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FBC1" w14:textId="77777777" w:rsidR="004A26DF" w:rsidRPr="009D1231" w:rsidRDefault="004A26DF" w:rsidP="000F7372">
      <w:pPr>
        <w:pStyle w:val="Titre"/>
        <w:pBdr>
          <w:bottom w:val="single" w:sz="8" w:space="4" w:color="404040" w:themeColor="text1" w:themeTint="BF"/>
        </w:pBdr>
        <w:contextualSpacing/>
        <w:rPr>
          <w:rFonts w:asciiTheme="majorHAnsi" w:eastAsiaTheme="majorEastAsia" w:hAnsiTheme="majorHAnsi" w:cstheme="majorBidi"/>
          <w:lang w:bidi="en-US"/>
        </w:rPr>
      </w:pPr>
      <w:r w:rsidRPr="009D1231">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al-Araf</w:t>
      </w:r>
    </w:p>
    <w:p w14:paraId="4A451446" w14:textId="77777777" w:rsidR="004A26DF" w:rsidRPr="009D1231" w:rsidRDefault="004A26DF" w:rsidP="000F7372">
      <w:pPr>
        <w:pStyle w:val="Sous-titre"/>
        <w:rPr>
          <w:rFonts w:asciiTheme="majorHAnsi" w:eastAsiaTheme="majorEastAsia" w:hAnsiTheme="majorHAnsi" w:cstheme="majorBidi"/>
          <w:color w:val="auto"/>
          <w:sz w:val="20"/>
          <w:szCs w:val="20"/>
          <w:lang w:val="fr-FR" w:bidi="en-US"/>
        </w:rPr>
      </w:pPr>
      <w:r>
        <w:rPr>
          <w:rFonts w:asciiTheme="majorHAnsi" w:eastAsiaTheme="majorEastAsia" w:hAnsiTheme="majorHAnsi" w:cstheme="majorBidi"/>
          <w:color w:val="auto"/>
          <w:sz w:val="20"/>
          <w:szCs w:val="20"/>
          <w:lang w:val="fr-FR" w:bidi="en-US"/>
        </w:rPr>
        <w:t>« Le purgatoire » sourate n°7 - révélée à la Mecque – 206</w:t>
      </w:r>
      <w:r w:rsidRPr="009D1231">
        <w:rPr>
          <w:rFonts w:asciiTheme="majorHAnsi" w:eastAsiaTheme="majorEastAsia" w:hAnsiTheme="majorHAnsi" w:cstheme="majorBidi"/>
          <w:color w:val="auto"/>
          <w:sz w:val="20"/>
          <w:szCs w:val="20"/>
          <w:lang w:val="fr-FR" w:bidi="en-US"/>
        </w:rPr>
        <w:t xml:space="preserve"> versets</w:t>
      </w:r>
      <w:r>
        <w:rPr>
          <w:rFonts w:asciiTheme="majorHAnsi" w:eastAsiaTheme="majorEastAsia" w:hAnsiTheme="majorHAnsi" w:cstheme="majorBidi"/>
          <w:color w:val="auto"/>
          <w:sz w:val="20"/>
          <w:szCs w:val="20"/>
          <w:lang w:val="fr-FR" w:bidi="en-US"/>
        </w:rPr>
        <w:t xml:space="preserve"> </w:t>
      </w:r>
    </w:p>
    <w:p w14:paraId="57279041" w14:textId="77777777" w:rsidR="004A26DF" w:rsidRDefault="004A26DF" w:rsidP="000F7372">
      <w:pPr>
        <w:jc w:val="both"/>
        <w:rPr>
          <w:rFonts w:cstheme="minorHAnsi"/>
        </w:rPr>
      </w:pPr>
    </w:p>
    <w:p w14:paraId="23D5EAC0" w14:textId="77777777" w:rsidR="004A26DF" w:rsidRDefault="004A26DF" w:rsidP="000F7372">
      <w:pPr>
        <w:jc w:val="both"/>
        <w:rPr>
          <w:rFonts w:cstheme="minorHAnsi"/>
        </w:rPr>
      </w:pPr>
    </w:p>
    <w:p w14:paraId="609B991F" w14:textId="77777777" w:rsidR="008256DB" w:rsidRDefault="008256DB" w:rsidP="000F7372">
      <w:pPr>
        <w:jc w:val="both"/>
        <w:rPr>
          <w:rFonts w:cstheme="minorHAnsi"/>
        </w:rPr>
      </w:pPr>
    </w:p>
    <w:p w14:paraId="4C4E1E24" w14:textId="77777777" w:rsidR="004A26DF" w:rsidRPr="00F00C70" w:rsidRDefault="004A26DF" w:rsidP="000F7372">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6BE729C9" w14:textId="77777777" w:rsidR="004A26DF" w:rsidRDefault="004A26DF" w:rsidP="000F7372">
      <w:pPr>
        <w:jc w:val="both"/>
        <w:rPr>
          <w:rFonts w:cstheme="minorHAnsi"/>
        </w:rPr>
      </w:pPr>
    </w:p>
    <w:p w14:paraId="1E3AF4A4" w14:textId="77777777" w:rsidR="004A26DF" w:rsidRPr="000042B2" w:rsidRDefault="004A26DF" w:rsidP="000F7372">
      <w:pPr>
        <w:jc w:val="both"/>
        <w:rPr>
          <w:rFonts w:cstheme="minorHAnsi"/>
          <w:lang w:bidi="fa-IR"/>
        </w:rPr>
      </w:pPr>
      <w:r w:rsidRPr="000042B2">
        <w:rPr>
          <w:rFonts w:cstheme="minorHAnsi"/>
          <w:lang w:bidi="fa-IR"/>
        </w:rPr>
        <w:t>Les versets 1 à 9 soulignent l'importance de croire en l'unicité de Dieu et la responsabilité des croyants envers la foi et les bonnes actions.</w:t>
      </w:r>
    </w:p>
    <w:p w14:paraId="56C7EB5A" w14:textId="77777777" w:rsidR="004A26DF" w:rsidRDefault="004A26DF" w:rsidP="000F7372">
      <w:pPr>
        <w:jc w:val="both"/>
        <w:rPr>
          <w:rFonts w:cstheme="minorHAnsi"/>
          <w:lang w:bidi="fa-IR"/>
        </w:rPr>
      </w:pPr>
      <w:r w:rsidRPr="000042B2">
        <w:rPr>
          <w:rFonts w:cstheme="minorHAnsi"/>
          <w:lang w:bidi="fa-IR"/>
        </w:rPr>
        <w:t>Les versets 10 à 12 relatent la création de l'homme, l'ordre donné aux anges de se prosterner devant lui, et le refus de Satan.</w:t>
      </w:r>
    </w:p>
    <w:p w14:paraId="6A33D192" w14:textId="77777777" w:rsidR="000F7372" w:rsidRPr="000F7372" w:rsidRDefault="000F7372" w:rsidP="000F7372">
      <w:pPr>
        <w:jc w:val="both"/>
        <w:rPr>
          <w:rFonts w:cstheme="minorHAnsi"/>
          <w:lang w:bidi="fa-IR"/>
        </w:rPr>
      </w:pPr>
      <w:r w:rsidRPr="000F7372">
        <w:rPr>
          <w:rFonts w:cstheme="minorHAnsi"/>
          <w:lang w:bidi="fa-IR"/>
        </w:rPr>
        <w:t>Les versets 13 à 18 mettent en scène le dialogue entre Allah et Satan, illustrant les conséquences de l'arrogance et de la rébellion, avec l'expulsion de Satan du Paradis et son engagement à égarer l'humanité.</w:t>
      </w:r>
    </w:p>
    <w:p w14:paraId="20EBC770" w14:textId="45EFCD17" w:rsidR="000F7372" w:rsidRDefault="000F7372" w:rsidP="000F7372">
      <w:pPr>
        <w:jc w:val="both"/>
        <w:rPr>
          <w:rFonts w:cstheme="minorHAnsi"/>
          <w:lang w:bidi="fa-IR"/>
        </w:rPr>
      </w:pPr>
      <w:r w:rsidRPr="000F7372">
        <w:rPr>
          <w:rFonts w:cstheme="minorHAnsi"/>
          <w:lang w:bidi="fa-IR"/>
        </w:rPr>
        <w:t xml:space="preserve">Les versets 19 à 25 relatent l'histoire de la tentation d'Adam </w:t>
      </w:r>
      <w:r w:rsidR="00334C4B">
        <w:rPr>
          <w:rFonts w:cstheme="minorHAnsi"/>
          <w:lang w:bidi="fa-IR"/>
        </w:rPr>
        <w:t xml:space="preserve">(a) </w:t>
      </w:r>
      <w:r w:rsidRPr="000F7372">
        <w:rPr>
          <w:rFonts w:cstheme="minorHAnsi"/>
          <w:lang w:bidi="fa-IR"/>
        </w:rPr>
        <w:t>et de son épouse par Satan, soulignant les thèmes de la désobéissance, du repentir et de la miséricorde divine, aboutissant à leur descente sur terre comme un lieu d'épreuve temporaire.</w:t>
      </w:r>
    </w:p>
    <w:p w14:paraId="4E9CC93D" w14:textId="5C10096C" w:rsidR="004A26DF" w:rsidRPr="000042B2" w:rsidRDefault="004A26DF" w:rsidP="000F7372">
      <w:pPr>
        <w:jc w:val="both"/>
        <w:rPr>
          <w:rFonts w:cstheme="minorHAnsi"/>
          <w:lang w:bidi="fa-IR"/>
        </w:rPr>
      </w:pPr>
      <w:r w:rsidRPr="000042B2">
        <w:rPr>
          <w:rFonts w:cstheme="minorHAnsi"/>
          <w:lang w:bidi="fa-IR"/>
        </w:rPr>
        <w:t xml:space="preserve">Les versets 26 à 36 étendent l'histoire d'Adam </w:t>
      </w:r>
      <w:r w:rsidR="00334C4B">
        <w:rPr>
          <w:rFonts w:cstheme="minorHAnsi"/>
          <w:lang w:bidi="fa-IR"/>
        </w:rPr>
        <w:t xml:space="preserve">(a) </w:t>
      </w:r>
      <w:r w:rsidRPr="000042B2">
        <w:rPr>
          <w:rFonts w:cstheme="minorHAnsi"/>
          <w:lang w:bidi="fa-IR"/>
        </w:rPr>
        <w:t>à toute sa descendance.</w:t>
      </w:r>
    </w:p>
    <w:p w14:paraId="6FE1186D" w14:textId="77777777" w:rsidR="004A26DF" w:rsidRPr="000042B2" w:rsidRDefault="004A26DF" w:rsidP="000F7372">
      <w:pPr>
        <w:jc w:val="both"/>
        <w:rPr>
          <w:rFonts w:cstheme="minorHAnsi"/>
          <w:lang w:bidi="fa-IR"/>
        </w:rPr>
      </w:pPr>
      <w:r w:rsidRPr="000042B2">
        <w:rPr>
          <w:rFonts w:cstheme="minorHAnsi"/>
          <w:lang w:bidi="fa-IR"/>
        </w:rPr>
        <w:t>Les versets 37 à 53 mettent en garde contre les conséquences graves de mentir à propos d'Allah et de rejeter Ses révélations.</w:t>
      </w:r>
    </w:p>
    <w:p w14:paraId="297303B0" w14:textId="77777777" w:rsidR="004A26DF" w:rsidRPr="000042B2" w:rsidRDefault="004A26DF" w:rsidP="000F7372">
      <w:pPr>
        <w:jc w:val="both"/>
        <w:rPr>
          <w:rFonts w:cstheme="minorHAnsi"/>
          <w:lang w:bidi="fa-IR"/>
        </w:rPr>
      </w:pPr>
      <w:r w:rsidRPr="000042B2">
        <w:rPr>
          <w:rFonts w:cstheme="minorHAnsi"/>
          <w:lang w:bidi="fa-IR"/>
        </w:rPr>
        <w:t>Les versets 54 à 58 analysent les passages précédents, réaffirmant l'unicité de Dieu et Son contrôle sur toutes choses.</w:t>
      </w:r>
    </w:p>
    <w:p w14:paraId="3C61349B" w14:textId="076245BC" w:rsidR="004A26DF" w:rsidRPr="000042B2" w:rsidRDefault="004A26DF" w:rsidP="000F7372">
      <w:pPr>
        <w:jc w:val="both"/>
        <w:rPr>
          <w:rFonts w:cstheme="minorHAnsi"/>
          <w:lang w:bidi="fa-IR"/>
        </w:rPr>
      </w:pPr>
      <w:r w:rsidRPr="000042B2">
        <w:rPr>
          <w:rFonts w:cstheme="minorHAnsi"/>
          <w:lang w:bidi="fa-IR"/>
        </w:rPr>
        <w:t xml:space="preserve">Les versets 59 à 64 prônent le monothéisme et interdisent le polythéisme à travers l'histoire du </w:t>
      </w:r>
      <w:r w:rsidR="00334C4B">
        <w:rPr>
          <w:rFonts w:cstheme="minorHAnsi"/>
          <w:lang w:bidi="fa-IR"/>
        </w:rPr>
        <w:t>P</w:t>
      </w:r>
      <w:r w:rsidRPr="000042B2">
        <w:rPr>
          <w:rFonts w:cstheme="minorHAnsi"/>
          <w:lang w:bidi="fa-IR"/>
        </w:rPr>
        <w:t>rophète Noé</w:t>
      </w:r>
      <w:r w:rsidR="00334C4B">
        <w:rPr>
          <w:rFonts w:cstheme="minorHAnsi"/>
          <w:lang w:bidi="fa-IR"/>
        </w:rPr>
        <w:t xml:space="preserve"> (a)</w:t>
      </w:r>
      <w:r w:rsidRPr="000042B2">
        <w:rPr>
          <w:rFonts w:cstheme="minorHAnsi"/>
          <w:lang w:bidi="fa-IR"/>
        </w:rPr>
        <w:t>.</w:t>
      </w:r>
    </w:p>
    <w:p w14:paraId="782BE497" w14:textId="6CF6642A" w:rsidR="004A26DF" w:rsidRPr="000042B2" w:rsidRDefault="004A26DF" w:rsidP="000F7372">
      <w:pPr>
        <w:jc w:val="both"/>
        <w:rPr>
          <w:rFonts w:cstheme="minorHAnsi"/>
          <w:lang w:bidi="fa-IR"/>
        </w:rPr>
      </w:pPr>
      <w:r w:rsidRPr="000042B2">
        <w:rPr>
          <w:rFonts w:cstheme="minorHAnsi"/>
          <w:lang w:bidi="fa-IR"/>
        </w:rPr>
        <w:t xml:space="preserve">Les versets 65 à 72 rapportent l'échange entre le </w:t>
      </w:r>
      <w:r w:rsidR="00334C4B">
        <w:rPr>
          <w:rFonts w:cstheme="minorHAnsi"/>
          <w:lang w:bidi="fa-IR"/>
        </w:rPr>
        <w:t>P</w:t>
      </w:r>
      <w:r w:rsidRPr="000042B2">
        <w:rPr>
          <w:rFonts w:cstheme="minorHAnsi"/>
          <w:lang w:bidi="fa-IR"/>
        </w:rPr>
        <w:t xml:space="preserve">rophète Houd </w:t>
      </w:r>
      <w:r w:rsidR="000F7372">
        <w:rPr>
          <w:rFonts w:cstheme="minorHAnsi"/>
          <w:lang w:bidi="fa-IR"/>
        </w:rPr>
        <w:t xml:space="preserve">(a) </w:t>
      </w:r>
      <w:r w:rsidRPr="000042B2">
        <w:rPr>
          <w:rFonts w:cstheme="minorHAnsi"/>
          <w:lang w:bidi="fa-IR"/>
        </w:rPr>
        <w:t>et son peuple.</w:t>
      </w:r>
    </w:p>
    <w:p w14:paraId="46ED5D3B" w14:textId="41F03246" w:rsidR="004A26DF" w:rsidRPr="000042B2" w:rsidRDefault="004A26DF" w:rsidP="000F7372">
      <w:pPr>
        <w:jc w:val="both"/>
        <w:rPr>
          <w:rFonts w:cstheme="minorHAnsi"/>
          <w:lang w:bidi="fa-IR"/>
        </w:rPr>
      </w:pPr>
      <w:r w:rsidRPr="000042B2">
        <w:rPr>
          <w:rFonts w:cstheme="minorHAnsi"/>
          <w:lang w:bidi="fa-IR"/>
        </w:rPr>
        <w:t xml:space="preserve">Les versets 73 à 79 narrent l'histoire du </w:t>
      </w:r>
      <w:r w:rsidR="00334C4B">
        <w:rPr>
          <w:rFonts w:cstheme="minorHAnsi"/>
          <w:lang w:bidi="fa-IR"/>
        </w:rPr>
        <w:t>P</w:t>
      </w:r>
      <w:r w:rsidRPr="000042B2">
        <w:rPr>
          <w:rFonts w:cstheme="minorHAnsi"/>
          <w:lang w:bidi="fa-IR"/>
        </w:rPr>
        <w:t xml:space="preserve">rophète Saleh </w:t>
      </w:r>
      <w:r w:rsidR="00334C4B">
        <w:rPr>
          <w:rFonts w:cstheme="minorHAnsi"/>
          <w:lang w:bidi="fa-IR"/>
        </w:rPr>
        <w:t xml:space="preserve">(a) </w:t>
      </w:r>
      <w:r w:rsidRPr="000042B2">
        <w:rPr>
          <w:rFonts w:cstheme="minorHAnsi"/>
          <w:lang w:bidi="fa-IR"/>
        </w:rPr>
        <w:t>et de la chamelle.</w:t>
      </w:r>
    </w:p>
    <w:p w14:paraId="1B1E7B53" w14:textId="195E4054" w:rsidR="004A26DF" w:rsidRPr="000042B2" w:rsidRDefault="004A26DF" w:rsidP="000F7372">
      <w:pPr>
        <w:jc w:val="both"/>
        <w:rPr>
          <w:rFonts w:cstheme="minorHAnsi"/>
          <w:lang w:bidi="fa-IR"/>
        </w:rPr>
      </w:pPr>
      <w:r w:rsidRPr="000042B2">
        <w:rPr>
          <w:rFonts w:cstheme="minorHAnsi"/>
          <w:lang w:bidi="fa-IR"/>
        </w:rPr>
        <w:t xml:space="preserve">Les versets 80 à 84 évoquent la mission du </w:t>
      </w:r>
      <w:r w:rsidR="00334C4B">
        <w:rPr>
          <w:rFonts w:cstheme="minorHAnsi"/>
          <w:lang w:bidi="fa-IR"/>
        </w:rPr>
        <w:t>P</w:t>
      </w:r>
      <w:r w:rsidRPr="000042B2">
        <w:rPr>
          <w:rFonts w:cstheme="minorHAnsi"/>
          <w:lang w:bidi="fa-IR"/>
        </w:rPr>
        <w:t>rophète Loth</w:t>
      </w:r>
      <w:r w:rsidR="00334C4B">
        <w:rPr>
          <w:rFonts w:cstheme="minorHAnsi"/>
          <w:lang w:bidi="fa-IR"/>
        </w:rPr>
        <w:t xml:space="preserve"> (a)</w:t>
      </w:r>
      <w:r w:rsidRPr="000042B2">
        <w:rPr>
          <w:rFonts w:cstheme="minorHAnsi"/>
          <w:lang w:bidi="fa-IR"/>
        </w:rPr>
        <w:t>.</w:t>
      </w:r>
    </w:p>
    <w:p w14:paraId="7B6DDF4A" w14:textId="21042814" w:rsidR="004A26DF" w:rsidRPr="000042B2" w:rsidRDefault="004A26DF" w:rsidP="000F7372">
      <w:pPr>
        <w:jc w:val="both"/>
        <w:rPr>
          <w:rFonts w:cstheme="minorHAnsi"/>
          <w:lang w:bidi="fa-IR"/>
        </w:rPr>
      </w:pPr>
      <w:r w:rsidRPr="000042B2">
        <w:rPr>
          <w:rFonts w:cstheme="minorHAnsi"/>
          <w:lang w:bidi="fa-IR"/>
        </w:rPr>
        <w:t xml:space="preserve">Les versets 85 à 93 traitent de la mission du </w:t>
      </w:r>
      <w:r w:rsidR="00334C4B">
        <w:rPr>
          <w:rFonts w:cstheme="minorHAnsi"/>
          <w:lang w:bidi="fa-IR"/>
        </w:rPr>
        <w:t>P</w:t>
      </w:r>
      <w:r w:rsidRPr="000042B2">
        <w:rPr>
          <w:rFonts w:cstheme="minorHAnsi"/>
          <w:lang w:bidi="fa-IR"/>
        </w:rPr>
        <w:t xml:space="preserve">rophète </w:t>
      </w:r>
      <w:r>
        <w:rPr>
          <w:rFonts w:cstheme="minorHAnsi"/>
          <w:lang w:bidi="fa-IR"/>
        </w:rPr>
        <w:t>Shoa</w:t>
      </w:r>
      <w:r w:rsidR="007030B0">
        <w:rPr>
          <w:rFonts w:cstheme="minorHAnsi"/>
          <w:lang w:bidi="fa-IR"/>
        </w:rPr>
        <w:t>i</w:t>
      </w:r>
      <w:r>
        <w:rPr>
          <w:rFonts w:cstheme="minorHAnsi"/>
          <w:lang w:bidi="fa-IR"/>
        </w:rPr>
        <w:t>b</w:t>
      </w:r>
      <w:r w:rsidR="000F7372">
        <w:rPr>
          <w:rFonts w:cstheme="minorHAnsi"/>
          <w:lang w:bidi="fa-IR"/>
        </w:rPr>
        <w:t xml:space="preserve"> (a)</w:t>
      </w:r>
      <w:r w:rsidRPr="000042B2">
        <w:rPr>
          <w:rFonts w:cstheme="minorHAnsi"/>
          <w:lang w:bidi="fa-IR"/>
        </w:rPr>
        <w:t>.</w:t>
      </w:r>
    </w:p>
    <w:p w14:paraId="411C064E" w14:textId="77777777" w:rsidR="004A26DF" w:rsidRPr="000042B2" w:rsidRDefault="004A26DF" w:rsidP="000F7372">
      <w:pPr>
        <w:jc w:val="both"/>
        <w:rPr>
          <w:rFonts w:cstheme="minorHAnsi"/>
          <w:lang w:bidi="fa-IR"/>
        </w:rPr>
      </w:pPr>
      <w:r w:rsidRPr="000042B2">
        <w:rPr>
          <w:rFonts w:cstheme="minorHAnsi"/>
          <w:lang w:bidi="fa-IR"/>
        </w:rPr>
        <w:t>Les versets 94 à 102 exposent les conséquences de la tromperie et du non-respect de l'alliance avec Dieu.</w:t>
      </w:r>
    </w:p>
    <w:p w14:paraId="6B2AB1E1" w14:textId="1BC79875" w:rsidR="004A26DF" w:rsidRPr="000042B2" w:rsidRDefault="004A26DF" w:rsidP="000F7372">
      <w:pPr>
        <w:jc w:val="both"/>
        <w:rPr>
          <w:rFonts w:cstheme="minorHAnsi"/>
          <w:lang w:bidi="fa-IR"/>
        </w:rPr>
      </w:pPr>
      <w:r w:rsidRPr="000042B2">
        <w:rPr>
          <w:rFonts w:cstheme="minorHAnsi"/>
          <w:lang w:bidi="fa-IR"/>
        </w:rPr>
        <w:t>Les versets 103 à 125 relatent l'histoire de Moïse</w:t>
      </w:r>
      <w:r w:rsidR="00334C4B">
        <w:rPr>
          <w:rFonts w:cstheme="minorHAnsi"/>
          <w:lang w:bidi="fa-IR"/>
        </w:rPr>
        <w:t xml:space="preserve"> (a)</w:t>
      </w:r>
      <w:r w:rsidRPr="000042B2">
        <w:rPr>
          <w:rFonts w:cstheme="minorHAnsi"/>
          <w:lang w:bidi="fa-IR"/>
        </w:rPr>
        <w:t>, fils d'Imran.</w:t>
      </w:r>
    </w:p>
    <w:p w14:paraId="5FF6F2E2" w14:textId="48677569" w:rsidR="004A26DF" w:rsidRPr="000042B2" w:rsidRDefault="004A26DF" w:rsidP="000F7372">
      <w:pPr>
        <w:jc w:val="both"/>
        <w:rPr>
          <w:rFonts w:cstheme="minorHAnsi"/>
          <w:lang w:bidi="fa-IR"/>
        </w:rPr>
      </w:pPr>
      <w:r w:rsidRPr="000042B2">
        <w:rPr>
          <w:rFonts w:cstheme="minorHAnsi"/>
          <w:lang w:bidi="fa-IR"/>
        </w:rPr>
        <w:t xml:space="preserve">Les versets 126 à 137 décrivent la confrontation entre Moïse </w:t>
      </w:r>
      <w:r w:rsidR="00334C4B">
        <w:rPr>
          <w:rFonts w:cstheme="minorHAnsi"/>
          <w:lang w:bidi="fa-IR"/>
        </w:rPr>
        <w:t xml:space="preserve">(a) </w:t>
      </w:r>
      <w:r w:rsidRPr="000042B2">
        <w:rPr>
          <w:rFonts w:cstheme="minorHAnsi"/>
          <w:lang w:bidi="fa-IR"/>
        </w:rPr>
        <w:t>et Pharaon, ainsi que le sort du peuple d'Israël et de Pharaon.</w:t>
      </w:r>
    </w:p>
    <w:p w14:paraId="1FD0A28B" w14:textId="77777777" w:rsidR="004A26DF" w:rsidRPr="000042B2" w:rsidRDefault="004A26DF" w:rsidP="000F7372">
      <w:pPr>
        <w:jc w:val="both"/>
        <w:rPr>
          <w:rFonts w:cstheme="minorHAnsi"/>
          <w:lang w:bidi="fa-IR"/>
        </w:rPr>
      </w:pPr>
      <w:r w:rsidRPr="000042B2">
        <w:rPr>
          <w:rFonts w:cstheme="minorHAnsi"/>
          <w:lang w:bidi="fa-IR"/>
        </w:rPr>
        <w:lastRenderedPageBreak/>
        <w:t>Les versets 138 à 154 narrent certains épisodes de l'histoire des enfants d'Israël après leur libération de Pharaon.</w:t>
      </w:r>
    </w:p>
    <w:p w14:paraId="21F86B31" w14:textId="77777777" w:rsidR="004A26DF" w:rsidRPr="000042B2" w:rsidRDefault="004A26DF" w:rsidP="000F7372">
      <w:pPr>
        <w:jc w:val="both"/>
        <w:rPr>
          <w:rFonts w:cstheme="minorHAnsi"/>
          <w:lang w:bidi="fa-IR"/>
        </w:rPr>
      </w:pPr>
      <w:r w:rsidRPr="000042B2">
        <w:rPr>
          <w:rFonts w:cstheme="minorHAnsi"/>
          <w:lang w:bidi="fa-IR"/>
        </w:rPr>
        <w:t>Les versets 155 à 160 rapportent d'autres récits sur les enfants d'Israël, leur rejet des miracles divins et leur oppression.</w:t>
      </w:r>
    </w:p>
    <w:p w14:paraId="5234EF39" w14:textId="77777777" w:rsidR="004A26DF" w:rsidRPr="000042B2" w:rsidRDefault="004A26DF" w:rsidP="000F7372">
      <w:pPr>
        <w:jc w:val="both"/>
        <w:rPr>
          <w:rFonts w:cstheme="minorHAnsi"/>
          <w:lang w:bidi="fa-IR"/>
        </w:rPr>
      </w:pPr>
      <w:r w:rsidRPr="000042B2">
        <w:rPr>
          <w:rFonts w:cstheme="minorHAnsi"/>
          <w:lang w:bidi="fa-IR"/>
        </w:rPr>
        <w:t>Les versets 161 à 171 détaillent les châtiments infligés aux enfants d'Israël en raison de leur incrédulité et de leurs transgressions.</w:t>
      </w:r>
    </w:p>
    <w:p w14:paraId="53CA2EEE" w14:textId="77777777" w:rsidR="004A26DF" w:rsidRPr="000042B2" w:rsidRDefault="004A26DF" w:rsidP="000F7372">
      <w:pPr>
        <w:jc w:val="both"/>
        <w:rPr>
          <w:rFonts w:cstheme="minorHAnsi"/>
          <w:lang w:bidi="fa-IR"/>
        </w:rPr>
      </w:pPr>
      <w:r w:rsidRPr="000042B2">
        <w:rPr>
          <w:rFonts w:cstheme="minorHAnsi"/>
          <w:lang w:bidi="fa-IR"/>
        </w:rPr>
        <w:t>Les versets 172 à 174 expliquent l'alliance que Dieu a conclue avec les enfants d'Israël concernant Sa souveraineté.</w:t>
      </w:r>
    </w:p>
    <w:p w14:paraId="0E773668" w14:textId="77777777" w:rsidR="004A26DF" w:rsidRPr="000042B2" w:rsidRDefault="004A26DF" w:rsidP="000F7372">
      <w:pPr>
        <w:jc w:val="both"/>
        <w:rPr>
          <w:rFonts w:cstheme="minorHAnsi"/>
          <w:lang w:bidi="fa-IR"/>
        </w:rPr>
      </w:pPr>
      <w:r w:rsidRPr="000042B2">
        <w:rPr>
          <w:rFonts w:cstheme="minorHAnsi"/>
          <w:lang w:bidi="fa-IR"/>
        </w:rPr>
        <w:t xml:space="preserve">Les versets 175 à 179 racontent l'histoire de Balaam, fils de </w:t>
      </w:r>
      <w:proofErr w:type="spellStart"/>
      <w:r w:rsidRPr="000042B2">
        <w:rPr>
          <w:rFonts w:cstheme="minorHAnsi"/>
          <w:lang w:bidi="fa-IR"/>
        </w:rPr>
        <w:t>Béor</w:t>
      </w:r>
      <w:proofErr w:type="spellEnd"/>
      <w:r w:rsidRPr="000042B2">
        <w:rPr>
          <w:rFonts w:cstheme="minorHAnsi"/>
          <w:lang w:bidi="fa-IR"/>
        </w:rPr>
        <w:t>.</w:t>
      </w:r>
    </w:p>
    <w:p w14:paraId="0E6EF45F" w14:textId="77777777" w:rsidR="004A26DF" w:rsidRPr="000042B2" w:rsidRDefault="004A26DF" w:rsidP="000F7372">
      <w:pPr>
        <w:jc w:val="both"/>
        <w:rPr>
          <w:rFonts w:cstheme="minorHAnsi"/>
          <w:lang w:bidi="fa-IR"/>
        </w:rPr>
      </w:pPr>
      <w:r w:rsidRPr="000042B2">
        <w:rPr>
          <w:rFonts w:cstheme="minorHAnsi"/>
          <w:lang w:bidi="fa-IR"/>
        </w:rPr>
        <w:t>Les versets 180 à 186 traitent de l'invocation des noms divins et de l'égarement lié à leur négation.</w:t>
      </w:r>
    </w:p>
    <w:p w14:paraId="51A1AA04" w14:textId="77777777" w:rsidR="004A26DF" w:rsidRPr="000042B2" w:rsidRDefault="004A26DF" w:rsidP="000F7372">
      <w:pPr>
        <w:jc w:val="both"/>
        <w:rPr>
          <w:rFonts w:cstheme="minorHAnsi"/>
          <w:lang w:bidi="fa-IR"/>
        </w:rPr>
      </w:pPr>
      <w:r w:rsidRPr="000042B2">
        <w:rPr>
          <w:rFonts w:cstheme="minorHAnsi"/>
          <w:lang w:bidi="fa-IR"/>
        </w:rPr>
        <w:t>Les versets 187 et 188 affirment que la connaissance de l'Heure du Jugement appartient exclusivement à Dieu.</w:t>
      </w:r>
    </w:p>
    <w:p w14:paraId="42043C8F" w14:textId="77777777" w:rsidR="004A26DF" w:rsidRPr="000042B2" w:rsidRDefault="004A26DF" w:rsidP="000F7372">
      <w:pPr>
        <w:jc w:val="both"/>
        <w:rPr>
          <w:rFonts w:cstheme="minorHAnsi"/>
          <w:lang w:bidi="fa-IR"/>
        </w:rPr>
      </w:pPr>
      <w:r w:rsidRPr="000042B2">
        <w:rPr>
          <w:rFonts w:cstheme="minorHAnsi"/>
          <w:lang w:bidi="fa-IR"/>
        </w:rPr>
        <w:t>Les versets 189 à 198 évoquent les alliances de l'humanité et la rupture de ces alliances par la plupart des gens.</w:t>
      </w:r>
    </w:p>
    <w:p w14:paraId="37942360" w14:textId="71595D06" w:rsidR="004A26DF" w:rsidRPr="00917FA3" w:rsidRDefault="004A26DF" w:rsidP="000F7372">
      <w:pPr>
        <w:jc w:val="both"/>
        <w:rPr>
          <w:rFonts w:cstheme="minorHAnsi"/>
          <w:lang w:bidi="fa-IR"/>
        </w:rPr>
      </w:pPr>
      <w:r w:rsidRPr="000042B2">
        <w:rPr>
          <w:rFonts w:cstheme="minorHAnsi"/>
          <w:lang w:bidi="fa-IR"/>
        </w:rPr>
        <w:t xml:space="preserve">Les versets 199 à 206 enjoignent au Prophète </w:t>
      </w:r>
      <w:r w:rsidR="00334C4B">
        <w:rPr>
          <w:rFonts w:cstheme="minorHAnsi"/>
          <w:lang w:bidi="fa-IR"/>
        </w:rPr>
        <w:t xml:space="preserve">(s) </w:t>
      </w:r>
      <w:r w:rsidRPr="000042B2">
        <w:rPr>
          <w:rFonts w:cstheme="minorHAnsi"/>
          <w:lang w:bidi="fa-IR"/>
        </w:rPr>
        <w:t>d'adopter un comportement exemplaire pour attirer</w:t>
      </w:r>
      <w:r>
        <w:rPr>
          <w:rFonts w:cstheme="minorHAnsi"/>
          <w:lang w:bidi="fa-IR"/>
        </w:rPr>
        <w:t xml:space="preserve"> les cœurs et les âmes vers lui</w:t>
      </w:r>
      <w:r w:rsidRPr="00917FA3">
        <w:rPr>
          <w:rFonts w:cstheme="minorHAnsi"/>
          <w:lang w:bidi="fa-IR"/>
        </w:rPr>
        <w:t>.</w:t>
      </w:r>
      <w:r>
        <w:rPr>
          <w:rStyle w:val="Appelnotedebasdep"/>
          <w:rFonts w:cstheme="minorHAnsi"/>
          <w:lang w:bidi="fa-IR"/>
        </w:rPr>
        <w:footnoteReference w:id="1"/>
      </w:r>
    </w:p>
    <w:p w14:paraId="491DE328" w14:textId="77777777" w:rsidR="004A26DF" w:rsidRDefault="004A26DF" w:rsidP="000F7372">
      <w:pPr>
        <w:jc w:val="both"/>
        <w:rPr>
          <w:rFonts w:cstheme="minorHAnsi"/>
        </w:rPr>
      </w:pPr>
    </w:p>
    <w:p w14:paraId="1AA041BC" w14:textId="77777777" w:rsidR="008256DB" w:rsidRDefault="008256DB" w:rsidP="000F7372">
      <w:pPr>
        <w:jc w:val="both"/>
        <w:rPr>
          <w:rFonts w:cstheme="minorHAnsi"/>
        </w:rPr>
      </w:pPr>
    </w:p>
    <w:p w14:paraId="110698B9" w14:textId="77777777" w:rsidR="008256DB" w:rsidRDefault="008256DB" w:rsidP="000F7372">
      <w:pPr>
        <w:jc w:val="both"/>
        <w:rPr>
          <w:rFonts w:cstheme="minorHAnsi"/>
        </w:rPr>
      </w:pPr>
    </w:p>
    <w:p w14:paraId="451DB95D" w14:textId="77777777" w:rsidR="004A26DF" w:rsidRDefault="004A26DF" w:rsidP="000F7372">
      <w:pPr>
        <w:jc w:val="both"/>
        <w:rPr>
          <w:rFonts w:eastAsiaTheme="minorEastAsia"/>
          <w:b/>
          <w:bCs/>
          <w:sz w:val="20"/>
          <w:szCs w:val="20"/>
          <w:lang w:bidi="en-US"/>
        </w:rPr>
      </w:pPr>
      <w:r>
        <w:rPr>
          <w:rFonts w:eastAsiaTheme="minorEastAsia"/>
          <w:b/>
          <w:bCs/>
          <w:sz w:val="20"/>
          <w:szCs w:val="20"/>
          <w:lang w:bidi="en-US"/>
        </w:rPr>
        <w:t>b</w:t>
      </w:r>
      <w:r w:rsidRPr="00536E1A">
        <w:rPr>
          <w:rFonts w:eastAsiaTheme="minorEastAsia"/>
          <w:b/>
          <w:bCs/>
          <w:sz w:val="20"/>
          <w:szCs w:val="20"/>
          <w:lang w:bidi="en-US"/>
        </w:rPr>
        <w:t xml:space="preserve">) </w:t>
      </w:r>
      <w:r>
        <w:rPr>
          <w:rFonts w:eastAsiaTheme="minorEastAsia"/>
          <w:b/>
          <w:bCs/>
          <w:sz w:val="20"/>
          <w:szCs w:val="20"/>
          <w:lang w:bidi="en-US"/>
        </w:rPr>
        <w:t>Aperçu du contenu de la sourate</w:t>
      </w:r>
    </w:p>
    <w:p w14:paraId="205CFB8E" w14:textId="77777777" w:rsidR="004A26DF" w:rsidRPr="00863BE8" w:rsidRDefault="004A26DF" w:rsidP="000F7372">
      <w:pPr>
        <w:jc w:val="both"/>
        <w:rPr>
          <w:rFonts w:eastAsiaTheme="minorEastAsia"/>
          <w:b/>
          <w:bCs/>
          <w:sz w:val="20"/>
          <w:szCs w:val="20"/>
          <w:lang w:bidi="en-US"/>
        </w:rPr>
      </w:pPr>
    </w:p>
    <w:p w14:paraId="2A2B371A" w14:textId="305F98FD" w:rsidR="004A26DF" w:rsidRPr="00227271" w:rsidRDefault="004A26DF" w:rsidP="000F7372">
      <w:pPr>
        <w:jc w:val="both"/>
        <w:rPr>
          <w:rFonts w:cstheme="minorHAnsi"/>
        </w:rPr>
      </w:pPr>
      <w:r w:rsidRPr="00DC4A7D">
        <w:rPr>
          <w:rFonts w:cstheme="minorHAnsi"/>
        </w:rPr>
        <w:t xml:space="preserve">La sourate </w:t>
      </w:r>
      <w:r w:rsidR="008256DB">
        <w:rPr>
          <w:rFonts w:cstheme="minorHAnsi"/>
        </w:rPr>
        <w:t>a</w:t>
      </w:r>
      <w:r w:rsidRPr="00DC4A7D">
        <w:rPr>
          <w:rFonts w:cstheme="minorHAnsi"/>
        </w:rPr>
        <w:t>l-A</w:t>
      </w:r>
      <w:r w:rsidR="008256DB">
        <w:rPr>
          <w:rFonts w:cstheme="minorHAnsi"/>
        </w:rPr>
        <w:t>raf</w:t>
      </w:r>
      <w:r w:rsidRPr="00DC4A7D">
        <w:rPr>
          <w:rFonts w:cstheme="minorHAnsi"/>
        </w:rPr>
        <w:t xml:space="preserve"> s'ouvre par une brève mais puissante évocation de la nature primordiale de l'homme et de la </w:t>
      </w:r>
      <w:r w:rsidR="00B95F4D">
        <w:rPr>
          <w:rFonts w:cstheme="minorHAnsi"/>
        </w:rPr>
        <w:t>R</w:t>
      </w:r>
      <w:r w:rsidRPr="00DC4A7D">
        <w:rPr>
          <w:rFonts w:cstheme="minorHAnsi"/>
        </w:rPr>
        <w:t>ésurrection. Pour raviver la conscience humaine, elle accorde ensuite une importance particulière au récit de la création d'Adam</w:t>
      </w:r>
      <w:r w:rsidR="00B95F4D">
        <w:rPr>
          <w:rFonts w:cstheme="minorHAnsi"/>
        </w:rPr>
        <w:t xml:space="preserve"> (a)</w:t>
      </w:r>
      <w:r w:rsidRPr="00DC4A7D">
        <w:rPr>
          <w:rFonts w:cstheme="minorHAnsi"/>
        </w:rPr>
        <w:t>. La sourate énumère alors, une à une, les alliances que Dieu a conclues avec les descendants d'Adam</w:t>
      </w:r>
      <w:r w:rsidR="00B95F4D">
        <w:rPr>
          <w:rFonts w:cstheme="minorHAnsi"/>
        </w:rPr>
        <w:t xml:space="preserve"> (a)</w:t>
      </w:r>
      <w:r w:rsidRPr="00DC4A7D">
        <w:rPr>
          <w:rFonts w:cstheme="minorHAnsi"/>
        </w:rPr>
        <w:t xml:space="preserve">, guidant l'humanité vers la droiture et la bonté.  Dans le but de démontrer l'échec des peuples qui s'éloignent du monothéisme, de la justice et de la piété, ainsi que pour illustrer la victoire des vrais croyants, la sourate relate les histoires de nombreux peuples anciens et de </w:t>
      </w:r>
      <w:r w:rsidR="00B95F4D">
        <w:rPr>
          <w:rFonts w:cstheme="minorHAnsi"/>
        </w:rPr>
        <w:t>P</w:t>
      </w:r>
      <w:r w:rsidRPr="00DC4A7D">
        <w:rPr>
          <w:rFonts w:cstheme="minorHAnsi"/>
        </w:rPr>
        <w:t xml:space="preserve">rophètes </w:t>
      </w:r>
      <w:r w:rsidR="00B95F4D">
        <w:rPr>
          <w:rFonts w:cstheme="minorHAnsi"/>
        </w:rPr>
        <w:t xml:space="preserve">(a) </w:t>
      </w:r>
      <w:r w:rsidRPr="00DC4A7D">
        <w:rPr>
          <w:rFonts w:cstheme="minorHAnsi"/>
        </w:rPr>
        <w:t xml:space="preserve">du passé. Parmi ces récits figurent ceux </w:t>
      </w:r>
      <w:r w:rsidR="00B95F4D">
        <w:rPr>
          <w:rFonts w:cstheme="minorHAnsi"/>
        </w:rPr>
        <w:t>des</w:t>
      </w:r>
      <w:r w:rsidRPr="00DC4A7D">
        <w:rPr>
          <w:rFonts w:cstheme="minorHAnsi"/>
        </w:rPr>
        <w:t xml:space="preserve"> </w:t>
      </w:r>
      <w:r w:rsidR="00B95F4D">
        <w:rPr>
          <w:rFonts w:cstheme="minorHAnsi"/>
        </w:rPr>
        <w:t>P</w:t>
      </w:r>
      <w:r w:rsidRPr="00DC4A7D">
        <w:rPr>
          <w:rFonts w:cstheme="minorHAnsi"/>
        </w:rPr>
        <w:t>rophète</w:t>
      </w:r>
      <w:r w:rsidR="00B95F4D">
        <w:rPr>
          <w:rFonts w:cstheme="minorHAnsi"/>
        </w:rPr>
        <w:t>s</w:t>
      </w:r>
      <w:r w:rsidRPr="00DC4A7D">
        <w:rPr>
          <w:rFonts w:cstheme="minorHAnsi"/>
        </w:rPr>
        <w:t xml:space="preserve"> Noé</w:t>
      </w:r>
      <w:r w:rsidRPr="00227271">
        <w:rPr>
          <w:rStyle w:val="Appelnotedebasdep"/>
          <w:rFonts w:cstheme="minorHAnsi"/>
        </w:rPr>
        <w:footnoteReference w:id="2"/>
      </w:r>
      <w:r>
        <w:rPr>
          <w:rFonts w:cstheme="minorHAnsi"/>
        </w:rPr>
        <w:t xml:space="preserve"> (a)</w:t>
      </w:r>
      <w:r w:rsidRPr="00227271">
        <w:rPr>
          <w:rFonts w:cstheme="minorHAnsi"/>
        </w:rPr>
        <w:t xml:space="preserve">, </w:t>
      </w:r>
      <w:r w:rsidRPr="00D82468">
        <w:rPr>
          <w:rFonts w:cstheme="minorHAnsi"/>
        </w:rPr>
        <w:t>Loth</w:t>
      </w:r>
      <w:r>
        <w:rPr>
          <w:rFonts w:cstheme="minorHAnsi"/>
        </w:rPr>
        <w:t xml:space="preserve"> (a)</w:t>
      </w:r>
      <w:r w:rsidRPr="00D82468">
        <w:rPr>
          <w:rFonts w:cstheme="minorHAnsi"/>
        </w:rPr>
        <w:t xml:space="preserve">, et </w:t>
      </w:r>
      <w:r>
        <w:rPr>
          <w:rFonts w:cstheme="minorHAnsi"/>
        </w:rPr>
        <w:t>Shoa</w:t>
      </w:r>
      <w:r w:rsidR="003770CC">
        <w:rPr>
          <w:rFonts w:cstheme="minorHAnsi"/>
        </w:rPr>
        <w:t>i</w:t>
      </w:r>
      <w:r>
        <w:rPr>
          <w:rFonts w:cstheme="minorHAnsi"/>
        </w:rPr>
        <w:t>b (a)</w:t>
      </w:r>
      <w:r w:rsidRPr="00D82468">
        <w:rPr>
          <w:rFonts w:cstheme="minorHAnsi"/>
        </w:rPr>
        <w:t xml:space="preserve">. La narration se poursuit avec l'histoire des enfants d'Israël et le combat du </w:t>
      </w:r>
      <w:r w:rsidR="00B95F4D">
        <w:rPr>
          <w:rFonts w:cstheme="minorHAnsi"/>
        </w:rPr>
        <w:t>P</w:t>
      </w:r>
      <w:r w:rsidRPr="00D82468">
        <w:rPr>
          <w:rFonts w:cstheme="minorHAnsi"/>
        </w:rPr>
        <w:t>rophète Moïse</w:t>
      </w:r>
      <w:r w:rsidRPr="00227271">
        <w:rPr>
          <w:rStyle w:val="Appelnotedebasdep"/>
          <w:rFonts w:eastAsiaTheme="minorEastAsia" w:cstheme="minorHAnsi"/>
          <w:lang w:bidi="en-US"/>
        </w:rPr>
        <w:footnoteReference w:id="3"/>
      </w:r>
      <w:r w:rsidRPr="00227271">
        <w:rPr>
          <w:rFonts w:cstheme="minorHAnsi"/>
        </w:rPr>
        <w:t xml:space="preserve"> (a) </w:t>
      </w:r>
      <w:r>
        <w:rPr>
          <w:rFonts w:cstheme="minorHAnsi"/>
        </w:rPr>
        <w:t>contre</w:t>
      </w:r>
      <w:r w:rsidRPr="00227271">
        <w:rPr>
          <w:rFonts w:cstheme="minorHAnsi"/>
        </w:rPr>
        <w:t xml:space="preserve"> Pharaon. </w:t>
      </w:r>
      <w:r w:rsidRPr="00D82468">
        <w:rPr>
          <w:rFonts w:cstheme="minorHAnsi"/>
        </w:rPr>
        <w:t xml:space="preserve">En conclusion, la sourate revient sur les thèmes de la création initiale et de la </w:t>
      </w:r>
      <w:r w:rsidR="00B95F4D">
        <w:rPr>
          <w:rFonts w:cstheme="minorHAnsi"/>
        </w:rPr>
        <w:t>R</w:t>
      </w:r>
      <w:r w:rsidRPr="00D82468">
        <w:rPr>
          <w:rFonts w:cstheme="minorHAnsi"/>
        </w:rPr>
        <w:t>ésurrection, bouclant ainsi la boucle et créant une structure cohérente qui lie le début et la fin de la sourate. Cette structure narrative permet de tisser un fil conducteur entre la création originelle, l'histoire de l'humanité, et le jugement final, tout en soulignant l'importance de la foi et de l'obéis</w:t>
      </w:r>
      <w:r>
        <w:rPr>
          <w:rFonts w:cstheme="minorHAnsi"/>
        </w:rPr>
        <w:t>sance à Dieu à travers les âges</w:t>
      </w:r>
      <w:r w:rsidRPr="00227271">
        <w:rPr>
          <w:rFonts w:cstheme="minorHAnsi"/>
        </w:rPr>
        <w:t>.</w:t>
      </w:r>
      <w:r>
        <w:rPr>
          <w:rStyle w:val="Appelnotedebasdep"/>
          <w:rFonts w:cstheme="minorHAnsi"/>
        </w:rPr>
        <w:footnoteReference w:id="4"/>
      </w:r>
    </w:p>
    <w:p w14:paraId="56EDA2FB" w14:textId="77777777" w:rsidR="004A26DF" w:rsidRDefault="004A26DF" w:rsidP="000F7372">
      <w:pPr>
        <w:jc w:val="both"/>
        <w:rPr>
          <w:rFonts w:cstheme="minorHAnsi"/>
        </w:rPr>
      </w:pPr>
    </w:p>
    <w:p w14:paraId="75925C69" w14:textId="77777777" w:rsidR="008256DB" w:rsidRDefault="008256DB" w:rsidP="000F7372">
      <w:pPr>
        <w:jc w:val="both"/>
        <w:rPr>
          <w:rFonts w:cstheme="minorHAnsi"/>
        </w:rPr>
      </w:pPr>
    </w:p>
    <w:p w14:paraId="0AF01133" w14:textId="77777777" w:rsidR="004A26DF" w:rsidRPr="00536E1A" w:rsidRDefault="004A26DF" w:rsidP="000F7372">
      <w:pPr>
        <w:jc w:val="both"/>
        <w:rPr>
          <w:rFonts w:eastAsiaTheme="minorEastAsia"/>
          <w:b/>
          <w:bCs/>
          <w:sz w:val="20"/>
          <w:szCs w:val="20"/>
          <w:lang w:bidi="en-US"/>
        </w:rPr>
      </w:pPr>
      <w:r>
        <w:rPr>
          <w:rFonts w:eastAsiaTheme="minorEastAsia"/>
          <w:b/>
          <w:bCs/>
          <w:sz w:val="20"/>
          <w:szCs w:val="20"/>
          <w:lang w:bidi="en-US"/>
        </w:rPr>
        <w:t>c</w:t>
      </w:r>
      <w:r w:rsidRPr="00536E1A">
        <w:rPr>
          <w:rFonts w:eastAsiaTheme="minorEastAsia"/>
          <w:b/>
          <w:bCs/>
          <w:sz w:val="20"/>
          <w:szCs w:val="20"/>
          <w:lang w:bidi="en-US"/>
        </w:rPr>
        <w:t xml:space="preserve">) Bienfaits de la récitation </w:t>
      </w:r>
    </w:p>
    <w:p w14:paraId="36D0781E" w14:textId="77777777" w:rsidR="004A26DF" w:rsidRPr="00227271" w:rsidRDefault="004A26DF" w:rsidP="000F7372">
      <w:pPr>
        <w:jc w:val="both"/>
        <w:rPr>
          <w:rFonts w:cstheme="minorHAnsi"/>
          <w:b/>
          <w:bCs/>
        </w:rPr>
      </w:pPr>
    </w:p>
    <w:p w14:paraId="769CDF47" w14:textId="77777777" w:rsidR="004A26DF" w:rsidRDefault="004A26DF" w:rsidP="000F7372">
      <w:pPr>
        <w:jc w:val="both"/>
        <w:rPr>
          <w:rFonts w:cstheme="minorHAnsi"/>
        </w:rPr>
      </w:pPr>
      <w:r w:rsidRPr="009A78A1">
        <w:rPr>
          <w:rFonts w:cstheme="minorHAnsi"/>
        </w:rPr>
        <w:t>Selon un récit rapporté de l'Imam as-</w:t>
      </w:r>
      <w:proofErr w:type="spellStart"/>
      <w:r w:rsidRPr="009A78A1">
        <w:rPr>
          <w:rFonts w:cstheme="minorHAnsi"/>
        </w:rPr>
        <w:t>Sàdiq</w:t>
      </w:r>
      <w:proofErr w:type="spellEnd"/>
      <w:r w:rsidRPr="009A78A1">
        <w:rPr>
          <w:rFonts w:cstheme="minorHAnsi"/>
        </w:rPr>
        <w:t xml:space="preserve"> (a), il est dit que celui qui récite la sourate al-A</w:t>
      </w:r>
      <w:r w:rsidR="008256DB">
        <w:rPr>
          <w:rFonts w:cstheme="minorHAnsi"/>
        </w:rPr>
        <w:t>raf</w:t>
      </w:r>
      <w:r w:rsidRPr="009A78A1">
        <w:rPr>
          <w:rFonts w:cstheme="minorHAnsi"/>
        </w:rPr>
        <w:t xml:space="preserve"> une fois par mois sera, le Jour de la Résurrection, parmi ceux qui ne connaîtront ni peur ni chagrin. De plus, celui qui la récite chaque vendredi sera compté parmi ceux qui entreront au Paradis sans avoir à subir le jugement l</w:t>
      </w:r>
      <w:r>
        <w:rPr>
          <w:rFonts w:cstheme="minorHAnsi"/>
        </w:rPr>
        <w:t>e Jour de la Résurrection</w:t>
      </w:r>
      <w:r w:rsidRPr="00227271">
        <w:rPr>
          <w:rFonts w:cstheme="minorHAnsi"/>
        </w:rPr>
        <w:t>.</w:t>
      </w:r>
      <w:r w:rsidRPr="00227271">
        <w:rPr>
          <w:rStyle w:val="Appelnotedebasdep"/>
          <w:rFonts w:cstheme="minorHAnsi"/>
        </w:rPr>
        <w:footnoteReference w:id="5"/>
      </w:r>
      <w:r>
        <w:rPr>
          <w:rFonts w:cstheme="minorHAnsi"/>
        </w:rPr>
        <w:t xml:space="preserve"> </w:t>
      </w:r>
    </w:p>
    <w:p w14:paraId="7B2E9276" w14:textId="77777777" w:rsidR="004A26DF" w:rsidRDefault="004A26DF" w:rsidP="000F7372">
      <w:pPr>
        <w:jc w:val="both"/>
        <w:rPr>
          <w:rFonts w:cstheme="minorHAnsi"/>
        </w:rPr>
      </w:pPr>
      <w:r w:rsidRPr="009A78A1">
        <w:rPr>
          <w:rFonts w:cstheme="minorHAnsi"/>
        </w:rPr>
        <w:t>Il convient toutefois de noter que ces mérites attribués à la récitation du Coran, bien qu'encourageant la lecture et la méditation du texte sacré, ne sont pas considérés comme automatiques, mais leur réalisation dépendrait de la sincérité de l'intention du récitant, de sa compréhension du texte et de son application dans la vie quotidienne.</w:t>
      </w:r>
    </w:p>
    <w:p w14:paraId="44B5B9D2" w14:textId="77777777" w:rsidR="004A26DF" w:rsidRDefault="004A26DF" w:rsidP="000F7372">
      <w:pPr>
        <w:jc w:val="both"/>
        <w:rPr>
          <w:rFonts w:cstheme="minorHAnsi"/>
        </w:rPr>
      </w:pPr>
    </w:p>
    <w:p w14:paraId="0AA677FF" w14:textId="77777777" w:rsidR="00411166" w:rsidRDefault="00411166" w:rsidP="000F7372">
      <w:pPr>
        <w:jc w:val="both"/>
        <w:rPr>
          <w:rFonts w:cstheme="minorHAnsi"/>
        </w:rPr>
      </w:pPr>
    </w:p>
    <w:p w14:paraId="2F5628C9" w14:textId="77777777" w:rsidR="00411166" w:rsidRDefault="00411166" w:rsidP="000F7372">
      <w:pPr>
        <w:jc w:val="both"/>
        <w:rPr>
          <w:rFonts w:cstheme="minorHAnsi"/>
        </w:rPr>
      </w:pPr>
    </w:p>
    <w:p w14:paraId="176774DF" w14:textId="77777777" w:rsidR="004A26DF" w:rsidRPr="00536E1A" w:rsidRDefault="004A26DF" w:rsidP="000F7372">
      <w:pPr>
        <w:jc w:val="both"/>
        <w:rPr>
          <w:rFonts w:eastAsiaTheme="minorEastAsia"/>
          <w:b/>
          <w:bCs/>
          <w:sz w:val="20"/>
          <w:szCs w:val="20"/>
          <w:lang w:bidi="en-US"/>
        </w:rPr>
      </w:pPr>
      <w:r>
        <w:rPr>
          <w:rFonts w:eastAsiaTheme="minorEastAsia"/>
          <w:b/>
          <w:bCs/>
          <w:sz w:val="20"/>
          <w:szCs w:val="20"/>
          <w:lang w:bidi="en-US"/>
        </w:rPr>
        <w:t>d</w:t>
      </w:r>
      <w:r w:rsidRPr="00536E1A">
        <w:rPr>
          <w:rFonts w:eastAsiaTheme="minorEastAsia"/>
          <w:b/>
          <w:bCs/>
          <w:sz w:val="20"/>
          <w:szCs w:val="20"/>
          <w:lang w:bidi="en-US"/>
        </w:rPr>
        <w:t>) Exégèse et commentaire de la sourate</w:t>
      </w:r>
    </w:p>
    <w:p w14:paraId="76FB5E48" w14:textId="77777777" w:rsidR="004A26DF" w:rsidRDefault="004A26DF" w:rsidP="000F7372">
      <w:pPr>
        <w:jc w:val="both"/>
        <w:rPr>
          <w:rFonts w:cstheme="minorHAnsi"/>
          <w:b/>
          <w:bCs/>
          <w:color w:val="000000" w:themeColor="text1"/>
          <w:shd w:val="clear" w:color="auto" w:fill="FFFFFF"/>
        </w:rPr>
      </w:pPr>
    </w:p>
    <w:p w14:paraId="0E2E9D96" w14:textId="77777777" w:rsidR="00B7013D" w:rsidRDefault="00B7013D" w:rsidP="000F7372">
      <w:pPr>
        <w:jc w:val="both"/>
        <w:rPr>
          <w:rFonts w:cstheme="minorHAnsi"/>
          <w:b/>
          <w:bCs/>
          <w:color w:val="000000" w:themeColor="text1"/>
          <w:shd w:val="clear" w:color="auto" w:fill="FFFFFF"/>
        </w:rPr>
      </w:pPr>
    </w:p>
    <w:p w14:paraId="41E286F4" w14:textId="77777777" w:rsidR="00B7013D" w:rsidRDefault="00B7013D" w:rsidP="00B7013D">
      <w:pPr>
        <w:pStyle w:val="pf0"/>
        <w:rPr>
          <w:rStyle w:val="cf01"/>
          <w:rFonts w:ascii="Arial" w:hAnsi="Arial" w:hint="default"/>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BE50A60" w14:textId="77777777" w:rsidR="00B7013D" w:rsidRDefault="00B7013D" w:rsidP="000F7372">
      <w:pPr>
        <w:jc w:val="both"/>
        <w:rPr>
          <w:rFonts w:cstheme="minorHAnsi"/>
          <w:b/>
          <w:bCs/>
          <w:color w:val="000000" w:themeColor="text1"/>
          <w:shd w:val="clear" w:color="auto" w:fill="FFFFFF"/>
        </w:rPr>
      </w:pPr>
    </w:p>
    <w:p w14:paraId="245CF71B" w14:textId="77777777" w:rsidR="0051553D" w:rsidRPr="0073099C" w:rsidRDefault="0051553D" w:rsidP="000F7372">
      <w:pPr>
        <w:jc w:val="both"/>
        <w:rPr>
          <w:b/>
          <w:i/>
          <w:sz w:val="20"/>
          <w:szCs w:val="20"/>
        </w:rPr>
      </w:pPr>
      <w:r w:rsidRPr="0073099C">
        <w:rPr>
          <w:b/>
          <w:i/>
          <w:sz w:val="20"/>
          <w:szCs w:val="20"/>
        </w:rPr>
        <w:t>Par la grâce du nom d’Allah, le Tout Miséricordieux, le Très Miséricordieux</w:t>
      </w:r>
    </w:p>
    <w:p w14:paraId="1D807F88" w14:textId="77777777" w:rsidR="0051553D" w:rsidRDefault="0051553D" w:rsidP="000F7372">
      <w:pPr>
        <w:jc w:val="both"/>
        <w:rPr>
          <w:rFonts w:cstheme="minorHAnsi"/>
          <w:b/>
          <w:bCs/>
          <w:color w:val="000000" w:themeColor="text1"/>
          <w:shd w:val="clear" w:color="auto" w:fill="FFFFFF"/>
        </w:rPr>
      </w:pPr>
    </w:p>
    <w:p w14:paraId="54608FE4" w14:textId="77777777" w:rsidR="00964880" w:rsidRDefault="00964880" w:rsidP="000F7372">
      <w:pPr>
        <w:jc w:val="both"/>
        <w:rPr>
          <w:rFonts w:cstheme="minorHAnsi"/>
          <w:b/>
          <w:bCs/>
          <w:color w:val="000000" w:themeColor="text1"/>
          <w:shd w:val="clear" w:color="auto" w:fill="FFFFFF"/>
        </w:rPr>
      </w:pPr>
    </w:p>
    <w:p w14:paraId="3307AC55" w14:textId="77777777" w:rsidR="00964880" w:rsidRDefault="00964880" w:rsidP="000F7372">
      <w:pPr>
        <w:jc w:val="both"/>
        <w:rPr>
          <w:rFonts w:cstheme="minorHAnsi"/>
          <w:b/>
          <w:bCs/>
          <w:color w:val="000000" w:themeColor="text1"/>
          <w:shd w:val="clear" w:color="auto" w:fill="FFFFFF"/>
        </w:rPr>
      </w:pPr>
    </w:p>
    <w:p w14:paraId="4EDF4CD5" w14:textId="0E849C40" w:rsidR="00964880" w:rsidRDefault="00964880" w:rsidP="00964880">
      <w:pPr>
        <w:jc w:val="right"/>
        <w:rPr>
          <w:rFonts w:cstheme="minorHAnsi"/>
          <w:b/>
          <w:bCs/>
          <w:color w:val="000000" w:themeColor="text1"/>
          <w:shd w:val="clear" w:color="auto" w:fill="FFFFFF"/>
        </w:rPr>
      </w:pPr>
      <w:r w:rsidRPr="0071287C">
        <w:rPr>
          <w:rFonts w:cs="KFGQPC Uthmanic Script HAFS"/>
          <w:color w:val="000000"/>
          <w:sz w:val="36"/>
          <w:szCs w:val="36"/>
          <w:shd w:val="clear" w:color="auto" w:fill="FFFFFF"/>
          <w:rtl/>
        </w:rPr>
        <w:t>الٓمٓصٓ١</w:t>
      </w:r>
    </w:p>
    <w:p w14:paraId="65A94B23" w14:textId="0556736A" w:rsidR="004A26DF" w:rsidRPr="0017341F" w:rsidRDefault="004A26DF" w:rsidP="000F7372">
      <w:pPr>
        <w:spacing w:before="240"/>
        <w:jc w:val="both"/>
        <w:rPr>
          <w:rFonts w:cstheme="minorHAnsi"/>
          <w:b/>
          <w:bCs/>
          <w:i/>
          <w:iCs/>
          <w:sz w:val="20"/>
          <w:szCs w:val="20"/>
          <w:lang w:val="fr-RE"/>
        </w:rPr>
      </w:pPr>
      <w:r w:rsidRPr="0017341F">
        <w:rPr>
          <w:rFonts w:cstheme="minorHAnsi"/>
          <w:b/>
          <w:bCs/>
          <w:i/>
          <w:iCs/>
          <w:sz w:val="20"/>
          <w:szCs w:val="20"/>
          <w:lang w:val="fr-RE"/>
        </w:rPr>
        <w:t>1- Alif. L</w:t>
      </w:r>
      <w:r w:rsidR="007920D7">
        <w:rPr>
          <w:rFonts w:cstheme="minorHAnsi"/>
          <w:b/>
          <w:bCs/>
          <w:i/>
          <w:iCs/>
          <w:sz w:val="20"/>
          <w:szCs w:val="20"/>
          <w:lang w:val="fr-RE"/>
        </w:rPr>
        <w:t>â</w:t>
      </w:r>
      <w:r w:rsidRPr="0017341F">
        <w:rPr>
          <w:rFonts w:cstheme="minorHAnsi"/>
          <w:b/>
          <w:bCs/>
          <w:i/>
          <w:iCs/>
          <w:sz w:val="20"/>
          <w:szCs w:val="20"/>
          <w:lang w:val="fr-RE"/>
        </w:rPr>
        <w:t xml:space="preserve">m. </w:t>
      </w:r>
      <w:proofErr w:type="spellStart"/>
      <w:r w:rsidRPr="0017341F">
        <w:rPr>
          <w:rFonts w:cstheme="minorHAnsi"/>
          <w:b/>
          <w:bCs/>
          <w:i/>
          <w:iCs/>
          <w:sz w:val="20"/>
          <w:szCs w:val="20"/>
          <w:lang w:val="fr-RE"/>
        </w:rPr>
        <w:t>M</w:t>
      </w:r>
      <w:r w:rsidR="007920D7">
        <w:rPr>
          <w:rFonts w:cstheme="minorHAnsi"/>
          <w:b/>
          <w:bCs/>
          <w:i/>
          <w:iCs/>
          <w:sz w:val="20"/>
          <w:szCs w:val="20"/>
          <w:lang w:val="fr-RE"/>
        </w:rPr>
        <w:t>î</w:t>
      </w:r>
      <w:r w:rsidRPr="0017341F">
        <w:rPr>
          <w:rFonts w:cstheme="minorHAnsi"/>
          <w:b/>
          <w:bCs/>
          <w:i/>
          <w:iCs/>
          <w:sz w:val="20"/>
          <w:szCs w:val="20"/>
          <w:lang w:val="fr-RE"/>
        </w:rPr>
        <w:t>m</w:t>
      </w:r>
      <w:proofErr w:type="spellEnd"/>
      <w:r w:rsidRPr="0017341F">
        <w:rPr>
          <w:rFonts w:cstheme="minorHAnsi"/>
          <w:b/>
          <w:bCs/>
          <w:i/>
          <w:iCs/>
          <w:sz w:val="20"/>
          <w:szCs w:val="20"/>
          <w:lang w:val="fr-RE"/>
        </w:rPr>
        <w:t xml:space="preserve">. </w:t>
      </w:r>
      <w:proofErr w:type="spellStart"/>
      <w:r w:rsidR="00D73180">
        <w:rPr>
          <w:rFonts w:cstheme="minorHAnsi"/>
          <w:b/>
          <w:bCs/>
          <w:i/>
          <w:iCs/>
          <w:sz w:val="20"/>
          <w:szCs w:val="20"/>
          <w:lang w:val="fr-RE"/>
        </w:rPr>
        <w:t>S</w:t>
      </w:r>
      <w:r w:rsidR="007920D7">
        <w:rPr>
          <w:rFonts w:cstheme="minorHAnsi"/>
          <w:b/>
          <w:bCs/>
          <w:i/>
          <w:iCs/>
          <w:sz w:val="20"/>
          <w:szCs w:val="20"/>
          <w:lang w:val="fr-RE"/>
        </w:rPr>
        <w:t>â</w:t>
      </w:r>
      <w:r w:rsidRPr="0017341F">
        <w:rPr>
          <w:rFonts w:cstheme="minorHAnsi"/>
          <w:b/>
          <w:bCs/>
          <w:i/>
          <w:iCs/>
          <w:sz w:val="20"/>
          <w:szCs w:val="20"/>
          <w:lang w:val="fr-RE"/>
        </w:rPr>
        <w:t>d</w:t>
      </w:r>
      <w:proofErr w:type="spellEnd"/>
      <w:r w:rsidRPr="0017341F">
        <w:rPr>
          <w:rFonts w:cstheme="minorHAnsi"/>
          <w:b/>
          <w:bCs/>
          <w:i/>
          <w:iCs/>
          <w:sz w:val="20"/>
          <w:szCs w:val="20"/>
          <w:lang w:val="fr-RE"/>
        </w:rPr>
        <w:t>.</w:t>
      </w:r>
    </w:p>
    <w:p w14:paraId="2AB4698A" w14:textId="77777777" w:rsidR="004A26DF" w:rsidRDefault="004A26DF" w:rsidP="000F7372">
      <w:pPr>
        <w:jc w:val="both"/>
        <w:rPr>
          <w:rFonts w:cstheme="minorHAnsi"/>
        </w:rPr>
      </w:pPr>
    </w:p>
    <w:p w14:paraId="66419538" w14:textId="77777777" w:rsidR="004A26DF" w:rsidRPr="00411166" w:rsidRDefault="00411166" w:rsidP="000F7372">
      <w:pPr>
        <w:jc w:val="both"/>
        <w:rPr>
          <w:rFonts w:cstheme="minorHAnsi"/>
        </w:rPr>
      </w:pPr>
      <w:r w:rsidRPr="00411166">
        <w:rPr>
          <w:rFonts w:cstheme="minorHAnsi"/>
        </w:rPr>
        <w:lastRenderedPageBreak/>
        <w:t>1-</w:t>
      </w:r>
      <w:r>
        <w:rPr>
          <w:rFonts w:cstheme="minorHAnsi"/>
        </w:rPr>
        <w:t xml:space="preserve"> </w:t>
      </w:r>
      <w:r w:rsidR="004A26DF" w:rsidRPr="00411166">
        <w:rPr>
          <w:rFonts w:cstheme="minorHAnsi"/>
        </w:rPr>
        <w:t>Il est important de noter que vingt-neuf sourates du Saint Coran, dont la sourate al-Araf, commencent par des syllabes (lettres détachées). La signification de ces lettres et les diverses interprétations des exégètes coraniques ont été abordées en détail au début de l'exégèse de la sourate al-</w:t>
      </w:r>
      <w:proofErr w:type="spellStart"/>
      <w:r w:rsidR="004A26DF" w:rsidRPr="00411166">
        <w:rPr>
          <w:rFonts w:cstheme="minorHAnsi"/>
        </w:rPr>
        <w:t>Baqarah</w:t>
      </w:r>
      <w:proofErr w:type="spellEnd"/>
      <w:r w:rsidR="004A26DF" w:rsidRPr="00411166">
        <w:rPr>
          <w:rFonts w:cstheme="minorHAnsi"/>
        </w:rPr>
        <w:t>.</w:t>
      </w:r>
    </w:p>
    <w:p w14:paraId="7D06671F" w14:textId="16B2DB6B" w:rsidR="004A26DF" w:rsidRPr="00007CB9" w:rsidRDefault="004A26DF" w:rsidP="000F7372">
      <w:pPr>
        <w:jc w:val="both"/>
        <w:rPr>
          <w:rFonts w:cstheme="minorHAnsi"/>
        </w:rPr>
      </w:pPr>
      <w:r w:rsidRPr="00007CB9">
        <w:rPr>
          <w:rFonts w:cstheme="minorHAnsi"/>
        </w:rPr>
        <w:t>2-</w:t>
      </w:r>
      <w:r w:rsidR="00222CA5">
        <w:rPr>
          <w:rFonts w:cstheme="minorHAnsi"/>
        </w:rPr>
        <w:t> </w:t>
      </w:r>
      <w:r w:rsidRPr="00007CB9">
        <w:rPr>
          <w:rFonts w:cstheme="minorHAnsi"/>
        </w:rPr>
        <w:t>Les commentateurs du Coran ont proposé plusieurs interprétations de ces lettres.</w:t>
      </w:r>
      <w:r w:rsidR="007772B6">
        <w:rPr>
          <w:rFonts w:cstheme="minorHAnsi"/>
        </w:rPr>
        <w:t> </w:t>
      </w:r>
      <w:r w:rsidRPr="00007CB9">
        <w:rPr>
          <w:rFonts w:cstheme="minorHAnsi"/>
        </w:rPr>
        <w:t>Certains les considèrent comme un code mystérieux entre Dieu et le Prophète Mohammad (s). D'autres y voient des titres de sourates ou une forme de serment divin. Une autre interprétation suggère que ces lettres soulignent le caractère inimitable du Coran : bien qu'il soit composé de lettres communes à tous, personne ne peut produire un texte comparable.</w:t>
      </w:r>
    </w:p>
    <w:p w14:paraId="79AF1209" w14:textId="00EDB5A4" w:rsidR="004A26DF" w:rsidRPr="00227271" w:rsidRDefault="004A26DF" w:rsidP="000F7372">
      <w:pPr>
        <w:jc w:val="both"/>
        <w:rPr>
          <w:rFonts w:cstheme="minorHAnsi"/>
        </w:rPr>
      </w:pPr>
      <w:r w:rsidRPr="00007CB9">
        <w:rPr>
          <w:rFonts w:cstheme="minorHAnsi"/>
        </w:rPr>
        <w:t>3-</w:t>
      </w:r>
      <w:r w:rsidR="00222CA5">
        <w:rPr>
          <w:rFonts w:cstheme="minorHAnsi"/>
        </w:rPr>
        <w:t> </w:t>
      </w:r>
      <w:r w:rsidRPr="00007CB9">
        <w:rPr>
          <w:rFonts w:cstheme="minorHAnsi"/>
        </w:rPr>
        <w:t xml:space="preserve">Par ailleurs, certaines traditions rapportées des </w:t>
      </w:r>
      <w:proofErr w:type="spellStart"/>
      <w:r w:rsidRPr="00007CB9">
        <w:rPr>
          <w:rFonts w:cstheme="minorHAnsi"/>
        </w:rPr>
        <w:t>Ahlal</w:t>
      </w:r>
      <w:proofErr w:type="spellEnd"/>
      <w:r w:rsidR="002C1D1E">
        <w:rPr>
          <w:rFonts w:cstheme="minorHAnsi"/>
        </w:rPr>
        <w:t xml:space="preserve"> </w:t>
      </w:r>
      <w:r w:rsidRPr="00007CB9">
        <w:rPr>
          <w:rFonts w:cstheme="minorHAnsi"/>
        </w:rPr>
        <w:t>Bayt (a) proposent que ces lettres soient des abréviations des noms divins. Cette diversité d'interprétations témoigne de la profondeur et de la complexité du texte coranique, invitant à une réfl</w:t>
      </w:r>
      <w:r>
        <w:rPr>
          <w:rFonts w:cstheme="minorHAnsi"/>
        </w:rPr>
        <w:t>exion continue sur ses mystères</w:t>
      </w:r>
      <w:r w:rsidRPr="00227271">
        <w:rPr>
          <w:rFonts w:cstheme="minorHAnsi"/>
        </w:rPr>
        <w:t>.</w:t>
      </w:r>
      <w:r w:rsidRPr="00227271">
        <w:rPr>
          <w:rStyle w:val="Appelnotedebasdep"/>
          <w:rFonts w:cstheme="minorHAnsi"/>
        </w:rPr>
        <w:footnoteReference w:id="6"/>
      </w:r>
      <w:r w:rsidR="003D1D86">
        <w:rPr>
          <w:rFonts w:cstheme="minorHAnsi"/>
        </w:rPr>
        <w:t xml:space="preserve"> </w:t>
      </w:r>
      <w:r w:rsidR="003D1D86">
        <w:rPr>
          <w:rStyle w:val="Appelnotedebasdep"/>
          <w:rFonts w:cstheme="minorHAnsi"/>
        </w:rPr>
        <w:footnoteReference w:id="7"/>
      </w:r>
    </w:p>
    <w:p w14:paraId="47000516" w14:textId="77777777" w:rsidR="002C1D1E" w:rsidRDefault="002C1D1E" w:rsidP="000F7372">
      <w:pPr>
        <w:jc w:val="both"/>
        <w:rPr>
          <w:rFonts w:cstheme="minorHAnsi"/>
        </w:rPr>
      </w:pPr>
    </w:p>
    <w:p w14:paraId="391772A6" w14:textId="77777777" w:rsidR="00964880" w:rsidRDefault="00964880" w:rsidP="000F7372">
      <w:pPr>
        <w:jc w:val="both"/>
        <w:rPr>
          <w:rFonts w:cstheme="minorHAnsi"/>
        </w:rPr>
      </w:pPr>
    </w:p>
    <w:p w14:paraId="3E26FCF5" w14:textId="15B94C9B" w:rsidR="00964880" w:rsidRDefault="00964880" w:rsidP="00964880">
      <w:pPr>
        <w:jc w:val="right"/>
        <w:rPr>
          <w:rFonts w:cstheme="minorHAnsi"/>
        </w:rPr>
      </w:pPr>
      <w:r w:rsidRPr="0071287C">
        <w:rPr>
          <w:rFonts w:cs="KFGQPC Uthmanic Script HAFS"/>
          <w:color w:val="000000"/>
          <w:sz w:val="36"/>
          <w:szCs w:val="36"/>
          <w:shd w:val="clear" w:color="auto" w:fill="FFFFFF"/>
          <w:rtl/>
        </w:rPr>
        <w:t xml:space="preserve">كِتَٰبٌ أُنزِلَ </w:t>
      </w:r>
      <w:proofErr w:type="spellStart"/>
      <w:r w:rsidRPr="0071287C">
        <w:rPr>
          <w:rFonts w:cs="KFGQPC Uthmanic Script HAFS"/>
          <w:color w:val="000000"/>
          <w:sz w:val="36"/>
          <w:szCs w:val="36"/>
          <w:shd w:val="clear" w:color="auto" w:fill="FFFFFF"/>
          <w:rtl/>
        </w:rPr>
        <w:t>إِلَيۡكَ</w:t>
      </w:r>
      <w:proofErr w:type="spellEnd"/>
      <w:r w:rsidRPr="0071287C">
        <w:rPr>
          <w:rFonts w:cs="KFGQPC Uthmanic Script HAFS"/>
          <w:color w:val="000000"/>
          <w:sz w:val="36"/>
          <w:szCs w:val="36"/>
          <w:shd w:val="clear" w:color="auto" w:fill="FFFFFF"/>
          <w:rtl/>
        </w:rPr>
        <w:t xml:space="preserve"> فَلَا يَكُن فِي </w:t>
      </w:r>
      <w:proofErr w:type="spellStart"/>
      <w:r w:rsidRPr="0071287C">
        <w:rPr>
          <w:rFonts w:cs="KFGQPC Uthmanic Script HAFS"/>
          <w:color w:val="000000"/>
          <w:sz w:val="36"/>
          <w:szCs w:val="36"/>
          <w:shd w:val="clear" w:color="auto" w:fill="FFFFFF"/>
          <w:rtl/>
        </w:rPr>
        <w:t>صَدۡرِكَ</w:t>
      </w:r>
      <w:proofErr w:type="spellEnd"/>
      <w:r w:rsidRPr="0071287C">
        <w:rPr>
          <w:rFonts w:cs="KFGQPC Uthmanic Script HAFS"/>
          <w:color w:val="000000"/>
          <w:sz w:val="36"/>
          <w:szCs w:val="36"/>
          <w:shd w:val="clear" w:color="auto" w:fill="FFFFFF"/>
          <w:rtl/>
        </w:rPr>
        <w:t xml:space="preserve"> حَرَجٞ </w:t>
      </w:r>
      <w:proofErr w:type="spellStart"/>
      <w:r w:rsidRPr="0071287C">
        <w:rPr>
          <w:rFonts w:cs="KFGQPC Uthmanic Script HAFS"/>
          <w:color w:val="000000"/>
          <w:sz w:val="36"/>
          <w:szCs w:val="36"/>
          <w:shd w:val="clear" w:color="auto" w:fill="FFFFFF"/>
          <w:rtl/>
        </w:rPr>
        <w:t>مِّنۡهُ</w:t>
      </w:r>
      <w:proofErr w:type="spellEnd"/>
      <w:r w:rsidRPr="0071287C">
        <w:rPr>
          <w:rFonts w:cs="KFGQPC Uthmanic Script HAFS"/>
          <w:color w:val="000000"/>
          <w:sz w:val="36"/>
          <w:szCs w:val="36"/>
          <w:shd w:val="clear" w:color="auto" w:fill="FFFFFF"/>
          <w:rtl/>
        </w:rPr>
        <w:t xml:space="preserve"> لِتُنذِرَ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وَذِكۡرَىٰ</w:t>
      </w:r>
      <w:proofErr w:type="spellEnd"/>
      <w:r w:rsidRPr="0071287C">
        <w:rPr>
          <w:rFonts w:cs="KFGQPC Uthmanic Script HAFS"/>
          <w:color w:val="000000"/>
          <w:sz w:val="36"/>
          <w:szCs w:val="36"/>
          <w:shd w:val="clear" w:color="auto" w:fill="FFFFFF"/>
          <w:rtl/>
        </w:rPr>
        <w:t xml:space="preserve"> لِلۡمُؤۡمِنِينَ٢</w:t>
      </w:r>
    </w:p>
    <w:p w14:paraId="6CC9A395" w14:textId="77777777" w:rsidR="00964880" w:rsidRDefault="00964880" w:rsidP="000F7372">
      <w:pPr>
        <w:jc w:val="both"/>
        <w:rPr>
          <w:rFonts w:cstheme="minorHAnsi"/>
        </w:rPr>
      </w:pPr>
    </w:p>
    <w:p w14:paraId="4E7E757B"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2- C’est un Livre qui t’a été descendu ; qu’il n’y ait, à son sujet, nulle gêne dans ton cœur ; afin que par cela tu avertisses, et (qu’il soit) un Rappel aux croyants.</w:t>
      </w:r>
    </w:p>
    <w:p w14:paraId="53B8B57D" w14:textId="77777777" w:rsidR="004A26DF" w:rsidRPr="00647C2B" w:rsidRDefault="004A26DF" w:rsidP="000F7372">
      <w:pPr>
        <w:spacing w:before="240"/>
        <w:jc w:val="both"/>
        <w:rPr>
          <w:rFonts w:cstheme="minorHAnsi"/>
          <w:b/>
          <w:bCs/>
          <w:i/>
          <w:iCs/>
          <w:sz w:val="20"/>
          <w:szCs w:val="20"/>
        </w:rPr>
      </w:pPr>
    </w:p>
    <w:p w14:paraId="70176468" w14:textId="77777777" w:rsidR="004A26DF" w:rsidRPr="002C1D1E" w:rsidRDefault="002C1D1E" w:rsidP="000F7372">
      <w:pPr>
        <w:jc w:val="both"/>
        <w:rPr>
          <w:rFonts w:cstheme="minorHAnsi"/>
        </w:rPr>
      </w:pPr>
      <w:r w:rsidRPr="002C1D1E">
        <w:rPr>
          <w:rFonts w:cstheme="minorHAnsi"/>
        </w:rPr>
        <w:t>1-</w:t>
      </w:r>
      <w:r>
        <w:rPr>
          <w:rFonts w:cstheme="minorHAnsi"/>
        </w:rPr>
        <w:t xml:space="preserve"> </w:t>
      </w:r>
      <w:r w:rsidR="004A26DF" w:rsidRPr="002C1D1E">
        <w:rPr>
          <w:rFonts w:cstheme="minorHAnsi"/>
        </w:rPr>
        <w:t>Pourquoi, dans ce verset, les rappels et les avertissements du Coran semblent-ils réservés aux croyants, alors que son message s'adresse à tous ? En réalité, les avertissements du Coran sont universels. Cependant, ce sont les croyants, déjà ouverts à la vérité, qui tirent le plus grand bénéfice de ces invitations et rappels.</w:t>
      </w:r>
    </w:p>
    <w:p w14:paraId="4C73EE7B" w14:textId="7A353CB9" w:rsidR="004A26DF" w:rsidRPr="00227271" w:rsidRDefault="004A26DF" w:rsidP="000F7372">
      <w:pPr>
        <w:jc w:val="both"/>
        <w:rPr>
          <w:rFonts w:cstheme="minorHAnsi"/>
        </w:rPr>
      </w:pPr>
      <w:r w:rsidRPr="00007CB9">
        <w:rPr>
          <w:rFonts w:cstheme="minorHAnsi"/>
        </w:rPr>
        <w:t>2-</w:t>
      </w:r>
      <w:r w:rsidR="002C1D1E">
        <w:rPr>
          <w:rFonts w:cstheme="minorHAnsi"/>
        </w:rPr>
        <w:t xml:space="preserve"> </w:t>
      </w:r>
      <w:r w:rsidRPr="00007CB9">
        <w:rPr>
          <w:rFonts w:cstheme="minorHAnsi"/>
        </w:rPr>
        <w:t xml:space="preserve">Il existe une corrélation entre l'attention portée au Coran et à son </w:t>
      </w:r>
      <w:r w:rsidR="00B95F4D">
        <w:rPr>
          <w:rFonts w:cstheme="minorHAnsi"/>
        </w:rPr>
        <w:t>R</w:t>
      </w:r>
      <w:r w:rsidRPr="00007CB9">
        <w:rPr>
          <w:rFonts w:cstheme="minorHAnsi"/>
        </w:rPr>
        <w:t>évélateur, et l'ouverture d'esprit et la réceptivité de l'âme humaine. En effet, prêter attention à Dieu et au Coran accroît la paix intérieure, élargit la vision du monde et ren</w:t>
      </w:r>
      <w:r>
        <w:rPr>
          <w:rFonts w:cstheme="minorHAnsi"/>
        </w:rPr>
        <w:t>force l'endurance de l'individu</w:t>
      </w:r>
      <w:r w:rsidRPr="00227271">
        <w:rPr>
          <w:rFonts w:cstheme="minorHAnsi"/>
        </w:rPr>
        <w:t>.</w:t>
      </w:r>
      <w:r w:rsidRPr="00227271">
        <w:rPr>
          <w:rStyle w:val="Appelnotedebasdep"/>
          <w:rFonts w:cstheme="minorHAnsi"/>
        </w:rPr>
        <w:footnoteReference w:id="8"/>
      </w:r>
    </w:p>
    <w:p w14:paraId="1690B289" w14:textId="77777777" w:rsidR="004A26DF" w:rsidRDefault="004A26DF" w:rsidP="000F7372">
      <w:pPr>
        <w:jc w:val="both"/>
        <w:rPr>
          <w:rFonts w:cstheme="minorHAnsi"/>
        </w:rPr>
      </w:pPr>
    </w:p>
    <w:p w14:paraId="481E010B" w14:textId="77777777" w:rsidR="002C1D1E" w:rsidRDefault="002C1D1E" w:rsidP="000F7372">
      <w:pPr>
        <w:jc w:val="both"/>
        <w:rPr>
          <w:rFonts w:cstheme="minorHAnsi"/>
        </w:rPr>
      </w:pPr>
    </w:p>
    <w:p w14:paraId="421AE394" w14:textId="77777777" w:rsidR="002C1D1E" w:rsidRDefault="002C1D1E" w:rsidP="000F7372">
      <w:pPr>
        <w:jc w:val="both"/>
        <w:rPr>
          <w:rFonts w:cstheme="minorHAnsi"/>
        </w:rPr>
      </w:pPr>
    </w:p>
    <w:p w14:paraId="5B886059" w14:textId="77777777" w:rsidR="00964880" w:rsidRDefault="00964880" w:rsidP="000F7372">
      <w:pPr>
        <w:jc w:val="both"/>
        <w:rPr>
          <w:rFonts w:cstheme="minorHAnsi"/>
        </w:rPr>
      </w:pPr>
    </w:p>
    <w:p w14:paraId="068CF86C" w14:textId="77777777" w:rsidR="00964880" w:rsidRDefault="00964880" w:rsidP="000F7372">
      <w:pPr>
        <w:jc w:val="both"/>
        <w:rPr>
          <w:rFonts w:cstheme="minorHAnsi"/>
        </w:rPr>
      </w:pPr>
    </w:p>
    <w:p w14:paraId="00297093" w14:textId="77777777" w:rsidR="00964880" w:rsidRDefault="00964880" w:rsidP="000F7372">
      <w:pPr>
        <w:jc w:val="both"/>
        <w:rPr>
          <w:rFonts w:cstheme="minorHAnsi"/>
        </w:rPr>
      </w:pPr>
    </w:p>
    <w:p w14:paraId="66DD68B2" w14:textId="2594DE8D" w:rsidR="00964880" w:rsidRDefault="00964880" w:rsidP="00964880">
      <w:pPr>
        <w:jc w:val="right"/>
        <w:rPr>
          <w:rFonts w:cstheme="minorHAnsi"/>
        </w:rPr>
      </w:pPr>
      <w:proofErr w:type="spellStart"/>
      <w:r w:rsidRPr="0071287C">
        <w:rPr>
          <w:rFonts w:cs="KFGQPC Uthmanic Script HAFS" w:hint="cs"/>
          <w:color w:val="000000"/>
          <w:sz w:val="36"/>
          <w:szCs w:val="36"/>
          <w:shd w:val="clear" w:color="auto" w:fill="FFFFFF"/>
          <w:rtl/>
        </w:rPr>
        <w:lastRenderedPageBreak/>
        <w:t>ٱ</w:t>
      </w:r>
      <w:r w:rsidRPr="0071287C">
        <w:rPr>
          <w:rFonts w:cs="KFGQPC Uthmanic Script HAFS" w:hint="eastAsia"/>
          <w:color w:val="000000"/>
          <w:sz w:val="36"/>
          <w:szCs w:val="36"/>
          <w:shd w:val="clear" w:color="auto" w:fill="FFFFFF"/>
          <w:rtl/>
        </w:rPr>
        <w:t>تَّبِعُواْ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مَآ</w:t>
      </w:r>
      <w:proofErr w:type="spellEnd"/>
      <w:r w:rsidRPr="0071287C">
        <w:rPr>
          <w:rFonts w:cs="KFGQPC Uthmanic Script HAFS"/>
          <w:color w:val="000000"/>
          <w:sz w:val="36"/>
          <w:szCs w:val="36"/>
          <w:shd w:val="clear" w:color="auto" w:fill="FFFFFF"/>
          <w:rtl/>
        </w:rPr>
        <w:t xml:space="preserve"> أُنزِلَ </w:t>
      </w:r>
      <w:proofErr w:type="spellStart"/>
      <w:r w:rsidRPr="0071287C">
        <w:rPr>
          <w:rFonts w:cs="KFGQPC Uthmanic Script HAFS"/>
          <w:color w:val="000000"/>
          <w:sz w:val="36"/>
          <w:szCs w:val="36"/>
          <w:shd w:val="clear" w:color="auto" w:fill="FFFFFF"/>
          <w:rtl/>
        </w:rPr>
        <w:t>إِلَيۡكُم</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وَلَا تَتَّبِعُواْ مِن </w:t>
      </w:r>
      <w:proofErr w:type="spellStart"/>
      <w:r w:rsidRPr="0071287C">
        <w:rPr>
          <w:rFonts w:cs="KFGQPC Uthmanic Script HAFS"/>
          <w:color w:val="000000"/>
          <w:sz w:val="36"/>
          <w:szCs w:val="36"/>
          <w:shd w:val="clear" w:color="auto" w:fill="FFFFFF"/>
          <w:rtl/>
        </w:rPr>
        <w:t>دُونِهِ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أَوۡلِيَآءَۗ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قَلِيلٗا</w:t>
      </w:r>
      <w:proofErr w:type="spellEnd"/>
      <w:r w:rsidRPr="0071287C">
        <w:rPr>
          <w:rFonts w:cs="KFGQPC Uthmanic Script HAFS"/>
          <w:color w:val="000000"/>
          <w:sz w:val="36"/>
          <w:szCs w:val="36"/>
          <w:shd w:val="clear" w:color="auto" w:fill="FFFFFF"/>
          <w:rtl/>
        </w:rPr>
        <w:t xml:space="preserve"> مَّا تَذَكَّرُونَ٣</w:t>
      </w:r>
    </w:p>
    <w:p w14:paraId="289C956D" w14:textId="77777777" w:rsidR="00964880" w:rsidRDefault="00964880" w:rsidP="000F7372">
      <w:pPr>
        <w:jc w:val="both"/>
        <w:rPr>
          <w:rFonts w:cstheme="minorHAnsi"/>
        </w:rPr>
      </w:pPr>
    </w:p>
    <w:p w14:paraId="1C9983C7"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3- Suivez ce qui vous a été descendu venant de votre Seigneur et ne suivez pas d’autres alliés que Lui. Mais vous vous souvenez peu.</w:t>
      </w:r>
    </w:p>
    <w:p w14:paraId="4861290F" w14:textId="77777777" w:rsidR="004A26DF" w:rsidRPr="00227271" w:rsidRDefault="004A26DF" w:rsidP="000F7372">
      <w:pPr>
        <w:jc w:val="both"/>
        <w:rPr>
          <w:rFonts w:cstheme="minorHAnsi"/>
        </w:rPr>
      </w:pPr>
    </w:p>
    <w:p w14:paraId="5270EE07" w14:textId="77777777" w:rsidR="004A26DF" w:rsidRPr="002C1D1E" w:rsidRDefault="002C1D1E" w:rsidP="000F7372">
      <w:pPr>
        <w:jc w:val="both"/>
        <w:rPr>
          <w:rFonts w:cstheme="minorHAnsi"/>
        </w:rPr>
      </w:pPr>
      <w:r w:rsidRPr="002C1D1E">
        <w:rPr>
          <w:rFonts w:cstheme="minorHAnsi"/>
        </w:rPr>
        <w:t>1-</w:t>
      </w:r>
      <w:r>
        <w:rPr>
          <w:rFonts w:cstheme="minorHAnsi"/>
        </w:rPr>
        <w:t xml:space="preserve"> </w:t>
      </w:r>
      <w:r w:rsidR="004A26DF" w:rsidRPr="002C1D1E">
        <w:rPr>
          <w:rFonts w:cstheme="minorHAnsi"/>
        </w:rPr>
        <w:t xml:space="preserve">Le terme « </w:t>
      </w:r>
      <w:proofErr w:type="spellStart"/>
      <w:r w:rsidR="004A26DF" w:rsidRPr="002C1D1E">
        <w:rPr>
          <w:rFonts w:cstheme="minorHAnsi"/>
          <w:b/>
          <w:bCs/>
        </w:rPr>
        <w:t>Awliya</w:t>
      </w:r>
      <w:proofErr w:type="spellEnd"/>
      <w:r w:rsidR="004A26DF" w:rsidRPr="002C1D1E">
        <w:rPr>
          <w:rFonts w:cstheme="minorHAnsi"/>
        </w:rPr>
        <w:t xml:space="preserve"> » est le pluriel de « wali » et signifie « protecteurs</w:t>
      </w:r>
      <w:r>
        <w:rPr>
          <w:rFonts w:cstheme="minorHAnsi"/>
        </w:rPr>
        <w:t xml:space="preserve"> </w:t>
      </w:r>
      <w:r w:rsidR="004A26DF" w:rsidRPr="002C1D1E">
        <w:rPr>
          <w:rFonts w:cstheme="minorHAnsi"/>
        </w:rPr>
        <w:t>» ou « alliés ». Ce mot est utilisé au pluriel pour illustrer que quiconque choisit d'autres que Dieu comme protecteurs ou alliés se retrouvera sous l'influence de multiples maîtres. Cela implique que la personne sera constamment tiraillée entre différentes loyautés, chacune imposant son propre fardeau. Cette utilisation du pluriel souligne la complexité et l'instabilité d'une telle situation, par opposition à la stabilité offerte par l'alliance exclusive avec Dieu.</w:t>
      </w:r>
    </w:p>
    <w:p w14:paraId="51686A9E" w14:textId="42EF43B3" w:rsidR="004A26DF" w:rsidRDefault="004A26DF" w:rsidP="000F7372">
      <w:pPr>
        <w:jc w:val="both"/>
        <w:rPr>
          <w:rFonts w:cstheme="minorHAnsi"/>
        </w:rPr>
      </w:pPr>
      <w:r w:rsidRPr="006779F1">
        <w:rPr>
          <w:rFonts w:cstheme="minorHAnsi"/>
        </w:rPr>
        <w:t>2-</w:t>
      </w:r>
      <w:r w:rsidR="00222CA5">
        <w:rPr>
          <w:rFonts w:cstheme="minorHAnsi"/>
        </w:rPr>
        <w:t> </w:t>
      </w:r>
      <w:r w:rsidRPr="006779F1">
        <w:rPr>
          <w:rFonts w:cstheme="minorHAnsi"/>
        </w:rPr>
        <w:t xml:space="preserve">Les personnes véritablement méritantes ou remarquables sont souvent en minorité dans la société. Leur reconnaissance peut être éphémère : elles sont parfois mises en lumière pendant une courte période, puis rapidement oubliées par le grand public. Ce phénomène souligne la nature transitoire de la reconnaissance publique et la difficulté pour les individus exceptionnels de maintenir une influence durable dans </w:t>
      </w:r>
      <w:r>
        <w:rPr>
          <w:rFonts w:cstheme="minorHAnsi"/>
        </w:rPr>
        <w:t>un monde en constante évolution</w:t>
      </w:r>
      <w:r w:rsidRPr="00227271">
        <w:rPr>
          <w:rFonts w:cstheme="minorHAnsi"/>
        </w:rPr>
        <w:t>.</w:t>
      </w:r>
      <w:r w:rsidRPr="00227271">
        <w:rPr>
          <w:rStyle w:val="Appelnotedebasdep"/>
          <w:rFonts w:cstheme="minorHAnsi"/>
        </w:rPr>
        <w:footnoteReference w:id="9"/>
      </w:r>
    </w:p>
    <w:p w14:paraId="2DCF14B4" w14:textId="77777777" w:rsidR="004A26DF" w:rsidRDefault="004A26DF" w:rsidP="000F7372">
      <w:pPr>
        <w:jc w:val="both"/>
        <w:rPr>
          <w:rFonts w:cstheme="minorHAnsi"/>
        </w:rPr>
      </w:pPr>
    </w:p>
    <w:p w14:paraId="7C5A070B" w14:textId="77777777" w:rsidR="002C1D1E" w:rsidRDefault="002C1D1E" w:rsidP="000F7372">
      <w:pPr>
        <w:jc w:val="both"/>
        <w:rPr>
          <w:rFonts w:cstheme="minorHAnsi"/>
        </w:rPr>
      </w:pPr>
    </w:p>
    <w:p w14:paraId="24CD200B" w14:textId="77777777" w:rsidR="002C1D1E" w:rsidRDefault="002C1D1E" w:rsidP="000F7372">
      <w:pPr>
        <w:jc w:val="both"/>
        <w:rPr>
          <w:rFonts w:cstheme="minorHAnsi"/>
        </w:rPr>
      </w:pPr>
    </w:p>
    <w:p w14:paraId="6C5300F6" w14:textId="65BCD36F" w:rsidR="002C1D1E" w:rsidRDefault="00964880" w:rsidP="00964880">
      <w:pPr>
        <w:jc w:val="right"/>
        <w:rPr>
          <w:rFonts w:cstheme="minorHAnsi"/>
        </w:rPr>
      </w:pPr>
      <w:r w:rsidRPr="0071287C">
        <w:rPr>
          <w:rFonts w:cs="KFGQPC Uthmanic Script HAFS"/>
          <w:color w:val="000000"/>
          <w:sz w:val="36"/>
          <w:szCs w:val="36"/>
          <w:shd w:val="clear" w:color="auto" w:fill="FFFFFF"/>
          <w:rtl/>
        </w:rPr>
        <w:t xml:space="preserve">وَكَم مِّن </w:t>
      </w:r>
      <w:proofErr w:type="spellStart"/>
      <w:r w:rsidRPr="0071287C">
        <w:rPr>
          <w:rFonts w:cs="KFGQPC Uthmanic Script HAFS" w:hint="eastAsia"/>
          <w:color w:val="000000"/>
          <w:sz w:val="36"/>
          <w:szCs w:val="36"/>
          <w:shd w:val="clear" w:color="auto" w:fill="FFFFFF"/>
          <w:rtl/>
        </w:rPr>
        <w:t>قَرۡيَةٍ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أَهۡلَكۡنَٰهَا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فَجَآءَهَا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بَأۡسُنَا</w:t>
      </w:r>
      <w:proofErr w:type="spellEnd"/>
      <w:r w:rsidRPr="0071287C">
        <w:rPr>
          <w:rFonts w:cs="KFGQPC Uthmanic Script HAFS"/>
          <w:color w:val="000000"/>
          <w:sz w:val="36"/>
          <w:szCs w:val="36"/>
          <w:shd w:val="clear" w:color="auto" w:fill="FFFFFF"/>
          <w:rtl/>
        </w:rPr>
        <w:t xml:space="preserve"> بَيَٰتًا </w:t>
      </w:r>
      <w:proofErr w:type="spellStart"/>
      <w:r w:rsidRPr="0071287C">
        <w:rPr>
          <w:rFonts w:cs="KFGQPC Uthmanic Script HAFS"/>
          <w:color w:val="000000"/>
          <w:sz w:val="36"/>
          <w:szCs w:val="36"/>
          <w:shd w:val="clear" w:color="auto" w:fill="FFFFFF"/>
          <w:rtl/>
        </w:rPr>
        <w:t>أَوۡ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قَآئِلُونَ٤</w:t>
      </w:r>
    </w:p>
    <w:p w14:paraId="4758DBB2" w14:textId="77777777" w:rsidR="002C1D1E" w:rsidRPr="00227271" w:rsidRDefault="002C1D1E" w:rsidP="000F7372">
      <w:pPr>
        <w:jc w:val="both"/>
        <w:rPr>
          <w:rFonts w:cstheme="minorHAnsi"/>
        </w:rPr>
      </w:pPr>
    </w:p>
    <w:p w14:paraId="36F11F18"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4- Que de cités Nous avons détruites ! Or, Notre rigueur les atteignit au cours du repos nocturne ou durant leur sieste.</w:t>
      </w:r>
    </w:p>
    <w:p w14:paraId="5B42B6FB" w14:textId="77777777" w:rsidR="004A26DF" w:rsidRPr="00227271" w:rsidRDefault="004A26DF" w:rsidP="000F7372">
      <w:pPr>
        <w:jc w:val="both"/>
        <w:rPr>
          <w:rFonts w:cstheme="minorHAnsi"/>
        </w:rPr>
      </w:pPr>
    </w:p>
    <w:p w14:paraId="29729E2A" w14:textId="77777777" w:rsidR="004A26DF" w:rsidRDefault="004A26DF" w:rsidP="000F7372">
      <w:pPr>
        <w:jc w:val="both"/>
        <w:rPr>
          <w:rFonts w:cstheme="minorHAnsi"/>
        </w:rPr>
      </w:pPr>
      <w:r w:rsidRPr="00496B7E">
        <w:rPr>
          <w:rFonts w:cstheme="minorHAnsi"/>
        </w:rPr>
        <w:t>Dans certains récits religieux, il est dit que le châtiment divin survenait souvent à des moments inattendus, comme au milieu de la nuit ou pendant les heures de repos de l'après-midi. Le fait que le châtiment survienne pendant des périodes de repos souligne son caractère soudain et imprévisible. En frappant pendant les moments de détente, le châtiment était considéré comme particulièrement déstabilisant, perturbant profondément le sentiment de sécurité et de confort des personnes visées. Cette approche était interprétée comme une forme de justice</w:t>
      </w:r>
      <w:r w:rsidR="00317526">
        <w:rPr>
          <w:rFonts w:cstheme="minorHAnsi"/>
        </w:rPr>
        <w:t> </w:t>
      </w:r>
      <w:r w:rsidRPr="00496B7E">
        <w:rPr>
          <w:rFonts w:cstheme="minorHAnsi"/>
        </w:rPr>
        <w:t xml:space="preserve">: de même que les malfaiteurs avaient troublé la paix et le bien-être d'autrui par leurs actions, leur propre tranquillité était à son tour perturbée. Le contraste entre le moment de repos et l'arrivée du châtiment était vu comme amplifiant l'effet de la punition, la rendant </w:t>
      </w:r>
      <w:r w:rsidRPr="00496B7E">
        <w:rPr>
          <w:rFonts w:cstheme="minorHAnsi"/>
        </w:rPr>
        <w:lastRenderedPageBreak/>
        <w:t>plus marquante et mémorable. Cette méthode de châtiment est perçue comme étant en adéquation avec la nature des transgressions commises, reflétant une for</w:t>
      </w:r>
      <w:r>
        <w:rPr>
          <w:rFonts w:cstheme="minorHAnsi"/>
        </w:rPr>
        <w:t>me de justice divine équilibrée</w:t>
      </w:r>
      <w:r w:rsidRPr="00227271">
        <w:rPr>
          <w:rFonts w:cstheme="minorHAnsi"/>
        </w:rPr>
        <w:t>.</w:t>
      </w:r>
      <w:r w:rsidRPr="00227271">
        <w:rPr>
          <w:rStyle w:val="Appelnotedebasdep"/>
          <w:rFonts w:cstheme="minorHAnsi"/>
        </w:rPr>
        <w:footnoteReference w:id="10"/>
      </w:r>
    </w:p>
    <w:p w14:paraId="2D2A8913" w14:textId="77777777" w:rsidR="004A26DF" w:rsidRDefault="004A26DF" w:rsidP="000F7372">
      <w:pPr>
        <w:jc w:val="both"/>
        <w:rPr>
          <w:rFonts w:cstheme="minorHAnsi"/>
        </w:rPr>
      </w:pPr>
    </w:p>
    <w:p w14:paraId="53D9733F" w14:textId="77777777" w:rsidR="002C1D1E" w:rsidRDefault="002C1D1E" w:rsidP="000F7372">
      <w:pPr>
        <w:jc w:val="both"/>
        <w:rPr>
          <w:rFonts w:cstheme="minorHAnsi"/>
        </w:rPr>
      </w:pPr>
    </w:p>
    <w:p w14:paraId="58270D74" w14:textId="77777777" w:rsidR="002C1D1E" w:rsidRDefault="002C1D1E" w:rsidP="000F7372">
      <w:pPr>
        <w:jc w:val="both"/>
        <w:rPr>
          <w:rFonts w:cstheme="minorHAnsi"/>
        </w:rPr>
      </w:pPr>
    </w:p>
    <w:p w14:paraId="25FC38BC" w14:textId="23E023BE" w:rsidR="00964880" w:rsidRDefault="00964880" w:rsidP="00964880">
      <w:pPr>
        <w:jc w:val="right"/>
        <w:rPr>
          <w:rFonts w:cstheme="minorHAnsi"/>
        </w:rPr>
      </w:pPr>
      <w:r w:rsidRPr="0071287C">
        <w:rPr>
          <w:rFonts w:cs="KFGQPC Uthmanic Script HAFS"/>
          <w:color w:val="000000"/>
          <w:sz w:val="36"/>
          <w:szCs w:val="36"/>
          <w:shd w:val="clear" w:color="auto" w:fill="FFFFFF"/>
          <w:rtl/>
        </w:rPr>
        <w:t xml:space="preserve">فَمَا كَانَ </w:t>
      </w:r>
      <w:proofErr w:type="spellStart"/>
      <w:r w:rsidRPr="0071287C">
        <w:rPr>
          <w:rFonts w:cs="KFGQPC Uthmanic Script HAFS"/>
          <w:color w:val="000000"/>
          <w:sz w:val="36"/>
          <w:szCs w:val="36"/>
          <w:shd w:val="clear" w:color="auto" w:fill="FFFFFF"/>
          <w:rtl/>
        </w:rPr>
        <w:t>دَعۡوَىٰهُمۡ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جَآءَهُم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بَأۡسُنَآ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إِلَّآ</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قَالُوٓاْ</w:t>
      </w:r>
      <w:proofErr w:type="spellEnd"/>
      <w:r w:rsidRPr="0071287C">
        <w:rPr>
          <w:rFonts w:cs="KFGQPC Uthmanic Script HAFS"/>
          <w:color w:val="000000"/>
          <w:sz w:val="36"/>
          <w:szCs w:val="36"/>
          <w:shd w:val="clear" w:color="auto" w:fill="FFFFFF"/>
          <w:rtl/>
        </w:rPr>
        <w:t xml:space="preserve"> إِنَّا كُنَّا ظَٰلِمِينَ٥</w:t>
      </w:r>
    </w:p>
    <w:p w14:paraId="11320C56" w14:textId="77777777" w:rsidR="00964880" w:rsidRPr="00227271" w:rsidRDefault="00964880" w:rsidP="000F7372">
      <w:pPr>
        <w:jc w:val="both"/>
        <w:rPr>
          <w:rFonts w:cstheme="minorHAnsi"/>
        </w:rPr>
      </w:pPr>
    </w:p>
    <w:p w14:paraId="6D3C059C"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5- Leur invocation, lorsque leur survint notre rigueur, se limita à ces paroles : « Certes nous étions injustes ».</w:t>
      </w:r>
    </w:p>
    <w:p w14:paraId="32B03625" w14:textId="77777777" w:rsidR="004A26DF" w:rsidRPr="00227271" w:rsidRDefault="004A26DF" w:rsidP="000F7372">
      <w:pPr>
        <w:jc w:val="both"/>
        <w:rPr>
          <w:rFonts w:cstheme="minorHAnsi"/>
        </w:rPr>
      </w:pPr>
    </w:p>
    <w:p w14:paraId="2D1A08AD" w14:textId="77777777" w:rsidR="004A26DF" w:rsidRPr="00227271" w:rsidRDefault="004A26DF" w:rsidP="000F7372">
      <w:pPr>
        <w:jc w:val="both"/>
        <w:rPr>
          <w:rFonts w:cstheme="minorHAnsi"/>
        </w:rPr>
      </w:pPr>
      <w:r w:rsidRPr="00604B48">
        <w:rPr>
          <w:rFonts w:cstheme="minorHAnsi"/>
        </w:rPr>
        <w:t>Lorsque les malfaiteurs et les pécheurs se retrouvent confrontés à la punition, les voiles de la négligence et de l'orgueil tombent enfin de leurs yeux. C'est alors qu'ils prennent conscience de leurs fautes et reconnaissent leurs péchés. Cependant, ces confessions tardives ne leur apportent aucun soulagement ni rédemption. En effet, elles ne sont motivées ni par un réel repentir ni par une prise de conscience profonde, mais bien par la peur, l'urgence et la contrainte. Ce regret imposé par les circonstances n'a pas la même valeur qu'un aveu sincère, né d'un cœur véritablement tra</w:t>
      </w:r>
      <w:r>
        <w:rPr>
          <w:rFonts w:cstheme="minorHAnsi"/>
        </w:rPr>
        <w:t>nsformé</w:t>
      </w:r>
      <w:r w:rsidRPr="00227271">
        <w:rPr>
          <w:rFonts w:cstheme="minorHAnsi"/>
        </w:rPr>
        <w:t>.</w:t>
      </w:r>
      <w:r w:rsidRPr="00227271">
        <w:rPr>
          <w:rStyle w:val="Appelnotedebasdep"/>
          <w:rFonts w:cstheme="minorHAnsi"/>
        </w:rPr>
        <w:footnoteReference w:id="11"/>
      </w:r>
    </w:p>
    <w:p w14:paraId="5ACBA984" w14:textId="77777777" w:rsidR="004A26DF" w:rsidRDefault="004A26DF" w:rsidP="000F7372">
      <w:pPr>
        <w:jc w:val="both"/>
        <w:rPr>
          <w:rFonts w:cstheme="minorHAnsi"/>
        </w:rPr>
      </w:pPr>
    </w:p>
    <w:p w14:paraId="52331088" w14:textId="77777777" w:rsidR="00317526" w:rsidRDefault="00317526" w:rsidP="000F7372">
      <w:pPr>
        <w:jc w:val="both"/>
        <w:rPr>
          <w:rFonts w:cstheme="minorHAnsi"/>
        </w:rPr>
      </w:pPr>
    </w:p>
    <w:p w14:paraId="0C0E1A9C" w14:textId="77777777" w:rsidR="00317526" w:rsidRDefault="00317526" w:rsidP="000F7372">
      <w:pPr>
        <w:jc w:val="both"/>
        <w:rPr>
          <w:rFonts w:cstheme="minorHAnsi"/>
        </w:rPr>
      </w:pPr>
    </w:p>
    <w:p w14:paraId="053137E2" w14:textId="3F95E0B5" w:rsidR="00964880" w:rsidRDefault="00964880" w:rsidP="00964880">
      <w:pPr>
        <w:jc w:val="right"/>
        <w:rPr>
          <w:rFonts w:cstheme="minorHAnsi"/>
        </w:rPr>
      </w:pPr>
      <w:proofErr w:type="spellStart"/>
      <w:r w:rsidRPr="0071287C">
        <w:rPr>
          <w:rFonts w:cs="KFGQPC Uthmanic Script HAFS"/>
          <w:color w:val="000000"/>
          <w:sz w:val="36"/>
          <w:szCs w:val="36"/>
          <w:shd w:val="clear" w:color="auto" w:fill="FFFFFF"/>
          <w:rtl/>
        </w:rPr>
        <w:t>فَلَنَسۡ‍َٔلَنَّ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أُرۡسِلَ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وَلَنَسۡ‍َٔلَنَّ</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لۡمُرۡسَلِينَ</w:t>
      </w:r>
      <w:r w:rsidRPr="0071287C">
        <w:rPr>
          <w:rFonts w:cs="KFGQPC Uthmanic Script HAFS"/>
          <w:color w:val="000000"/>
          <w:sz w:val="36"/>
          <w:szCs w:val="36"/>
          <w:shd w:val="clear" w:color="auto" w:fill="FFFFFF"/>
          <w:rtl/>
        </w:rPr>
        <w:t>٦</w:t>
      </w:r>
    </w:p>
    <w:p w14:paraId="58C42510" w14:textId="77777777" w:rsidR="00964880" w:rsidRDefault="00964880" w:rsidP="000F7372">
      <w:pPr>
        <w:jc w:val="both"/>
        <w:rPr>
          <w:rFonts w:cstheme="minorHAnsi"/>
        </w:rPr>
      </w:pPr>
    </w:p>
    <w:p w14:paraId="141F870D"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6- Nous interrogerons ceux vers qui furent envoyés des messagers et Nous interrogerons aussi les envoyés.</w:t>
      </w:r>
    </w:p>
    <w:p w14:paraId="188CAFED" w14:textId="77777777" w:rsidR="004A26DF" w:rsidRPr="00227271" w:rsidRDefault="004A26DF" w:rsidP="000F7372">
      <w:pPr>
        <w:jc w:val="both"/>
        <w:rPr>
          <w:rFonts w:cstheme="minorHAnsi"/>
        </w:rPr>
      </w:pPr>
    </w:p>
    <w:p w14:paraId="6845E565" w14:textId="77777777" w:rsidR="004A26DF" w:rsidRPr="008155C7" w:rsidRDefault="004A26DF" w:rsidP="000F7372">
      <w:pPr>
        <w:jc w:val="both"/>
        <w:rPr>
          <w:rFonts w:cstheme="minorHAnsi"/>
        </w:rPr>
      </w:pPr>
      <w:r w:rsidRPr="008155C7">
        <w:rPr>
          <w:rFonts w:cstheme="minorHAnsi"/>
        </w:rPr>
        <w:t>1-</w:t>
      </w:r>
      <w:r w:rsidR="00317526">
        <w:rPr>
          <w:rFonts w:cstheme="minorHAnsi"/>
        </w:rPr>
        <w:t xml:space="preserve"> </w:t>
      </w:r>
      <w:r w:rsidRPr="008155C7">
        <w:rPr>
          <w:rFonts w:cstheme="minorHAnsi"/>
        </w:rPr>
        <w:t>Dieu Tout-Puissant, dans Sa sagesse infinie, connaît et veille sur toutes choses. Par conséquent, il n'est pas nécessaire de se tourner vers les serviteurs pour obtenir des réponses. Les questions que Dieu pose ne visent pas simplement à acquérir une compréhension ou une connaissance, mais elles sont plutôt destinées à présenter tous les arguments afin que l'homme n'ait aucun argument le jour dernier. Ces interrogations ont pour but d'inciter l'être humain à réfléchir sur ses actions et à prendre conscience des conséquences de celles-ci.</w:t>
      </w:r>
    </w:p>
    <w:p w14:paraId="5C7E4CC6" w14:textId="77777777" w:rsidR="004A26DF" w:rsidRPr="00227271" w:rsidRDefault="004A26DF" w:rsidP="000F7372">
      <w:pPr>
        <w:jc w:val="both"/>
        <w:rPr>
          <w:rFonts w:cstheme="minorHAnsi"/>
        </w:rPr>
      </w:pPr>
      <w:r w:rsidRPr="008155C7">
        <w:rPr>
          <w:rFonts w:cstheme="minorHAnsi"/>
        </w:rPr>
        <w:t>2</w:t>
      </w:r>
      <w:r w:rsidR="008B2600">
        <w:rPr>
          <w:rFonts w:cstheme="minorHAnsi"/>
        </w:rPr>
        <w:t xml:space="preserve">- </w:t>
      </w:r>
      <w:r w:rsidRPr="008155C7">
        <w:rPr>
          <w:rFonts w:cstheme="minorHAnsi"/>
        </w:rPr>
        <w:t>Selon plusieurs versets du Saint Coran, le Jour du Jugement est un moment crucial où des questions essentielles seront posées aux individus. Parmi celles-ci figurent :</w:t>
      </w:r>
    </w:p>
    <w:p w14:paraId="74543625" w14:textId="77777777" w:rsidR="004A26DF" w:rsidRPr="00227271" w:rsidRDefault="004A26DF" w:rsidP="000F7372">
      <w:pPr>
        <w:jc w:val="both"/>
        <w:rPr>
          <w:rFonts w:cstheme="minorHAnsi"/>
        </w:rPr>
      </w:pPr>
      <w:r w:rsidRPr="008155C7">
        <w:rPr>
          <w:rFonts w:cstheme="minorHAnsi"/>
        </w:rPr>
        <w:lastRenderedPageBreak/>
        <w:t>a) La manière dont ils ont profité de leurs bénédictions : Chaque personne sera interrogée sur la façon dont elle a utilisé les dons, les talents et les ressources qui lui ont été accordés par Dieu.</w:t>
      </w:r>
      <w:r w:rsidRPr="00227271">
        <w:rPr>
          <w:rStyle w:val="Appelnotedebasdep"/>
          <w:rFonts w:cstheme="minorHAnsi"/>
        </w:rPr>
        <w:footnoteReference w:id="12"/>
      </w:r>
      <w:r>
        <w:rPr>
          <w:rFonts w:cstheme="minorHAnsi"/>
        </w:rPr>
        <w:t> </w:t>
      </w:r>
    </w:p>
    <w:p w14:paraId="5DAE310F" w14:textId="77777777" w:rsidR="004A26DF" w:rsidRPr="00227271" w:rsidRDefault="004A26DF" w:rsidP="000F7372">
      <w:pPr>
        <w:jc w:val="both"/>
        <w:rPr>
          <w:rFonts w:cstheme="minorHAnsi"/>
        </w:rPr>
      </w:pPr>
      <w:r w:rsidRPr="008155C7">
        <w:rPr>
          <w:rFonts w:cstheme="minorHAnsi"/>
        </w:rPr>
        <w:t>b) Les actions humaines : Les individus devront rendre compte de leurs actes, qu'ils soient bons ou mauvais, et pourront ainsi mesurer l'impact de leurs choix sur leur vie et celle des autres.</w:t>
      </w:r>
      <w:r w:rsidRPr="00227271">
        <w:rPr>
          <w:rStyle w:val="Appelnotedebasdep"/>
          <w:rFonts w:cstheme="minorHAnsi"/>
        </w:rPr>
        <w:footnoteReference w:id="13"/>
      </w:r>
      <w:r>
        <w:rPr>
          <w:rFonts w:cstheme="minorHAnsi"/>
        </w:rPr>
        <w:t> </w:t>
      </w:r>
    </w:p>
    <w:p w14:paraId="7E9D03F5" w14:textId="77777777" w:rsidR="004A26DF" w:rsidRPr="00227271" w:rsidRDefault="004A26DF" w:rsidP="000F7372">
      <w:pPr>
        <w:jc w:val="both"/>
        <w:rPr>
          <w:rFonts w:cstheme="minorHAnsi"/>
        </w:rPr>
      </w:pPr>
      <w:r w:rsidRPr="00A73C5F">
        <w:rPr>
          <w:rFonts w:cstheme="minorHAnsi"/>
        </w:rPr>
        <w:t>c) L'utilisation de leur corps : Chaque partie du corps sera questionnée, soulignant ainsi l'importance de prendre soin de sa santé et de ne pas nuire à soi-même ou aux autres.</w:t>
      </w:r>
      <w:r w:rsidRPr="00227271">
        <w:rPr>
          <w:rStyle w:val="Appelnotedebasdep"/>
          <w:rFonts w:cstheme="minorHAnsi"/>
        </w:rPr>
        <w:footnoteReference w:id="14"/>
      </w:r>
      <w:r>
        <w:rPr>
          <w:rFonts w:cstheme="minorHAnsi"/>
        </w:rPr>
        <w:t> </w:t>
      </w:r>
    </w:p>
    <w:p w14:paraId="68ADC357" w14:textId="77777777" w:rsidR="004A26DF" w:rsidRDefault="004A26DF" w:rsidP="000F7372">
      <w:pPr>
        <w:jc w:val="both"/>
        <w:rPr>
          <w:rFonts w:cstheme="minorHAnsi"/>
        </w:rPr>
      </w:pPr>
      <w:r w:rsidRPr="00A73C5F">
        <w:rPr>
          <w:rFonts w:cstheme="minorHAnsi"/>
        </w:rPr>
        <w:t>De plus, selon diverses traditions, d'autres aspects de la vie seront également examinés, tels que l'âge et la jeunesse, les revenus financiers, ainsi que la manière dont chacun a géré sa consommation. Ces interrogations visent à faire réfléchir chaque personne sur la façon dont elle a vécu sa vie, sur les valeurs qu'elle a choisies de défendre et sur l'impact de ses c</w:t>
      </w:r>
      <w:r>
        <w:rPr>
          <w:rFonts w:cstheme="minorHAnsi"/>
        </w:rPr>
        <w:t>hoix sur le monde qui l'entoure</w:t>
      </w:r>
      <w:r w:rsidRPr="00227271">
        <w:rPr>
          <w:rFonts w:cstheme="minorHAnsi"/>
        </w:rPr>
        <w:t>.</w:t>
      </w:r>
      <w:r w:rsidRPr="00227271">
        <w:rPr>
          <w:rStyle w:val="Appelnotedebasdep"/>
          <w:rFonts w:cstheme="minorHAnsi"/>
        </w:rPr>
        <w:footnoteReference w:id="15"/>
      </w:r>
    </w:p>
    <w:p w14:paraId="6D2BCBD3" w14:textId="77777777" w:rsidR="004A26DF" w:rsidRDefault="004A26DF" w:rsidP="000F7372">
      <w:pPr>
        <w:jc w:val="both"/>
        <w:rPr>
          <w:rFonts w:cstheme="minorHAnsi"/>
        </w:rPr>
      </w:pPr>
    </w:p>
    <w:p w14:paraId="44375B15" w14:textId="77777777" w:rsidR="008B2600" w:rsidRDefault="008B2600" w:rsidP="000F7372">
      <w:pPr>
        <w:jc w:val="both"/>
        <w:rPr>
          <w:rFonts w:cstheme="minorHAnsi"/>
        </w:rPr>
      </w:pPr>
    </w:p>
    <w:p w14:paraId="7ABD61F5" w14:textId="77777777" w:rsidR="00964880" w:rsidRDefault="00964880" w:rsidP="000F7372">
      <w:pPr>
        <w:jc w:val="both"/>
        <w:rPr>
          <w:rFonts w:cstheme="minorHAnsi"/>
        </w:rPr>
      </w:pPr>
    </w:p>
    <w:p w14:paraId="69CD9BE5" w14:textId="21A7D499" w:rsidR="00964880" w:rsidRDefault="00964880" w:rsidP="00964880">
      <w:pPr>
        <w:jc w:val="right"/>
        <w:rPr>
          <w:rFonts w:cstheme="minorHAnsi"/>
        </w:rPr>
      </w:pPr>
      <w:r w:rsidRPr="0071287C">
        <w:rPr>
          <w:rFonts w:cs="KFGQPC Uthmanic Script HAFS"/>
          <w:color w:val="000000"/>
          <w:sz w:val="36"/>
          <w:szCs w:val="36"/>
          <w:shd w:val="clear" w:color="auto" w:fill="FFFFFF"/>
          <w:rtl/>
        </w:rPr>
        <w:t xml:space="preserve">فَلَنَقُصَّنَّ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بِعِلۡمٖۖ</w:t>
      </w:r>
      <w:proofErr w:type="spellEnd"/>
      <w:r w:rsidRPr="0071287C">
        <w:rPr>
          <w:rFonts w:cs="KFGQPC Uthmanic Script HAFS"/>
          <w:color w:val="000000"/>
          <w:sz w:val="36"/>
          <w:szCs w:val="36"/>
          <w:shd w:val="clear" w:color="auto" w:fill="FFFFFF"/>
          <w:rtl/>
        </w:rPr>
        <w:t xml:space="preserve"> وَمَا كُنَّا غَآئِبِينَ٧</w:t>
      </w:r>
    </w:p>
    <w:p w14:paraId="58F56BEF" w14:textId="77777777" w:rsidR="00964880" w:rsidRDefault="00964880" w:rsidP="000F7372">
      <w:pPr>
        <w:jc w:val="both"/>
        <w:rPr>
          <w:rFonts w:cstheme="minorHAnsi"/>
        </w:rPr>
      </w:pPr>
    </w:p>
    <w:p w14:paraId="2543ABA3" w14:textId="77777777" w:rsidR="00941773" w:rsidRPr="005871ED" w:rsidRDefault="00941773" w:rsidP="000F7372">
      <w:pPr>
        <w:jc w:val="both"/>
        <w:rPr>
          <w:rFonts w:cstheme="minorHAnsi"/>
          <w:b/>
          <w:bCs/>
          <w:i/>
          <w:iCs/>
          <w:sz w:val="20"/>
          <w:szCs w:val="20"/>
        </w:rPr>
      </w:pPr>
      <w:bookmarkStart w:id="4" w:name="_Hlk212827986"/>
      <w:r w:rsidRPr="00355F50">
        <w:rPr>
          <w:rFonts w:cstheme="minorHAnsi"/>
          <w:b/>
          <w:bCs/>
          <w:i/>
          <w:iCs/>
          <w:sz w:val="20"/>
          <w:szCs w:val="20"/>
        </w:rPr>
        <w:t>7</w:t>
      </w:r>
      <w:r w:rsidRPr="005871ED">
        <w:rPr>
          <w:rFonts w:cstheme="minorHAnsi"/>
          <w:b/>
          <w:bCs/>
          <w:i/>
          <w:iCs/>
          <w:sz w:val="20"/>
          <w:szCs w:val="20"/>
        </w:rPr>
        <w:t>- Nous leur raconterons en toute connaissance (ce qu’ils faisaient) car Nous n’étions pas absents !</w:t>
      </w:r>
    </w:p>
    <w:p w14:paraId="6E9B6527" w14:textId="77777777" w:rsidR="004A26DF" w:rsidRPr="00227271" w:rsidRDefault="004A26DF" w:rsidP="000F7372">
      <w:pPr>
        <w:jc w:val="both"/>
        <w:rPr>
          <w:rFonts w:cstheme="minorHAnsi"/>
        </w:rPr>
      </w:pPr>
    </w:p>
    <w:bookmarkEnd w:id="4"/>
    <w:p w14:paraId="2734882C" w14:textId="10012038" w:rsidR="000F7372" w:rsidRPr="000F7372" w:rsidRDefault="000F7372" w:rsidP="000F7372">
      <w:pPr>
        <w:jc w:val="both"/>
        <w:rPr>
          <w:rFonts w:ascii="Calibri" w:eastAsia="Calibri" w:hAnsi="Calibri" w:cs="Calibri"/>
        </w:rPr>
      </w:pPr>
      <w:r w:rsidRPr="000F7372">
        <w:rPr>
          <w:rFonts w:ascii="Calibri" w:eastAsia="Calibri" w:hAnsi="Calibri" w:cs="Calibri"/>
        </w:rPr>
        <w:t>Quatre formes d'insistance apparaissent dans ce verset</w:t>
      </w:r>
      <w:r w:rsidRPr="000F7372">
        <w:rPr>
          <w:rFonts w:ascii="Calibri" w:eastAsia="Calibri" w:hAnsi="Calibri" w:cs="Calibri"/>
          <w:vertAlign w:val="superscript"/>
        </w:rPr>
        <w:footnoteReference w:id="16"/>
      </w:r>
      <w:r w:rsidRPr="000F7372">
        <w:rPr>
          <w:rFonts w:ascii="Calibri" w:eastAsia="Calibri" w:hAnsi="Calibri" w:cs="Calibri"/>
        </w:rPr>
        <w:t xml:space="preserve"> pour montrer que Dieu expose à l'humanité, comme un récit détaillé et continu, tous les aspects de ses actions, et pour lui faire comprendre que rien n'échappe à Dieu, et que si, au Jour de la Résurrection, Il l'interroge, c'est uniquement afin de lui fournir une preuve irréfutable. Il est essentiel de souligner que, lors de la </w:t>
      </w:r>
      <w:r w:rsidR="00BF44DD">
        <w:rPr>
          <w:rFonts w:ascii="Calibri" w:eastAsia="Calibri" w:hAnsi="Calibri" w:cs="Calibri"/>
        </w:rPr>
        <w:t>R</w:t>
      </w:r>
      <w:r w:rsidRPr="000F7372">
        <w:rPr>
          <w:rFonts w:ascii="Calibri" w:eastAsia="Calibri" w:hAnsi="Calibri" w:cs="Calibri"/>
        </w:rPr>
        <w:t>ésurrection, les questions posées aux individus ne sont pas arbitraires. Elles servent à établir une preuve irréfutable de leurs actes et de leurs choix. Ainsi, chaque interrogation constitue un rappel que Dieu ne se désintéresse jamais de nos actions, mais qu'Il les observe avec une attention constante.</w:t>
      </w:r>
      <w:r w:rsidRPr="000F7372">
        <w:rPr>
          <w:rFonts w:ascii="Calibri" w:eastAsia="Calibri" w:hAnsi="Calibri" w:cs="Calibri"/>
          <w:vertAlign w:val="superscript"/>
        </w:rPr>
        <w:footnoteReference w:id="17"/>
      </w:r>
    </w:p>
    <w:p w14:paraId="0E7F6E9E" w14:textId="77777777" w:rsidR="008B2600" w:rsidRDefault="008B2600" w:rsidP="000F7372">
      <w:pPr>
        <w:jc w:val="both"/>
        <w:rPr>
          <w:rFonts w:cstheme="minorHAnsi"/>
        </w:rPr>
      </w:pPr>
    </w:p>
    <w:p w14:paraId="2B0BECAF" w14:textId="77777777" w:rsidR="00964880" w:rsidRDefault="00964880" w:rsidP="000F7372">
      <w:pPr>
        <w:jc w:val="both"/>
        <w:rPr>
          <w:rFonts w:cstheme="minorHAnsi"/>
        </w:rPr>
      </w:pPr>
    </w:p>
    <w:p w14:paraId="732EC1E0" w14:textId="77777777" w:rsidR="00964880" w:rsidRDefault="00964880" w:rsidP="000F7372">
      <w:pPr>
        <w:jc w:val="both"/>
        <w:rPr>
          <w:rFonts w:cstheme="minorHAnsi"/>
        </w:rPr>
      </w:pPr>
    </w:p>
    <w:p w14:paraId="5561F122" w14:textId="700CCB3B" w:rsidR="00964880" w:rsidRDefault="00964880" w:rsidP="00964880">
      <w:pPr>
        <w:jc w:val="right"/>
        <w:rPr>
          <w:rFonts w:cstheme="minorHAnsi"/>
        </w:rPr>
      </w:pPr>
      <w:proofErr w:type="spellStart"/>
      <w:r w:rsidRPr="0071287C">
        <w:rPr>
          <w:rFonts w:cs="KFGQPC Uthmanic Script HAFS"/>
          <w:color w:val="000000"/>
          <w:sz w:val="36"/>
          <w:szCs w:val="36"/>
          <w:shd w:val="clear" w:color="auto" w:fill="FFFFFF"/>
          <w:rtl/>
        </w:rPr>
        <w:lastRenderedPageBreak/>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لۡوَزۡنُ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يَوۡمَئِذٍ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فَمَن </w:t>
      </w:r>
      <w:proofErr w:type="spellStart"/>
      <w:r w:rsidRPr="0071287C">
        <w:rPr>
          <w:rFonts w:cs="KFGQPC Uthmanic Script HAFS"/>
          <w:color w:val="000000"/>
          <w:sz w:val="36"/>
          <w:szCs w:val="36"/>
          <w:shd w:val="clear" w:color="auto" w:fill="FFFFFF"/>
          <w:rtl/>
        </w:rPr>
        <w:t>ثَقُلَتۡ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مَوَٰزِينُهُ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فَأُوْلَٰٓئِكَ</w:t>
      </w:r>
      <w:proofErr w:type="spellEnd"/>
      <w:r w:rsidRPr="0071287C">
        <w:rPr>
          <w:rFonts w:cs="KFGQPC Uthmanic Script HAFS"/>
          <w:color w:val="000000"/>
          <w:sz w:val="36"/>
          <w:szCs w:val="36"/>
          <w:shd w:val="clear" w:color="auto" w:fill="FFFFFF"/>
          <w:rtl/>
        </w:rPr>
        <w:t xml:space="preserve"> هُمُ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لۡمُفۡلِحُونَ</w:t>
      </w:r>
      <w:r w:rsidRPr="0071287C">
        <w:rPr>
          <w:rFonts w:cs="KFGQPC Uthmanic Script HAFS"/>
          <w:color w:val="000000"/>
          <w:sz w:val="36"/>
          <w:szCs w:val="36"/>
          <w:shd w:val="clear" w:color="auto" w:fill="FFFFFF"/>
          <w:rtl/>
        </w:rPr>
        <w:t>٨</w:t>
      </w:r>
    </w:p>
    <w:p w14:paraId="43AE5D15" w14:textId="77777777" w:rsidR="00964880" w:rsidRPr="00227271" w:rsidRDefault="00964880" w:rsidP="000F7372">
      <w:pPr>
        <w:jc w:val="both"/>
        <w:rPr>
          <w:rFonts w:cstheme="minorHAnsi"/>
        </w:rPr>
      </w:pPr>
    </w:p>
    <w:p w14:paraId="49C36662"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8- Et la pesée, ce jour-là, sera équitable. Donc, </w:t>
      </w:r>
      <w:r>
        <w:rPr>
          <w:rFonts w:ascii="Calibri" w:hAnsi="Calibri" w:cs="Calibri"/>
          <w:b/>
          <w:bCs/>
          <w:i/>
          <w:iCs/>
          <w:sz w:val="20"/>
          <w:szCs w:val="20"/>
        </w:rPr>
        <w:t>c</w:t>
      </w:r>
      <w:r w:rsidRPr="00445D59">
        <w:rPr>
          <w:rFonts w:ascii="Calibri" w:hAnsi="Calibri" w:cs="Calibri"/>
          <w:b/>
          <w:bCs/>
          <w:i/>
          <w:iCs/>
          <w:sz w:val="20"/>
          <w:szCs w:val="20"/>
        </w:rPr>
        <w:t>eux dont les balances seront lourdes</w:t>
      </w:r>
      <w:r>
        <w:rPr>
          <w:rFonts w:ascii="Calibri" w:hAnsi="Calibri" w:cs="Calibri"/>
          <w:b/>
          <w:bCs/>
          <w:i/>
          <w:iCs/>
          <w:sz w:val="20"/>
          <w:szCs w:val="20"/>
        </w:rPr>
        <w:t>…</w:t>
      </w:r>
      <w:r w:rsidRPr="00F502F6">
        <w:rPr>
          <w:rFonts w:ascii="Calibri" w:hAnsi="Calibri" w:cs="Calibri"/>
          <w:b/>
          <w:bCs/>
          <w:i/>
          <w:iCs/>
          <w:sz w:val="20"/>
          <w:szCs w:val="20"/>
        </w:rPr>
        <w:t>voilà ceux qui réussiront !</w:t>
      </w:r>
    </w:p>
    <w:p w14:paraId="683BA646" w14:textId="77777777" w:rsidR="004A26DF" w:rsidRPr="00227271" w:rsidRDefault="004A26DF" w:rsidP="000F7372">
      <w:pPr>
        <w:jc w:val="both"/>
        <w:rPr>
          <w:rFonts w:cstheme="minorHAnsi"/>
        </w:rPr>
      </w:pPr>
    </w:p>
    <w:p w14:paraId="5366C21E" w14:textId="4BAF2418" w:rsidR="004A26DF" w:rsidRPr="008B2600" w:rsidRDefault="008B2600" w:rsidP="000F7372">
      <w:pPr>
        <w:jc w:val="both"/>
        <w:rPr>
          <w:rFonts w:cstheme="minorHAnsi"/>
        </w:rPr>
      </w:pPr>
      <w:r w:rsidRPr="008B2600">
        <w:rPr>
          <w:rFonts w:cstheme="minorHAnsi"/>
        </w:rPr>
        <w:t>1-</w:t>
      </w:r>
      <w:r>
        <w:rPr>
          <w:rFonts w:cstheme="minorHAnsi"/>
        </w:rPr>
        <w:t xml:space="preserve"> </w:t>
      </w:r>
      <w:r w:rsidR="004A26DF" w:rsidRPr="008B2600">
        <w:rPr>
          <w:rFonts w:cstheme="minorHAnsi"/>
        </w:rPr>
        <w:t xml:space="preserve">Le terme « </w:t>
      </w:r>
      <w:r w:rsidR="004A26DF" w:rsidRPr="00355F50">
        <w:rPr>
          <w:rFonts w:cstheme="minorHAnsi"/>
          <w:b/>
        </w:rPr>
        <w:t xml:space="preserve">la pesée </w:t>
      </w:r>
      <w:r w:rsidR="004A26DF" w:rsidRPr="008B2600">
        <w:rPr>
          <w:rFonts w:cstheme="minorHAnsi"/>
        </w:rPr>
        <w:t xml:space="preserve">» ne consiste pas à peser avec une unité de mesure ordinaire mondaine, car les paroles et les actions humaines n'ont aucun poids matériel. Par conséquent, le sens du verset est qu'à la </w:t>
      </w:r>
      <w:r w:rsidR="00BF44DD">
        <w:rPr>
          <w:rFonts w:cstheme="minorHAnsi"/>
        </w:rPr>
        <w:t>R</w:t>
      </w:r>
      <w:r w:rsidR="004A26DF" w:rsidRPr="008B2600">
        <w:rPr>
          <w:rFonts w:cstheme="minorHAnsi"/>
        </w:rPr>
        <w:t>ésurrection, les actions humaines seront évaluées selon une norme spéciale appelée « </w:t>
      </w:r>
      <w:proofErr w:type="spellStart"/>
      <w:r w:rsidR="004A26DF" w:rsidRPr="008B2600">
        <w:rPr>
          <w:rFonts w:cstheme="minorHAnsi"/>
        </w:rPr>
        <w:t>miz</w:t>
      </w:r>
      <w:r w:rsidR="007C4017">
        <w:rPr>
          <w:rFonts w:cstheme="minorHAnsi"/>
        </w:rPr>
        <w:t>a</w:t>
      </w:r>
      <w:r w:rsidR="004A26DF" w:rsidRPr="008B2600">
        <w:rPr>
          <w:rFonts w:cstheme="minorHAnsi"/>
        </w:rPr>
        <w:t>ane</w:t>
      </w:r>
      <w:proofErr w:type="spellEnd"/>
      <w:r w:rsidR="004A26DF" w:rsidRPr="008B2600">
        <w:rPr>
          <w:rFonts w:cstheme="minorHAnsi"/>
        </w:rPr>
        <w:t> »</w:t>
      </w:r>
      <w:r w:rsidR="004A26DF" w:rsidRPr="00227271">
        <w:rPr>
          <w:rStyle w:val="Appelnotedebasdep"/>
          <w:rFonts w:cstheme="minorHAnsi"/>
        </w:rPr>
        <w:footnoteReference w:id="18"/>
      </w:r>
      <w:r w:rsidR="004A26DF" w:rsidRPr="008B2600">
        <w:rPr>
          <w:rFonts w:cstheme="minorHAnsi"/>
        </w:rPr>
        <w:t xml:space="preserve">. </w:t>
      </w:r>
    </w:p>
    <w:p w14:paraId="2831C7F3" w14:textId="0842356D" w:rsidR="004A26DF" w:rsidRPr="000F7372" w:rsidRDefault="000F7372" w:rsidP="000F7372">
      <w:pPr>
        <w:jc w:val="both"/>
        <w:rPr>
          <w:rFonts w:cstheme="minorHAnsi"/>
        </w:rPr>
      </w:pPr>
      <w:bookmarkStart w:id="5" w:name="_Hlk212828040"/>
      <w:r w:rsidRPr="000F7372">
        <w:rPr>
          <w:rFonts w:eastAsia="Calibri" w:cstheme="minorHAnsi"/>
        </w:rPr>
        <w:t xml:space="preserve">2- Dans certains récits rapportés par les </w:t>
      </w:r>
      <w:proofErr w:type="spellStart"/>
      <w:r w:rsidRPr="000F7372">
        <w:rPr>
          <w:rFonts w:eastAsia="Calibri" w:cstheme="minorHAnsi"/>
        </w:rPr>
        <w:t>Ahlal</w:t>
      </w:r>
      <w:proofErr w:type="spellEnd"/>
      <w:r w:rsidRPr="000F7372">
        <w:rPr>
          <w:rFonts w:eastAsia="Calibri" w:cstheme="minorHAnsi"/>
        </w:rPr>
        <w:t xml:space="preserve"> Bayt (a), il est dit que les </w:t>
      </w:r>
      <w:r w:rsidR="00BF44DD">
        <w:rPr>
          <w:rFonts w:eastAsia="Calibri" w:cstheme="minorHAnsi"/>
        </w:rPr>
        <w:t>P</w:t>
      </w:r>
      <w:r w:rsidRPr="000F7372">
        <w:rPr>
          <w:rFonts w:eastAsia="Calibri" w:cstheme="minorHAnsi"/>
        </w:rPr>
        <w:t>rophètes</w:t>
      </w:r>
      <w:r w:rsidR="00BF44DD">
        <w:rPr>
          <w:rFonts w:eastAsia="Calibri" w:cstheme="minorHAnsi"/>
        </w:rPr>
        <w:t xml:space="preserve"> (a)</w:t>
      </w:r>
      <w:r w:rsidRPr="000F7372">
        <w:rPr>
          <w:rFonts w:eastAsia="Calibri" w:cstheme="minorHAnsi"/>
        </w:rPr>
        <w:t xml:space="preserve">, leurs successeurs, ainsi qu'une partie des gens entreront au </w:t>
      </w:r>
      <w:r w:rsidR="00BF44DD">
        <w:rPr>
          <w:rFonts w:eastAsia="Calibri" w:cstheme="minorHAnsi"/>
        </w:rPr>
        <w:t>P</w:t>
      </w:r>
      <w:r w:rsidRPr="000F7372">
        <w:rPr>
          <w:rFonts w:eastAsia="Calibri" w:cstheme="minorHAnsi"/>
        </w:rPr>
        <w:t xml:space="preserve">aradis sans même être soumis au jugement. Dans un autre récit, il est mentionné que l'Imam Ali (a), les autres </w:t>
      </w:r>
      <w:r w:rsidR="00BF44DD">
        <w:rPr>
          <w:rFonts w:eastAsia="Calibri" w:cstheme="minorHAnsi"/>
        </w:rPr>
        <w:t>I</w:t>
      </w:r>
      <w:r w:rsidRPr="000F7372">
        <w:rPr>
          <w:rFonts w:eastAsia="Calibri" w:cstheme="minorHAnsi"/>
        </w:rPr>
        <w:t xml:space="preserve">mams infaillibles </w:t>
      </w:r>
      <w:r w:rsidR="00BF44DD">
        <w:rPr>
          <w:rFonts w:eastAsia="Calibri" w:cstheme="minorHAnsi"/>
        </w:rPr>
        <w:t xml:space="preserve">(a) </w:t>
      </w:r>
      <w:r w:rsidRPr="000F7372">
        <w:rPr>
          <w:rFonts w:eastAsia="Calibri" w:cstheme="minorHAnsi"/>
        </w:rPr>
        <w:t>issus de sa descendance ainsi que des femmes exemplaires servent de critères de référence.</w:t>
      </w:r>
      <w:r w:rsidRPr="000F7372">
        <w:rPr>
          <w:rFonts w:eastAsia="Calibri" w:cstheme="minorHAnsi"/>
          <w:vertAlign w:val="superscript"/>
        </w:rPr>
        <w:footnoteReference w:id="19"/>
      </w:r>
      <w:r w:rsidRPr="000F7372">
        <w:rPr>
          <w:rFonts w:eastAsia="Calibri" w:cstheme="minorHAnsi"/>
        </w:rPr>
        <w:t xml:space="preserve"> En effet, ces hommes et ces femmes exemplaires serviront de références pour évaluer les opinions, les traits de caractère et les actions des gens. Plus une personne présente des similitudes avec eux, plus elle acquiert de la valeur. À l'inverse, plus elle s'en éloigne, plus sa valeur et son importance diminuent</w:t>
      </w:r>
      <w:r w:rsidR="004A26DF" w:rsidRPr="000F7372">
        <w:rPr>
          <w:rFonts w:cstheme="minorHAnsi"/>
        </w:rPr>
        <w:t>.</w:t>
      </w:r>
    </w:p>
    <w:bookmarkEnd w:id="5"/>
    <w:p w14:paraId="18D080F5" w14:textId="77777777" w:rsidR="004A26DF" w:rsidRPr="00227271" w:rsidRDefault="004A26DF" w:rsidP="000F7372">
      <w:pPr>
        <w:jc w:val="both"/>
        <w:rPr>
          <w:rFonts w:cstheme="minorHAnsi"/>
        </w:rPr>
      </w:pPr>
      <w:r>
        <w:rPr>
          <w:rFonts w:cstheme="minorHAnsi"/>
        </w:rPr>
        <w:t xml:space="preserve">3- </w:t>
      </w:r>
      <w:r w:rsidRPr="00F60081">
        <w:rPr>
          <w:rFonts w:cstheme="minorHAnsi"/>
        </w:rPr>
        <w:t xml:space="preserve">Le terme « </w:t>
      </w:r>
      <w:r w:rsidRPr="00355F50">
        <w:rPr>
          <w:rFonts w:cstheme="minorHAnsi"/>
          <w:b/>
        </w:rPr>
        <w:t xml:space="preserve">balances </w:t>
      </w:r>
      <w:r w:rsidRPr="00F60081">
        <w:rPr>
          <w:rFonts w:cstheme="minorHAnsi"/>
        </w:rPr>
        <w:t>» dans le verset ci-dessus est au pluriel, peut-être parce qu'il y a de nombreux élus de Dieu qui servent de mesures d'évaluation, ou parce que chacun d'eux est chargé d'évaluer un attribut spécifi</w:t>
      </w:r>
      <w:r>
        <w:rPr>
          <w:rFonts w:cstheme="minorHAnsi"/>
        </w:rPr>
        <w:t>que qui se distingue des autres</w:t>
      </w:r>
      <w:r w:rsidRPr="00227271">
        <w:rPr>
          <w:rFonts w:cstheme="minorHAnsi"/>
        </w:rPr>
        <w:t>.</w:t>
      </w:r>
      <w:r w:rsidRPr="00227271">
        <w:rPr>
          <w:rStyle w:val="Appelnotedebasdep"/>
          <w:rFonts w:cstheme="minorHAnsi"/>
        </w:rPr>
        <w:footnoteReference w:id="20"/>
      </w:r>
    </w:p>
    <w:p w14:paraId="11EFFC04" w14:textId="77777777" w:rsidR="004A26DF" w:rsidRDefault="004A26DF" w:rsidP="000F7372">
      <w:pPr>
        <w:jc w:val="both"/>
        <w:rPr>
          <w:rFonts w:cstheme="minorHAnsi"/>
          <w:highlight w:val="cyan"/>
        </w:rPr>
      </w:pPr>
    </w:p>
    <w:p w14:paraId="3EA3E418" w14:textId="77777777" w:rsidR="007C4017" w:rsidRPr="00506BFC" w:rsidRDefault="007C4017" w:rsidP="000F7372">
      <w:pPr>
        <w:jc w:val="both"/>
        <w:rPr>
          <w:rFonts w:cstheme="minorHAnsi"/>
          <w:highlight w:val="yellow"/>
        </w:rPr>
      </w:pPr>
    </w:p>
    <w:p w14:paraId="307240DD" w14:textId="77777777" w:rsidR="00506BFC" w:rsidRDefault="00506BFC" w:rsidP="000F7372">
      <w:pPr>
        <w:jc w:val="both"/>
        <w:rPr>
          <w:rFonts w:cstheme="minorHAnsi"/>
          <w:highlight w:val="cyan"/>
        </w:rPr>
      </w:pPr>
    </w:p>
    <w:p w14:paraId="62B760A6" w14:textId="0969A598" w:rsidR="00964880" w:rsidRDefault="00964880" w:rsidP="00964880">
      <w:pPr>
        <w:jc w:val="right"/>
        <w:rPr>
          <w:rFonts w:cstheme="minorHAnsi"/>
          <w:highlight w:val="cyan"/>
        </w:rPr>
      </w:pPr>
      <w:proofErr w:type="spellStart"/>
      <w:r w:rsidRPr="0071287C">
        <w:rPr>
          <w:rFonts w:cs="KFGQPC Uthmanic Script HAFS"/>
          <w:color w:val="000000"/>
          <w:sz w:val="36"/>
          <w:szCs w:val="36"/>
          <w:shd w:val="clear" w:color="auto" w:fill="FFFFFF"/>
          <w:rtl/>
        </w:rPr>
        <w:t>وَمَنۡ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خَفَّتۡ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مَوَٰزِينُهُ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فَأُوْلَٰٓئِكَ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خَسِرُوٓاْ</w:t>
      </w:r>
      <w:proofErr w:type="spellEnd"/>
      <w:r w:rsidRPr="0071287C">
        <w:rPr>
          <w:rFonts w:cs="KFGQPC Uthmanic Script HAFS"/>
          <w:color w:val="000000"/>
          <w:sz w:val="36"/>
          <w:szCs w:val="36"/>
          <w:shd w:val="clear" w:color="auto" w:fill="FFFFFF"/>
          <w:rtl/>
        </w:rPr>
        <w:t xml:space="preserve"> أَنفُسَهُم بِمَا كَانُواْ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يَظۡلِمُونَ٩</w:t>
      </w:r>
    </w:p>
    <w:p w14:paraId="1A001848" w14:textId="77777777" w:rsidR="00964880" w:rsidRDefault="00964880" w:rsidP="000F7372">
      <w:pPr>
        <w:jc w:val="both"/>
        <w:rPr>
          <w:rFonts w:cstheme="minorHAnsi"/>
          <w:highlight w:val="cyan"/>
        </w:rPr>
      </w:pPr>
    </w:p>
    <w:p w14:paraId="2A2F3774"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9- Et celui dont les bonnes actions pèseront léger… voilà ceux qui auront causé la perte de leurs âmes parce qu’ils étaient injustes envers Nos enseignements.</w:t>
      </w:r>
    </w:p>
    <w:p w14:paraId="706F1675" w14:textId="77777777" w:rsidR="004A26DF" w:rsidRPr="004A1F1E" w:rsidRDefault="004A26DF" w:rsidP="000F7372">
      <w:pPr>
        <w:jc w:val="both"/>
        <w:rPr>
          <w:rFonts w:cstheme="minorHAnsi"/>
        </w:rPr>
      </w:pPr>
    </w:p>
    <w:p w14:paraId="70BD84FB" w14:textId="77777777" w:rsidR="004A26DF" w:rsidRDefault="004A26DF" w:rsidP="000F7372">
      <w:pPr>
        <w:jc w:val="both"/>
        <w:rPr>
          <w:rFonts w:cstheme="minorHAnsi"/>
        </w:rPr>
      </w:pPr>
      <w:r w:rsidRPr="004A1F1E">
        <w:rPr>
          <w:rFonts w:cstheme="minorHAnsi"/>
        </w:rPr>
        <w:t xml:space="preserve">Le concept de « poids » et de « légèreté » dans le contexte du jugement divin évoque une évaluation à la fois quantitative et qualitative des actions, des pensées et des intentions d'une personne. Cette évaluation se fonde sur des critères divins qui transcendent les simples notions matérielles de masse ou de volume. En effet, il s'agit d'une mesure spirituelle, où chaque acte, chaque mot et chaque pensée sont scrutés à la lumière des </w:t>
      </w:r>
      <w:r>
        <w:rPr>
          <w:rFonts w:cstheme="minorHAnsi"/>
        </w:rPr>
        <w:t>valeurs et des principes divins</w:t>
      </w:r>
      <w:r w:rsidRPr="00227271">
        <w:rPr>
          <w:rFonts w:cstheme="minorHAnsi"/>
        </w:rPr>
        <w:t>.</w:t>
      </w:r>
      <w:r w:rsidRPr="00227271">
        <w:rPr>
          <w:rStyle w:val="Appelnotedebasdep"/>
          <w:rFonts w:cstheme="minorHAnsi"/>
        </w:rPr>
        <w:footnoteReference w:id="21"/>
      </w:r>
    </w:p>
    <w:p w14:paraId="6B352BDE" w14:textId="73A88DAC" w:rsidR="0045059E" w:rsidRDefault="00964880" w:rsidP="00964880">
      <w:pPr>
        <w:jc w:val="right"/>
        <w:rPr>
          <w:rFonts w:cstheme="minorHAnsi"/>
        </w:rPr>
      </w:pPr>
      <w:proofErr w:type="spellStart"/>
      <w:r w:rsidRPr="0071287C">
        <w:rPr>
          <w:rFonts w:cs="KFGQPC Uthmanic Script HAFS"/>
          <w:color w:val="000000"/>
          <w:sz w:val="36"/>
          <w:szCs w:val="36"/>
          <w:shd w:val="clear" w:color="auto" w:fill="FFFFFF"/>
          <w:rtl/>
        </w:rPr>
        <w:lastRenderedPageBreak/>
        <w:t>وَلَقَدۡ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مَكَّنَّٰكُمۡ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وَجَعَلۡنَا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فِيهَا </w:t>
      </w:r>
      <w:proofErr w:type="spellStart"/>
      <w:r w:rsidRPr="0071287C">
        <w:rPr>
          <w:rFonts w:cs="KFGQPC Uthmanic Script HAFS"/>
          <w:color w:val="000000"/>
          <w:sz w:val="36"/>
          <w:szCs w:val="36"/>
          <w:shd w:val="clear" w:color="auto" w:fill="FFFFFF"/>
          <w:rtl/>
        </w:rPr>
        <w:t>مَعَٰيِشَۗ</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قَلِيلٗا</w:t>
      </w:r>
      <w:proofErr w:type="spellEnd"/>
      <w:r w:rsidRPr="0071287C">
        <w:rPr>
          <w:rFonts w:cs="KFGQPC Uthmanic Script HAFS"/>
          <w:color w:val="000000"/>
          <w:sz w:val="36"/>
          <w:szCs w:val="36"/>
          <w:shd w:val="clear" w:color="auto" w:fill="FFFFFF"/>
          <w:rtl/>
        </w:rPr>
        <w:t xml:space="preserve"> مَّا تَشۡكُرُونَ١٠</w:t>
      </w:r>
    </w:p>
    <w:p w14:paraId="71E0E3EC" w14:textId="77777777" w:rsidR="0045059E" w:rsidRPr="00227271" w:rsidRDefault="0045059E" w:rsidP="000F7372">
      <w:pPr>
        <w:jc w:val="both"/>
        <w:rPr>
          <w:rFonts w:cstheme="minorHAnsi"/>
        </w:rPr>
      </w:pPr>
    </w:p>
    <w:p w14:paraId="634E9BBA"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10- Certes, Nous vous avons donné du pouvoir sur terre et Nous vous y avons assigné subsistance. (Mais) vous êtes très peu reconnaissants !</w:t>
      </w:r>
    </w:p>
    <w:p w14:paraId="778BCF00" w14:textId="77777777" w:rsidR="004A26DF" w:rsidRPr="00227271" w:rsidRDefault="004A26DF" w:rsidP="000F7372">
      <w:pPr>
        <w:jc w:val="both"/>
        <w:rPr>
          <w:rFonts w:cstheme="minorHAnsi"/>
        </w:rPr>
      </w:pPr>
    </w:p>
    <w:p w14:paraId="49912EEE" w14:textId="5BA468E5" w:rsidR="004A26DF" w:rsidRPr="00227271" w:rsidRDefault="004A26DF" w:rsidP="000F7372">
      <w:pPr>
        <w:jc w:val="both"/>
        <w:rPr>
          <w:rFonts w:cstheme="minorHAnsi"/>
        </w:rPr>
      </w:pPr>
      <w:r w:rsidRPr="00F557B8">
        <w:rPr>
          <w:rFonts w:cstheme="minorHAnsi"/>
        </w:rPr>
        <w:t xml:space="preserve">Encourager les gens à cultiver la gratitude envers le Seigneur n'a pas pour but de servir ou d'enrichir Dieu, mais plutôt d'apporter des bienfaits à ceux qui adoptent cette attitude. En effet, une personne reconnaissante approfondit sa relation avec Dieu. Elle apprend à mieux comprendre </w:t>
      </w:r>
      <w:r w:rsidR="004A0A79">
        <w:rPr>
          <w:rFonts w:cstheme="minorHAnsi"/>
        </w:rPr>
        <w:t>S</w:t>
      </w:r>
      <w:r w:rsidRPr="00F557B8">
        <w:rPr>
          <w:rFonts w:cstheme="minorHAnsi"/>
        </w:rPr>
        <w:t xml:space="preserve">es enseignements et à accepter </w:t>
      </w:r>
      <w:r w:rsidR="004A0A79">
        <w:rPr>
          <w:rFonts w:cstheme="minorHAnsi"/>
        </w:rPr>
        <w:t>S</w:t>
      </w:r>
      <w:r w:rsidRPr="00F557B8">
        <w:rPr>
          <w:rFonts w:cstheme="minorHAnsi"/>
        </w:rPr>
        <w:t>es commandements avec sincérité. Cet état de gratitude génère une série de transformations positives dans la vie de l’individu. En étant conscient des bienfaits reçus, une personne devient plus ouverte et réceptive à la guidance divine. Elle éprouve également un sentiment de paix intérieure et de satisfaction, ce qui l'encourage à adopter un comportement plus altruiste et</w:t>
      </w:r>
      <w:r>
        <w:rPr>
          <w:rFonts w:cstheme="minorHAnsi"/>
        </w:rPr>
        <w:t xml:space="preserve"> bienveillant envers les autres</w:t>
      </w:r>
      <w:r w:rsidRPr="00227271">
        <w:rPr>
          <w:rFonts w:cstheme="minorHAnsi"/>
        </w:rPr>
        <w:t>.</w:t>
      </w:r>
      <w:r w:rsidRPr="00227271">
        <w:rPr>
          <w:rStyle w:val="Appelnotedebasdep"/>
          <w:rFonts w:cstheme="minorHAnsi"/>
        </w:rPr>
        <w:footnoteReference w:id="22"/>
      </w:r>
    </w:p>
    <w:p w14:paraId="61C24B15" w14:textId="77777777" w:rsidR="004A26DF" w:rsidRDefault="004A26DF" w:rsidP="000F7372">
      <w:pPr>
        <w:jc w:val="both"/>
        <w:rPr>
          <w:rFonts w:cstheme="minorHAnsi"/>
        </w:rPr>
      </w:pPr>
    </w:p>
    <w:p w14:paraId="75C750AC" w14:textId="77777777" w:rsidR="0045059E" w:rsidRDefault="0045059E" w:rsidP="000F7372">
      <w:pPr>
        <w:jc w:val="both"/>
        <w:rPr>
          <w:rFonts w:cstheme="minorHAnsi"/>
        </w:rPr>
      </w:pPr>
    </w:p>
    <w:p w14:paraId="45DA199F" w14:textId="77777777" w:rsidR="00964880" w:rsidRDefault="00964880" w:rsidP="000F7372">
      <w:pPr>
        <w:jc w:val="both"/>
        <w:rPr>
          <w:rFonts w:cstheme="minorHAnsi"/>
        </w:rPr>
      </w:pPr>
    </w:p>
    <w:p w14:paraId="6CA0C212" w14:textId="070EF215" w:rsidR="00964880" w:rsidRDefault="00964880" w:rsidP="00964880">
      <w:pPr>
        <w:jc w:val="right"/>
        <w:rPr>
          <w:rFonts w:cstheme="minorHAnsi"/>
        </w:rPr>
      </w:pPr>
      <w:proofErr w:type="spellStart"/>
      <w:r w:rsidRPr="0071287C">
        <w:rPr>
          <w:rFonts w:cs="KFGQPC Uthmanic Script HAFS"/>
          <w:color w:val="000000"/>
          <w:sz w:val="36"/>
          <w:szCs w:val="36"/>
          <w:shd w:val="clear" w:color="auto" w:fill="FFFFFF"/>
          <w:rtl/>
        </w:rPr>
        <w:t>وَلَقَدۡ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خَلَقۡنَٰكُمۡ</w:t>
      </w:r>
      <w:proofErr w:type="spellEnd"/>
      <w:r w:rsidRPr="0071287C">
        <w:rPr>
          <w:rFonts w:cs="KFGQPC Uthmanic Script HAFS"/>
          <w:color w:val="000000"/>
          <w:sz w:val="36"/>
          <w:szCs w:val="36"/>
          <w:shd w:val="clear" w:color="auto" w:fill="FFFFFF"/>
          <w:rtl/>
        </w:rPr>
        <w:t xml:space="preserve"> ثُمَّ </w:t>
      </w:r>
      <w:proofErr w:type="spellStart"/>
      <w:r w:rsidRPr="0071287C">
        <w:rPr>
          <w:rFonts w:cs="KFGQPC Uthmanic Script HAFS"/>
          <w:color w:val="000000"/>
          <w:sz w:val="36"/>
          <w:szCs w:val="36"/>
          <w:shd w:val="clear" w:color="auto" w:fill="FFFFFF"/>
          <w:rtl/>
        </w:rPr>
        <w:t>صَوَّرۡنَٰكُمۡ</w:t>
      </w:r>
      <w:proofErr w:type="spellEnd"/>
      <w:r w:rsidRPr="0071287C">
        <w:rPr>
          <w:rFonts w:cs="KFGQPC Uthmanic Script HAFS"/>
          <w:color w:val="000000"/>
          <w:sz w:val="36"/>
          <w:szCs w:val="36"/>
          <w:shd w:val="clear" w:color="auto" w:fill="FFFFFF"/>
          <w:rtl/>
        </w:rPr>
        <w:t xml:space="preserve"> ثُمَّ </w:t>
      </w:r>
      <w:proofErr w:type="spellStart"/>
      <w:r w:rsidRPr="0071287C">
        <w:rPr>
          <w:rFonts w:cs="KFGQPC Uthmanic Script HAFS"/>
          <w:color w:val="000000"/>
          <w:sz w:val="36"/>
          <w:szCs w:val="36"/>
          <w:shd w:val="clear" w:color="auto" w:fill="FFFFFF"/>
          <w:rtl/>
        </w:rPr>
        <w:t>قُلۡنَا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لِلۡمَلَٰٓئِكَةِ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سۡجُدُواْ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لِأٓدَمَ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فَسَجَدُوٓاْ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إِبۡلِيسَ</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w:t>
      </w:r>
      <w:r w:rsidRPr="0071287C">
        <w:rPr>
          <w:rFonts w:cs="KFGQPC Uthmanic Script HAFS" w:hint="eastAsia"/>
          <w:color w:val="000000"/>
          <w:sz w:val="36"/>
          <w:szCs w:val="36"/>
          <w:shd w:val="clear" w:color="auto" w:fill="FFFFFF"/>
          <w:rtl/>
        </w:rPr>
        <w:t>مۡ</w:t>
      </w:r>
      <w:proofErr w:type="spellEnd"/>
      <w:r w:rsidRPr="0071287C">
        <w:rPr>
          <w:rFonts w:cs="KFGQPC Uthmanic Script HAFS"/>
          <w:color w:val="000000"/>
          <w:sz w:val="36"/>
          <w:szCs w:val="36"/>
          <w:shd w:val="clear" w:color="auto" w:fill="FFFFFF"/>
          <w:rtl/>
        </w:rPr>
        <w:t xml:space="preserve"> يَكُن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لسَّٰجِدِينَ</w:t>
      </w:r>
      <w:r w:rsidRPr="0071287C">
        <w:rPr>
          <w:rFonts w:cs="KFGQPC Uthmanic Script HAFS"/>
          <w:color w:val="000000"/>
          <w:sz w:val="36"/>
          <w:szCs w:val="36"/>
          <w:shd w:val="clear" w:color="auto" w:fill="FFFFFF"/>
          <w:rtl/>
        </w:rPr>
        <w:t>١١</w:t>
      </w:r>
    </w:p>
    <w:p w14:paraId="7A6ED3D6" w14:textId="77777777" w:rsidR="0045059E" w:rsidRDefault="0045059E" w:rsidP="000F7372">
      <w:pPr>
        <w:jc w:val="both"/>
        <w:rPr>
          <w:rFonts w:cstheme="minorHAnsi"/>
        </w:rPr>
      </w:pPr>
    </w:p>
    <w:p w14:paraId="08C1B49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 Nous vous avons créés, puis Nous vous avons donné une forme, ensuite Nous avons dit aux Anges : « Prosternez-vous devant Adam. » Ils se prosternèrent, à l’exception d’Iblis qui ne fut point de ceux qui se prosternèrent.</w:t>
      </w:r>
    </w:p>
    <w:p w14:paraId="0A3A352A" w14:textId="77777777" w:rsidR="004A26DF" w:rsidRPr="00227271" w:rsidRDefault="004A26DF" w:rsidP="000F7372">
      <w:pPr>
        <w:jc w:val="both"/>
        <w:rPr>
          <w:rFonts w:cstheme="minorHAnsi"/>
        </w:rPr>
      </w:pPr>
    </w:p>
    <w:p w14:paraId="76164F17" w14:textId="77777777" w:rsidR="004A26DF" w:rsidRPr="0045059E" w:rsidRDefault="0045059E" w:rsidP="000F7372">
      <w:pPr>
        <w:jc w:val="both"/>
        <w:rPr>
          <w:rFonts w:cstheme="minorHAnsi"/>
        </w:rPr>
      </w:pPr>
      <w:r w:rsidRPr="0045059E">
        <w:rPr>
          <w:rFonts w:cstheme="minorHAnsi"/>
        </w:rPr>
        <w:t>1-</w:t>
      </w:r>
      <w:r>
        <w:rPr>
          <w:rFonts w:cstheme="minorHAnsi"/>
        </w:rPr>
        <w:t xml:space="preserve"> </w:t>
      </w:r>
      <w:r w:rsidR="004A26DF" w:rsidRPr="0045059E">
        <w:rPr>
          <w:rFonts w:cstheme="minorHAnsi"/>
        </w:rPr>
        <w:t>La création de l'homme, selon le Coran, ne s'est pas réalisée en un seul événement ponctuel, mais plutôt à travers un processus en plusieurs étapes décrit dans les premiers versets des sourates al-</w:t>
      </w:r>
      <w:proofErr w:type="spellStart"/>
      <w:r w:rsidR="004A26DF" w:rsidRPr="0045059E">
        <w:rPr>
          <w:rFonts w:cstheme="minorHAnsi"/>
        </w:rPr>
        <w:t>Mu'minun</w:t>
      </w:r>
      <w:proofErr w:type="spellEnd"/>
      <w:r w:rsidR="004A26DF" w:rsidRPr="0045059E">
        <w:rPr>
          <w:rFonts w:cstheme="minorHAnsi"/>
        </w:rPr>
        <w:t xml:space="preserve"> et al-Hajj. Le Coran détaille les différentes phases de la formation de l'être humain, depuis la création à partir de l'argile, en passant par le stade embryonnaire, jusqu'à l'insufflation de l'âme. Cette description progressive met en lumière la sagesse et la puissance créatrice de Dieu, qui a façonné l'homme de manière subtile et harmonieuse.</w:t>
      </w:r>
    </w:p>
    <w:p w14:paraId="50E52675" w14:textId="0D831587" w:rsidR="004A26DF" w:rsidRPr="00227271" w:rsidRDefault="004A26DF" w:rsidP="000F7372">
      <w:pPr>
        <w:jc w:val="both"/>
        <w:rPr>
          <w:rFonts w:cstheme="minorHAnsi"/>
        </w:rPr>
      </w:pPr>
      <w:r w:rsidRPr="00F557B8">
        <w:rPr>
          <w:rFonts w:cstheme="minorHAnsi"/>
        </w:rPr>
        <w:t>2-</w:t>
      </w:r>
      <w:r w:rsidR="00222CA5">
        <w:rPr>
          <w:rFonts w:cstheme="minorHAnsi"/>
        </w:rPr>
        <w:t> </w:t>
      </w:r>
      <w:r w:rsidRPr="00F557B8">
        <w:rPr>
          <w:rFonts w:cstheme="minorHAnsi"/>
        </w:rPr>
        <w:t xml:space="preserve">La signification de la </w:t>
      </w:r>
      <w:r>
        <w:rPr>
          <w:rFonts w:cstheme="minorHAnsi"/>
        </w:rPr>
        <w:t>« </w:t>
      </w:r>
      <w:r w:rsidRPr="00F557B8">
        <w:rPr>
          <w:rFonts w:cstheme="minorHAnsi"/>
        </w:rPr>
        <w:t>prosternation</w:t>
      </w:r>
      <w:r>
        <w:rPr>
          <w:rFonts w:cstheme="minorHAnsi"/>
        </w:rPr>
        <w:t> »</w:t>
      </w:r>
      <w:r w:rsidRPr="00F557B8">
        <w:rPr>
          <w:rFonts w:cstheme="minorHAnsi"/>
        </w:rPr>
        <w:t xml:space="preserve"> des anges devant Adam n'était pas une </w:t>
      </w:r>
      <w:r>
        <w:rPr>
          <w:rFonts w:cstheme="minorHAnsi"/>
        </w:rPr>
        <w:t>« </w:t>
      </w:r>
      <w:r w:rsidRPr="00F557B8">
        <w:rPr>
          <w:rFonts w:cstheme="minorHAnsi"/>
        </w:rPr>
        <w:t>prosternation d'adoration</w:t>
      </w:r>
      <w:r>
        <w:rPr>
          <w:rFonts w:cstheme="minorHAnsi"/>
        </w:rPr>
        <w:t> »</w:t>
      </w:r>
      <w:r w:rsidRPr="00F557B8">
        <w:rPr>
          <w:rFonts w:cstheme="minorHAnsi"/>
        </w:rPr>
        <w:t>, car l'adoration est l'apanage exclusif de Dieu. Il s'agissait plutôt d'un geste de soumission et d'humilité des anges envers la grandeur de la créature que Dieu avait façonnée, Adam</w:t>
      </w:r>
      <w:r w:rsidR="004A0A79">
        <w:rPr>
          <w:rFonts w:cstheme="minorHAnsi"/>
        </w:rPr>
        <w:t xml:space="preserve"> (a)</w:t>
      </w:r>
      <w:r w:rsidRPr="00F557B8">
        <w:rPr>
          <w:rFonts w:cstheme="minorHAnsi"/>
        </w:rPr>
        <w:t xml:space="preserve">. Cette prosternation témoignait de la reconnaissance des anges envers la supériorité conférée à Adam </w:t>
      </w:r>
      <w:r w:rsidR="004A0A79">
        <w:rPr>
          <w:rFonts w:cstheme="minorHAnsi"/>
        </w:rPr>
        <w:t xml:space="preserve">(a) </w:t>
      </w:r>
      <w:r w:rsidRPr="00F557B8">
        <w:rPr>
          <w:rFonts w:cstheme="minorHAnsi"/>
        </w:rPr>
        <w:t xml:space="preserve">par </w:t>
      </w:r>
      <w:r w:rsidRPr="00F557B8">
        <w:rPr>
          <w:rFonts w:cstheme="minorHAnsi"/>
        </w:rPr>
        <w:lastRenderedPageBreak/>
        <w:t xml:space="preserve">Dieu. Adam </w:t>
      </w:r>
      <w:r w:rsidR="004A0A79">
        <w:rPr>
          <w:rFonts w:cstheme="minorHAnsi"/>
        </w:rPr>
        <w:t xml:space="preserve">(a) </w:t>
      </w:r>
      <w:r w:rsidRPr="00F557B8">
        <w:rPr>
          <w:rFonts w:cstheme="minorHAnsi"/>
        </w:rPr>
        <w:t xml:space="preserve">devenait ainsi la </w:t>
      </w:r>
      <w:r>
        <w:rPr>
          <w:rFonts w:cstheme="minorHAnsi"/>
        </w:rPr>
        <w:t>« </w:t>
      </w:r>
      <w:r w:rsidRPr="00F557B8">
        <w:rPr>
          <w:rFonts w:cstheme="minorHAnsi"/>
        </w:rPr>
        <w:t>Qibla</w:t>
      </w:r>
      <w:r>
        <w:rPr>
          <w:rFonts w:cstheme="minorHAnsi"/>
        </w:rPr>
        <w:t> »</w:t>
      </w:r>
      <w:r w:rsidRPr="00F557B8">
        <w:rPr>
          <w:rFonts w:cstheme="minorHAnsi"/>
        </w:rPr>
        <w:t>, c'est-à-dire le point de focalisation et de référence, pour les anges. Cependant, la prosternation elle-même était dirigée vers Dieu, le Créateur, en signe d'adoration et de gratitude pour cette création ma</w:t>
      </w:r>
      <w:r>
        <w:rPr>
          <w:rFonts w:cstheme="minorHAnsi"/>
        </w:rPr>
        <w:t xml:space="preserve">gnifique qu'était l'être humain. </w:t>
      </w:r>
      <w:r w:rsidRPr="00F557B8">
        <w:rPr>
          <w:rFonts w:cstheme="minorHAnsi"/>
        </w:rPr>
        <w:t xml:space="preserve">Ainsi, la prosternation des anges devant Adam </w:t>
      </w:r>
      <w:r w:rsidR="004A0A79">
        <w:rPr>
          <w:rFonts w:cstheme="minorHAnsi"/>
        </w:rPr>
        <w:t xml:space="preserve">(a) </w:t>
      </w:r>
      <w:r w:rsidRPr="00F557B8">
        <w:rPr>
          <w:rFonts w:cstheme="minorHAnsi"/>
        </w:rPr>
        <w:t>n'était pas un acte d'adoration envers lui, mais plutôt une manifestation de leur respect et de leur soumission à la volonté divine, qui avait conféré à l'homme une plac</w:t>
      </w:r>
      <w:r>
        <w:rPr>
          <w:rFonts w:cstheme="minorHAnsi"/>
        </w:rPr>
        <w:t>e d'honneur parmi les créatures</w:t>
      </w:r>
      <w:r w:rsidRPr="00227271">
        <w:rPr>
          <w:rFonts w:cstheme="minorHAnsi"/>
        </w:rPr>
        <w:t>.</w:t>
      </w:r>
      <w:r w:rsidRPr="00227271">
        <w:rPr>
          <w:rStyle w:val="Appelnotedebasdep"/>
          <w:rFonts w:cstheme="minorHAnsi"/>
        </w:rPr>
        <w:footnoteReference w:id="23"/>
      </w:r>
    </w:p>
    <w:p w14:paraId="02012F26" w14:textId="77777777" w:rsidR="004A26DF" w:rsidRDefault="004A26DF" w:rsidP="000F7372">
      <w:pPr>
        <w:jc w:val="both"/>
        <w:rPr>
          <w:rFonts w:cstheme="minorHAnsi"/>
        </w:rPr>
      </w:pPr>
    </w:p>
    <w:p w14:paraId="027A73B7" w14:textId="77777777" w:rsidR="00D17B55" w:rsidRDefault="00D17B55" w:rsidP="000F7372">
      <w:pPr>
        <w:jc w:val="both"/>
        <w:rPr>
          <w:rFonts w:cstheme="minorHAnsi"/>
        </w:rPr>
      </w:pPr>
    </w:p>
    <w:p w14:paraId="28683141" w14:textId="77777777" w:rsidR="00964880" w:rsidRDefault="00964880" w:rsidP="000F7372">
      <w:pPr>
        <w:jc w:val="both"/>
        <w:rPr>
          <w:rFonts w:cstheme="minorHAnsi"/>
        </w:rPr>
      </w:pPr>
    </w:p>
    <w:p w14:paraId="014B4CBB" w14:textId="09AE7ADF" w:rsidR="00964880" w:rsidRDefault="00964880" w:rsidP="00964880">
      <w:pPr>
        <w:jc w:val="right"/>
        <w:rPr>
          <w:rFonts w:cstheme="minorHAnsi"/>
        </w:rPr>
      </w:pPr>
      <w:r w:rsidRPr="0071287C">
        <w:rPr>
          <w:rFonts w:cs="KFGQPC Uthmanic Script HAFS"/>
          <w:color w:val="000000"/>
          <w:sz w:val="36"/>
          <w:szCs w:val="36"/>
          <w:shd w:val="clear" w:color="auto" w:fill="FFFFFF"/>
          <w:rtl/>
        </w:rPr>
        <w:t xml:space="preserve">قَالَ مَا مَنَعَكَ أَلَّا </w:t>
      </w:r>
      <w:proofErr w:type="spellStart"/>
      <w:r w:rsidRPr="0071287C">
        <w:rPr>
          <w:rFonts w:cs="KFGQPC Uthmanic Script HAFS"/>
          <w:color w:val="000000"/>
          <w:sz w:val="36"/>
          <w:szCs w:val="36"/>
          <w:shd w:val="clear" w:color="auto" w:fill="FFFFFF"/>
          <w:rtl/>
        </w:rPr>
        <w:t>تَسۡجُدَ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أَمَرۡتُكَۖ</w:t>
      </w:r>
      <w:proofErr w:type="spellEnd"/>
      <w:r w:rsidRPr="0071287C">
        <w:rPr>
          <w:rFonts w:cs="KFGQPC Uthmanic Script HAFS"/>
          <w:color w:val="000000"/>
          <w:sz w:val="36"/>
          <w:szCs w:val="36"/>
          <w:shd w:val="clear" w:color="auto" w:fill="FFFFFF"/>
          <w:rtl/>
        </w:rPr>
        <w:t xml:space="preserve"> قَالَ أَنَا۠ </w:t>
      </w:r>
      <w:proofErr w:type="spellStart"/>
      <w:r w:rsidRPr="0071287C">
        <w:rPr>
          <w:rFonts w:cs="KFGQPC Uthmanic Script HAFS"/>
          <w:color w:val="000000"/>
          <w:sz w:val="36"/>
          <w:szCs w:val="36"/>
          <w:shd w:val="clear" w:color="auto" w:fill="FFFFFF"/>
          <w:rtl/>
        </w:rPr>
        <w:t>خَيۡر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خَلَقۡتَنِي</w:t>
      </w:r>
      <w:proofErr w:type="spellEnd"/>
      <w:r w:rsidRPr="0071287C">
        <w:rPr>
          <w:rFonts w:cs="KFGQPC Uthmanic Script HAFS"/>
          <w:color w:val="000000"/>
          <w:sz w:val="36"/>
          <w:szCs w:val="36"/>
          <w:shd w:val="clear" w:color="auto" w:fill="FFFFFF"/>
          <w:rtl/>
        </w:rPr>
        <w:t xml:space="preserve"> مِن نَّارٖ </w:t>
      </w:r>
      <w:proofErr w:type="spellStart"/>
      <w:r w:rsidRPr="0071287C">
        <w:rPr>
          <w:rFonts w:cs="KFGQPC Uthmanic Script HAFS"/>
          <w:color w:val="000000"/>
          <w:sz w:val="36"/>
          <w:szCs w:val="36"/>
          <w:shd w:val="clear" w:color="auto" w:fill="FFFFFF"/>
          <w:rtl/>
        </w:rPr>
        <w:t>وَخَلَقۡتَهُ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مِن طِينٖ١٢</w:t>
      </w:r>
    </w:p>
    <w:p w14:paraId="53FFEA29" w14:textId="77777777" w:rsidR="00964880" w:rsidRDefault="00964880" w:rsidP="000F7372">
      <w:pPr>
        <w:jc w:val="both"/>
        <w:rPr>
          <w:rFonts w:cstheme="minorHAnsi"/>
        </w:rPr>
      </w:pPr>
    </w:p>
    <w:p w14:paraId="7F8C1DD9"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12- [Allah] dit : « Qu’est-ce qui t’empêche de te prosterner quand Je te l’ai commandé ? » Il [Satan] répondit : « Je suis meilleur que lui : Tu m’as créé de feu, alors que Tu l’as créé d’argile ».</w:t>
      </w:r>
    </w:p>
    <w:p w14:paraId="11BB0113" w14:textId="77777777" w:rsidR="004A26DF" w:rsidRPr="00227271" w:rsidRDefault="004A26DF" w:rsidP="000F7372">
      <w:pPr>
        <w:jc w:val="both"/>
        <w:rPr>
          <w:rFonts w:cstheme="minorHAnsi"/>
        </w:rPr>
      </w:pPr>
    </w:p>
    <w:p w14:paraId="4E2502EE" w14:textId="77777777" w:rsidR="004A26DF" w:rsidRDefault="004A26DF" w:rsidP="000F7372">
      <w:pPr>
        <w:jc w:val="both"/>
        <w:rPr>
          <w:rFonts w:cstheme="minorHAnsi"/>
        </w:rPr>
        <w:sectPr w:rsidR="004A26DF" w:rsidSect="004A26DF">
          <w:pgSz w:w="12240" w:h="15840"/>
          <w:pgMar w:top="1417" w:right="1417" w:bottom="1417" w:left="1417" w:header="708" w:footer="708" w:gutter="0"/>
          <w:cols w:space="708"/>
          <w:docGrid w:linePitch="360"/>
        </w:sectPr>
      </w:pPr>
    </w:p>
    <w:p w14:paraId="7CEE33CE" w14:textId="77777777" w:rsidR="004A26DF" w:rsidRPr="00227271" w:rsidRDefault="004A26DF" w:rsidP="000F7372">
      <w:pPr>
        <w:jc w:val="both"/>
        <w:rPr>
          <w:rFonts w:cstheme="minorHAnsi"/>
        </w:rPr>
      </w:pPr>
      <w:r w:rsidRPr="00803946">
        <w:rPr>
          <w:rFonts w:cstheme="minorHAnsi"/>
        </w:rPr>
        <w:t xml:space="preserve">1- La déclaration d'Iblis, mentionnée dans le verset ci-dessus, illustre une forme d'analogie fallacieuse et infondée. L'analogie consiste à comparer deux sujets partageant certaines similitudes, pour appliquer au second les règles du premier, sans connaître les raisons profondes ou la sagesse derrière ces règles. Cette approche, souvent basée sur des conjectures, n'est pas scientifique. Les </w:t>
      </w:r>
      <w:proofErr w:type="spellStart"/>
      <w:r w:rsidRPr="00803946">
        <w:rPr>
          <w:rFonts w:cstheme="minorHAnsi"/>
        </w:rPr>
        <w:t>Ahlal</w:t>
      </w:r>
      <w:proofErr w:type="spellEnd"/>
      <w:r w:rsidRPr="00803946">
        <w:rPr>
          <w:rFonts w:cstheme="minorHAnsi"/>
        </w:rPr>
        <w:t xml:space="preserve"> Bayt (a) ont condamné cette pratique, affirmant que Satan fut le premier à l'utiliser, faisant référence à ce v</w:t>
      </w:r>
      <w:r>
        <w:rPr>
          <w:rFonts w:cstheme="minorHAnsi"/>
        </w:rPr>
        <w:t>erset</w:t>
      </w:r>
      <w:r w:rsidRPr="00227271">
        <w:rPr>
          <w:rFonts w:cstheme="minorHAnsi"/>
        </w:rPr>
        <w:t>.</w:t>
      </w:r>
      <w:r w:rsidRPr="00227271">
        <w:rPr>
          <w:rStyle w:val="Appelnotedebasdep"/>
          <w:rFonts w:cstheme="minorHAnsi"/>
        </w:rPr>
        <w:footnoteReference w:id="24"/>
      </w:r>
    </w:p>
    <w:p w14:paraId="594673C0" w14:textId="77777777" w:rsidR="00D17B55" w:rsidRDefault="004A26DF" w:rsidP="000F7372">
      <w:pPr>
        <w:jc w:val="both"/>
        <w:rPr>
          <w:rFonts w:cstheme="minorHAnsi"/>
        </w:rPr>
      </w:pPr>
      <w:r w:rsidRPr="00F010B8">
        <w:rPr>
          <w:rFonts w:cstheme="minorHAnsi"/>
        </w:rPr>
        <w:t>2-</w:t>
      </w:r>
      <w:r w:rsidR="00D17B55">
        <w:rPr>
          <w:rFonts w:cstheme="minorHAnsi"/>
        </w:rPr>
        <w:t xml:space="preserve"> </w:t>
      </w:r>
      <w:r w:rsidRPr="00F010B8">
        <w:rPr>
          <w:rFonts w:cstheme="minorHAnsi"/>
        </w:rPr>
        <w:t>On distingue deux types d'analogies :</w:t>
      </w:r>
    </w:p>
    <w:p w14:paraId="7ED367C9" w14:textId="77777777" w:rsidR="00D17B55" w:rsidRDefault="004A26DF" w:rsidP="000F7372">
      <w:pPr>
        <w:jc w:val="both"/>
        <w:rPr>
          <w:rFonts w:cstheme="minorHAnsi"/>
        </w:rPr>
      </w:pPr>
      <w:r w:rsidRPr="00F010B8">
        <w:rPr>
          <w:rFonts w:cstheme="minorHAnsi"/>
        </w:rPr>
        <w:t>a) L'analogie justifiée : Sa raison est explicitement mentionnée dans les textes sacrés ou compréhensible par l'intellect humain. Dans ce cas, l'application d'un jugement peut s'étendre à des cas similaires. Par exemple, si un médecin déconseille les oranges pour leur acidité, on peut logiquement étendre cette recommandation à tous les fruits acides.</w:t>
      </w:r>
    </w:p>
    <w:p w14:paraId="0F417E76" w14:textId="77777777" w:rsidR="004A26DF" w:rsidRPr="00227271" w:rsidRDefault="004A26DF" w:rsidP="000F7372">
      <w:pPr>
        <w:jc w:val="both"/>
        <w:rPr>
          <w:rFonts w:cstheme="minorHAnsi"/>
        </w:rPr>
      </w:pPr>
      <w:r w:rsidRPr="00F010B8">
        <w:rPr>
          <w:rFonts w:cstheme="minorHAnsi"/>
        </w:rPr>
        <w:t xml:space="preserve">b) L'analogie injustifiée : Sa raison n'est pas clairement indiquée. C'est comme appliquer le traitement d'un patient à un autre simplement parce que leurs symptômes sont similaires. Cette pratique, potentiellement dangereuse, est </w:t>
      </w:r>
      <w:r>
        <w:rPr>
          <w:rFonts w:cstheme="minorHAnsi"/>
        </w:rPr>
        <w:t>proscrite dans la pensée chiite</w:t>
      </w:r>
      <w:r w:rsidRPr="00227271">
        <w:rPr>
          <w:rFonts w:cstheme="minorHAnsi"/>
        </w:rPr>
        <w:t xml:space="preserve">. </w:t>
      </w:r>
    </w:p>
    <w:p w14:paraId="5E9D32D5" w14:textId="51DA8703" w:rsidR="004A26DF" w:rsidRPr="00227271" w:rsidRDefault="004A26DF" w:rsidP="000F7372">
      <w:pPr>
        <w:jc w:val="both"/>
        <w:rPr>
          <w:rFonts w:cstheme="minorHAnsi"/>
        </w:rPr>
      </w:pPr>
      <w:r w:rsidRPr="00534F19">
        <w:rPr>
          <w:rFonts w:cstheme="minorHAnsi"/>
        </w:rPr>
        <w:t>3- Certains récits affirment que si les décrets divins étaient soumis à l'analogie, la religion de Dieu serait compromise, causant plus de tort que de bien</w:t>
      </w:r>
      <w:r>
        <w:rPr>
          <w:rFonts w:cstheme="minorHAnsi"/>
        </w:rPr>
        <w:t>.</w:t>
      </w:r>
      <w:r w:rsidRPr="00227271">
        <w:rPr>
          <w:rStyle w:val="Appelnotedebasdep"/>
          <w:rFonts w:cstheme="minorHAnsi"/>
        </w:rPr>
        <w:footnoteReference w:id="25"/>
      </w:r>
      <w:r w:rsidRPr="00227271">
        <w:rPr>
          <w:rFonts w:cstheme="minorHAnsi"/>
        </w:rPr>
        <w:t xml:space="preserve"> </w:t>
      </w:r>
      <w:r w:rsidRPr="00534F19">
        <w:rPr>
          <w:rFonts w:cstheme="minorHAnsi"/>
        </w:rPr>
        <w:t>L'Imam as-</w:t>
      </w:r>
      <w:proofErr w:type="spellStart"/>
      <w:r w:rsidRPr="00534F19">
        <w:rPr>
          <w:rFonts w:cstheme="minorHAnsi"/>
        </w:rPr>
        <w:t>Sàdiq</w:t>
      </w:r>
      <w:proofErr w:type="spellEnd"/>
      <w:r w:rsidRPr="00534F19">
        <w:rPr>
          <w:rFonts w:cstheme="minorHAnsi"/>
        </w:rPr>
        <w:t xml:space="preserve"> (a) rapporte que le Prophète (s) a dit que quiconque utilise l'analogie en matière religieuse sera comp</w:t>
      </w:r>
      <w:r w:rsidR="005E1A23">
        <w:rPr>
          <w:rFonts w:cstheme="minorHAnsi"/>
        </w:rPr>
        <w:t xml:space="preserve">aré à Iblis au Jour du Jugement. </w:t>
      </w:r>
      <w:r w:rsidRPr="00534F19">
        <w:rPr>
          <w:rFonts w:cstheme="minorHAnsi"/>
        </w:rPr>
        <w:t xml:space="preserve">L'opposition des </w:t>
      </w:r>
      <w:proofErr w:type="spellStart"/>
      <w:r w:rsidRPr="00534F19">
        <w:rPr>
          <w:rFonts w:cstheme="minorHAnsi"/>
        </w:rPr>
        <w:t>Ahlal</w:t>
      </w:r>
      <w:proofErr w:type="spellEnd"/>
      <w:r w:rsidRPr="00534F19">
        <w:rPr>
          <w:rFonts w:cstheme="minorHAnsi"/>
        </w:rPr>
        <w:t xml:space="preserve"> Bayt (a) à l'analogie découle des risques liés à l'ignorance humaine des subtilités des décrets divins. L'usage de l'analogie en religion pourrait mener à des jugements arbitraires basés su</w:t>
      </w:r>
      <w:r>
        <w:rPr>
          <w:rFonts w:cstheme="minorHAnsi"/>
        </w:rPr>
        <w:t>r des conjectures individuelles</w:t>
      </w:r>
      <w:r w:rsidRPr="00227271">
        <w:rPr>
          <w:rFonts w:cstheme="minorHAnsi"/>
        </w:rPr>
        <w:t>.</w:t>
      </w:r>
    </w:p>
    <w:p w14:paraId="4FB3F789" w14:textId="77777777" w:rsidR="004A26DF" w:rsidRPr="005C72F1" w:rsidRDefault="004A26DF" w:rsidP="000F7372">
      <w:pPr>
        <w:jc w:val="both"/>
        <w:rPr>
          <w:rFonts w:cstheme="minorHAnsi"/>
        </w:rPr>
      </w:pPr>
      <w:r w:rsidRPr="005C72F1">
        <w:rPr>
          <w:rFonts w:cstheme="minorHAnsi"/>
        </w:rPr>
        <w:lastRenderedPageBreak/>
        <w:t>4-</w:t>
      </w:r>
      <w:r w:rsidR="00D17B55">
        <w:rPr>
          <w:rFonts w:cstheme="minorHAnsi"/>
        </w:rPr>
        <w:t xml:space="preserve"> </w:t>
      </w:r>
      <w:r w:rsidRPr="005C72F1">
        <w:rPr>
          <w:rFonts w:cstheme="minorHAnsi"/>
        </w:rPr>
        <w:t>L'analogie de Satan était doublement erronée :</w:t>
      </w:r>
    </w:p>
    <w:p w14:paraId="462C1AA9" w14:textId="77777777" w:rsidR="004A26DF" w:rsidRPr="00227271" w:rsidRDefault="004A26DF" w:rsidP="000F7372">
      <w:pPr>
        <w:jc w:val="both"/>
        <w:rPr>
          <w:rFonts w:cstheme="minorHAnsi"/>
        </w:rPr>
      </w:pPr>
      <w:r w:rsidRPr="005C72F1">
        <w:rPr>
          <w:rFonts w:cstheme="minorHAnsi"/>
        </w:rPr>
        <w:t xml:space="preserve">Premièrement, le feu n'est pas supérieur à la terre. La terre est source de vie et de bienfaits, contrairement au feu. Deuxièmement, la supériorité d'Adam (a) ne provient pas de sa création à partir de la terre, mais de l'esprit divin insufflé en lui, lui conférant le statut de calife et de représentant de Dieu. Selon les </w:t>
      </w:r>
      <w:proofErr w:type="spellStart"/>
      <w:r w:rsidRPr="005C72F1">
        <w:rPr>
          <w:rFonts w:cstheme="minorHAnsi"/>
        </w:rPr>
        <w:t>Ahlal</w:t>
      </w:r>
      <w:proofErr w:type="spellEnd"/>
      <w:r w:rsidRPr="005C72F1">
        <w:rPr>
          <w:rFonts w:cstheme="minorHAnsi"/>
        </w:rPr>
        <w:t xml:space="preserve"> Bayt (a), c'est la lumière divine en Adam qui éta</w:t>
      </w:r>
      <w:r>
        <w:rPr>
          <w:rFonts w:cstheme="minorHAnsi"/>
        </w:rPr>
        <w:t>it le critère de sa supériorité</w:t>
      </w:r>
      <w:r w:rsidRPr="00227271">
        <w:rPr>
          <w:rFonts w:cstheme="minorHAnsi"/>
        </w:rPr>
        <w:t>.</w:t>
      </w:r>
      <w:r w:rsidRPr="00227271">
        <w:rPr>
          <w:rStyle w:val="Appelnotedebasdep"/>
          <w:rFonts w:cstheme="minorHAnsi"/>
        </w:rPr>
        <w:footnoteReference w:id="26"/>
      </w:r>
      <w:r>
        <w:rPr>
          <w:rFonts w:cstheme="minorHAnsi"/>
        </w:rPr>
        <w:t xml:space="preserve"> </w:t>
      </w:r>
      <w:r w:rsidRPr="00227271">
        <w:rPr>
          <w:rStyle w:val="Appelnotedebasdep"/>
          <w:rFonts w:cstheme="minorHAnsi"/>
        </w:rPr>
        <w:footnoteReference w:id="27"/>
      </w:r>
    </w:p>
    <w:p w14:paraId="2507A1B5" w14:textId="77777777" w:rsidR="004A26DF" w:rsidRDefault="004A26DF" w:rsidP="000F7372">
      <w:pPr>
        <w:jc w:val="both"/>
        <w:rPr>
          <w:rFonts w:cstheme="minorHAnsi"/>
        </w:rPr>
      </w:pPr>
    </w:p>
    <w:p w14:paraId="6CDA35DB" w14:textId="77777777" w:rsidR="00D17B55" w:rsidRDefault="00D17B55" w:rsidP="000F7372">
      <w:pPr>
        <w:jc w:val="both"/>
        <w:rPr>
          <w:rFonts w:cstheme="minorHAnsi"/>
        </w:rPr>
      </w:pPr>
    </w:p>
    <w:p w14:paraId="75660AAF" w14:textId="77777777" w:rsidR="00964880" w:rsidRDefault="00964880" w:rsidP="000F7372">
      <w:pPr>
        <w:jc w:val="both"/>
        <w:rPr>
          <w:rFonts w:cstheme="minorHAnsi"/>
        </w:rPr>
      </w:pPr>
    </w:p>
    <w:p w14:paraId="410D2DBC" w14:textId="21C3769B" w:rsidR="00964880" w:rsidRDefault="00964880" w:rsidP="00964880">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هۡبِطۡ</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مِنۡهَا</w:t>
      </w:r>
      <w:proofErr w:type="spellEnd"/>
      <w:r w:rsidRPr="0071287C">
        <w:rPr>
          <w:rFonts w:cs="KFGQPC Uthmanic Script HAFS"/>
          <w:color w:val="000000"/>
          <w:sz w:val="36"/>
          <w:szCs w:val="36"/>
          <w:shd w:val="clear" w:color="auto" w:fill="FFFFFF"/>
          <w:rtl/>
        </w:rPr>
        <w:t xml:space="preserve"> فَمَا يَكُونُ لَكَ أَن تَتَكَبَّرَ فِيهَا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خۡرُجۡ</w:t>
      </w:r>
      <w:proofErr w:type="spellEnd"/>
      <w:r w:rsidRPr="0071287C">
        <w:rPr>
          <w:rFonts w:cs="KFGQPC Uthmanic Script HAFS"/>
          <w:color w:val="000000"/>
          <w:sz w:val="36"/>
          <w:szCs w:val="36"/>
          <w:shd w:val="clear" w:color="auto" w:fill="FFFFFF"/>
          <w:rtl/>
        </w:rPr>
        <w:t xml:space="preserve"> إِنَّكَ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لصَّٰغِرِينَ</w:t>
      </w:r>
      <w:r w:rsidRPr="0071287C">
        <w:rPr>
          <w:rFonts w:cs="KFGQPC Uthmanic Script HAFS"/>
          <w:color w:val="000000"/>
          <w:sz w:val="36"/>
          <w:szCs w:val="36"/>
          <w:shd w:val="clear" w:color="auto" w:fill="FFFFFF"/>
          <w:rtl/>
        </w:rPr>
        <w:t>١٣</w:t>
      </w:r>
    </w:p>
    <w:p w14:paraId="0A510F78" w14:textId="77777777" w:rsidR="00D17B55" w:rsidRPr="00313AD9" w:rsidRDefault="00D17B55" w:rsidP="000F7372">
      <w:pPr>
        <w:jc w:val="both"/>
        <w:rPr>
          <w:rFonts w:ascii="Calibri" w:hAnsi="Calibri" w:cs="Calibri"/>
          <w:b/>
          <w:bCs/>
          <w:sz w:val="20"/>
          <w:szCs w:val="20"/>
        </w:rPr>
      </w:pPr>
    </w:p>
    <w:p w14:paraId="1CFCD382" w14:textId="2FDF7B4D" w:rsidR="00941773" w:rsidRPr="005871ED" w:rsidRDefault="00941773" w:rsidP="000F7372">
      <w:pPr>
        <w:jc w:val="both"/>
        <w:rPr>
          <w:rFonts w:cstheme="minorHAnsi"/>
          <w:b/>
          <w:bCs/>
          <w:i/>
          <w:iCs/>
          <w:sz w:val="20"/>
          <w:szCs w:val="20"/>
        </w:rPr>
      </w:pPr>
      <w:r w:rsidRPr="005871ED">
        <w:rPr>
          <w:rFonts w:cstheme="minorHAnsi"/>
          <w:b/>
          <w:bCs/>
          <w:i/>
          <w:iCs/>
          <w:sz w:val="20"/>
          <w:szCs w:val="20"/>
        </w:rPr>
        <w:t>13- [Allah] dit : « Descends d’ici, tu n’as pas à t’enfler d’orgueil ici. So</w:t>
      </w:r>
      <w:r w:rsidR="005E1A23">
        <w:rPr>
          <w:rFonts w:cstheme="minorHAnsi"/>
          <w:b/>
          <w:bCs/>
          <w:i/>
          <w:iCs/>
          <w:sz w:val="20"/>
          <w:szCs w:val="20"/>
        </w:rPr>
        <w:t>rs, te voilà parmi les méprisés</w:t>
      </w:r>
      <w:r w:rsidRPr="005871ED">
        <w:rPr>
          <w:rFonts w:cstheme="minorHAnsi"/>
          <w:b/>
          <w:bCs/>
          <w:i/>
          <w:iCs/>
          <w:sz w:val="20"/>
          <w:szCs w:val="20"/>
        </w:rPr>
        <w:t xml:space="preserve"> »</w:t>
      </w:r>
      <w:r w:rsidR="005E1A23">
        <w:rPr>
          <w:rFonts w:cstheme="minorHAnsi"/>
          <w:b/>
          <w:bCs/>
          <w:i/>
          <w:iCs/>
          <w:sz w:val="20"/>
          <w:szCs w:val="20"/>
        </w:rPr>
        <w:t>.</w:t>
      </w:r>
    </w:p>
    <w:p w14:paraId="24BBEBAA" w14:textId="77777777" w:rsidR="004A26DF" w:rsidRPr="00227271" w:rsidRDefault="004A26DF" w:rsidP="000F7372">
      <w:pPr>
        <w:jc w:val="both"/>
        <w:rPr>
          <w:rFonts w:cstheme="minorHAnsi"/>
        </w:rPr>
      </w:pPr>
    </w:p>
    <w:p w14:paraId="584C9260" w14:textId="77777777" w:rsidR="004A26DF" w:rsidRPr="00D07AD1" w:rsidRDefault="004A26DF" w:rsidP="000F7372">
      <w:pPr>
        <w:jc w:val="both"/>
        <w:rPr>
          <w:rFonts w:cstheme="minorHAnsi"/>
        </w:rPr>
      </w:pPr>
      <w:r w:rsidRPr="00D07AD1">
        <w:rPr>
          <w:rFonts w:cstheme="minorHAnsi"/>
        </w:rPr>
        <w:t xml:space="preserve">1- La désobéissance de Satan et son refus de se prosterner devant Adam (a) n'étaient pas un simple péché, mais plutôt une forme de rébellion et d'arrogance, accompagnée d'un rejet de la sagesse divine. Lorsqu'il a dit </w:t>
      </w:r>
      <w:r>
        <w:rPr>
          <w:rFonts w:cstheme="minorHAnsi"/>
        </w:rPr>
        <w:t>« </w:t>
      </w:r>
      <w:r w:rsidRPr="00D07AD1">
        <w:rPr>
          <w:rFonts w:cstheme="minorHAnsi"/>
        </w:rPr>
        <w:t>Je suis meilleur qu'Adam</w:t>
      </w:r>
      <w:r>
        <w:rPr>
          <w:rFonts w:cstheme="minorHAnsi"/>
        </w:rPr>
        <w:t> »</w:t>
      </w:r>
      <w:r w:rsidRPr="00D07AD1">
        <w:rPr>
          <w:rFonts w:cstheme="minorHAnsi"/>
        </w:rPr>
        <w:t>, cela signifiait qu'il considérait le commandement divin de se prosterner devant Adam (a) comme une préférence accordée à l'homme, qu'il jugeait supérieur à lui-même. Cette position était contraire à la connaissance et à la sagesse de Dieu. C'est pourquoi Satan a perdu tous ses privilèges auprès de Dieu.</w:t>
      </w:r>
    </w:p>
    <w:p w14:paraId="0C9860DE" w14:textId="77777777" w:rsidR="004A26DF" w:rsidRPr="00227271" w:rsidRDefault="004A26DF" w:rsidP="000F7372">
      <w:pPr>
        <w:jc w:val="both"/>
        <w:rPr>
          <w:rFonts w:cstheme="minorHAnsi"/>
        </w:rPr>
      </w:pPr>
      <w:r w:rsidRPr="00D07AD1">
        <w:rPr>
          <w:rFonts w:cstheme="minorHAnsi"/>
        </w:rPr>
        <w:t xml:space="preserve">2- L'Imam Ali (a) a rapporté : </w:t>
      </w:r>
      <w:r>
        <w:rPr>
          <w:rFonts w:cstheme="minorHAnsi"/>
        </w:rPr>
        <w:t>« </w:t>
      </w:r>
      <w:r w:rsidRPr="00D07AD1">
        <w:rPr>
          <w:rFonts w:cstheme="minorHAnsi"/>
        </w:rPr>
        <w:t>Tirez une leçon de l'exemple d'Iblis (Satan) et de la façon dont il a détruit le fruit de ses longs efforts en un seul moment d'arrogance</w:t>
      </w:r>
      <w:r w:rsidR="00313AD9">
        <w:rPr>
          <w:rFonts w:cstheme="minorHAnsi"/>
        </w:rPr>
        <w:t xml:space="preserve"> </w:t>
      </w:r>
      <w:r>
        <w:rPr>
          <w:rFonts w:cstheme="minorHAnsi"/>
        </w:rPr>
        <w:t>»</w:t>
      </w:r>
      <w:r w:rsidR="00313AD9">
        <w:rPr>
          <w:rFonts w:cstheme="minorHAnsi"/>
        </w:rPr>
        <w:t>.</w:t>
      </w:r>
      <w:r w:rsidRPr="00D07AD1">
        <w:rPr>
          <w:rFonts w:cstheme="minorHAnsi"/>
        </w:rPr>
        <w:t xml:space="preserve"> Cette déclaration souligne l'importance de l'humilité et de l'obéissance à Dieu, même pour ceux qui ont accompli de grandes choses. L'orgueil et la rébellion peuvent anéanti</w:t>
      </w:r>
      <w:r>
        <w:rPr>
          <w:rFonts w:cstheme="minorHAnsi"/>
        </w:rPr>
        <w:t>r les efforts les plus louables</w:t>
      </w:r>
      <w:r w:rsidRPr="00227271">
        <w:rPr>
          <w:rFonts w:cstheme="minorHAnsi"/>
        </w:rPr>
        <w:t>.</w:t>
      </w:r>
      <w:r w:rsidRPr="00227271">
        <w:rPr>
          <w:rStyle w:val="Appelnotedebasdep"/>
          <w:rFonts w:cstheme="minorHAnsi"/>
        </w:rPr>
        <w:footnoteReference w:id="28"/>
      </w:r>
      <w:r w:rsidRPr="00227271">
        <w:rPr>
          <w:rFonts w:cstheme="minorHAnsi"/>
        </w:rPr>
        <w:t xml:space="preserve"> </w:t>
      </w:r>
      <w:r w:rsidRPr="00227271">
        <w:rPr>
          <w:rStyle w:val="Appelnotedebasdep"/>
          <w:rFonts w:cstheme="minorHAnsi"/>
        </w:rPr>
        <w:footnoteReference w:id="29"/>
      </w:r>
    </w:p>
    <w:p w14:paraId="4CC8DF04" w14:textId="77777777" w:rsidR="004A26DF" w:rsidRDefault="004A26DF" w:rsidP="000F7372">
      <w:pPr>
        <w:jc w:val="both"/>
        <w:rPr>
          <w:rFonts w:cstheme="minorHAnsi"/>
        </w:rPr>
      </w:pPr>
    </w:p>
    <w:p w14:paraId="51208966" w14:textId="77777777" w:rsidR="004A26DF" w:rsidRDefault="004A26DF" w:rsidP="000F7372">
      <w:pPr>
        <w:jc w:val="both"/>
        <w:rPr>
          <w:rFonts w:cstheme="minorHAnsi"/>
        </w:rPr>
      </w:pPr>
    </w:p>
    <w:p w14:paraId="796A4B4E" w14:textId="77777777" w:rsidR="00964880" w:rsidRDefault="00964880" w:rsidP="000F7372">
      <w:pPr>
        <w:jc w:val="both"/>
        <w:rPr>
          <w:rFonts w:cstheme="minorHAnsi"/>
        </w:rPr>
      </w:pPr>
    </w:p>
    <w:p w14:paraId="5FF0942C" w14:textId="01E89A46" w:rsidR="00964880" w:rsidRDefault="00964880" w:rsidP="00964880">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color w:val="000000"/>
          <w:sz w:val="36"/>
          <w:szCs w:val="36"/>
          <w:shd w:val="clear" w:color="auto" w:fill="FFFFFF"/>
          <w:rtl/>
        </w:rPr>
        <w:t>أَنظِرۡنِيٓ</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color w:val="000000"/>
          <w:sz w:val="36"/>
          <w:szCs w:val="36"/>
          <w:shd w:val="clear" w:color="auto" w:fill="FFFFFF"/>
          <w:rtl/>
        </w:rPr>
        <w:t>يَوۡمِ</w:t>
      </w:r>
      <w:proofErr w:type="spellEnd"/>
      <w:r w:rsidRPr="0071287C">
        <w:rPr>
          <w:rFonts w:cs="KFGQPC Uthmanic Script HAFS"/>
          <w:color w:val="000000"/>
          <w:sz w:val="36"/>
          <w:szCs w:val="36"/>
          <w:shd w:val="clear" w:color="auto" w:fill="FFFFFF"/>
          <w:rtl/>
        </w:rPr>
        <w:t xml:space="preserve"> يُبۡعَثُونَ١٤ قَالَ إِنَّكَ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لۡمُنظَرِينَ</w:t>
      </w:r>
      <w:r w:rsidRPr="0071287C">
        <w:rPr>
          <w:rFonts w:cs="KFGQPC Uthmanic Script HAFS"/>
          <w:color w:val="000000"/>
          <w:sz w:val="36"/>
          <w:szCs w:val="36"/>
          <w:shd w:val="clear" w:color="auto" w:fill="FFFFFF"/>
          <w:rtl/>
        </w:rPr>
        <w:t>١٥</w:t>
      </w:r>
    </w:p>
    <w:p w14:paraId="6843EBF0" w14:textId="77777777" w:rsidR="00313AD9" w:rsidRDefault="00313AD9" w:rsidP="000F7372">
      <w:pPr>
        <w:jc w:val="both"/>
        <w:rPr>
          <w:rFonts w:cstheme="minorHAnsi"/>
        </w:rPr>
      </w:pPr>
    </w:p>
    <w:p w14:paraId="282E4039"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14- [Satan] dit : « Accorde-moi un délai jusqu’au Jour où [les hommes] seront ressuscités ».</w:t>
      </w:r>
    </w:p>
    <w:p w14:paraId="7BA32E96"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lastRenderedPageBreak/>
        <w:t>15- [Allah] dit : « Tu es de ceux à qui délai est accordé. »</w:t>
      </w:r>
    </w:p>
    <w:p w14:paraId="7C839605" w14:textId="77777777" w:rsidR="004A26DF" w:rsidRPr="00227271" w:rsidRDefault="004A26DF" w:rsidP="000F7372">
      <w:pPr>
        <w:jc w:val="both"/>
        <w:rPr>
          <w:rFonts w:cstheme="minorHAnsi"/>
        </w:rPr>
      </w:pPr>
    </w:p>
    <w:p w14:paraId="5F1F3194" w14:textId="77777777" w:rsidR="004A26DF" w:rsidRPr="00D7481C" w:rsidRDefault="004A26DF" w:rsidP="000F7372">
      <w:pPr>
        <w:jc w:val="both"/>
        <w:rPr>
          <w:rFonts w:cstheme="minorHAnsi"/>
        </w:rPr>
      </w:pPr>
      <w:r w:rsidRPr="00D7481C">
        <w:rPr>
          <w:rFonts w:cstheme="minorHAnsi"/>
        </w:rPr>
        <w:t>1-</w:t>
      </w:r>
      <w:r w:rsidR="00313AD9">
        <w:rPr>
          <w:rFonts w:cstheme="minorHAnsi"/>
        </w:rPr>
        <w:t xml:space="preserve"> </w:t>
      </w:r>
      <w:r w:rsidRPr="00D7481C">
        <w:rPr>
          <w:rFonts w:cstheme="minorHAnsi"/>
        </w:rPr>
        <w:t>Pourquoi Dieu a-t-il créé Satan ? Les exégètes du Coran proposent plusieurs explications :</w:t>
      </w:r>
    </w:p>
    <w:p w14:paraId="4ABDED08" w14:textId="77777777" w:rsidR="004A26DF" w:rsidRPr="00D7481C" w:rsidRDefault="004A26DF" w:rsidP="000F7372">
      <w:pPr>
        <w:jc w:val="both"/>
        <w:rPr>
          <w:rFonts w:cstheme="minorHAnsi"/>
        </w:rPr>
      </w:pPr>
      <w:r w:rsidRPr="00D7481C">
        <w:rPr>
          <w:rFonts w:cstheme="minorHAnsi"/>
        </w:rPr>
        <w:t>a)</w:t>
      </w:r>
      <w:r w:rsidR="00090B94">
        <w:rPr>
          <w:rFonts w:cstheme="minorHAnsi"/>
        </w:rPr>
        <w:t xml:space="preserve"> </w:t>
      </w:r>
      <w:r w:rsidRPr="00D7481C">
        <w:rPr>
          <w:rFonts w:cstheme="minorHAnsi"/>
        </w:rPr>
        <w:t>Satan fut créé originellement pur et sans défaut. Il adora Dieu pendant de nombreuses années, faisant partie des anges proches. Son expulsion résulta de sa rébellion et de son arrogance.</w:t>
      </w:r>
    </w:p>
    <w:p w14:paraId="733B25D1" w14:textId="77777777" w:rsidR="004A26DF" w:rsidRPr="00D7481C" w:rsidRDefault="004A26DF" w:rsidP="000F7372">
      <w:pPr>
        <w:jc w:val="both"/>
        <w:rPr>
          <w:rFonts w:cstheme="minorHAnsi"/>
        </w:rPr>
      </w:pPr>
      <w:r w:rsidRPr="00D7481C">
        <w:rPr>
          <w:rFonts w:cstheme="minorHAnsi"/>
        </w:rPr>
        <w:t>b)</w:t>
      </w:r>
      <w:r>
        <w:rPr>
          <w:rFonts w:cstheme="minorHAnsi"/>
        </w:rPr>
        <w:t xml:space="preserve"> </w:t>
      </w:r>
      <w:r w:rsidRPr="00D7481C">
        <w:rPr>
          <w:rFonts w:cstheme="minorHAnsi"/>
        </w:rPr>
        <w:t>L'existence de Satan n'est pas uniquement néfaste pour les croyants, mais constitue un élément clé de leur évolution spirituelle. Le progrès se réalise souvent face à l'adversité et aux défis.</w:t>
      </w:r>
    </w:p>
    <w:p w14:paraId="3F26C1EE" w14:textId="77777777" w:rsidR="004A26DF" w:rsidRPr="00D7481C" w:rsidRDefault="004A26DF" w:rsidP="000F7372">
      <w:pPr>
        <w:jc w:val="both"/>
        <w:rPr>
          <w:rFonts w:cstheme="minorHAnsi"/>
        </w:rPr>
      </w:pPr>
      <w:r w:rsidRPr="00D7481C">
        <w:rPr>
          <w:rFonts w:cstheme="minorHAnsi"/>
        </w:rPr>
        <w:t>c) Satan et les influences démoniaques servent de moyen pour tester l'humanité. Leur existence est donc nécessaire dans l'économie globale de notre être et de notre cheminement spirituel.</w:t>
      </w:r>
    </w:p>
    <w:p w14:paraId="4CEA9CCE" w14:textId="77777777" w:rsidR="004A26DF" w:rsidRPr="00D7481C" w:rsidRDefault="004A26DF" w:rsidP="000F7372">
      <w:pPr>
        <w:jc w:val="both"/>
        <w:rPr>
          <w:rFonts w:cstheme="minorHAnsi"/>
        </w:rPr>
      </w:pPr>
      <w:r w:rsidRPr="00D7481C">
        <w:rPr>
          <w:rFonts w:cstheme="minorHAnsi"/>
        </w:rPr>
        <w:t>d) Satan représente les contradictions inhérentes à la vie. L'homme doit naviguer à travers ces oppositions en utilisant sa faculté de réflexion pour discerner le droit chemin.</w:t>
      </w:r>
    </w:p>
    <w:p w14:paraId="5F8E6067" w14:textId="77777777" w:rsidR="004A26DF" w:rsidRPr="00D7481C" w:rsidRDefault="004A26DF" w:rsidP="000F7372">
      <w:pPr>
        <w:jc w:val="both"/>
        <w:rPr>
          <w:rFonts w:cstheme="minorHAnsi"/>
        </w:rPr>
      </w:pPr>
      <w:r w:rsidRPr="00D7481C">
        <w:rPr>
          <w:rFonts w:cstheme="minorHAnsi"/>
        </w:rPr>
        <w:t>2-</w:t>
      </w:r>
      <w:r w:rsidR="00090B94">
        <w:rPr>
          <w:rFonts w:cstheme="minorHAnsi"/>
        </w:rPr>
        <w:t xml:space="preserve"> </w:t>
      </w:r>
      <w:r w:rsidRPr="00D7481C">
        <w:rPr>
          <w:rFonts w:cstheme="minorHAnsi"/>
        </w:rPr>
        <w:t>Pourquoi Dieu a-t-il accordé un sursis à Satan après sa rébellion ? Les commentateurs avancent plusieurs raisons :</w:t>
      </w:r>
    </w:p>
    <w:p w14:paraId="741539E3" w14:textId="77777777" w:rsidR="004A26DF" w:rsidRPr="00D7481C" w:rsidRDefault="004A26DF" w:rsidP="000F7372">
      <w:pPr>
        <w:jc w:val="both"/>
        <w:rPr>
          <w:rFonts w:cstheme="minorHAnsi"/>
        </w:rPr>
      </w:pPr>
      <w:r w:rsidRPr="00D7481C">
        <w:rPr>
          <w:rFonts w:cstheme="minorHAnsi"/>
        </w:rPr>
        <w:t>a) La présence continue de Satan comme force antagoniste renforce les aspects positifs de l'humanité, stimulant la vigilance et la résistance spirituelle.</w:t>
      </w:r>
    </w:p>
    <w:p w14:paraId="6D5ABDF0" w14:textId="77777777" w:rsidR="004A26DF" w:rsidRPr="00227271" w:rsidRDefault="004A26DF" w:rsidP="000F7372">
      <w:pPr>
        <w:jc w:val="both"/>
        <w:rPr>
          <w:rFonts w:cstheme="minorHAnsi"/>
        </w:rPr>
      </w:pPr>
      <w:r w:rsidRPr="00D7481C">
        <w:rPr>
          <w:rFonts w:cstheme="minorHAnsi"/>
        </w:rPr>
        <w:t>b)</w:t>
      </w:r>
      <w:r>
        <w:rPr>
          <w:rFonts w:cstheme="minorHAnsi"/>
        </w:rPr>
        <w:t xml:space="preserve"> </w:t>
      </w:r>
      <w:r w:rsidRPr="00D7481C">
        <w:rPr>
          <w:rFonts w:cstheme="minorHAnsi"/>
        </w:rPr>
        <w:t>Selon certains récits, Satan a demandé une longue vie en échange de son adoration passée. Dieu l'aurait accordée conformément à Sa justice divine</w:t>
      </w:r>
      <w:r w:rsidRPr="00227271">
        <w:rPr>
          <w:rFonts w:cstheme="minorHAnsi"/>
        </w:rPr>
        <w:t>.</w:t>
      </w:r>
      <w:r w:rsidRPr="00227271">
        <w:rPr>
          <w:rStyle w:val="Appelnotedebasdep"/>
          <w:rFonts w:cstheme="minorHAnsi"/>
        </w:rPr>
        <w:footnoteReference w:id="30"/>
      </w:r>
    </w:p>
    <w:p w14:paraId="4D357F6C" w14:textId="77777777" w:rsidR="004A26DF" w:rsidRPr="00D7481C" w:rsidRDefault="004A26DF" w:rsidP="000F7372">
      <w:pPr>
        <w:jc w:val="both"/>
        <w:rPr>
          <w:rFonts w:cstheme="minorHAnsi"/>
        </w:rPr>
      </w:pPr>
      <w:r w:rsidRPr="00D7481C">
        <w:rPr>
          <w:rFonts w:cstheme="minorHAnsi"/>
        </w:rPr>
        <w:t>c)</w:t>
      </w:r>
      <w:r w:rsidR="00090B94">
        <w:rPr>
          <w:rFonts w:cstheme="minorHAnsi"/>
        </w:rPr>
        <w:t xml:space="preserve"> </w:t>
      </w:r>
      <w:r w:rsidRPr="00D7481C">
        <w:rPr>
          <w:rFonts w:cstheme="minorHAnsi"/>
        </w:rPr>
        <w:t>Tout sursis n'est pas une bénédiction. Parfois, Dieu accorde du temps aux pécheurs, leur permettant d'accroître leur culpabilité par des péchés supplémentaires.</w:t>
      </w:r>
    </w:p>
    <w:p w14:paraId="186626FB" w14:textId="77777777" w:rsidR="004A26DF" w:rsidRPr="00227271" w:rsidRDefault="004A26DF" w:rsidP="000F7372">
      <w:pPr>
        <w:jc w:val="both"/>
        <w:rPr>
          <w:rFonts w:cstheme="minorHAnsi"/>
        </w:rPr>
      </w:pPr>
      <w:r w:rsidRPr="00D7481C">
        <w:rPr>
          <w:rFonts w:cstheme="minorHAnsi"/>
        </w:rPr>
        <w:t>d)</w:t>
      </w:r>
      <w:r>
        <w:rPr>
          <w:rFonts w:cstheme="minorHAnsi"/>
        </w:rPr>
        <w:t xml:space="preserve"> </w:t>
      </w:r>
      <w:r w:rsidRPr="00D7481C">
        <w:rPr>
          <w:rFonts w:cstheme="minorHAnsi"/>
        </w:rPr>
        <w:t>Bien que Dieu ait laissé Satan libre de tenter l'être humain, Il n'a pas laissé l'homme sans défense. L'être humain est doté de raison, d'une nature pure, d'un désir d'évolution, et bénéficie du soutien et de l'inspiration des anges. Ces ressources permettent à l'homme de résister aux tentations sataniques tout</w:t>
      </w:r>
      <w:r>
        <w:rPr>
          <w:rFonts w:cstheme="minorHAnsi"/>
        </w:rPr>
        <w:t xml:space="preserve"> en progressant spirituellement.</w:t>
      </w:r>
      <w:r w:rsidRPr="00227271">
        <w:rPr>
          <w:rStyle w:val="Appelnotedebasdep"/>
          <w:rFonts w:cstheme="minorHAnsi"/>
        </w:rPr>
        <w:footnoteReference w:id="31"/>
      </w:r>
    </w:p>
    <w:p w14:paraId="21F22F5F" w14:textId="77777777" w:rsidR="004A26DF" w:rsidRDefault="004A26DF" w:rsidP="000F7372">
      <w:pPr>
        <w:jc w:val="both"/>
        <w:rPr>
          <w:rFonts w:ascii="Calibri" w:hAnsi="Calibri" w:cs="Calibri"/>
          <w:b/>
          <w:bCs/>
          <w:i/>
          <w:iCs/>
          <w:sz w:val="20"/>
          <w:szCs w:val="20"/>
        </w:rPr>
      </w:pPr>
    </w:p>
    <w:p w14:paraId="63100E3A" w14:textId="77777777" w:rsidR="00090B94" w:rsidRDefault="00090B94" w:rsidP="000F7372">
      <w:pPr>
        <w:jc w:val="both"/>
        <w:rPr>
          <w:rFonts w:ascii="Calibri" w:hAnsi="Calibri" w:cs="Calibri"/>
          <w:b/>
          <w:bCs/>
          <w:i/>
          <w:iCs/>
          <w:sz w:val="20"/>
          <w:szCs w:val="20"/>
        </w:rPr>
      </w:pPr>
    </w:p>
    <w:p w14:paraId="605EB6DA" w14:textId="77777777" w:rsidR="00964880" w:rsidRDefault="00964880" w:rsidP="000F7372">
      <w:pPr>
        <w:jc w:val="both"/>
        <w:rPr>
          <w:rFonts w:ascii="Calibri" w:hAnsi="Calibri" w:cs="Calibri"/>
          <w:b/>
          <w:bCs/>
          <w:i/>
          <w:iCs/>
          <w:sz w:val="20"/>
          <w:szCs w:val="20"/>
        </w:rPr>
      </w:pPr>
    </w:p>
    <w:p w14:paraId="20DED61A" w14:textId="73DB199E" w:rsidR="00964880" w:rsidRDefault="00964880" w:rsidP="00964880">
      <w:pPr>
        <w:jc w:val="right"/>
        <w:rPr>
          <w:rFonts w:ascii="Calibri" w:hAnsi="Calibri" w:cs="Calibri"/>
          <w:b/>
          <w:bCs/>
          <w:i/>
          <w:iCs/>
          <w:sz w:val="20"/>
          <w:szCs w:val="20"/>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color w:val="000000"/>
          <w:sz w:val="36"/>
          <w:szCs w:val="36"/>
          <w:shd w:val="clear" w:color="auto" w:fill="FFFFFF"/>
          <w:rtl/>
        </w:rPr>
        <w:t>فَبِمَآ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أَغۡوَيۡتَنِي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لَأَقۡعُدَنَّ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صِرَٰطَكَ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لۡمُسۡتَقِيمَ</w:t>
      </w:r>
      <w:r w:rsidRPr="0071287C">
        <w:rPr>
          <w:rFonts w:cs="KFGQPC Uthmanic Script HAFS"/>
          <w:color w:val="000000"/>
          <w:sz w:val="36"/>
          <w:szCs w:val="36"/>
          <w:shd w:val="clear" w:color="auto" w:fill="FFFFFF"/>
          <w:rtl/>
        </w:rPr>
        <w:t xml:space="preserve">١٦ ثُمَّ </w:t>
      </w:r>
      <w:proofErr w:type="spellStart"/>
      <w:r w:rsidRPr="0071287C">
        <w:rPr>
          <w:rFonts w:cs="KFGQPC Uthmanic Script HAFS"/>
          <w:color w:val="000000"/>
          <w:sz w:val="36"/>
          <w:szCs w:val="36"/>
          <w:shd w:val="clear" w:color="auto" w:fill="FFFFFF"/>
          <w:rtl/>
        </w:rPr>
        <w:t>لَأٓتِيَنَّهُم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أَيۡدِيهِمۡ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خَلۡفِهِمۡ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وَعَنۡ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أَيۡمَٰنِهِمۡ</w:t>
      </w:r>
      <w:proofErr w:type="spellEnd"/>
      <w:r w:rsidRPr="0071287C">
        <w:rPr>
          <w:rFonts w:cs="KFGQPC Uthmanic Script HAFS"/>
          <w:color w:val="000000"/>
          <w:sz w:val="36"/>
          <w:szCs w:val="36"/>
          <w:shd w:val="clear" w:color="auto" w:fill="FFFFFF"/>
          <w:rtl/>
        </w:rPr>
        <w:t xml:space="preserve"> وَ</w:t>
      </w:r>
      <w:r w:rsidRPr="0071287C">
        <w:rPr>
          <w:rFonts w:cs="KFGQPC Uthmanic Script HAFS" w:hint="eastAsia"/>
          <w:color w:val="000000"/>
          <w:sz w:val="36"/>
          <w:szCs w:val="36"/>
          <w:shd w:val="clear" w:color="auto" w:fill="FFFFFF"/>
          <w:rtl/>
        </w:rPr>
        <w:t>عَن</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شَمَآئِلِهِمۡۖ</w:t>
      </w:r>
      <w:proofErr w:type="spellEnd"/>
      <w:r w:rsidRPr="0071287C">
        <w:rPr>
          <w:rFonts w:cs="KFGQPC Uthmanic Script HAFS"/>
          <w:color w:val="000000"/>
          <w:sz w:val="36"/>
          <w:szCs w:val="36"/>
          <w:shd w:val="clear" w:color="auto" w:fill="FFFFFF"/>
          <w:rtl/>
        </w:rPr>
        <w:t xml:space="preserve"> وَلَا تَجِدُ </w:t>
      </w:r>
      <w:proofErr w:type="spellStart"/>
      <w:r w:rsidRPr="0071287C">
        <w:rPr>
          <w:rFonts w:cs="KFGQPC Uthmanic Script HAFS"/>
          <w:color w:val="000000"/>
          <w:sz w:val="36"/>
          <w:szCs w:val="36"/>
          <w:shd w:val="clear" w:color="auto" w:fill="FFFFFF"/>
          <w:rtl/>
        </w:rPr>
        <w:t>أَكۡثَرَهُمۡ</w:t>
      </w:r>
      <w:proofErr w:type="spellEnd"/>
      <w:r w:rsidRPr="0071287C">
        <w:rPr>
          <w:rFonts w:cs="KFGQPC Uthmanic Script HAFS"/>
          <w:color w:val="000000"/>
          <w:sz w:val="36"/>
          <w:szCs w:val="36"/>
          <w:shd w:val="clear" w:color="auto" w:fill="FFFFFF"/>
          <w:rtl/>
        </w:rPr>
        <w:t xml:space="preserve"> شَٰكِرِينَ١٧</w:t>
      </w:r>
    </w:p>
    <w:p w14:paraId="79FEA22E" w14:textId="77777777" w:rsidR="00090B94" w:rsidRDefault="00090B94" w:rsidP="000F7372">
      <w:pPr>
        <w:jc w:val="both"/>
        <w:rPr>
          <w:rFonts w:ascii="Calibri" w:hAnsi="Calibri" w:cs="Calibri"/>
          <w:b/>
          <w:bCs/>
          <w:i/>
          <w:iCs/>
          <w:sz w:val="20"/>
          <w:szCs w:val="20"/>
        </w:rPr>
      </w:pPr>
    </w:p>
    <w:p w14:paraId="0460B67A"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16- « Puisque Tu m’as mis en erreur, dit [Satan], je m’assoirai pour eux sur Ton droit chemin,</w:t>
      </w:r>
    </w:p>
    <w:p w14:paraId="0910F109" w14:textId="02BFC429"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lastRenderedPageBreak/>
        <w:t>17- puis je les assaillirai de devant, de derrière, de leur droite et de leur gauche. Et, pour la plupart, Tu ne les trouveras pas reconnaissants</w:t>
      </w:r>
      <w:r w:rsidR="00F53AF2">
        <w:rPr>
          <w:rFonts w:ascii="Calibri" w:hAnsi="Calibri" w:cs="Calibri"/>
          <w:b/>
          <w:bCs/>
          <w:i/>
          <w:iCs/>
          <w:sz w:val="20"/>
          <w:szCs w:val="20"/>
        </w:rPr>
        <w:t xml:space="preserve"> </w:t>
      </w:r>
      <w:r w:rsidRPr="00F502F6">
        <w:rPr>
          <w:rFonts w:ascii="Calibri" w:hAnsi="Calibri" w:cs="Calibri"/>
          <w:b/>
          <w:bCs/>
          <w:i/>
          <w:iCs/>
          <w:sz w:val="20"/>
          <w:szCs w:val="20"/>
        </w:rPr>
        <w:t>».</w:t>
      </w:r>
    </w:p>
    <w:p w14:paraId="69FB9B77" w14:textId="77777777" w:rsidR="004A26DF" w:rsidRPr="00227271" w:rsidRDefault="004A26DF" w:rsidP="000F7372">
      <w:pPr>
        <w:jc w:val="both"/>
        <w:rPr>
          <w:rFonts w:cstheme="minorHAnsi"/>
        </w:rPr>
      </w:pPr>
    </w:p>
    <w:p w14:paraId="74882315" w14:textId="77777777" w:rsidR="004A26DF" w:rsidRPr="00090B94" w:rsidRDefault="00090B94" w:rsidP="000F7372">
      <w:pPr>
        <w:jc w:val="both"/>
        <w:rPr>
          <w:rFonts w:cstheme="minorHAnsi"/>
        </w:rPr>
      </w:pPr>
      <w:r w:rsidRPr="00090B94">
        <w:rPr>
          <w:rFonts w:cstheme="minorHAnsi"/>
        </w:rPr>
        <w:t>1-</w:t>
      </w:r>
      <w:r>
        <w:rPr>
          <w:rFonts w:cstheme="minorHAnsi"/>
        </w:rPr>
        <w:t xml:space="preserve"> </w:t>
      </w:r>
      <w:r w:rsidR="004A26DF" w:rsidRPr="00090B94">
        <w:rPr>
          <w:rFonts w:cstheme="minorHAnsi"/>
        </w:rPr>
        <w:t>L'épreuve divine de Satan s'est soldée par son échec et sa disgrâce. Cependant, Satan a qualifié cette épreuve de « tromperie divine », projetant ainsi la responsabilité de sa rébellion sur autrui. Cette attitude révèle un mécanisme de défense psychologique visant à se décharger de sa culpabilité.</w:t>
      </w:r>
    </w:p>
    <w:p w14:paraId="25B6CA53" w14:textId="4D618970" w:rsidR="004A26DF" w:rsidRPr="00227271" w:rsidRDefault="004A26DF" w:rsidP="000F7372">
      <w:pPr>
        <w:jc w:val="both"/>
        <w:rPr>
          <w:rFonts w:cstheme="minorHAnsi"/>
        </w:rPr>
      </w:pPr>
      <w:r>
        <w:rPr>
          <w:rFonts w:cstheme="minorHAnsi"/>
        </w:rPr>
        <w:t>2</w:t>
      </w:r>
      <w:r w:rsidR="00090B94">
        <w:rPr>
          <w:rFonts w:cstheme="minorHAnsi"/>
        </w:rPr>
        <w:t xml:space="preserve">- </w:t>
      </w:r>
      <w:r w:rsidRPr="006D73A6">
        <w:rPr>
          <w:rFonts w:cstheme="minorHAnsi"/>
        </w:rPr>
        <w:t>Certains récits rapportés de l'Ima</w:t>
      </w:r>
      <w:r w:rsidR="005E1A23">
        <w:rPr>
          <w:rFonts w:cstheme="minorHAnsi"/>
        </w:rPr>
        <w:t>m as-</w:t>
      </w:r>
      <w:proofErr w:type="spellStart"/>
      <w:r w:rsidR="005E1A23">
        <w:rPr>
          <w:rFonts w:cstheme="minorHAnsi"/>
        </w:rPr>
        <w:t>Sàdiq</w:t>
      </w:r>
      <w:proofErr w:type="spellEnd"/>
      <w:r w:rsidR="005E1A23">
        <w:rPr>
          <w:rFonts w:cstheme="minorHAnsi"/>
        </w:rPr>
        <w:t xml:space="preserve"> (a) interprètent le « </w:t>
      </w:r>
      <w:r w:rsidR="005E1A23" w:rsidRPr="005E1A23">
        <w:rPr>
          <w:rFonts w:cstheme="minorHAnsi"/>
          <w:b/>
        </w:rPr>
        <w:t>droit chemin</w:t>
      </w:r>
      <w:r w:rsidR="005E1A23">
        <w:rPr>
          <w:rFonts w:cstheme="minorHAnsi"/>
        </w:rPr>
        <w:t> »</w:t>
      </w:r>
      <w:r w:rsidRPr="006D73A6">
        <w:rPr>
          <w:rFonts w:cstheme="minorHAnsi"/>
        </w:rPr>
        <w:t xml:space="preserve"> comme</w:t>
      </w:r>
      <w:r>
        <w:rPr>
          <w:rFonts w:cstheme="minorHAnsi"/>
        </w:rPr>
        <w:t xml:space="preserve"> une référence à l'Imam Ali (a)</w:t>
      </w:r>
      <w:r w:rsidRPr="00227271">
        <w:rPr>
          <w:rFonts w:cstheme="minorHAnsi"/>
        </w:rPr>
        <w:t>.</w:t>
      </w:r>
      <w:r w:rsidRPr="00227271">
        <w:rPr>
          <w:rStyle w:val="Appelnotedebasdep"/>
          <w:rFonts w:cstheme="minorHAnsi"/>
        </w:rPr>
        <w:footnoteReference w:id="32"/>
      </w:r>
      <w:r w:rsidRPr="00227271">
        <w:rPr>
          <w:rFonts w:cstheme="minorHAnsi"/>
        </w:rPr>
        <w:t xml:space="preserve"> </w:t>
      </w:r>
      <w:r w:rsidRPr="006D73A6">
        <w:rPr>
          <w:rFonts w:cstheme="minorHAnsi"/>
        </w:rPr>
        <w:t>Bien que cette interprétation présente l'Imam Ali (</w:t>
      </w:r>
      <w:r w:rsidR="005E1A23">
        <w:rPr>
          <w:rFonts w:cstheme="minorHAnsi"/>
        </w:rPr>
        <w:t>a) comme un exemple parfait du « droit chemin »</w:t>
      </w:r>
      <w:r w:rsidRPr="006D73A6">
        <w:rPr>
          <w:rFonts w:cstheme="minorHAnsi"/>
        </w:rPr>
        <w:t>, il convient de noter que la signification du verset n'est pas limitée à cette seule</w:t>
      </w:r>
      <w:r>
        <w:rPr>
          <w:rFonts w:cstheme="minorHAnsi"/>
        </w:rPr>
        <w:t xml:space="preserve"> interprétation</w:t>
      </w:r>
      <w:r w:rsidRPr="00227271">
        <w:rPr>
          <w:rFonts w:cstheme="minorHAnsi"/>
        </w:rPr>
        <w:t>.</w:t>
      </w:r>
    </w:p>
    <w:p w14:paraId="707CA8FE" w14:textId="682523FC" w:rsidR="004A26DF" w:rsidRPr="00227271" w:rsidRDefault="004A26DF" w:rsidP="000F7372">
      <w:pPr>
        <w:jc w:val="both"/>
        <w:rPr>
          <w:rFonts w:cstheme="minorHAnsi"/>
        </w:rPr>
      </w:pPr>
      <w:r w:rsidRPr="006D73A6">
        <w:rPr>
          <w:rFonts w:cstheme="minorHAnsi"/>
        </w:rPr>
        <w:t>3-</w:t>
      </w:r>
      <w:r w:rsidR="00222CA5">
        <w:rPr>
          <w:rFonts w:cstheme="minorHAnsi"/>
        </w:rPr>
        <w:t> </w:t>
      </w:r>
      <w:r w:rsidRPr="006D73A6">
        <w:rPr>
          <w:rFonts w:cstheme="minorHAnsi"/>
        </w:rPr>
        <w:t>Un récit rapporté de l'Imam al-</w:t>
      </w:r>
      <w:proofErr w:type="spellStart"/>
      <w:r w:rsidRPr="006D73A6">
        <w:rPr>
          <w:rFonts w:cstheme="minorHAnsi"/>
        </w:rPr>
        <w:t>Bàqir</w:t>
      </w:r>
      <w:proofErr w:type="spellEnd"/>
      <w:r w:rsidRPr="006D73A6">
        <w:rPr>
          <w:rFonts w:cstheme="minorHAnsi"/>
        </w:rPr>
        <w:t xml:space="preserve"> (a) offre une exégèse allégorique des différentes approches de Satan pour égarer l'humanité : </w:t>
      </w:r>
      <w:r>
        <w:rPr>
          <w:rFonts w:cstheme="minorHAnsi"/>
        </w:rPr>
        <w:t>« </w:t>
      </w:r>
      <w:r w:rsidRPr="006D73A6">
        <w:rPr>
          <w:rFonts w:cstheme="minorHAnsi"/>
        </w:rPr>
        <w:t>Par devant</w:t>
      </w:r>
      <w:r>
        <w:rPr>
          <w:rFonts w:cstheme="minorHAnsi"/>
        </w:rPr>
        <w:t> »</w:t>
      </w:r>
      <w:r w:rsidRPr="006D73A6">
        <w:rPr>
          <w:rFonts w:cstheme="minorHAnsi"/>
        </w:rPr>
        <w:t>, Satan minimise l'importance de l'</w:t>
      </w:r>
      <w:r w:rsidR="00AC0D09">
        <w:rPr>
          <w:rFonts w:cstheme="minorHAnsi"/>
        </w:rPr>
        <w:t>A</w:t>
      </w:r>
      <w:r w:rsidRPr="006D73A6">
        <w:rPr>
          <w:rFonts w:cstheme="minorHAnsi"/>
        </w:rPr>
        <w:t xml:space="preserve">u-delà aux yeux de l'homme ; </w:t>
      </w:r>
      <w:r>
        <w:rPr>
          <w:rFonts w:cstheme="minorHAnsi"/>
        </w:rPr>
        <w:t>« </w:t>
      </w:r>
      <w:r w:rsidRPr="006D73A6">
        <w:rPr>
          <w:rFonts w:cstheme="minorHAnsi"/>
        </w:rPr>
        <w:t>Par derrière</w:t>
      </w:r>
      <w:r>
        <w:rPr>
          <w:rFonts w:cstheme="minorHAnsi"/>
        </w:rPr>
        <w:t> »</w:t>
      </w:r>
      <w:r w:rsidRPr="006D73A6">
        <w:rPr>
          <w:rFonts w:cstheme="minorHAnsi"/>
        </w:rPr>
        <w:t>, il incite à l'accumulation excessive de richesses et à l'avarice envers les obligat</w:t>
      </w:r>
      <w:r w:rsidR="005E1A23">
        <w:rPr>
          <w:rFonts w:cstheme="minorHAnsi"/>
        </w:rPr>
        <w:t>ions financières religieuses ; « Du côté droit »</w:t>
      </w:r>
      <w:r w:rsidRPr="006D73A6">
        <w:rPr>
          <w:rFonts w:cstheme="minorHAnsi"/>
        </w:rPr>
        <w:t xml:space="preserve">, il affaiblit la spiritualité en semant le doute et en fournissant des excuses ; </w:t>
      </w:r>
      <w:r>
        <w:rPr>
          <w:rFonts w:cstheme="minorHAnsi"/>
        </w:rPr>
        <w:t>« </w:t>
      </w:r>
      <w:r w:rsidRPr="006D73A6">
        <w:rPr>
          <w:rFonts w:cstheme="minorHAnsi"/>
        </w:rPr>
        <w:t>Du côté gauche</w:t>
      </w:r>
      <w:r>
        <w:rPr>
          <w:rFonts w:cstheme="minorHAnsi"/>
        </w:rPr>
        <w:t> »</w:t>
      </w:r>
      <w:r w:rsidRPr="006D73A6">
        <w:rPr>
          <w:rFonts w:cstheme="minorHAnsi"/>
        </w:rPr>
        <w:t xml:space="preserve">, il magnifie les plaisirs matériels et les désirs charnels. Ces interprétations, bien qu'éclairantes, ne sont que des exemples des multiples stratagèmes </w:t>
      </w:r>
      <w:r>
        <w:rPr>
          <w:rFonts w:cstheme="minorHAnsi"/>
        </w:rPr>
        <w:t>de Satan évoqués dans le verset</w:t>
      </w:r>
      <w:r w:rsidRPr="00227271">
        <w:rPr>
          <w:rFonts w:cstheme="minorHAnsi"/>
        </w:rPr>
        <w:t>.</w:t>
      </w:r>
      <w:r w:rsidRPr="00227271">
        <w:rPr>
          <w:rStyle w:val="Appelnotedebasdep"/>
          <w:rFonts w:cstheme="minorHAnsi"/>
        </w:rPr>
        <w:footnoteReference w:id="33"/>
      </w:r>
    </w:p>
    <w:p w14:paraId="796C061D" w14:textId="77777777" w:rsidR="004A26DF" w:rsidRDefault="004A26DF" w:rsidP="000F7372">
      <w:pPr>
        <w:jc w:val="both"/>
        <w:rPr>
          <w:rFonts w:cstheme="minorHAnsi"/>
        </w:rPr>
      </w:pPr>
      <w:r w:rsidRPr="006D73A6">
        <w:rPr>
          <w:rFonts w:cstheme="minorHAnsi"/>
        </w:rPr>
        <w:t>4-</w:t>
      </w:r>
      <w:r w:rsidR="008C369B">
        <w:rPr>
          <w:rFonts w:cstheme="minorHAnsi"/>
        </w:rPr>
        <w:t xml:space="preserve"> </w:t>
      </w:r>
      <w:r w:rsidRPr="006D73A6">
        <w:rPr>
          <w:rFonts w:cstheme="minorHAnsi"/>
        </w:rPr>
        <w:t>L'une des stratégies principales de Satan est d'affaiblir le sentiment de gratitude chez les êtres humains. En succombant aux tentations sataniques, l'individu s'éloigne du souvenir de Dieu, de la prière et des autres actes d'adoration, qui sont des manifestations de gratitude et de</w:t>
      </w:r>
      <w:r>
        <w:rPr>
          <w:rFonts w:cstheme="minorHAnsi"/>
        </w:rPr>
        <w:t xml:space="preserve"> reconnaissance envers le Divin.</w:t>
      </w:r>
      <w:r w:rsidRPr="00227271">
        <w:rPr>
          <w:rStyle w:val="Appelnotedebasdep"/>
          <w:rFonts w:cstheme="minorHAnsi"/>
        </w:rPr>
        <w:footnoteReference w:id="34"/>
      </w:r>
    </w:p>
    <w:p w14:paraId="403391D4" w14:textId="77777777" w:rsidR="004A26DF" w:rsidRDefault="004A26DF" w:rsidP="000F7372">
      <w:pPr>
        <w:jc w:val="both"/>
        <w:rPr>
          <w:rFonts w:cstheme="minorHAnsi"/>
        </w:rPr>
      </w:pPr>
    </w:p>
    <w:p w14:paraId="2CFAD438" w14:textId="77777777" w:rsidR="00E377BE" w:rsidRDefault="00E377BE" w:rsidP="000F7372">
      <w:pPr>
        <w:jc w:val="both"/>
        <w:rPr>
          <w:rFonts w:cstheme="minorHAnsi"/>
        </w:rPr>
      </w:pPr>
    </w:p>
    <w:p w14:paraId="2A41ED35" w14:textId="77777777" w:rsidR="00964880" w:rsidRDefault="00964880" w:rsidP="000F7372">
      <w:pPr>
        <w:jc w:val="both"/>
        <w:rPr>
          <w:rFonts w:cstheme="minorHAnsi"/>
        </w:rPr>
      </w:pPr>
    </w:p>
    <w:p w14:paraId="3223796C" w14:textId="0D951FC8" w:rsidR="00964880" w:rsidRDefault="00964880" w:rsidP="00964880">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خۡرُجۡ</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مَذۡءُومٗا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مَّدۡحُورٗاۖ</w:t>
      </w:r>
      <w:proofErr w:type="spellEnd"/>
      <w:r w:rsidRPr="0071287C">
        <w:rPr>
          <w:rFonts w:cs="KFGQPC Uthmanic Script HAFS"/>
          <w:color w:val="000000"/>
          <w:sz w:val="36"/>
          <w:szCs w:val="36"/>
          <w:shd w:val="clear" w:color="auto" w:fill="FFFFFF"/>
          <w:rtl/>
        </w:rPr>
        <w:t xml:space="preserve"> لَّمَن تَبِعَكَ </w:t>
      </w:r>
      <w:proofErr w:type="spellStart"/>
      <w:r w:rsidRPr="0071287C">
        <w:rPr>
          <w:rFonts w:cs="KFGQPC Uthmanic Script HAFS"/>
          <w:color w:val="000000"/>
          <w:sz w:val="36"/>
          <w:szCs w:val="36"/>
          <w:shd w:val="clear" w:color="auto" w:fill="FFFFFF"/>
          <w:rtl/>
        </w:rPr>
        <w:t>مِنۡهُمۡ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لَأَمۡلَأَنَّ</w:t>
      </w:r>
      <w:proofErr w:type="spellEnd"/>
      <w:r w:rsidRPr="0071287C">
        <w:rPr>
          <w:rFonts w:cs="KFGQPC Uthmanic Script HAFS"/>
          <w:color w:val="000000"/>
          <w:sz w:val="36"/>
          <w:szCs w:val="36"/>
          <w:shd w:val="clear" w:color="auto" w:fill="FFFFFF"/>
          <w:rtl/>
        </w:rPr>
        <w:t xml:space="preserve"> جَهَنَّمَ </w:t>
      </w:r>
      <w:proofErr w:type="spellStart"/>
      <w:r w:rsidRPr="0071287C">
        <w:rPr>
          <w:rFonts w:cs="KFGQPC Uthmanic Script HAFS"/>
          <w:color w:val="000000"/>
          <w:sz w:val="36"/>
          <w:szCs w:val="36"/>
          <w:shd w:val="clear" w:color="auto" w:fill="FFFFFF"/>
          <w:rtl/>
        </w:rPr>
        <w:t>مِنكُمۡ</w:t>
      </w:r>
      <w:proofErr w:type="spellEnd"/>
      <w:r w:rsidRPr="0071287C">
        <w:rPr>
          <w:rFonts w:cs="KFGQPC Uthmanic Script HAFS"/>
          <w:color w:val="000000"/>
          <w:sz w:val="36"/>
          <w:szCs w:val="36"/>
          <w:shd w:val="clear" w:color="auto" w:fill="FFFFFF"/>
          <w:rtl/>
        </w:rPr>
        <w:t xml:space="preserve"> أَجۡمَعِينَ١٨</w:t>
      </w:r>
    </w:p>
    <w:p w14:paraId="4196D7B9" w14:textId="77777777" w:rsidR="00E377BE" w:rsidRDefault="00E377BE" w:rsidP="000F7372">
      <w:pPr>
        <w:jc w:val="both"/>
        <w:rPr>
          <w:rFonts w:cstheme="minorHAnsi"/>
        </w:rPr>
      </w:pPr>
    </w:p>
    <w:p w14:paraId="11020EC8" w14:textId="77777777" w:rsidR="00941773" w:rsidRPr="005871ED" w:rsidRDefault="00941773" w:rsidP="000F7372">
      <w:pPr>
        <w:jc w:val="both"/>
        <w:rPr>
          <w:rFonts w:cstheme="minorHAnsi"/>
          <w:b/>
          <w:bCs/>
          <w:i/>
          <w:iCs/>
          <w:sz w:val="20"/>
          <w:szCs w:val="20"/>
        </w:rPr>
      </w:pPr>
      <w:r w:rsidRPr="00623FF4">
        <w:rPr>
          <w:rFonts w:cstheme="minorHAnsi"/>
          <w:b/>
          <w:bCs/>
          <w:i/>
          <w:iCs/>
          <w:sz w:val="20"/>
          <w:szCs w:val="20"/>
        </w:rPr>
        <w:t>18</w:t>
      </w:r>
      <w:r w:rsidRPr="005871ED">
        <w:rPr>
          <w:rFonts w:cstheme="minorHAnsi"/>
          <w:b/>
          <w:bCs/>
          <w:i/>
          <w:iCs/>
          <w:sz w:val="20"/>
          <w:szCs w:val="20"/>
        </w:rPr>
        <w:t>- « Sors de là », dit (Allah) banni et rejeté. « Quiconque te suit parmi eux... de vous tous, J’emplirai l’Enfer ».</w:t>
      </w:r>
    </w:p>
    <w:p w14:paraId="417DF7F5" w14:textId="77777777" w:rsidR="004A26DF" w:rsidRPr="00227271" w:rsidRDefault="004A26DF" w:rsidP="000F7372">
      <w:pPr>
        <w:jc w:val="both"/>
        <w:rPr>
          <w:rFonts w:cstheme="minorHAnsi"/>
        </w:rPr>
      </w:pPr>
    </w:p>
    <w:p w14:paraId="189E4D32" w14:textId="098029BD" w:rsidR="004A26DF" w:rsidRDefault="004A26DF" w:rsidP="000F7372">
      <w:pPr>
        <w:jc w:val="both"/>
        <w:rPr>
          <w:rFonts w:cstheme="minorHAnsi"/>
        </w:rPr>
      </w:pPr>
      <w:r w:rsidRPr="0012590B">
        <w:rPr>
          <w:rFonts w:cstheme="minorHAnsi"/>
        </w:rPr>
        <w:t>Malgré toutes les tentations et les complots pervers de Satan, l'être humain n'est pas contraint d'emprunter la voie de la déviance et de l'égarement. C'est un choix personnel. L'humain a le libre arbitre de décider s'il suit Satan et s'engage sur la voie de l'</w:t>
      </w:r>
      <w:r w:rsidR="00AC0D09">
        <w:rPr>
          <w:rFonts w:cstheme="minorHAnsi"/>
        </w:rPr>
        <w:t>E</w:t>
      </w:r>
      <w:r w:rsidRPr="0012590B">
        <w:rPr>
          <w:rFonts w:cstheme="minorHAnsi"/>
        </w:rPr>
        <w:t xml:space="preserve">nfer, ou s'il choisit le droit chemin guidé par la sagesse divine. En effet, bien que Satan déploie de nombreuses stratégies malveillantes pour induire l'homme en erreur, ce dernier conserve la liberté de choisir sa propre destinée. C'est la responsabilité individuelle de </w:t>
      </w:r>
      <w:r w:rsidRPr="0012590B">
        <w:rPr>
          <w:rFonts w:cstheme="minorHAnsi"/>
        </w:rPr>
        <w:lastRenderedPageBreak/>
        <w:t>l'être humain qui est ici soulignée. Il ne peut s'en remettre à une quelconque forme de coerc</w:t>
      </w:r>
      <w:r>
        <w:rPr>
          <w:rFonts w:cstheme="minorHAnsi"/>
        </w:rPr>
        <w:t>ition pour justifier ses actes</w:t>
      </w:r>
      <w:r w:rsidRPr="00227271">
        <w:rPr>
          <w:rFonts w:cstheme="minorHAnsi"/>
        </w:rPr>
        <w:t>.</w:t>
      </w:r>
      <w:r w:rsidRPr="00227271">
        <w:rPr>
          <w:rStyle w:val="Appelnotedebasdep"/>
          <w:rFonts w:cstheme="minorHAnsi"/>
        </w:rPr>
        <w:footnoteReference w:id="35"/>
      </w:r>
    </w:p>
    <w:p w14:paraId="0C042CD1" w14:textId="77777777" w:rsidR="004A26DF" w:rsidRDefault="004A26DF" w:rsidP="000F7372">
      <w:pPr>
        <w:spacing w:before="240"/>
        <w:jc w:val="both"/>
        <w:rPr>
          <w:rFonts w:cstheme="minorHAnsi"/>
          <w:b/>
          <w:bCs/>
          <w:i/>
          <w:iCs/>
          <w:sz w:val="20"/>
          <w:szCs w:val="20"/>
        </w:rPr>
      </w:pPr>
    </w:p>
    <w:p w14:paraId="17380381" w14:textId="77777777" w:rsidR="0080663A" w:rsidRDefault="0080663A" w:rsidP="000F7372">
      <w:pPr>
        <w:spacing w:before="240"/>
        <w:jc w:val="both"/>
        <w:rPr>
          <w:rFonts w:cstheme="minorHAnsi"/>
          <w:b/>
          <w:bCs/>
          <w:i/>
          <w:iCs/>
          <w:sz w:val="20"/>
          <w:szCs w:val="20"/>
        </w:rPr>
      </w:pPr>
    </w:p>
    <w:p w14:paraId="5AEB1A78" w14:textId="77777777" w:rsidR="0080663A" w:rsidRDefault="0080663A" w:rsidP="000F7372">
      <w:pPr>
        <w:spacing w:before="240"/>
        <w:jc w:val="both"/>
        <w:rPr>
          <w:rFonts w:cstheme="minorHAnsi"/>
          <w:b/>
          <w:bCs/>
          <w:i/>
          <w:iCs/>
          <w:sz w:val="20"/>
          <w:szCs w:val="20"/>
        </w:rPr>
      </w:pPr>
    </w:p>
    <w:p w14:paraId="3F23B26B" w14:textId="54B95885" w:rsidR="00964880" w:rsidRDefault="00964880" w:rsidP="00964880">
      <w:pPr>
        <w:spacing w:before="240"/>
        <w:jc w:val="right"/>
        <w:rPr>
          <w:rFonts w:cstheme="minorHAnsi"/>
          <w:b/>
          <w:bCs/>
          <w:i/>
          <w:iCs/>
          <w:sz w:val="20"/>
          <w:szCs w:val="20"/>
        </w:rPr>
      </w:pPr>
      <w:proofErr w:type="spellStart"/>
      <w:r w:rsidRPr="0071287C">
        <w:rPr>
          <w:rFonts w:cs="KFGQPC Uthmanic Script HAFS"/>
          <w:color w:val="000000"/>
          <w:sz w:val="36"/>
          <w:szCs w:val="36"/>
          <w:shd w:val="clear" w:color="auto" w:fill="FFFFFF"/>
          <w:rtl/>
        </w:rPr>
        <w:t>وَيَٰٓـَٔادَمُ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سۡكُنۡ</w:t>
      </w:r>
      <w:proofErr w:type="spellEnd"/>
      <w:r w:rsidRPr="0071287C">
        <w:rPr>
          <w:rFonts w:cs="KFGQPC Uthmanic Script HAFS"/>
          <w:color w:val="000000"/>
          <w:sz w:val="36"/>
          <w:szCs w:val="36"/>
          <w:shd w:val="clear" w:color="auto" w:fill="FFFFFF"/>
          <w:rtl/>
        </w:rPr>
        <w:t xml:space="preserve"> أَنتَ </w:t>
      </w:r>
      <w:proofErr w:type="spellStart"/>
      <w:r w:rsidRPr="0071287C">
        <w:rPr>
          <w:rFonts w:cs="KFGQPC Uthmanic Script HAFS"/>
          <w:color w:val="000000"/>
          <w:sz w:val="36"/>
          <w:szCs w:val="36"/>
          <w:shd w:val="clear" w:color="auto" w:fill="FFFFFF"/>
          <w:rtl/>
        </w:rPr>
        <w:t>وَزَوۡجُكَ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فَكُلَا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حَيۡثُ</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شِئۡتُمَ</w:t>
      </w:r>
      <w:r w:rsidRPr="0071287C">
        <w:rPr>
          <w:rFonts w:cs="KFGQPC Uthmanic Script HAFS" w:hint="eastAsia"/>
          <w:color w:val="000000"/>
          <w:sz w:val="36"/>
          <w:szCs w:val="36"/>
          <w:shd w:val="clear" w:color="auto" w:fill="FFFFFF"/>
          <w:rtl/>
        </w:rPr>
        <w:t>ا</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تَقۡرَبَا</w:t>
      </w:r>
      <w:proofErr w:type="spellEnd"/>
      <w:r w:rsidRPr="0071287C">
        <w:rPr>
          <w:rFonts w:cs="KFGQPC Uthmanic Script HAFS"/>
          <w:color w:val="000000"/>
          <w:sz w:val="36"/>
          <w:szCs w:val="36"/>
          <w:shd w:val="clear" w:color="auto" w:fill="FFFFFF"/>
          <w:rtl/>
        </w:rPr>
        <w:t xml:space="preserve"> هَٰذِهِ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لشَّجَرَةَ</w:t>
      </w:r>
      <w:proofErr w:type="spellEnd"/>
      <w:r w:rsidRPr="0071287C">
        <w:rPr>
          <w:rFonts w:cs="KFGQPC Uthmanic Script HAFS"/>
          <w:color w:val="000000"/>
          <w:sz w:val="36"/>
          <w:szCs w:val="36"/>
          <w:shd w:val="clear" w:color="auto" w:fill="FFFFFF"/>
          <w:rtl/>
        </w:rPr>
        <w:t xml:space="preserve"> فَتَكُونَا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لظَّٰلِمِينَ</w:t>
      </w:r>
      <w:r w:rsidRPr="0071287C">
        <w:rPr>
          <w:rFonts w:cs="KFGQPC Uthmanic Script HAFS"/>
          <w:color w:val="000000"/>
          <w:sz w:val="36"/>
          <w:szCs w:val="36"/>
          <w:shd w:val="clear" w:color="auto" w:fill="FFFFFF"/>
          <w:rtl/>
        </w:rPr>
        <w:t>١٩</w:t>
      </w:r>
    </w:p>
    <w:p w14:paraId="7B550042" w14:textId="77777777" w:rsidR="00964880" w:rsidRDefault="00964880" w:rsidP="000F7372">
      <w:pPr>
        <w:spacing w:before="240"/>
        <w:jc w:val="both"/>
        <w:rPr>
          <w:rFonts w:cstheme="minorHAnsi"/>
          <w:b/>
          <w:bCs/>
          <w:i/>
          <w:iCs/>
          <w:sz w:val="20"/>
          <w:szCs w:val="20"/>
        </w:rPr>
      </w:pPr>
    </w:p>
    <w:p w14:paraId="086346B0"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19- « Ô Adam, habite le Paradis, toi et ton épouse ; et mangez en vous deux, à votre guise ; et n’approchez pas l’arbre que voici ; sinon, vous seriez du nombre des injustes. »</w:t>
      </w:r>
    </w:p>
    <w:p w14:paraId="639B804A" w14:textId="77777777" w:rsidR="004A26DF" w:rsidRPr="00227271" w:rsidRDefault="004A26DF" w:rsidP="000F7372">
      <w:pPr>
        <w:jc w:val="both"/>
        <w:rPr>
          <w:rFonts w:cstheme="minorHAnsi"/>
        </w:rPr>
      </w:pPr>
    </w:p>
    <w:p w14:paraId="5F95731E" w14:textId="11557937" w:rsidR="004A26DF" w:rsidRDefault="004A26DF" w:rsidP="000F7372">
      <w:pPr>
        <w:jc w:val="both"/>
        <w:rPr>
          <w:rFonts w:cstheme="minorHAnsi"/>
        </w:rPr>
      </w:pPr>
      <w:r w:rsidRPr="000477D6">
        <w:rPr>
          <w:rFonts w:cstheme="minorHAnsi"/>
        </w:rPr>
        <w:t>Le verset 35 de la sourate al-</w:t>
      </w:r>
      <w:proofErr w:type="spellStart"/>
      <w:r w:rsidRPr="000477D6">
        <w:rPr>
          <w:rFonts w:cstheme="minorHAnsi"/>
        </w:rPr>
        <w:t>Baqarah</w:t>
      </w:r>
      <w:proofErr w:type="spellEnd"/>
      <w:r w:rsidRPr="000477D6">
        <w:rPr>
          <w:rFonts w:cstheme="minorHAnsi"/>
        </w:rPr>
        <w:t xml:space="preserve"> présente des similitudes avec le contenu de ce passage. Sa répétition ici souligne l'importance du message véhiculé ou bien permet d'achever l'histoire de Satan qui est relatée dans cette sourate. Dans la sourate al-</w:t>
      </w:r>
      <w:proofErr w:type="spellStart"/>
      <w:r w:rsidRPr="000477D6">
        <w:rPr>
          <w:rFonts w:cstheme="minorHAnsi"/>
        </w:rPr>
        <w:t>Baqarah</w:t>
      </w:r>
      <w:proofErr w:type="spellEnd"/>
      <w:r w:rsidRPr="000477D6">
        <w:rPr>
          <w:rFonts w:cstheme="minorHAnsi"/>
        </w:rPr>
        <w:t>, les différents éléments, indices et enseignements de ce verset ont été amplement expliqués et développés. Notamment, la description du paradis d'Adam</w:t>
      </w:r>
      <w:r w:rsidR="00AC0D09">
        <w:rPr>
          <w:rFonts w:cstheme="minorHAnsi"/>
        </w:rPr>
        <w:t xml:space="preserve"> (a)</w:t>
      </w:r>
      <w:r w:rsidRPr="000477D6">
        <w:rPr>
          <w:rFonts w:cstheme="minorHAnsi"/>
        </w:rPr>
        <w:t>, qui était un jardin verdoyant sur terre, ainsi que l'épisode de l'arbre interdit et du test subi par Adam</w:t>
      </w:r>
      <w:r w:rsidR="00AC0D09">
        <w:rPr>
          <w:rFonts w:cstheme="minorHAnsi"/>
        </w:rPr>
        <w:t xml:space="preserve"> (a)</w:t>
      </w:r>
      <w:r w:rsidRPr="000477D6">
        <w:rPr>
          <w:rFonts w:cstheme="minorHAnsi"/>
        </w:rPr>
        <w:t>, y ont été détaillés.</w:t>
      </w:r>
      <w:r w:rsidR="00AC5068">
        <w:rPr>
          <w:rFonts w:cstheme="minorHAnsi"/>
        </w:rPr>
        <w:t xml:space="preserve"> </w:t>
      </w:r>
      <w:r w:rsidRPr="000477D6">
        <w:rPr>
          <w:rFonts w:cstheme="minorHAnsi"/>
        </w:rPr>
        <w:t>La répétition de ce verset contribue donc à ancrer fermement dans l'esprit du croyant les leçons et les mises en garde qu'il renferme. Elle souligne l'importance cruciale pour l'homme de résister aux tentations de Satan et de demeurer sur la voie de la droiture divine, sous peine de s'égarer et de subi</w:t>
      </w:r>
      <w:r>
        <w:rPr>
          <w:rFonts w:cstheme="minorHAnsi"/>
        </w:rPr>
        <w:t>r les conséquences de ses actes</w:t>
      </w:r>
      <w:r w:rsidRPr="00227271">
        <w:rPr>
          <w:rFonts w:cstheme="minorHAnsi"/>
        </w:rPr>
        <w:t>.</w:t>
      </w:r>
      <w:r w:rsidRPr="00227271">
        <w:rPr>
          <w:rStyle w:val="Appelnotedebasdep"/>
          <w:rFonts w:cstheme="minorHAnsi"/>
        </w:rPr>
        <w:footnoteReference w:id="36"/>
      </w:r>
    </w:p>
    <w:p w14:paraId="036E36BF" w14:textId="77777777" w:rsidR="004A26DF" w:rsidRDefault="004A26DF" w:rsidP="000F7372">
      <w:pPr>
        <w:jc w:val="both"/>
        <w:rPr>
          <w:rFonts w:cstheme="minorHAnsi"/>
        </w:rPr>
      </w:pPr>
    </w:p>
    <w:p w14:paraId="3636DFA1" w14:textId="77777777" w:rsidR="00AC5068" w:rsidRDefault="00AC5068" w:rsidP="000F7372">
      <w:pPr>
        <w:jc w:val="both"/>
        <w:rPr>
          <w:rFonts w:cstheme="minorHAnsi"/>
        </w:rPr>
      </w:pPr>
    </w:p>
    <w:p w14:paraId="3E1B82DF" w14:textId="77777777" w:rsidR="00964880" w:rsidRDefault="00964880" w:rsidP="000F7372">
      <w:pPr>
        <w:jc w:val="both"/>
        <w:rPr>
          <w:rFonts w:cstheme="minorHAnsi"/>
        </w:rPr>
      </w:pPr>
    </w:p>
    <w:p w14:paraId="6AB296D6" w14:textId="6963CB1F" w:rsidR="00964880" w:rsidRDefault="00964880" w:rsidP="00964880">
      <w:pPr>
        <w:jc w:val="right"/>
        <w:rPr>
          <w:rFonts w:cstheme="minorHAnsi"/>
        </w:rPr>
      </w:pPr>
      <w:proofErr w:type="spellStart"/>
      <w:r w:rsidRPr="0071287C">
        <w:rPr>
          <w:rFonts w:cs="KFGQPC Uthmanic Script HAFS"/>
          <w:color w:val="000000"/>
          <w:sz w:val="36"/>
          <w:szCs w:val="36"/>
          <w:shd w:val="clear" w:color="auto" w:fill="FFFFFF"/>
          <w:rtl/>
        </w:rPr>
        <w:t>فَوَسۡوَسَ</w:t>
      </w:r>
      <w:proofErr w:type="spellEnd"/>
      <w:r w:rsidRPr="0071287C">
        <w:rPr>
          <w:rFonts w:cs="KFGQPC Uthmanic Script HAFS"/>
          <w:color w:val="000000"/>
          <w:sz w:val="36"/>
          <w:szCs w:val="36"/>
          <w:shd w:val="clear" w:color="auto" w:fill="FFFFFF"/>
          <w:rtl/>
        </w:rPr>
        <w:t xml:space="preserve"> لَهُمَا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لشَّيۡطَٰنُ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لِيُبۡدِيَ</w:t>
      </w:r>
      <w:proofErr w:type="spellEnd"/>
      <w:r w:rsidRPr="0071287C">
        <w:rPr>
          <w:rFonts w:cs="KFGQPC Uthmanic Script HAFS"/>
          <w:color w:val="000000"/>
          <w:sz w:val="36"/>
          <w:szCs w:val="36"/>
          <w:shd w:val="clear" w:color="auto" w:fill="FFFFFF"/>
          <w:rtl/>
        </w:rPr>
        <w:t xml:space="preserve"> لَهُمَا مَا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ۥ</w:t>
      </w:r>
      <w:r w:rsidRPr="0071287C">
        <w:rPr>
          <w:rFonts w:cs="KFGQPC Uthmanic Script HAFS" w:hint="eastAsia"/>
          <w:color w:val="000000"/>
          <w:sz w:val="36"/>
          <w:szCs w:val="36"/>
          <w:shd w:val="clear" w:color="auto" w:fill="FFFFFF"/>
          <w:rtl/>
        </w:rPr>
        <w:t>رِيَ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عَنۡهُمَا</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سَوۡءَٰتِهِمَا</w:t>
      </w:r>
      <w:proofErr w:type="spellEnd"/>
      <w:r w:rsidRPr="0071287C">
        <w:rPr>
          <w:rFonts w:cs="KFGQPC Uthmanic Script HAFS"/>
          <w:color w:val="000000"/>
          <w:sz w:val="36"/>
          <w:szCs w:val="36"/>
          <w:shd w:val="clear" w:color="auto" w:fill="FFFFFF"/>
          <w:rtl/>
        </w:rPr>
        <w:t xml:space="preserve"> وَقَالَ مَا </w:t>
      </w:r>
      <w:proofErr w:type="spellStart"/>
      <w:r w:rsidRPr="0071287C">
        <w:rPr>
          <w:rFonts w:cs="KFGQPC Uthmanic Script HAFS"/>
          <w:color w:val="000000"/>
          <w:sz w:val="36"/>
          <w:szCs w:val="36"/>
          <w:shd w:val="clear" w:color="auto" w:fill="FFFFFF"/>
          <w:rtl/>
        </w:rPr>
        <w:t>نَهَىٰكُمَا</w:t>
      </w:r>
      <w:proofErr w:type="spellEnd"/>
      <w:r w:rsidRPr="0071287C">
        <w:rPr>
          <w:rFonts w:cs="KFGQPC Uthmanic Script HAFS"/>
          <w:color w:val="000000"/>
          <w:sz w:val="36"/>
          <w:szCs w:val="36"/>
          <w:shd w:val="clear" w:color="auto" w:fill="FFFFFF"/>
          <w:rtl/>
        </w:rPr>
        <w:t xml:space="preserve"> رَبُّكُمَا </w:t>
      </w:r>
      <w:proofErr w:type="spellStart"/>
      <w:r w:rsidRPr="0071287C">
        <w:rPr>
          <w:rFonts w:cs="KFGQPC Uthmanic Script HAFS"/>
          <w:color w:val="000000"/>
          <w:sz w:val="36"/>
          <w:szCs w:val="36"/>
          <w:shd w:val="clear" w:color="auto" w:fill="FFFFFF"/>
          <w:rtl/>
        </w:rPr>
        <w:t>عَنۡ</w:t>
      </w:r>
      <w:proofErr w:type="spellEnd"/>
      <w:r w:rsidRPr="0071287C">
        <w:rPr>
          <w:rFonts w:cs="KFGQPC Uthmanic Script HAFS"/>
          <w:color w:val="000000"/>
          <w:sz w:val="36"/>
          <w:szCs w:val="36"/>
          <w:shd w:val="clear" w:color="auto" w:fill="FFFFFF"/>
          <w:rtl/>
        </w:rPr>
        <w:t xml:space="preserve"> هَٰذِهِ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لشَّجَرَةِ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إِلَّآ</w:t>
      </w:r>
      <w:proofErr w:type="spellEnd"/>
      <w:r w:rsidRPr="0071287C">
        <w:rPr>
          <w:rFonts w:cs="KFGQPC Uthmanic Script HAFS"/>
          <w:color w:val="000000"/>
          <w:sz w:val="36"/>
          <w:szCs w:val="36"/>
          <w:shd w:val="clear" w:color="auto" w:fill="FFFFFF"/>
          <w:rtl/>
        </w:rPr>
        <w:t xml:space="preserve"> أَن تَكُونَا </w:t>
      </w:r>
      <w:proofErr w:type="spellStart"/>
      <w:r w:rsidRPr="0071287C">
        <w:rPr>
          <w:rFonts w:cs="KFGQPC Uthmanic Script HAFS"/>
          <w:color w:val="000000"/>
          <w:sz w:val="36"/>
          <w:szCs w:val="36"/>
          <w:shd w:val="clear" w:color="auto" w:fill="FFFFFF"/>
          <w:rtl/>
        </w:rPr>
        <w:t>مَلَكَيۡنِ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w:t>
      </w:r>
      <w:r w:rsidRPr="0071287C">
        <w:rPr>
          <w:rFonts w:cs="KFGQPC Uthmanic Script HAFS" w:hint="eastAsia"/>
          <w:color w:val="000000"/>
          <w:sz w:val="36"/>
          <w:szCs w:val="36"/>
          <w:shd w:val="clear" w:color="auto" w:fill="FFFFFF"/>
          <w:rtl/>
        </w:rPr>
        <w:t>َوۡ</w:t>
      </w:r>
      <w:proofErr w:type="spellEnd"/>
      <w:r w:rsidRPr="0071287C">
        <w:rPr>
          <w:rFonts w:cs="KFGQPC Uthmanic Script HAFS"/>
          <w:color w:val="000000"/>
          <w:sz w:val="36"/>
          <w:szCs w:val="36"/>
          <w:shd w:val="clear" w:color="auto" w:fill="FFFFFF"/>
          <w:rtl/>
        </w:rPr>
        <w:t xml:space="preserve"> تَكُونَا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لۡخَٰلِدِينَ</w:t>
      </w:r>
      <w:r w:rsidRPr="0071287C">
        <w:rPr>
          <w:rFonts w:cs="KFGQPC Uthmanic Script HAFS"/>
          <w:color w:val="000000"/>
          <w:sz w:val="36"/>
          <w:szCs w:val="36"/>
          <w:shd w:val="clear" w:color="auto" w:fill="FFFFFF"/>
          <w:rtl/>
        </w:rPr>
        <w:t xml:space="preserve">٢٠ </w:t>
      </w:r>
      <w:proofErr w:type="spellStart"/>
      <w:r w:rsidRPr="0071287C">
        <w:rPr>
          <w:rFonts w:cs="KFGQPC Uthmanic Script HAFS"/>
          <w:color w:val="000000"/>
          <w:sz w:val="36"/>
          <w:szCs w:val="36"/>
          <w:shd w:val="clear" w:color="auto" w:fill="FFFFFF"/>
          <w:rtl/>
        </w:rPr>
        <w:t>وَقَاسَمَهُمَآ</w:t>
      </w:r>
      <w:proofErr w:type="spellEnd"/>
      <w:r w:rsidRPr="0071287C">
        <w:rPr>
          <w:rFonts w:cs="KFGQPC Uthmanic Script HAFS"/>
          <w:color w:val="000000"/>
          <w:sz w:val="36"/>
          <w:szCs w:val="36"/>
          <w:shd w:val="clear" w:color="auto" w:fill="FFFFFF"/>
          <w:rtl/>
        </w:rPr>
        <w:t xml:space="preserve"> إِنِّي لَكُمَا لَمِنَ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لنَّٰصِحِينَ</w:t>
      </w:r>
      <w:r w:rsidRPr="0071287C">
        <w:rPr>
          <w:rFonts w:cs="KFGQPC Uthmanic Script HAFS"/>
          <w:color w:val="000000"/>
          <w:sz w:val="36"/>
          <w:szCs w:val="36"/>
          <w:shd w:val="clear" w:color="auto" w:fill="FFFFFF"/>
          <w:rtl/>
        </w:rPr>
        <w:t>٢١</w:t>
      </w:r>
    </w:p>
    <w:p w14:paraId="722DFDB3" w14:textId="77777777" w:rsidR="00AC5068" w:rsidRPr="00227271" w:rsidRDefault="00AC5068" w:rsidP="000F7372">
      <w:pPr>
        <w:jc w:val="both"/>
        <w:rPr>
          <w:rFonts w:cstheme="minorHAnsi"/>
        </w:rPr>
      </w:pPr>
    </w:p>
    <w:p w14:paraId="017E7243"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lastRenderedPageBreak/>
        <w:t>20-</w:t>
      </w:r>
      <w:r w:rsidRPr="005871ED">
        <w:rPr>
          <w:rFonts w:cstheme="minorHAnsi"/>
          <w:sz w:val="20"/>
          <w:szCs w:val="20"/>
        </w:rPr>
        <w:t xml:space="preserve"> </w:t>
      </w:r>
      <w:r w:rsidRPr="005871ED">
        <w:rPr>
          <w:rFonts w:cstheme="minorHAnsi"/>
          <w:b/>
          <w:bCs/>
          <w:i/>
          <w:iCs/>
          <w:sz w:val="20"/>
          <w:szCs w:val="20"/>
        </w:rPr>
        <w:t>Satan les tenta pour leur faire voir leur nudité qui leur était cachée. Il [leur] dit : « Votre Seigneur ne vous a interdit cet arbre que parce que [si vous mangez de ses fruits] vous deviendrez des anges, ou vous serez du nombre des immortels [et resterez toujours au Paradis] ! »</w:t>
      </w:r>
    </w:p>
    <w:p w14:paraId="3D03895B"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21- Et il leur jura : « Vraiment, je suis pour vous deux un bon conseiller ».</w:t>
      </w:r>
    </w:p>
    <w:p w14:paraId="4BB93F20" w14:textId="77777777" w:rsidR="004A26DF" w:rsidRPr="00227271" w:rsidRDefault="004A26DF" w:rsidP="000F7372">
      <w:pPr>
        <w:jc w:val="both"/>
        <w:rPr>
          <w:rFonts w:cstheme="minorHAnsi"/>
        </w:rPr>
      </w:pPr>
    </w:p>
    <w:p w14:paraId="1CB78B04" w14:textId="77777777" w:rsidR="004A26DF" w:rsidRPr="00AC5068" w:rsidRDefault="00AC5068" w:rsidP="000F7372">
      <w:pPr>
        <w:jc w:val="both"/>
        <w:rPr>
          <w:rFonts w:cstheme="minorHAnsi"/>
        </w:rPr>
      </w:pPr>
      <w:r w:rsidRPr="00AC5068">
        <w:rPr>
          <w:rFonts w:cstheme="minorHAnsi"/>
        </w:rPr>
        <w:t>1-</w:t>
      </w:r>
      <w:r>
        <w:rPr>
          <w:rFonts w:cstheme="minorHAnsi"/>
        </w:rPr>
        <w:t xml:space="preserve"> </w:t>
      </w:r>
      <w:r w:rsidR="004A26DF" w:rsidRPr="00AC5068">
        <w:rPr>
          <w:rFonts w:cstheme="minorHAnsi"/>
        </w:rPr>
        <w:t>Satan a exploité l'aspiration innée de l'homme à l'évolution et à la vie éternelle pour égarer Adam (a). Il a présenté la consommation du fruit interdit non seulement comme inoffensive, mais aussi comme un moyen d'accéder à l'immortalité ou à la nature angélique. Cette tactique illustre la capacité de Satan à détourner les désirs nobles de l'homme vers des fins néfastes.</w:t>
      </w:r>
    </w:p>
    <w:p w14:paraId="485CCA81" w14:textId="77777777" w:rsidR="004A26DF" w:rsidRPr="002A08BE" w:rsidRDefault="004A26DF" w:rsidP="000F7372">
      <w:pPr>
        <w:jc w:val="both"/>
        <w:rPr>
          <w:rFonts w:cstheme="minorHAnsi"/>
        </w:rPr>
      </w:pPr>
      <w:r w:rsidRPr="002A08BE">
        <w:rPr>
          <w:rFonts w:cstheme="minorHAnsi"/>
        </w:rPr>
        <w:t>2-</w:t>
      </w:r>
      <w:r w:rsidR="00AC5068">
        <w:rPr>
          <w:rFonts w:cstheme="minorHAnsi"/>
        </w:rPr>
        <w:t xml:space="preserve"> </w:t>
      </w:r>
      <w:r w:rsidRPr="002A08BE">
        <w:rPr>
          <w:rFonts w:cstheme="minorHAnsi"/>
        </w:rPr>
        <w:t>Dans ses tentatives de séduction, Satan adopte une apparence bienveillante et amicale. Il s'efforce de présenter les mauvaises actions sous un jour favorable et de justifier ce qui est moralement répréhensible. Cette approche exploite la répugnance naturelle de l'homme pour le mal, en le déguisant sous des apparences attrayantes.</w:t>
      </w:r>
    </w:p>
    <w:p w14:paraId="2AD19D97" w14:textId="2B3E2CFE" w:rsidR="004A26DF" w:rsidRPr="002A08BE" w:rsidRDefault="004A26DF" w:rsidP="000F7372">
      <w:pPr>
        <w:jc w:val="both"/>
        <w:rPr>
          <w:rFonts w:cstheme="minorHAnsi"/>
        </w:rPr>
      </w:pPr>
      <w:r w:rsidRPr="002A08BE">
        <w:rPr>
          <w:rFonts w:cstheme="minorHAnsi"/>
        </w:rPr>
        <w:t>3-</w:t>
      </w:r>
      <w:r w:rsidR="00AC5068">
        <w:rPr>
          <w:rFonts w:cstheme="minorHAnsi"/>
        </w:rPr>
        <w:t xml:space="preserve"> </w:t>
      </w:r>
      <w:r w:rsidRPr="002A08BE">
        <w:rPr>
          <w:rFonts w:cstheme="minorHAnsi"/>
        </w:rPr>
        <w:t>Satan s'appuie sur une forme corrompue de raisonnement philosophique pour justifier ses actions. Il tente de déformer la sagesse et la raison d'être des interdits divins, comme dans le cas de l'arbre défendu à Adam</w:t>
      </w:r>
      <w:r w:rsidR="00AC0D09">
        <w:rPr>
          <w:rFonts w:cstheme="minorHAnsi"/>
        </w:rPr>
        <w:t xml:space="preserve"> (a)</w:t>
      </w:r>
      <w:r w:rsidRPr="002A08BE">
        <w:rPr>
          <w:rFonts w:cstheme="minorHAnsi"/>
        </w:rPr>
        <w:t>. Cette méthode vise à semer le doute sur la validité des commandements divins.</w:t>
      </w:r>
    </w:p>
    <w:p w14:paraId="469784D1" w14:textId="42C232B6" w:rsidR="004A26DF" w:rsidRPr="002A08BE" w:rsidRDefault="004A26DF" w:rsidP="000F7372">
      <w:pPr>
        <w:jc w:val="both"/>
        <w:rPr>
          <w:rFonts w:cstheme="minorHAnsi"/>
        </w:rPr>
      </w:pPr>
      <w:r w:rsidRPr="002A08BE">
        <w:rPr>
          <w:rFonts w:cstheme="minorHAnsi"/>
        </w:rPr>
        <w:t>4-</w:t>
      </w:r>
      <w:r w:rsidR="00AC5068">
        <w:rPr>
          <w:rFonts w:cstheme="minorHAnsi"/>
        </w:rPr>
        <w:t xml:space="preserve"> </w:t>
      </w:r>
      <w:r w:rsidRPr="002A08BE">
        <w:rPr>
          <w:rFonts w:cstheme="minorHAnsi"/>
        </w:rPr>
        <w:t>Les faux serments constituent l'un des principaux instruments de tromperie de Satan. Il a employé cette tactique pour égarer Adam et Ève</w:t>
      </w:r>
      <w:r w:rsidR="00AC0D09">
        <w:rPr>
          <w:rFonts w:cstheme="minorHAnsi"/>
        </w:rPr>
        <w:t xml:space="preserve"> (a)</w:t>
      </w:r>
      <w:r w:rsidRPr="002A08BE">
        <w:rPr>
          <w:rFonts w:cstheme="minorHAnsi"/>
        </w:rPr>
        <w:t>, inaugurant ainsi l'usage du parjure comme moyen de manipulation. Cette pratique souligne la nature trompeuse et perfide de Satan.</w:t>
      </w:r>
    </w:p>
    <w:p w14:paraId="3DCF3365" w14:textId="77777777" w:rsidR="004A26DF" w:rsidRPr="00227271" w:rsidRDefault="004A26DF" w:rsidP="000F7372">
      <w:pPr>
        <w:jc w:val="both"/>
        <w:rPr>
          <w:rFonts w:cstheme="minorHAnsi"/>
        </w:rPr>
      </w:pPr>
      <w:r w:rsidRPr="002A08BE">
        <w:rPr>
          <w:rFonts w:cstheme="minorHAnsi"/>
        </w:rPr>
        <w:t>5- Le Coran dénonce à plusieurs reprises le faux serment, l'associant notamment aux hypocrites. Un verset particulier met en garde contre ceux qui jurent excessivement, les déclarant</w:t>
      </w:r>
      <w:r>
        <w:rPr>
          <w:rFonts w:cstheme="minorHAnsi"/>
        </w:rPr>
        <w:t>s</w:t>
      </w:r>
      <w:r w:rsidRPr="002A08BE">
        <w:rPr>
          <w:rFonts w:cstheme="minorHAnsi"/>
        </w:rPr>
        <w:t xml:space="preserve"> indignes d'être suivis. Cette condamnation coranique renforce l'idée que le faux serment est une caractéristique des personnes moral</w:t>
      </w:r>
      <w:r>
        <w:rPr>
          <w:rFonts w:cstheme="minorHAnsi"/>
        </w:rPr>
        <w:t>ement corrompues et non fiables</w:t>
      </w:r>
      <w:r w:rsidRPr="00227271">
        <w:rPr>
          <w:rFonts w:cstheme="minorHAnsi"/>
        </w:rPr>
        <w:t>.</w:t>
      </w:r>
      <w:r w:rsidRPr="00227271">
        <w:rPr>
          <w:rStyle w:val="Appelnotedebasdep"/>
          <w:rFonts w:cstheme="minorHAnsi"/>
        </w:rPr>
        <w:footnoteReference w:id="37"/>
      </w:r>
    </w:p>
    <w:p w14:paraId="50F391FE" w14:textId="77777777" w:rsidR="004A26DF" w:rsidRDefault="004A26DF" w:rsidP="000F7372">
      <w:pPr>
        <w:jc w:val="both"/>
        <w:rPr>
          <w:rFonts w:cstheme="minorHAnsi"/>
        </w:rPr>
      </w:pPr>
    </w:p>
    <w:p w14:paraId="2B34911F" w14:textId="77777777" w:rsidR="00AC5068" w:rsidRDefault="00AC5068" w:rsidP="000F7372">
      <w:pPr>
        <w:jc w:val="both"/>
        <w:rPr>
          <w:rFonts w:cstheme="minorHAnsi"/>
        </w:rPr>
      </w:pPr>
    </w:p>
    <w:p w14:paraId="1AB00F8E" w14:textId="77777777" w:rsidR="00AC5068" w:rsidRDefault="00AC5068" w:rsidP="000F7372">
      <w:pPr>
        <w:jc w:val="both"/>
        <w:rPr>
          <w:rFonts w:cstheme="minorHAnsi"/>
        </w:rPr>
      </w:pPr>
    </w:p>
    <w:p w14:paraId="08A73637" w14:textId="24115E3E" w:rsidR="00964880" w:rsidRDefault="00964880" w:rsidP="00964880">
      <w:pPr>
        <w:jc w:val="right"/>
        <w:rPr>
          <w:rFonts w:cstheme="minorHAnsi"/>
        </w:rPr>
      </w:pPr>
      <w:proofErr w:type="spellStart"/>
      <w:r w:rsidRPr="0071287C">
        <w:rPr>
          <w:rFonts w:cs="KFGQPC Uthmanic Script HAFS"/>
          <w:color w:val="000000"/>
          <w:sz w:val="36"/>
          <w:szCs w:val="36"/>
          <w:shd w:val="clear" w:color="auto" w:fill="FFFFFF"/>
          <w:rtl/>
        </w:rPr>
        <w:t>فَدَلَّىٰهُمَا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بِغُرُورٖۚ</w:t>
      </w:r>
      <w:proofErr w:type="spellEnd"/>
      <w:r w:rsidRPr="0071287C">
        <w:rPr>
          <w:rFonts w:cs="KFGQPC Uthmanic Script HAFS"/>
          <w:color w:val="000000"/>
          <w:sz w:val="36"/>
          <w:szCs w:val="36"/>
          <w:shd w:val="clear" w:color="auto" w:fill="FFFFFF"/>
          <w:rtl/>
        </w:rPr>
        <w:t xml:space="preserve"> فَلَمَّا ذَاقَا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لشَّجَرَةَ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بَدَتۡ</w:t>
      </w:r>
      <w:proofErr w:type="spellEnd"/>
      <w:r w:rsidRPr="0071287C">
        <w:rPr>
          <w:rFonts w:cs="KFGQPC Uthmanic Script HAFS"/>
          <w:color w:val="000000"/>
          <w:sz w:val="36"/>
          <w:szCs w:val="36"/>
          <w:shd w:val="clear" w:color="auto" w:fill="FFFFFF"/>
          <w:rtl/>
        </w:rPr>
        <w:t xml:space="preserve"> لَهُمَا </w:t>
      </w:r>
      <w:proofErr w:type="spellStart"/>
      <w:r w:rsidRPr="0071287C">
        <w:rPr>
          <w:rFonts w:cs="KFGQPC Uthmanic Script HAFS"/>
          <w:color w:val="000000"/>
          <w:sz w:val="36"/>
          <w:szCs w:val="36"/>
          <w:shd w:val="clear" w:color="auto" w:fill="FFFFFF"/>
          <w:rtl/>
        </w:rPr>
        <w:t>سَوۡءَٰتُهُمَا</w:t>
      </w:r>
      <w:proofErr w:type="spellEnd"/>
      <w:r w:rsidRPr="0071287C">
        <w:rPr>
          <w:rFonts w:cs="KFGQPC Uthmanic Script HAFS"/>
          <w:color w:val="000000"/>
          <w:sz w:val="36"/>
          <w:szCs w:val="36"/>
          <w:shd w:val="clear" w:color="auto" w:fill="FFFFFF"/>
          <w:rtl/>
        </w:rPr>
        <w:t xml:space="preserve"> وَطَفِقَا </w:t>
      </w:r>
      <w:proofErr w:type="spellStart"/>
      <w:r w:rsidRPr="0071287C">
        <w:rPr>
          <w:rFonts w:cs="KFGQPC Uthmanic Script HAFS"/>
          <w:color w:val="000000"/>
          <w:sz w:val="36"/>
          <w:szCs w:val="36"/>
          <w:shd w:val="clear" w:color="auto" w:fill="FFFFFF"/>
          <w:rtl/>
        </w:rPr>
        <w:t>يَخۡصِفَانِ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عَلَيۡهِمَا</w:t>
      </w:r>
      <w:proofErr w:type="spellEnd"/>
      <w:r w:rsidRPr="0071287C">
        <w:rPr>
          <w:rFonts w:cs="KFGQPC Uthmanic Script HAFS"/>
          <w:color w:val="000000"/>
          <w:sz w:val="36"/>
          <w:szCs w:val="36"/>
          <w:shd w:val="clear" w:color="auto" w:fill="FFFFFF"/>
          <w:rtl/>
        </w:rPr>
        <w:t xml:space="preserve"> مِن وَرَقِ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وَنَادَىٰهُمَا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رَبُّهُمَآ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أَنۡهَكُمَا</w:t>
      </w:r>
      <w:proofErr w:type="spellEnd"/>
      <w:r w:rsidRPr="0071287C">
        <w:rPr>
          <w:rFonts w:cs="KFGQPC Uthmanic Script HAFS"/>
          <w:color w:val="000000"/>
          <w:sz w:val="36"/>
          <w:szCs w:val="36"/>
          <w:shd w:val="clear" w:color="auto" w:fill="FFFFFF"/>
          <w:rtl/>
        </w:rPr>
        <w:t xml:space="preserve"> عَن </w:t>
      </w:r>
      <w:proofErr w:type="spellStart"/>
      <w:r w:rsidRPr="0071287C">
        <w:rPr>
          <w:rFonts w:cs="KFGQPC Uthmanic Script HAFS"/>
          <w:color w:val="000000"/>
          <w:sz w:val="36"/>
          <w:szCs w:val="36"/>
          <w:shd w:val="clear" w:color="auto" w:fill="FFFFFF"/>
          <w:rtl/>
        </w:rPr>
        <w:t>تِلۡكُمَا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لشَّجَرَةِ</w:t>
      </w:r>
      <w:proofErr w:type="spellEnd"/>
      <w:r w:rsidRPr="0071287C">
        <w:rPr>
          <w:rFonts w:cs="KFGQPC Uthmanic Script HAFS"/>
          <w:color w:val="000000"/>
          <w:sz w:val="36"/>
          <w:szCs w:val="36"/>
          <w:shd w:val="clear" w:color="auto" w:fill="FFFFFF"/>
          <w:rtl/>
        </w:rPr>
        <w:t xml:space="preserve"> وَأَقُل </w:t>
      </w:r>
      <w:proofErr w:type="spellStart"/>
      <w:r w:rsidRPr="0071287C">
        <w:rPr>
          <w:rFonts w:cs="KFGQPC Uthmanic Script HAFS"/>
          <w:color w:val="000000"/>
          <w:sz w:val="36"/>
          <w:szCs w:val="36"/>
          <w:shd w:val="clear" w:color="auto" w:fill="FFFFFF"/>
          <w:rtl/>
        </w:rPr>
        <w:t>لَّكُمَآ</w:t>
      </w:r>
      <w:proofErr w:type="spellEnd"/>
      <w:r w:rsidRPr="0071287C">
        <w:rPr>
          <w:rFonts w:cs="KFGQPC Uthmanic Script HAFS"/>
          <w:color w:val="000000"/>
          <w:sz w:val="36"/>
          <w:szCs w:val="36"/>
          <w:shd w:val="clear" w:color="auto" w:fill="FFFFFF"/>
          <w:rtl/>
        </w:rPr>
        <w:t xml:space="preserve"> 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لشَّيۡطَٰنَ</w:t>
      </w:r>
      <w:proofErr w:type="spellEnd"/>
      <w:r w:rsidRPr="0071287C">
        <w:rPr>
          <w:rFonts w:cs="KFGQPC Uthmanic Script HAFS"/>
          <w:color w:val="000000"/>
          <w:sz w:val="36"/>
          <w:szCs w:val="36"/>
          <w:shd w:val="clear" w:color="auto" w:fill="FFFFFF"/>
          <w:rtl/>
        </w:rPr>
        <w:t xml:space="preserve"> لَكُمَا عَدُوّٞ مُّبِينٞ٢٢</w:t>
      </w:r>
    </w:p>
    <w:p w14:paraId="184DAEA8" w14:textId="77777777" w:rsidR="00964880" w:rsidRPr="00227271" w:rsidRDefault="00964880" w:rsidP="000F7372">
      <w:pPr>
        <w:jc w:val="both"/>
        <w:rPr>
          <w:rFonts w:cstheme="minorHAnsi"/>
        </w:rPr>
      </w:pPr>
    </w:p>
    <w:p w14:paraId="6F518463" w14:textId="0676613D"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lastRenderedPageBreak/>
        <w:t>22- Alors il les fit tomber par tromperie. Puis, lorsqu’ils eurent goûté de l’arbre, leurs nudités leur devinrent visibles</w:t>
      </w:r>
      <w:r w:rsidR="00964880">
        <w:rPr>
          <w:rFonts w:ascii="Calibri" w:hAnsi="Calibri" w:cs="Calibri"/>
          <w:b/>
          <w:bCs/>
          <w:i/>
          <w:iCs/>
          <w:sz w:val="20"/>
          <w:szCs w:val="20"/>
        </w:rPr>
        <w:t> </w:t>
      </w:r>
      <w:r w:rsidRPr="00F502F6">
        <w:rPr>
          <w:rFonts w:ascii="Calibri" w:hAnsi="Calibri" w:cs="Calibri"/>
          <w:b/>
          <w:bCs/>
          <w:i/>
          <w:iCs/>
          <w:sz w:val="20"/>
          <w:szCs w:val="20"/>
        </w:rPr>
        <w:t>; et ils commencèrent tous deux à y attacher des feuilles du Paradis. Et leur Seigneur les appela : « Ne vous avais-Je pas interdit cet arbre ? Et ne vous avais-Je pas dit que le Diable était pour vous un ennemi déclaré ?»</w:t>
      </w:r>
    </w:p>
    <w:p w14:paraId="2550C6F2" w14:textId="77777777" w:rsidR="004A26DF" w:rsidRPr="00227271" w:rsidRDefault="004A26DF" w:rsidP="000F7372">
      <w:pPr>
        <w:jc w:val="both"/>
        <w:rPr>
          <w:rFonts w:cstheme="minorHAnsi"/>
        </w:rPr>
      </w:pPr>
    </w:p>
    <w:p w14:paraId="26ED0ADB" w14:textId="703FAAD1" w:rsidR="004A26DF" w:rsidRPr="00AC5068" w:rsidRDefault="00AC5068" w:rsidP="000F7372">
      <w:pPr>
        <w:jc w:val="both"/>
        <w:rPr>
          <w:rFonts w:cstheme="minorHAnsi"/>
        </w:rPr>
      </w:pPr>
      <w:r w:rsidRPr="00AC5068">
        <w:rPr>
          <w:rFonts w:cstheme="minorHAnsi"/>
        </w:rPr>
        <w:t>1-</w:t>
      </w:r>
      <w:r>
        <w:rPr>
          <w:rFonts w:cstheme="minorHAnsi"/>
        </w:rPr>
        <w:t xml:space="preserve"> </w:t>
      </w:r>
      <w:r w:rsidR="004A26DF" w:rsidRPr="00AC5068">
        <w:rPr>
          <w:rFonts w:cstheme="minorHAnsi"/>
        </w:rPr>
        <w:t xml:space="preserve">La consommation du fruit interdit par Adam et Ève </w:t>
      </w:r>
      <w:r w:rsidR="00AC0D09">
        <w:rPr>
          <w:rFonts w:cstheme="minorHAnsi"/>
        </w:rPr>
        <w:t xml:space="preserve">(a) </w:t>
      </w:r>
      <w:r w:rsidR="004A26DF" w:rsidRPr="00AC5068">
        <w:rPr>
          <w:rFonts w:cstheme="minorHAnsi"/>
        </w:rPr>
        <w:t>a eu des répercussions instantanées. Ils furent dépouillés de leur « vêtement céleste », symbolisant leur dignité, leur piété, leur dévotion et leur respect envers Dieu. Cette perte immédiate souligne la gravité de leur acte et ses conséquences spirituelles profondes.</w:t>
      </w:r>
    </w:p>
    <w:p w14:paraId="6EC63E56" w14:textId="30230D7E" w:rsidR="004A26DF" w:rsidRPr="00D82F36" w:rsidRDefault="004A26DF" w:rsidP="000F7372">
      <w:pPr>
        <w:jc w:val="both"/>
        <w:rPr>
          <w:rFonts w:cstheme="minorHAnsi"/>
        </w:rPr>
      </w:pPr>
      <w:r w:rsidRPr="00D82F36">
        <w:rPr>
          <w:rFonts w:cstheme="minorHAnsi"/>
        </w:rPr>
        <w:t>2-</w:t>
      </w:r>
      <w:r w:rsidR="00AC5068">
        <w:rPr>
          <w:rFonts w:cstheme="minorHAnsi"/>
        </w:rPr>
        <w:t xml:space="preserve"> </w:t>
      </w:r>
      <w:r w:rsidRPr="00D82F36">
        <w:rPr>
          <w:rFonts w:cstheme="minorHAnsi"/>
        </w:rPr>
        <w:t xml:space="preserve">Bien que le Coran ne mentionne pas explicitement un vêtement physique, l'interprétation des versets suggère qu'Adam et Ève </w:t>
      </w:r>
      <w:r w:rsidR="00AC0D09">
        <w:rPr>
          <w:rFonts w:cstheme="minorHAnsi"/>
        </w:rPr>
        <w:t xml:space="preserve">(a) </w:t>
      </w:r>
      <w:r w:rsidRPr="00D82F36">
        <w:rPr>
          <w:rFonts w:cstheme="minorHAnsi"/>
        </w:rPr>
        <w:t xml:space="preserve">n'étaient pas littéralement nus avant leur transgression. Le </w:t>
      </w:r>
      <w:r>
        <w:rPr>
          <w:rFonts w:cstheme="minorHAnsi"/>
        </w:rPr>
        <w:t>« </w:t>
      </w:r>
      <w:r w:rsidRPr="00D82F36">
        <w:rPr>
          <w:rFonts w:cstheme="minorHAnsi"/>
        </w:rPr>
        <w:t>vêtement</w:t>
      </w:r>
      <w:r>
        <w:rPr>
          <w:rFonts w:cstheme="minorHAnsi"/>
        </w:rPr>
        <w:t> »</w:t>
      </w:r>
      <w:r w:rsidRPr="00D82F36">
        <w:rPr>
          <w:rFonts w:cstheme="minorHAnsi"/>
        </w:rPr>
        <w:t xml:space="preserve"> dont ils furent privés représentait plutôt leur statut spirituel, leur caractère et leur relation respectueuse avec Dieu. Cette interprétation met l'accent sur la dimension morale et spirituelle de leur </w:t>
      </w:r>
      <w:r>
        <w:rPr>
          <w:rFonts w:cstheme="minorHAnsi"/>
        </w:rPr>
        <w:t>« </w:t>
      </w:r>
      <w:r w:rsidRPr="00D82F36">
        <w:rPr>
          <w:rFonts w:cstheme="minorHAnsi"/>
        </w:rPr>
        <w:t>nudité</w:t>
      </w:r>
      <w:r>
        <w:rPr>
          <w:rFonts w:cstheme="minorHAnsi"/>
        </w:rPr>
        <w:t> »</w:t>
      </w:r>
      <w:r w:rsidRPr="00D82F36">
        <w:rPr>
          <w:rFonts w:cstheme="minorHAnsi"/>
        </w:rPr>
        <w:t xml:space="preserve"> post-transgression.</w:t>
      </w:r>
    </w:p>
    <w:p w14:paraId="46524DB9" w14:textId="77777777" w:rsidR="004A26DF" w:rsidRPr="00D82F36" w:rsidRDefault="004A26DF" w:rsidP="000F7372">
      <w:pPr>
        <w:jc w:val="both"/>
        <w:rPr>
          <w:rFonts w:cstheme="minorHAnsi"/>
        </w:rPr>
      </w:pPr>
      <w:r w:rsidRPr="00D82F36">
        <w:rPr>
          <w:rFonts w:cstheme="minorHAnsi"/>
        </w:rPr>
        <w:t>3-</w:t>
      </w:r>
      <w:r w:rsidR="00AC5068">
        <w:rPr>
          <w:rFonts w:cstheme="minorHAnsi"/>
        </w:rPr>
        <w:t xml:space="preserve"> </w:t>
      </w:r>
      <w:r w:rsidRPr="00D82F36">
        <w:rPr>
          <w:rFonts w:cstheme="minorHAnsi"/>
        </w:rPr>
        <w:t>Les commentateurs du Coran proposent deux interprétations principales :</w:t>
      </w:r>
    </w:p>
    <w:p w14:paraId="5E7C7C03" w14:textId="1E3A306E" w:rsidR="004A26DF" w:rsidRPr="00D82F36" w:rsidRDefault="004A26DF" w:rsidP="000F7372">
      <w:pPr>
        <w:jc w:val="both"/>
        <w:rPr>
          <w:rFonts w:cstheme="minorHAnsi"/>
        </w:rPr>
      </w:pPr>
      <w:r w:rsidRPr="00D82F36">
        <w:rPr>
          <w:rFonts w:cstheme="minorHAnsi"/>
        </w:rPr>
        <w:t>a)</w:t>
      </w:r>
      <w:r w:rsidR="00222CA5">
        <w:rPr>
          <w:rFonts w:cstheme="minorHAnsi"/>
        </w:rPr>
        <w:t> </w:t>
      </w:r>
      <w:r w:rsidRPr="00D82F36">
        <w:rPr>
          <w:rFonts w:cstheme="minorHAnsi"/>
        </w:rPr>
        <w:t xml:space="preserve">L'interdiction instructive : Selon cette perspective, manger de l'arbre n'était pas intrinsèquement interdit, mais l'interdiction avait une fonction pédagogique. Dieu aurait averti Adam et Ève </w:t>
      </w:r>
      <w:r w:rsidR="00AC0D09">
        <w:rPr>
          <w:rFonts w:cstheme="minorHAnsi"/>
        </w:rPr>
        <w:t xml:space="preserve">(a) </w:t>
      </w:r>
      <w:r w:rsidRPr="00D82F36">
        <w:rPr>
          <w:rFonts w:cstheme="minorHAnsi"/>
        </w:rPr>
        <w:t>des conséquences négatives de cet acte, qui entraînerait leur expulsion du Paradis. Dans cette optique, Adam</w:t>
      </w:r>
      <w:r w:rsidR="00222CA5">
        <w:rPr>
          <w:rFonts w:cstheme="minorHAnsi"/>
        </w:rPr>
        <w:t> </w:t>
      </w:r>
      <w:r w:rsidR="00AC0D09">
        <w:rPr>
          <w:rFonts w:cstheme="minorHAnsi"/>
        </w:rPr>
        <w:t xml:space="preserve">(a) </w:t>
      </w:r>
      <w:r w:rsidRPr="00D82F36">
        <w:rPr>
          <w:rFonts w:cstheme="minorHAnsi"/>
        </w:rPr>
        <w:t>n'aurait pas commis un péché au sens strict, mais plutôt une erreur de jugement aux conséquences douloureuses.</w:t>
      </w:r>
    </w:p>
    <w:p w14:paraId="68AE55B4" w14:textId="4D6C3F5B" w:rsidR="004A26DF" w:rsidRPr="00D82F36" w:rsidRDefault="004A26DF" w:rsidP="000F7372">
      <w:pPr>
        <w:jc w:val="both"/>
        <w:rPr>
          <w:rFonts w:cstheme="minorHAnsi"/>
        </w:rPr>
      </w:pPr>
      <w:r w:rsidRPr="00D82F36">
        <w:rPr>
          <w:rFonts w:cstheme="minorHAnsi"/>
        </w:rPr>
        <w:t>b)</w:t>
      </w:r>
      <w:r w:rsidR="00222CA5">
        <w:rPr>
          <w:rFonts w:cstheme="minorHAnsi"/>
        </w:rPr>
        <w:t> </w:t>
      </w:r>
      <w:r w:rsidRPr="00D82F36">
        <w:rPr>
          <w:rFonts w:cstheme="minorHAnsi"/>
        </w:rPr>
        <w:t>L'acte déconseillé (</w:t>
      </w:r>
      <w:proofErr w:type="spellStart"/>
      <w:r w:rsidRPr="00D82F36">
        <w:rPr>
          <w:rFonts w:cstheme="minorHAnsi"/>
        </w:rPr>
        <w:t>makrouh</w:t>
      </w:r>
      <w:proofErr w:type="spellEnd"/>
      <w:r w:rsidRPr="00D82F36">
        <w:rPr>
          <w:rFonts w:cstheme="minorHAnsi"/>
        </w:rPr>
        <w:t xml:space="preserve">) : Cette interprétation suggère que la consommation du fruit était déconseillée plutôt que strictement interdite (haram). Cependant, étant donné le statut élevé d'Adam </w:t>
      </w:r>
      <w:r w:rsidR="00AC0D09">
        <w:rPr>
          <w:rFonts w:cstheme="minorHAnsi"/>
        </w:rPr>
        <w:t xml:space="preserve">(a) </w:t>
      </w:r>
      <w:r w:rsidRPr="00D82F36">
        <w:rPr>
          <w:rFonts w:cstheme="minorHAnsi"/>
        </w:rPr>
        <w:t xml:space="preserve">en tant que calife et représentant de Dieu, même une légère désobéissance était incompatible avec sa dignité. Ainsi, son acte est considéré comme une </w:t>
      </w:r>
      <w:r>
        <w:rPr>
          <w:rFonts w:cstheme="minorHAnsi"/>
        </w:rPr>
        <w:t>« </w:t>
      </w:r>
      <w:r w:rsidRPr="00D82F36">
        <w:rPr>
          <w:rFonts w:cstheme="minorHAnsi"/>
        </w:rPr>
        <w:t>rébellion relative</w:t>
      </w:r>
      <w:r>
        <w:rPr>
          <w:rFonts w:cstheme="minorHAnsi"/>
        </w:rPr>
        <w:t> »</w:t>
      </w:r>
      <w:r w:rsidRPr="00D82F36">
        <w:rPr>
          <w:rFonts w:cstheme="minorHAnsi"/>
        </w:rPr>
        <w:t xml:space="preserve"> ou une </w:t>
      </w:r>
      <w:r>
        <w:rPr>
          <w:rFonts w:cstheme="minorHAnsi"/>
        </w:rPr>
        <w:t>« </w:t>
      </w:r>
      <w:r w:rsidRPr="00D82F36">
        <w:rPr>
          <w:rFonts w:cstheme="minorHAnsi"/>
        </w:rPr>
        <w:t>première désertion</w:t>
      </w:r>
      <w:r>
        <w:rPr>
          <w:rFonts w:cstheme="minorHAnsi"/>
        </w:rPr>
        <w:t> »</w:t>
      </w:r>
      <w:r w:rsidRPr="00D82F36">
        <w:rPr>
          <w:rFonts w:cstheme="minorHAnsi"/>
        </w:rPr>
        <w:t>, grave en raison de sa position, mais qui n'aurait pas eu la même importance pour une personne ordinaire.</w:t>
      </w:r>
    </w:p>
    <w:p w14:paraId="031AD9B3" w14:textId="77777777" w:rsidR="004A26DF" w:rsidRPr="00227271" w:rsidRDefault="004A26DF" w:rsidP="000F7372">
      <w:pPr>
        <w:jc w:val="both"/>
        <w:rPr>
          <w:rFonts w:cstheme="minorHAnsi"/>
        </w:rPr>
      </w:pPr>
      <w:r w:rsidRPr="00D82F36">
        <w:rPr>
          <w:rFonts w:cstheme="minorHAnsi"/>
        </w:rPr>
        <w:t>4-</w:t>
      </w:r>
      <w:r w:rsidR="00AC5068">
        <w:rPr>
          <w:rFonts w:cstheme="minorHAnsi"/>
        </w:rPr>
        <w:t xml:space="preserve"> </w:t>
      </w:r>
      <w:r w:rsidRPr="00D82F36">
        <w:rPr>
          <w:rFonts w:cstheme="minorHAnsi"/>
        </w:rPr>
        <w:t xml:space="preserve">Satan cherche à promouvoir une </w:t>
      </w:r>
      <w:r>
        <w:rPr>
          <w:rFonts w:cstheme="minorHAnsi"/>
        </w:rPr>
        <w:t>« </w:t>
      </w:r>
      <w:r w:rsidRPr="00D82F36">
        <w:rPr>
          <w:rFonts w:cstheme="minorHAnsi"/>
        </w:rPr>
        <w:t>culture de la nudité</w:t>
      </w:r>
      <w:r>
        <w:rPr>
          <w:rFonts w:cstheme="minorHAnsi"/>
        </w:rPr>
        <w:t> »</w:t>
      </w:r>
      <w:r w:rsidRPr="00D82F36">
        <w:rPr>
          <w:rFonts w:cstheme="minorHAnsi"/>
        </w:rPr>
        <w:t xml:space="preserve">, visant à dépouiller l'humanité de sa piété et de sa dévotion envers Dieu. Cependant, la nature humaine incline vers la pudeur et la piété, rejetant instinctivement la nudité spirituelle. C'est pourquoi, après avoir été trompé par Satan, Adam a cherché immédiatement à dissimuler sa </w:t>
      </w:r>
      <w:r>
        <w:rPr>
          <w:rFonts w:cstheme="minorHAnsi"/>
        </w:rPr>
        <w:t>« </w:t>
      </w:r>
      <w:r w:rsidRPr="00D82F36">
        <w:rPr>
          <w:rFonts w:cstheme="minorHAnsi"/>
        </w:rPr>
        <w:t>laideur</w:t>
      </w:r>
      <w:r>
        <w:rPr>
          <w:rFonts w:cstheme="minorHAnsi"/>
        </w:rPr>
        <w:t> »</w:t>
      </w:r>
      <w:r w:rsidRPr="00D82F36">
        <w:rPr>
          <w:rFonts w:cstheme="minorHAnsi"/>
        </w:rPr>
        <w:t xml:space="preserve"> nouvellement exposée, illustrant le conflit entre l'influence corruptrice de Satan et l'inclination nat</w:t>
      </w:r>
      <w:r>
        <w:rPr>
          <w:rFonts w:cstheme="minorHAnsi"/>
        </w:rPr>
        <w:t>urelle de l'homme vers la vertu</w:t>
      </w:r>
      <w:r w:rsidRPr="00227271">
        <w:rPr>
          <w:rFonts w:cstheme="minorHAnsi"/>
        </w:rPr>
        <w:t>.</w:t>
      </w:r>
      <w:r w:rsidRPr="00227271">
        <w:rPr>
          <w:rStyle w:val="Appelnotedebasdep"/>
          <w:rFonts w:cstheme="minorHAnsi"/>
        </w:rPr>
        <w:footnoteReference w:id="38"/>
      </w:r>
    </w:p>
    <w:p w14:paraId="381E4C71" w14:textId="77777777" w:rsidR="004A26DF" w:rsidRDefault="004A26DF" w:rsidP="000F7372">
      <w:pPr>
        <w:spacing w:before="240"/>
        <w:jc w:val="both"/>
        <w:rPr>
          <w:rFonts w:cstheme="minorHAnsi"/>
          <w:b/>
          <w:bCs/>
          <w:i/>
          <w:iCs/>
          <w:sz w:val="20"/>
          <w:szCs w:val="20"/>
        </w:rPr>
      </w:pPr>
    </w:p>
    <w:p w14:paraId="7D676F87" w14:textId="77777777" w:rsidR="000410C2" w:rsidRDefault="000410C2" w:rsidP="000F7372">
      <w:pPr>
        <w:spacing w:before="240"/>
        <w:jc w:val="both"/>
        <w:rPr>
          <w:rFonts w:cstheme="minorHAnsi"/>
          <w:b/>
          <w:bCs/>
          <w:i/>
          <w:iCs/>
          <w:sz w:val="20"/>
          <w:szCs w:val="20"/>
        </w:rPr>
      </w:pPr>
    </w:p>
    <w:p w14:paraId="02334F08" w14:textId="77777777" w:rsidR="00964880" w:rsidRDefault="00964880" w:rsidP="000F7372">
      <w:pPr>
        <w:spacing w:before="240"/>
        <w:jc w:val="both"/>
        <w:rPr>
          <w:rFonts w:cstheme="minorHAnsi"/>
          <w:b/>
          <w:bCs/>
          <w:i/>
          <w:iCs/>
          <w:sz w:val="20"/>
          <w:szCs w:val="20"/>
        </w:rPr>
      </w:pPr>
    </w:p>
    <w:p w14:paraId="0B277EF2" w14:textId="77777777" w:rsidR="00964880" w:rsidRDefault="00964880" w:rsidP="000F7372">
      <w:pPr>
        <w:spacing w:before="240"/>
        <w:jc w:val="both"/>
        <w:rPr>
          <w:rFonts w:cstheme="minorHAnsi"/>
          <w:b/>
          <w:bCs/>
          <w:i/>
          <w:iCs/>
          <w:sz w:val="20"/>
          <w:szCs w:val="20"/>
        </w:rPr>
      </w:pPr>
    </w:p>
    <w:p w14:paraId="2B5AE93E" w14:textId="77777777" w:rsidR="00964880" w:rsidRDefault="00964880" w:rsidP="000F7372">
      <w:pPr>
        <w:spacing w:before="240"/>
        <w:jc w:val="both"/>
        <w:rPr>
          <w:rFonts w:cstheme="minorHAnsi"/>
          <w:b/>
          <w:bCs/>
          <w:i/>
          <w:iCs/>
          <w:sz w:val="20"/>
          <w:szCs w:val="20"/>
        </w:rPr>
      </w:pPr>
    </w:p>
    <w:p w14:paraId="3A900E3C" w14:textId="70824245" w:rsidR="00964880" w:rsidRDefault="00964880" w:rsidP="00964880">
      <w:pPr>
        <w:spacing w:before="240"/>
        <w:jc w:val="right"/>
        <w:rPr>
          <w:rFonts w:cstheme="minorHAnsi"/>
          <w:b/>
          <w:bCs/>
          <w:i/>
          <w:iCs/>
          <w:sz w:val="20"/>
          <w:szCs w:val="20"/>
        </w:rPr>
      </w:pPr>
      <w:r w:rsidRPr="0071287C">
        <w:rPr>
          <w:rFonts w:cs="KFGQPC Uthmanic Script HAFS"/>
          <w:color w:val="000000"/>
          <w:sz w:val="36"/>
          <w:szCs w:val="36"/>
          <w:shd w:val="clear" w:color="auto" w:fill="FFFFFF"/>
          <w:rtl/>
        </w:rPr>
        <w:lastRenderedPageBreak/>
        <w:t xml:space="preserve">قَالَا رَبَّنَا </w:t>
      </w:r>
      <w:proofErr w:type="spellStart"/>
      <w:r w:rsidRPr="0071287C">
        <w:rPr>
          <w:rFonts w:cs="KFGQPC Uthmanic Script HAFS"/>
          <w:color w:val="000000"/>
          <w:sz w:val="36"/>
          <w:szCs w:val="36"/>
          <w:shd w:val="clear" w:color="auto" w:fill="FFFFFF"/>
          <w:rtl/>
        </w:rPr>
        <w:t>ظَلَمۡنَآ</w:t>
      </w:r>
      <w:proofErr w:type="spellEnd"/>
      <w:r w:rsidRPr="0071287C">
        <w:rPr>
          <w:rFonts w:cs="KFGQPC Uthmanic Script HAFS"/>
          <w:color w:val="000000"/>
          <w:sz w:val="36"/>
          <w:szCs w:val="36"/>
          <w:shd w:val="clear" w:color="auto" w:fill="FFFFFF"/>
          <w:rtl/>
        </w:rPr>
        <w:t xml:space="preserve"> أَنفُسَنَا وَإِن </w:t>
      </w:r>
      <w:proofErr w:type="spellStart"/>
      <w:r w:rsidRPr="0071287C">
        <w:rPr>
          <w:rFonts w:cs="KFGQPC Uthmanic Script HAFS"/>
          <w:color w:val="000000"/>
          <w:sz w:val="36"/>
          <w:szCs w:val="36"/>
          <w:shd w:val="clear" w:color="auto" w:fill="FFFFFF"/>
          <w:rtl/>
        </w:rPr>
        <w:t>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تَغۡفِرۡ</w:t>
      </w:r>
      <w:proofErr w:type="spellEnd"/>
      <w:r w:rsidRPr="0071287C">
        <w:rPr>
          <w:rFonts w:cs="KFGQPC Uthmanic Script HAFS"/>
          <w:color w:val="000000"/>
          <w:sz w:val="36"/>
          <w:szCs w:val="36"/>
          <w:shd w:val="clear" w:color="auto" w:fill="FFFFFF"/>
          <w:rtl/>
        </w:rPr>
        <w:t xml:space="preserve"> لَنَا </w:t>
      </w:r>
      <w:proofErr w:type="spellStart"/>
      <w:r w:rsidRPr="0071287C">
        <w:rPr>
          <w:rFonts w:cs="KFGQPC Uthmanic Script HAFS"/>
          <w:color w:val="000000"/>
          <w:sz w:val="36"/>
          <w:szCs w:val="36"/>
          <w:shd w:val="clear" w:color="auto" w:fill="FFFFFF"/>
          <w:rtl/>
        </w:rPr>
        <w:t>وَتَرۡحَمۡنَا</w:t>
      </w:r>
      <w:proofErr w:type="spellEnd"/>
      <w:r w:rsidRPr="0071287C">
        <w:rPr>
          <w:rFonts w:cs="KFGQPC Uthmanic Script HAFS"/>
          <w:color w:val="000000"/>
          <w:sz w:val="36"/>
          <w:szCs w:val="36"/>
          <w:shd w:val="clear" w:color="auto" w:fill="FFFFFF"/>
          <w:rtl/>
        </w:rPr>
        <w:t xml:space="preserve"> لَنَكُونَنَّ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لۡخَٰسِرِينَ</w:t>
      </w:r>
      <w:r w:rsidRPr="0071287C">
        <w:rPr>
          <w:rFonts w:cs="KFGQPC Uthmanic Script HAFS"/>
          <w:color w:val="000000"/>
          <w:sz w:val="36"/>
          <w:szCs w:val="36"/>
          <w:shd w:val="clear" w:color="auto" w:fill="FFFFFF"/>
          <w:rtl/>
        </w:rPr>
        <w:t>٢٣</w:t>
      </w:r>
    </w:p>
    <w:p w14:paraId="042E9525" w14:textId="77777777" w:rsidR="000410C2" w:rsidRDefault="000410C2" w:rsidP="000F7372">
      <w:pPr>
        <w:spacing w:before="240"/>
        <w:jc w:val="both"/>
        <w:rPr>
          <w:rFonts w:cstheme="minorHAnsi"/>
          <w:b/>
          <w:bCs/>
          <w:i/>
          <w:iCs/>
          <w:sz w:val="20"/>
          <w:szCs w:val="20"/>
        </w:rPr>
      </w:pPr>
    </w:p>
    <w:p w14:paraId="0A1C4CBD"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23- Tous deux dirent : « Ô notre Seigneur, nous avons fait du tort à nous-mêmes. Et si Tu ne nous pardonnes pas et ne nous fais pas miséricorde, nous serons très certainement du nombre des perdants ».</w:t>
      </w:r>
    </w:p>
    <w:p w14:paraId="7AB8AD26" w14:textId="77777777" w:rsidR="004A26DF" w:rsidRPr="00227271" w:rsidRDefault="004A26DF" w:rsidP="000F7372">
      <w:pPr>
        <w:jc w:val="both"/>
        <w:rPr>
          <w:rFonts w:cstheme="minorHAnsi"/>
        </w:rPr>
      </w:pPr>
    </w:p>
    <w:p w14:paraId="19D77761" w14:textId="181887D5" w:rsidR="004A26DF" w:rsidRPr="00AB063D" w:rsidRDefault="004A26DF" w:rsidP="000F7372">
      <w:pPr>
        <w:jc w:val="both"/>
        <w:rPr>
          <w:rFonts w:cstheme="minorHAnsi"/>
        </w:rPr>
      </w:pPr>
      <w:r w:rsidRPr="00AB063D">
        <w:rPr>
          <w:rFonts w:cstheme="minorHAnsi"/>
        </w:rPr>
        <w:t>1-</w:t>
      </w:r>
      <w:r w:rsidR="00222CA5">
        <w:rPr>
          <w:rFonts w:cstheme="minorHAnsi"/>
        </w:rPr>
        <w:t> </w:t>
      </w:r>
      <w:r w:rsidRPr="00AB063D">
        <w:rPr>
          <w:rFonts w:cstheme="minorHAnsi"/>
        </w:rPr>
        <w:t>Adam (a) a fait preuve d'une grande courtoisie devant Dieu. Au lieu de dire directement : « Dieu, pardonne-nous », il a dit : « Si Tu ne nous pardonnes pas, nous serons parmi les perdants</w:t>
      </w:r>
      <w:r w:rsidR="000410C2">
        <w:rPr>
          <w:rFonts w:cstheme="minorHAnsi"/>
        </w:rPr>
        <w:t xml:space="preserve"> </w:t>
      </w:r>
      <w:r w:rsidRPr="00AB063D">
        <w:rPr>
          <w:rFonts w:cstheme="minorHAnsi"/>
        </w:rPr>
        <w:t>»</w:t>
      </w:r>
      <w:r w:rsidR="000410C2">
        <w:rPr>
          <w:rFonts w:cstheme="minorHAnsi"/>
        </w:rPr>
        <w:t>.</w:t>
      </w:r>
      <w:r w:rsidRPr="00AB063D">
        <w:rPr>
          <w:rFonts w:cstheme="minorHAnsi"/>
        </w:rPr>
        <w:t xml:space="preserve"> Cette formulation reflète à la fois l'intensité de son besoin et un profond respect.</w:t>
      </w:r>
    </w:p>
    <w:p w14:paraId="7A0B7F5A" w14:textId="77777777" w:rsidR="004A26DF" w:rsidRPr="00227271" w:rsidRDefault="004A26DF" w:rsidP="000F7372">
      <w:pPr>
        <w:jc w:val="both"/>
        <w:rPr>
          <w:rFonts w:cstheme="minorHAnsi"/>
        </w:rPr>
      </w:pPr>
      <w:r w:rsidRPr="00AB063D">
        <w:rPr>
          <w:rFonts w:cstheme="minorHAnsi"/>
        </w:rPr>
        <w:t>2- Toute forme de désobéissance à Dieu freine la progression d'une personne, la prive de bonheur et lui cause des pertes. C'est pourquoi Adam (a) a exprimé dans le verset susmentionné que, sans le pardon divin, il s</w:t>
      </w:r>
      <w:r>
        <w:rPr>
          <w:rFonts w:cstheme="minorHAnsi"/>
        </w:rPr>
        <w:t>erait compté parmi les perdants</w:t>
      </w:r>
      <w:r w:rsidRPr="00227271">
        <w:rPr>
          <w:rFonts w:cstheme="minorHAnsi"/>
        </w:rPr>
        <w:t>.</w:t>
      </w:r>
      <w:r w:rsidRPr="00227271">
        <w:rPr>
          <w:rStyle w:val="Appelnotedebasdep"/>
          <w:rFonts w:cstheme="minorHAnsi"/>
        </w:rPr>
        <w:footnoteReference w:id="39"/>
      </w:r>
    </w:p>
    <w:p w14:paraId="2621ABF7" w14:textId="77777777" w:rsidR="004A26DF" w:rsidRPr="00227271" w:rsidRDefault="004A26DF" w:rsidP="000F7372">
      <w:pPr>
        <w:jc w:val="both"/>
        <w:rPr>
          <w:rFonts w:cstheme="minorHAnsi"/>
        </w:rPr>
      </w:pPr>
    </w:p>
    <w:p w14:paraId="74CED767" w14:textId="77777777" w:rsidR="004A26DF" w:rsidRDefault="004A26DF" w:rsidP="000F7372">
      <w:pPr>
        <w:jc w:val="both"/>
        <w:rPr>
          <w:rFonts w:cstheme="minorHAnsi"/>
        </w:rPr>
      </w:pPr>
    </w:p>
    <w:p w14:paraId="5EDD100D" w14:textId="77777777" w:rsidR="00964880" w:rsidRDefault="00964880" w:rsidP="000F7372">
      <w:pPr>
        <w:jc w:val="both"/>
        <w:rPr>
          <w:rFonts w:cstheme="minorHAnsi"/>
        </w:rPr>
      </w:pPr>
    </w:p>
    <w:p w14:paraId="44FD9186" w14:textId="522D00EB" w:rsidR="00964880" w:rsidRDefault="00964880" w:rsidP="00964880">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هۡبِطُواْ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بَعۡضُكُمۡ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لِبَ</w:t>
      </w:r>
      <w:r w:rsidRPr="0071287C">
        <w:rPr>
          <w:rFonts w:cs="KFGQPC Uthmanic Script HAFS" w:hint="eastAsia"/>
          <w:color w:val="000000"/>
          <w:sz w:val="36"/>
          <w:szCs w:val="36"/>
          <w:shd w:val="clear" w:color="auto" w:fill="FFFFFF"/>
          <w:rtl/>
        </w:rPr>
        <w:t>عۡضٍ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عَدُوّٞۖ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وَلَكُمۡ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مُسۡتَقَرّ</w:t>
      </w:r>
      <w:proofErr w:type="spellEnd"/>
      <w:r w:rsidRPr="0071287C">
        <w:rPr>
          <w:rFonts w:cs="KFGQPC Uthmanic Script HAFS"/>
          <w:color w:val="000000"/>
          <w:sz w:val="36"/>
          <w:szCs w:val="36"/>
          <w:shd w:val="clear" w:color="auto" w:fill="FFFFFF"/>
          <w:rtl/>
        </w:rPr>
        <w:t>ٞ وَمَتَٰعٌ إِلَىٰ حِينٖ٢٤</w:t>
      </w:r>
    </w:p>
    <w:p w14:paraId="67B46D4E" w14:textId="77777777" w:rsidR="00964880" w:rsidRDefault="00964880" w:rsidP="000F7372">
      <w:pPr>
        <w:jc w:val="both"/>
        <w:rPr>
          <w:rFonts w:cstheme="minorHAnsi"/>
        </w:rPr>
      </w:pPr>
    </w:p>
    <w:p w14:paraId="10609E34"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 xml:space="preserve">24- « </w:t>
      </w:r>
      <w:r w:rsidRPr="00336074">
        <w:rPr>
          <w:rFonts w:cstheme="minorHAnsi"/>
          <w:b/>
          <w:bCs/>
          <w:i/>
          <w:iCs/>
          <w:sz w:val="20"/>
          <w:szCs w:val="20"/>
        </w:rPr>
        <w:t>Descendez</w:t>
      </w:r>
      <w:r w:rsidRPr="005871ED">
        <w:rPr>
          <w:rFonts w:cstheme="minorHAnsi"/>
          <w:b/>
          <w:bCs/>
          <w:i/>
          <w:iCs/>
          <w:sz w:val="20"/>
          <w:szCs w:val="20"/>
        </w:rPr>
        <w:t>, dit [Allah], vous serez ennemis les uns des autres. Et il y aura pour vous sur terre séjour et jouissance, pour un temps. »</w:t>
      </w:r>
    </w:p>
    <w:p w14:paraId="7F517BE2" w14:textId="77777777" w:rsidR="004A26DF" w:rsidRPr="00227271" w:rsidRDefault="004A26DF" w:rsidP="000F7372">
      <w:pPr>
        <w:jc w:val="both"/>
        <w:rPr>
          <w:rFonts w:cstheme="minorHAnsi"/>
        </w:rPr>
      </w:pPr>
    </w:p>
    <w:p w14:paraId="740A959E" w14:textId="77777777" w:rsidR="004A26DF" w:rsidRPr="001370EC" w:rsidRDefault="004A26DF" w:rsidP="000F7372">
      <w:pPr>
        <w:jc w:val="both"/>
        <w:rPr>
          <w:rFonts w:cstheme="minorHAnsi"/>
        </w:rPr>
      </w:pPr>
      <w:r w:rsidRPr="001370EC">
        <w:rPr>
          <w:rFonts w:cstheme="minorHAnsi"/>
        </w:rPr>
        <w:t>1- Ce verset est similaire au verset 37 de la sourate al-</w:t>
      </w:r>
      <w:proofErr w:type="spellStart"/>
      <w:r w:rsidRPr="001370EC">
        <w:rPr>
          <w:rFonts w:cstheme="minorHAnsi"/>
        </w:rPr>
        <w:t>Baqarah</w:t>
      </w:r>
      <w:proofErr w:type="spellEnd"/>
      <w:r w:rsidRPr="001370EC">
        <w:rPr>
          <w:rFonts w:cstheme="minorHAnsi"/>
        </w:rPr>
        <w:t>. La répétition de ce passage a pour but de compléter le récit d'Adam (a) dans cette sourate, tout en soulignant l'importance de son enseignement et la leçon à en tirer.</w:t>
      </w:r>
    </w:p>
    <w:p w14:paraId="551ACCCD" w14:textId="5BB271FC" w:rsidR="004A26DF" w:rsidRPr="001370EC" w:rsidRDefault="004A26DF" w:rsidP="000F7372">
      <w:pPr>
        <w:jc w:val="both"/>
        <w:rPr>
          <w:rFonts w:cstheme="minorHAnsi"/>
        </w:rPr>
      </w:pPr>
      <w:r w:rsidRPr="001370EC">
        <w:rPr>
          <w:rFonts w:cstheme="minorHAnsi"/>
        </w:rPr>
        <w:t>2-</w:t>
      </w:r>
      <w:r w:rsidR="00222CA5">
        <w:rPr>
          <w:rFonts w:cstheme="minorHAnsi"/>
        </w:rPr>
        <w:t> </w:t>
      </w:r>
      <w:r w:rsidRPr="001370EC">
        <w:rPr>
          <w:rFonts w:cstheme="minorHAnsi"/>
        </w:rPr>
        <w:t>Dieu accepta le repentir d'Adam</w:t>
      </w:r>
      <w:r w:rsidR="000410C2">
        <w:rPr>
          <w:rFonts w:cstheme="minorHAnsi"/>
        </w:rPr>
        <w:t xml:space="preserve"> (a)</w:t>
      </w:r>
      <w:r w:rsidRPr="001370EC">
        <w:rPr>
          <w:rFonts w:cstheme="minorHAnsi"/>
        </w:rPr>
        <w:t xml:space="preserve">, et pardonna son acte de </w:t>
      </w:r>
      <w:proofErr w:type="spellStart"/>
      <w:r w:rsidRPr="001370EC">
        <w:rPr>
          <w:rFonts w:cstheme="minorHAnsi"/>
        </w:rPr>
        <w:t>tark</w:t>
      </w:r>
      <w:proofErr w:type="spellEnd"/>
      <w:r w:rsidRPr="001370EC">
        <w:rPr>
          <w:rFonts w:cstheme="minorHAnsi"/>
        </w:rPr>
        <w:t xml:space="preserve"> al-</w:t>
      </w:r>
      <w:proofErr w:type="spellStart"/>
      <w:r w:rsidRPr="001370EC">
        <w:rPr>
          <w:rFonts w:cstheme="minorHAnsi"/>
        </w:rPr>
        <w:t>awla</w:t>
      </w:r>
      <w:proofErr w:type="spellEnd"/>
      <w:r w:rsidR="000410C2">
        <w:rPr>
          <w:rStyle w:val="Appelnotedebasdep"/>
          <w:rFonts w:cstheme="minorHAnsi"/>
        </w:rPr>
        <w:footnoteReference w:id="40"/>
      </w:r>
      <w:r w:rsidRPr="001370EC">
        <w:rPr>
          <w:rFonts w:cstheme="minorHAnsi"/>
        </w:rPr>
        <w:t xml:space="preserve"> (l'abandon du meilleur choix). Toutefois, les conséquences naturelles de cet acte demeurèrent. En d'autres termes, la désobéissance d'Adam </w:t>
      </w:r>
      <w:r w:rsidR="006749D0">
        <w:rPr>
          <w:rFonts w:cstheme="minorHAnsi"/>
        </w:rPr>
        <w:t xml:space="preserve">(a) </w:t>
      </w:r>
      <w:r w:rsidRPr="001370EC">
        <w:rPr>
          <w:rFonts w:cstheme="minorHAnsi"/>
        </w:rPr>
        <w:t xml:space="preserve">envers Dieu entraîna son expulsion du jardin du </w:t>
      </w:r>
      <w:r w:rsidR="006749D0">
        <w:rPr>
          <w:rFonts w:cstheme="minorHAnsi"/>
        </w:rPr>
        <w:t>P</w:t>
      </w:r>
      <w:r w:rsidRPr="001370EC">
        <w:rPr>
          <w:rFonts w:cstheme="minorHAnsi"/>
        </w:rPr>
        <w:t>aradis et sa chute sur Terre, impactant ainsi son destin.</w:t>
      </w:r>
    </w:p>
    <w:p w14:paraId="002FBECD" w14:textId="09F68698" w:rsidR="004A26DF" w:rsidRPr="00227271" w:rsidRDefault="004A26DF" w:rsidP="000F7372">
      <w:pPr>
        <w:jc w:val="both"/>
        <w:rPr>
          <w:rFonts w:cstheme="minorHAnsi"/>
        </w:rPr>
      </w:pPr>
      <w:r w:rsidRPr="001370EC">
        <w:rPr>
          <w:rFonts w:cstheme="minorHAnsi"/>
        </w:rPr>
        <w:t xml:space="preserve">3- Selon ce verset, Adam (a), Ève </w:t>
      </w:r>
      <w:r w:rsidR="006749D0">
        <w:rPr>
          <w:rFonts w:cstheme="minorHAnsi"/>
        </w:rPr>
        <w:t xml:space="preserve">(a) </w:t>
      </w:r>
      <w:r w:rsidRPr="001370EC">
        <w:rPr>
          <w:rFonts w:cstheme="minorHAnsi"/>
        </w:rPr>
        <w:t>et Satan furent tous c</w:t>
      </w:r>
      <w:r w:rsidR="00623FF4">
        <w:rPr>
          <w:rFonts w:cstheme="minorHAnsi"/>
        </w:rPr>
        <w:t>ondamnés à descendre. Le terme « </w:t>
      </w:r>
      <w:r w:rsidR="00623FF4" w:rsidRPr="00336074">
        <w:rPr>
          <w:rFonts w:cstheme="minorHAnsi"/>
          <w:b/>
        </w:rPr>
        <w:t>descen</w:t>
      </w:r>
      <w:r w:rsidR="00336074" w:rsidRPr="00336074">
        <w:rPr>
          <w:rFonts w:cstheme="minorHAnsi"/>
          <w:b/>
        </w:rPr>
        <w:t>dez</w:t>
      </w:r>
      <w:r w:rsidR="00623FF4" w:rsidRPr="00623FF4">
        <w:rPr>
          <w:rFonts w:cstheme="minorHAnsi"/>
          <w:b/>
        </w:rPr>
        <w:t> </w:t>
      </w:r>
      <w:r w:rsidR="00623FF4">
        <w:rPr>
          <w:rFonts w:cstheme="minorHAnsi"/>
        </w:rPr>
        <w:t>»</w:t>
      </w:r>
      <w:r w:rsidRPr="001370EC">
        <w:rPr>
          <w:rFonts w:cstheme="minorHAnsi"/>
        </w:rPr>
        <w:t xml:space="preserve"> dans ce verset peut être interprété comme une chute spirituelle, marquant un éloignement de la proximité </w:t>
      </w:r>
      <w:r w:rsidRPr="001370EC">
        <w:rPr>
          <w:rFonts w:cstheme="minorHAnsi"/>
        </w:rPr>
        <w:lastRenderedPageBreak/>
        <w:t>avec Dieu, ou bien comme une expulsion du jardin céleste. Il est également p</w:t>
      </w:r>
      <w:r>
        <w:rPr>
          <w:rFonts w:cstheme="minorHAnsi"/>
        </w:rPr>
        <w:t>ossible qu'il s'agisse des deux.</w:t>
      </w:r>
      <w:r w:rsidRPr="00227271">
        <w:rPr>
          <w:rStyle w:val="Appelnotedebasdep"/>
          <w:rFonts w:cstheme="minorHAnsi"/>
        </w:rPr>
        <w:footnoteReference w:id="41"/>
      </w:r>
    </w:p>
    <w:p w14:paraId="42B76848" w14:textId="77777777" w:rsidR="004A26DF" w:rsidRDefault="004A26DF" w:rsidP="000F7372">
      <w:pPr>
        <w:jc w:val="both"/>
        <w:rPr>
          <w:rFonts w:cstheme="minorHAnsi"/>
        </w:rPr>
      </w:pPr>
    </w:p>
    <w:p w14:paraId="112879A3" w14:textId="77777777" w:rsidR="000410C2" w:rsidRDefault="000410C2" w:rsidP="000F7372">
      <w:pPr>
        <w:jc w:val="both"/>
        <w:rPr>
          <w:rFonts w:cstheme="minorHAnsi"/>
        </w:rPr>
      </w:pPr>
    </w:p>
    <w:p w14:paraId="1598F2CC" w14:textId="77777777" w:rsidR="00166B98" w:rsidRDefault="00166B98" w:rsidP="000F7372">
      <w:pPr>
        <w:jc w:val="both"/>
        <w:rPr>
          <w:rFonts w:cstheme="minorHAnsi"/>
        </w:rPr>
      </w:pPr>
    </w:p>
    <w:p w14:paraId="53358689" w14:textId="29444535" w:rsidR="00166B98" w:rsidRDefault="00166B98" w:rsidP="00166B98">
      <w:pPr>
        <w:jc w:val="right"/>
        <w:rPr>
          <w:rFonts w:cstheme="minorHAnsi"/>
        </w:rPr>
      </w:pPr>
      <w:r w:rsidRPr="0071287C">
        <w:rPr>
          <w:rFonts w:cs="KFGQPC Uthmanic Script HAFS"/>
          <w:color w:val="000000"/>
          <w:sz w:val="36"/>
          <w:szCs w:val="36"/>
          <w:shd w:val="clear" w:color="auto" w:fill="FFFFFF"/>
          <w:rtl/>
        </w:rPr>
        <w:t xml:space="preserve">قَالَ فِيهَا </w:t>
      </w:r>
      <w:proofErr w:type="spellStart"/>
      <w:r w:rsidRPr="0071287C">
        <w:rPr>
          <w:rFonts w:cs="KFGQPC Uthmanic Script HAFS"/>
          <w:color w:val="000000"/>
          <w:sz w:val="36"/>
          <w:szCs w:val="36"/>
          <w:shd w:val="clear" w:color="auto" w:fill="FFFFFF"/>
          <w:rtl/>
        </w:rPr>
        <w:t>تَحۡيَوۡنَ</w:t>
      </w:r>
      <w:proofErr w:type="spellEnd"/>
      <w:r w:rsidRPr="0071287C">
        <w:rPr>
          <w:rFonts w:cs="KFGQPC Uthmanic Script HAFS"/>
          <w:color w:val="000000"/>
          <w:sz w:val="36"/>
          <w:szCs w:val="36"/>
          <w:shd w:val="clear" w:color="auto" w:fill="FFFFFF"/>
          <w:rtl/>
        </w:rPr>
        <w:t xml:space="preserve"> وَفِيهَا تَمُوتُونَ </w:t>
      </w:r>
      <w:proofErr w:type="spellStart"/>
      <w:r w:rsidRPr="0071287C">
        <w:rPr>
          <w:rFonts w:cs="KFGQPC Uthmanic Script HAFS"/>
          <w:color w:val="000000"/>
          <w:sz w:val="36"/>
          <w:szCs w:val="36"/>
          <w:shd w:val="clear" w:color="auto" w:fill="FFFFFF"/>
          <w:rtl/>
        </w:rPr>
        <w:t>وَمِنۡهَا</w:t>
      </w:r>
      <w:proofErr w:type="spellEnd"/>
      <w:r w:rsidRPr="0071287C">
        <w:rPr>
          <w:rFonts w:cs="KFGQPC Uthmanic Script HAFS"/>
          <w:color w:val="000000"/>
          <w:sz w:val="36"/>
          <w:szCs w:val="36"/>
          <w:shd w:val="clear" w:color="auto" w:fill="FFFFFF"/>
          <w:rtl/>
        </w:rPr>
        <w:t xml:space="preserve"> تُخۡرَجُونَ٢٥</w:t>
      </w:r>
    </w:p>
    <w:p w14:paraId="58CF1E28" w14:textId="77777777" w:rsidR="000410C2" w:rsidRPr="00227271" w:rsidRDefault="000410C2" w:rsidP="000F7372">
      <w:pPr>
        <w:jc w:val="both"/>
        <w:rPr>
          <w:rFonts w:cstheme="minorHAnsi"/>
        </w:rPr>
      </w:pPr>
    </w:p>
    <w:p w14:paraId="085B0817"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25- « Là, dit (Allah), vous vivrez, là vous mourrez, et de là on vous fera sortir. »</w:t>
      </w:r>
    </w:p>
    <w:p w14:paraId="4493FF7E" w14:textId="77777777" w:rsidR="004A26DF" w:rsidRPr="00227271" w:rsidRDefault="004A26DF" w:rsidP="000F7372">
      <w:pPr>
        <w:jc w:val="both"/>
        <w:rPr>
          <w:rFonts w:cstheme="minorHAnsi"/>
        </w:rPr>
      </w:pPr>
    </w:p>
    <w:p w14:paraId="7CBD56F7" w14:textId="7D751811" w:rsidR="004A26DF" w:rsidRPr="000410C2" w:rsidRDefault="000410C2" w:rsidP="000F7372">
      <w:pPr>
        <w:jc w:val="both"/>
        <w:rPr>
          <w:rFonts w:cstheme="minorHAnsi"/>
        </w:rPr>
      </w:pPr>
      <w:r w:rsidRPr="000410C2">
        <w:rPr>
          <w:rFonts w:cstheme="minorHAnsi"/>
        </w:rPr>
        <w:t>1-</w:t>
      </w:r>
      <w:r>
        <w:rPr>
          <w:rFonts w:cstheme="minorHAnsi"/>
        </w:rPr>
        <w:t xml:space="preserve"> </w:t>
      </w:r>
      <w:r w:rsidR="004A26DF" w:rsidRPr="000410C2">
        <w:rPr>
          <w:rFonts w:cstheme="minorHAnsi"/>
        </w:rPr>
        <w:t xml:space="preserve">Ce verset évoque trois étapes essentielles du destin de l'humanité : la vie dans ce monde, la mort qui sert de pont de transition, et la </w:t>
      </w:r>
      <w:r w:rsidR="006749D0">
        <w:rPr>
          <w:rFonts w:cstheme="minorHAnsi"/>
        </w:rPr>
        <w:t>R</w:t>
      </w:r>
      <w:r w:rsidR="004A26DF" w:rsidRPr="000410C2">
        <w:rPr>
          <w:rFonts w:cstheme="minorHAnsi"/>
        </w:rPr>
        <w:t>ésurrection. Ces étapes forment le cycle complet de l'existence humaine, de sa création à son retour à Dieu.</w:t>
      </w:r>
    </w:p>
    <w:p w14:paraId="06BE4BE7" w14:textId="17367F79" w:rsidR="004A26DF" w:rsidRDefault="004A26DF" w:rsidP="000F7372">
      <w:pPr>
        <w:jc w:val="both"/>
        <w:rPr>
          <w:rFonts w:cstheme="minorHAnsi"/>
        </w:rPr>
      </w:pPr>
      <w:r w:rsidRPr="00033605">
        <w:rPr>
          <w:rFonts w:cstheme="minorHAnsi"/>
        </w:rPr>
        <w:t>2-</w:t>
      </w:r>
      <w:r w:rsidR="000410C2">
        <w:rPr>
          <w:rFonts w:cstheme="minorHAnsi"/>
        </w:rPr>
        <w:t xml:space="preserve"> </w:t>
      </w:r>
      <w:r w:rsidRPr="00033605">
        <w:rPr>
          <w:rFonts w:cstheme="minorHAnsi"/>
        </w:rPr>
        <w:t xml:space="preserve">En ce qui concerne la vie et la mort, il est mentionné que </w:t>
      </w:r>
      <w:r>
        <w:rPr>
          <w:rFonts w:cstheme="minorHAnsi"/>
        </w:rPr>
        <w:t>« </w:t>
      </w:r>
      <w:r w:rsidRPr="00033605">
        <w:rPr>
          <w:rFonts w:cstheme="minorHAnsi"/>
        </w:rPr>
        <w:t>cela a lieu sur la terre</w:t>
      </w:r>
      <w:r>
        <w:rPr>
          <w:rFonts w:cstheme="minorHAnsi"/>
        </w:rPr>
        <w:t> »</w:t>
      </w:r>
      <w:r w:rsidRPr="00033605">
        <w:rPr>
          <w:rFonts w:cstheme="minorHAnsi"/>
        </w:rPr>
        <w:t xml:space="preserve">. Toutefois, en parlant de la </w:t>
      </w:r>
      <w:r w:rsidR="006749D0">
        <w:rPr>
          <w:rFonts w:cstheme="minorHAnsi"/>
        </w:rPr>
        <w:t>R</w:t>
      </w:r>
      <w:r w:rsidRPr="00033605">
        <w:rPr>
          <w:rFonts w:cstheme="minorHAnsi"/>
        </w:rPr>
        <w:t xml:space="preserve">ésurrection, le verset dit que </w:t>
      </w:r>
      <w:r>
        <w:rPr>
          <w:rFonts w:cstheme="minorHAnsi"/>
        </w:rPr>
        <w:t>« </w:t>
      </w:r>
      <w:r w:rsidRPr="00033605">
        <w:rPr>
          <w:rFonts w:cstheme="minorHAnsi"/>
        </w:rPr>
        <w:t>son origine vient de la terre</w:t>
      </w:r>
      <w:r>
        <w:rPr>
          <w:rFonts w:cstheme="minorHAnsi"/>
        </w:rPr>
        <w:t> »</w:t>
      </w:r>
      <w:r w:rsidRPr="00033605">
        <w:rPr>
          <w:rFonts w:cstheme="minorHAnsi"/>
        </w:rPr>
        <w:t xml:space="preserve"> sans préciser que celle-ci se déroule sur la terre. Cette différence dans la formulation peut indiquer que l'état final de l'homme après la </w:t>
      </w:r>
      <w:r w:rsidR="006749D0">
        <w:rPr>
          <w:rFonts w:cstheme="minorHAnsi"/>
        </w:rPr>
        <w:t>R</w:t>
      </w:r>
      <w:r w:rsidRPr="00033605">
        <w:rPr>
          <w:rFonts w:cstheme="minorHAnsi"/>
        </w:rPr>
        <w:t xml:space="preserve">ésurrection pourrait se situer dans un lieu différent de la terre, suggérant un domaine ou une dimension autre que notre monde matériel. Bien entendu, cette interprétation peut aussi renvoyer à une conception physique de la </w:t>
      </w:r>
      <w:r w:rsidR="006749D0">
        <w:rPr>
          <w:rFonts w:cstheme="minorHAnsi"/>
        </w:rPr>
        <w:t>R</w:t>
      </w:r>
      <w:r w:rsidRPr="00033605">
        <w:rPr>
          <w:rFonts w:cstheme="minorHAnsi"/>
        </w:rPr>
        <w:t xml:space="preserve">ésurrection, où l'homme est ressuscité avec son corps, mais pour être établi dans une réalité autre, peut-être céleste. Cela indique que la nature du monde après la </w:t>
      </w:r>
      <w:r w:rsidR="006749D0">
        <w:rPr>
          <w:rFonts w:cstheme="minorHAnsi"/>
        </w:rPr>
        <w:t>R</w:t>
      </w:r>
      <w:r w:rsidRPr="00033605">
        <w:rPr>
          <w:rFonts w:cstheme="minorHAnsi"/>
        </w:rPr>
        <w:t>ésurrection pourrait être une existence transcendante, au</w:t>
      </w:r>
      <w:r>
        <w:rPr>
          <w:rFonts w:cstheme="minorHAnsi"/>
        </w:rPr>
        <w:t>-delà de l’expérience terrestre</w:t>
      </w:r>
      <w:r w:rsidRPr="00227271">
        <w:rPr>
          <w:rFonts w:cstheme="minorHAnsi"/>
        </w:rPr>
        <w:t>.</w:t>
      </w:r>
      <w:r w:rsidRPr="00227271">
        <w:rPr>
          <w:rStyle w:val="Appelnotedebasdep"/>
          <w:rFonts w:cstheme="minorHAnsi"/>
        </w:rPr>
        <w:footnoteReference w:id="42"/>
      </w:r>
    </w:p>
    <w:p w14:paraId="4D728E4C" w14:textId="77777777" w:rsidR="004A26DF" w:rsidRDefault="004A26DF" w:rsidP="000F7372">
      <w:pPr>
        <w:jc w:val="both"/>
        <w:rPr>
          <w:rFonts w:cstheme="minorHAnsi"/>
        </w:rPr>
      </w:pPr>
    </w:p>
    <w:p w14:paraId="3D1F2FE5" w14:textId="77777777" w:rsidR="000410C2" w:rsidRDefault="000410C2" w:rsidP="000F7372">
      <w:pPr>
        <w:jc w:val="both"/>
        <w:rPr>
          <w:rFonts w:cstheme="minorHAnsi"/>
        </w:rPr>
      </w:pPr>
    </w:p>
    <w:p w14:paraId="2AC230FB" w14:textId="77777777" w:rsidR="0090351F" w:rsidRDefault="0090351F" w:rsidP="000F7372">
      <w:pPr>
        <w:jc w:val="both"/>
        <w:rPr>
          <w:rFonts w:cstheme="minorHAnsi"/>
        </w:rPr>
      </w:pPr>
    </w:p>
    <w:p w14:paraId="38D80FA8" w14:textId="6E47AE19" w:rsidR="0090351F" w:rsidRDefault="0090351F" w:rsidP="0090351F">
      <w:pPr>
        <w:jc w:val="right"/>
        <w:rPr>
          <w:rFonts w:cstheme="minorHAnsi"/>
        </w:rPr>
      </w:pPr>
      <w:proofErr w:type="spellStart"/>
      <w:r w:rsidRPr="0071287C">
        <w:rPr>
          <w:rFonts w:cs="KFGQPC Uthmanic Script HAFS"/>
          <w:color w:val="000000"/>
          <w:sz w:val="36"/>
          <w:szCs w:val="36"/>
          <w:shd w:val="clear" w:color="auto" w:fill="FFFFFF"/>
          <w:rtl/>
        </w:rPr>
        <w:t>يَٰبَنِيٓ</w:t>
      </w:r>
      <w:proofErr w:type="spellEnd"/>
      <w:r w:rsidRPr="0071287C">
        <w:rPr>
          <w:rFonts w:cs="KFGQPC Uthmanic Script HAFS"/>
          <w:color w:val="000000"/>
          <w:sz w:val="36"/>
          <w:szCs w:val="36"/>
          <w:shd w:val="clear" w:color="auto" w:fill="FFFFFF"/>
          <w:rtl/>
        </w:rPr>
        <w:t xml:space="preserve"> ءَادَمَ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أَنزَلۡنَا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لِبَاسٗا</w:t>
      </w:r>
      <w:proofErr w:type="spellEnd"/>
      <w:r w:rsidRPr="0071287C">
        <w:rPr>
          <w:rFonts w:cs="KFGQPC Uthmanic Script HAFS"/>
          <w:color w:val="000000"/>
          <w:sz w:val="36"/>
          <w:szCs w:val="36"/>
          <w:shd w:val="clear" w:color="auto" w:fill="FFFFFF"/>
          <w:rtl/>
        </w:rPr>
        <w:t xml:space="preserve"> يُوَٰرِي </w:t>
      </w:r>
      <w:proofErr w:type="spellStart"/>
      <w:r w:rsidRPr="0071287C">
        <w:rPr>
          <w:rFonts w:cs="KFGQPC Uthmanic Script HAFS"/>
          <w:color w:val="000000"/>
          <w:sz w:val="36"/>
          <w:szCs w:val="36"/>
          <w:shd w:val="clear" w:color="auto" w:fill="FFFFFF"/>
          <w:rtl/>
        </w:rPr>
        <w:t>سَوۡءَٰتِكُمۡ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وَرِيشٗاۖ</w:t>
      </w:r>
      <w:proofErr w:type="spellEnd"/>
      <w:r w:rsidRPr="0071287C">
        <w:rPr>
          <w:rFonts w:cs="KFGQPC Uthmanic Script HAFS"/>
          <w:color w:val="000000"/>
          <w:sz w:val="36"/>
          <w:szCs w:val="36"/>
          <w:shd w:val="clear" w:color="auto" w:fill="FFFFFF"/>
          <w:rtl/>
        </w:rPr>
        <w:t xml:space="preserve"> وَلِبَاسُ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لتَّقۡوَىٰ</w:t>
      </w:r>
      <w:proofErr w:type="spellEnd"/>
      <w:r w:rsidRPr="0071287C">
        <w:rPr>
          <w:rFonts w:cs="KFGQPC Uthmanic Script HAFS"/>
          <w:color w:val="000000"/>
          <w:sz w:val="36"/>
          <w:szCs w:val="36"/>
          <w:shd w:val="clear" w:color="auto" w:fill="FFFFFF"/>
          <w:rtl/>
        </w:rPr>
        <w:t xml:space="preserve"> ذَٰل</w:t>
      </w:r>
      <w:r w:rsidRPr="0071287C">
        <w:rPr>
          <w:rFonts w:cs="KFGQPC Uthmanic Script HAFS" w:hint="eastAsia"/>
          <w:color w:val="000000"/>
          <w:sz w:val="36"/>
          <w:szCs w:val="36"/>
          <w:shd w:val="clear" w:color="auto" w:fill="FFFFFF"/>
          <w:rtl/>
        </w:rPr>
        <w:t>ِكَ</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خَيۡرٞۚ</w:t>
      </w:r>
      <w:proofErr w:type="spellEnd"/>
      <w:r w:rsidRPr="0071287C">
        <w:rPr>
          <w:rFonts w:cs="KFGQPC Uthmanic Script HAFS"/>
          <w:color w:val="000000"/>
          <w:sz w:val="36"/>
          <w:szCs w:val="36"/>
          <w:shd w:val="clear" w:color="auto" w:fill="FFFFFF"/>
          <w:rtl/>
        </w:rPr>
        <w:t xml:space="preserve"> ذَٰلِكَ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ءَايَٰتِ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لَعَلَّهُمۡ</w:t>
      </w:r>
      <w:proofErr w:type="spellEnd"/>
      <w:r w:rsidRPr="0071287C">
        <w:rPr>
          <w:rFonts w:cs="KFGQPC Uthmanic Script HAFS"/>
          <w:color w:val="000000"/>
          <w:sz w:val="36"/>
          <w:szCs w:val="36"/>
          <w:shd w:val="clear" w:color="auto" w:fill="FFFFFF"/>
          <w:rtl/>
        </w:rPr>
        <w:t xml:space="preserve"> يَذَّكَّرُونَ٢٦</w:t>
      </w:r>
    </w:p>
    <w:p w14:paraId="707D45D2" w14:textId="77777777" w:rsidR="000410C2" w:rsidRDefault="000410C2" w:rsidP="000F7372">
      <w:pPr>
        <w:jc w:val="both"/>
        <w:rPr>
          <w:rFonts w:cstheme="minorHAnsi"/>
        </w:rPr>
      </w:pPr>
    </w:p>
    <w:p w14:paraId="7B0912CF"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26- Ô enfants d’Adam ! Nous avons fait descendre sur vous un vêtement pour cacher vos nudités, ainsi que des parures. ‒ Mais le vêtement de la piété voilà qui est meilleur. ‒ C’est un des signes (de la puissance) d’Allah. Afin qu’ils se rappellent.</w:t>
      </w:r>
    </w:p>
    <w:p w14:paraId="5B892DEF" w14:textId="77777777" w:rsidR="004A26DF" w:rsidRPr="002D68CF" w:rsidRDefault="004A26DF" w:rsidP="000F7372">
      <w:pPr>
        <w:spacing w:before="240"/>
        <w:jc w:val="both"/>
        <w:rPr>
          <w:rFonts w:cstheme="minorHAnsi"/>
          <w:b/>
          <w:bCs/>
          <w:i/>
          <w:iCs/>
          <w:sz w:val="20"/>
          <w:szCs w:val="20"/>
        </w:rPr>
      </w:pPr>
    </w:p>
    <w:p w14:paraId="38B40696" w14:textId="1445B9EF" w:rsidR="004A26DF" w:rsidRPr="00E57389" w:rsidRDefault="00E57389" w:rsidP="000F7372">
      <w:pPr>
        <w:jc w:val="both"/>
        <w:rPr>
          <w:rFonts w:cstheme="minorHAnsi"/>
        </w:rPr>
      </w:pPr>
      <w:r w:rsidRPr="00E57389">
        <w:rPr>
          <w:rFonts w:cstheme="minorHAnsi"/>
        </w:rPr>
        <w:t>1-</w:t>
      </w:r>
      <w:r>
        <w:rPr>
          <w:rFonts w:cstheme="minorHAnsi"/>
        </w:rPr>
        <w:t xml:space="preserve"> </w:t>
      </w:r>
      <w:r w:rsidR="004A26DF" w:rsidRPr="00E57389">
        <w:rPr>
          <w:rFonts w:cstheme="minorHAnsi"/>
        </w:rPr>
        <w:t>Certains commentateurs du Coran ont interprété « </w:t>
      </w:r>
      <w:r w:rsidR="004A26DF" w:rsidRPr="00E57389">
        <w:rPr>
          <w:rFonts w:cstheme="minorHAnsi"/>
          <w:b/>
          <w:bCs/>
        </w:rPr>
        <w:t xml:space="preserve">le vêtement de </w:t>
      </w:r>
      <w:r w:rsidR="00DB212C">
        <w:rPr>
          <w:rFonts w:cstheme="minorHAnsi"/>
          <w:b/>
          <w:bCs/>
        </w:rPr>
        <w:t xml:space="preserve">la </w:t>
      </w:r>
      <w:r w:rsidR="004A26DF" w:rsidRPr="00E57389">
        <w:rPr>
          <w:rFonts w:cstheme="minorHAnsi"/>
          <w:b/>
          <w:bCs/>
        </w:rPr>
        <w:t>piété</w:t>
      </w:r>
      <w:r w:rsidR="004A26DF" w:rsidRPr="00E57389">
        <w:rPr>
          <w:rFonts w:cstheme="minorHAnsi"/>
        </w:rPr>
        <w:t xml:space="preserve"> » de différentes manières. Pour certains, il désigne les « vêtements d'adoration », </w:t>
      </w:r>
      <w:r w:rsidR="00DB212C">
        <w:rPr>
          <w:rFonts w:cstheme="minorHAnsi"/>
        </w:rPr>
        <w:t xml:space="preserve">les </w:t>
      </w:r>
      <w:r w:rsidR="004A26DF" w:rsidRPr="00E57389">
        <w:rPr>
          <w:rFonts w:cstheme="minorHAnsi"/>
        </w:rPr>
        <w:t xml:space="preserve">« vêtements de guerre », </w:t>
      </w:r>
      <w:r w:rsidR="00DB212C">
        <w:rPr>
          <w:rFonts w:cstheme="minorHAnsi"/>
        </w:rPr>
        <w:t xml:space="preserve">les </w:t>
      </w:r>
      <w:r w:rsidR="004A26DF" w:rsidRPr="00E57389">
        <w:rPr>
          <w:rFonts w:cstheme="minorHAnsi"/>
        </w:rPr>
        <w:t xml:space="preserve">« actions justes », </w:t>
      </w:r>
      <w:r w:rsidR="00DB212C">
        <w:rPr>
          <w:rFonts w:cstheme="minorHAnsi"/>
        </w:rPr>
        <w:t xml:space="preserve">la </w:t>
      </w:r>
      <w:r w:rsidR="004A26DF" w:rsidRPr="00E57389">
        <w:rPr>
          <w:rFonts w:cstheme="minorHAnsi"/>
        </w:rPr>
        <w:t>« modestie », ou même un « bouclier de guerre ». D'autres y voient l'esprit même de la piété, considérant qu'il s'agit d'un « vêtement spirituel » qui préserve la dignité et la vie humaine. Dans certains récits, il est dit que le vêtement de piété est synonyme de chasteté.</w:t>
      </w:r>
      <w:r w:rsidR="004A26DF" w:rsidRPr="00227271">
        <w:rPr>
          <w:rStyle w:val="Appelnotedebasdep"/>
          <w:rFonts w:cstheme="minorHAnsi"/>
        </w:rPr>
        <w:footnoteReference w:id="43"/>
      </w:r>
      <w:r w:rsidR="004A26DF" w:rsidRPr="00E57389">
        <w:rPr>
          <w:rFonts w:cstheme="minorHAnsi"/>
        </w:rPr>
        <w:t xml:space="preserve"> Cependant, le verset en question pourrait avoir une portée plus large, englobant tous ces cas et interprétations mentionnés, suggérant ainsi une protection tant physique que spirituelle.</w:t>
      </w:r>
    </w:p>
    <w:p w14:paraId="6D6D7D62" w14:textId="77777777" w:rsidR="004A26DF" w:rsidRPr="00227271" w:rsidRDefault="004A26DF" w:rsidP="000F7372">
      <w:pPr>
        <w:jc w:val="both"/>
        <w:rPr>
          <w:rFonts w:cstheme="minorHAnsi"/>
        </w:rPr>
      </w:pPr>
      <w:r w:rsidRPr="00C7525E">
        <w:rPr>
          <w:rFonts w:cstheme="minorHAnsi"/>
        </w:rPr>
        <w:t>2-</w:t>
      </w:r>
      <w:r w:rsidR="00E57389">
        <w:rPr>
          <w:rFonts w:cstheme="minorHAnsi"/>
        </w:rPr>
        <w:t xml:space="preserve"> </w:t>
      </w:r>
      <w:r w:rsidRPr="00C7525E">
        <w:rPr>
          <w:rFonts w:cstheme="minorHAnsi"/>
        </w:rPr>
        <w:t>La similitude entre la piété et les vêtements réside dans leurs fonctions protectrices. Tout comme les vêtements protègent le corps des effets du froid et de la chaleur, tout en dissimulant les imperfections physiques et servant d'ornement, la piété protège l'âme des méfaits des péchés, couvrant la laideur morale et spirituelle. Elle devient ainsi la parure la plus noble pour la personnalité humaine, offrant non seulement une protection contre le mal, mais aussi un embellissement de</w:t>
      </w:r>
      <w:r>
        <w:rPr>
          <w:rFonts w:cstheme="minorHAnsi"/>
        </w:rPr>
        <w:t xml:space="preserve"> l’âme à travers la vertu.</w:t>
      </w:r>
      <w:r w:rsidRPr="00227271">
        <w:rPr>
          <w:rStyle w:val="Appelnotedebasdep"/>
          <w:rFonts w:cstheme="minorHAnsi"/>
        </w:rPr>
        <w:footnoteReference w:id="44"/>
      </w:r>
    </w:p>
    <w:p w14:paraId="1C701117" w14:textId="77777777" w:rsidR="004A26DF" w:rsidRDefault="004A26DF" w:rsidP="000F7372">
      <w:pPr>
        <w:jc w:val="both"/>
        <w:rPr>
          <w:rFonts w:cstheme="minorHAnsi"/>
        </w:rPr>
      </w:pPr>
    </w:p>
    <w:p w14:paraId="124C55D5" w14:textId="77777777" w:rsidR="0038586E" w:rsidRDefault="0038586E" w:rsidP="000F7372">
      <w:pPr>
        <w:jc w:val="both"/>
        <w:rPr>
          <w:rFonts w:cstheme="minorHAnsi"/>
        </w:rPr>
      </w:pPr>
    </w:p>
    <w:p w14:paraId="02AFA371" w14:textId="77777777" w:rsidR="0090351F" w:rsidRDefault="0090351F" w:rsidP="000F7372">
      <w:pPr>
        <w:jc w:val="both"/>
        <w:rPr>
          <w:rFonts w:cstheme="minorHAnsi"/>
        </w:rPr>
      </w:pPr>
    </w:p>
    <w:p w14:paraId="402BD656" w14:textId="782D88DE" w:rsidR="0090351F" w:rsidRDefault="0090351F" w:rsidP="0090351F">
      <w:pPr>
        <w:jc w:val="right"/>
        <w:rPr>
          <w:rFonts w:cstheme="minorHAnsi"/>
        </w:rPr>
      </w:pPr>
      <w:proofErr w:type="spellStart"/>
      <w:r w:rsidRPr="0071287C">
        <w:rPr>
          <w:rFonts w:cs="KFGQPC Uthmanic Script HAFS"/>
          <w:color w:val="000000"/>
          <w:sz w:val="36"/>
          <w:szCs w:val="36"/>
          <w:shd w:val="clear" w:color="auto" w:fill="FFFFFF"/>
          <w:rtl/>
        </w:rPr>
        <w:t>يَٰبَنِيٓ</w:t>
      </w:r>
      <w:proofErr w:type="spellEnd"/>
      <w:r w:rsidRPr="0071287C">
        <w:rPr>
          <w:rFonts w:cs="KFGQPC Uthmanic Script HAFS"/>
          <w:color w:val="000000"/>
          <w:sz w:val="36"/>
          <w:szCs w:val="36"/>
          <w:shd w:val="clear" w:color="auto" w:fill="FFFFFF"/>
          <w:rtl/>
        </w:rPr>
        <w:t xml:space="preserve"> ءَادَمَ لَا </w:t>
      </w:r>
      <w:proofErr w:type="spellStart"/>
      <w:r w:rsidRPr="0071287C">
        <w:rPr>
          <w:rFonts w:cs="KFGQPC Uthmanic Script HAFS"/>
          <w:color w:val="000000"/>
          <w:sz w:val="36"/>
          <w:szCs w:val="36"/>
          <w:shd w:val="clear" w:color="auto" w:fill="FFFFFF"/>
          <w:rtl/>
        </w:rPr>
        <w:t>يَفۡتِنَنَّكُمُ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لشَّيۡطَٰنُ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أَخۡرَجَ</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أَبَوَيۡكُم</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يَنزِعُ </w:t>
      </w:r>
      <w:proofErr w:type="spellStart"/>
      <w:r w:rsidRPr="0071287C">
        <w:rPr>
          <w:rFonts w:cs="KFGQPC Uthmanic Script HAFS"/>
          <w:color w:val="000000"/>
          <w:sz w:val="36"/>
          <w:szCs w:val="36"/>
          <w:shd w:val="clear" w:color="auto" w:fill="FFFFFF"/>
          <w:rtl/>
        </w:rPr>
        <w:t>عَنۡهُمَا</w:t>
      </w:r>
      <w:proofErr w:type="spellEnd"/>
      <w:r w:rsidRPr="0071287C">
        <w:rPr>
          <w:rFonts w:cs="KFGQPC Uthmanic Script HAFS"/>
          <w:color w:val="000000"/>
          <w:sz w:val="36"/>
          <w:szCs w:val="36"/>
          <w:shd w:val="clear" w:color="auto" w:fill="FFFFFF"/>
          <w:rtl/>
        </w:rPr>
        <w:t xml:space="preserve"> لِبَاسَهُمَا لِيُرِيَهُمَا </w:t>
      </w:r>
      <w:proofErr w:type="spellStart"/>
      <w:r w:rsidRPr="0071287C">
        <w:rPr>
          <w:rFonts w:cs="KFGQPC Uthmanic Script HAFS"/>
          <w:color w:val="000000"/>
          <w:sz w:val="36"/>
          <w:szCs w:val="36"/>
          <w:shd w:val="clear" w:color="auto" w:fill="FFFFFF"/>
          <w:rtl/>
        </w:rPr>
        <w:t>سَوۡءَٰتِهِمَآۚ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يَرَىٰكُمۡ</w:t>
      </w:r>
      <w:proofErr w:type="spellEnd"/>
      <w:r w:rsidRPr="0071287C">
        <w:rPr>
          <w:rFonts w:cs="KFGQPC Uthmanic Script HAFS"/>
          <w:color w:val="000000"/>
          <w:sz w:val="36"/>
          <w:szCs w:val="36"/>
          <w:shd w:val="clear" w:color="auto" w:fill="FFFFFF"/>
          <w:rtl/>
        </w:rPr>
        <w:t xml:space="preserve"> هُوَ </w:t>
      </w:r>
      <w:proofErr w:type="spellStart"/>
      <w:r w:rsidRPr="0071287C">
        <w:rPr>
          <w:rFonts w:cs="KFGQPC Uthmanic Script HAFS"/>
          <w:color w:val="000000"/>
          <w:sz w:val="36"/>
          <w:szCs w:val="36"/>
          <w:shd w:val="clear" w:color="auto" w:fill="FFFFFF"/>
          <w:rtl/>
        </w:rPr>
        <w:t>وَ</w:t>
      </w:r>
      <w:r w:rsidRPr="0071287C">
        <w:rPr>
          <w:rFonts w:cs="KFGQPC Uthmanic Script HAFS" w:hint="eastAsia"/>
          <w:color w:val="000000"/>
          <w:sz w:val="36"/>
          <w:szCs w:val="36"/>
          <w:shd w:val="clear" w:color="auto" w:fill="FFFFFF"/>
          <w:rtl/>
        </w:rPr>
        <w:t>قَبِيلُهُ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حَيۡثُ</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تَرَوۡنَهُمۡۗ</w:t>
      </w:r>
      <w:proofErr w:type="spellEnd"/>
      <w:r w:rsidRPr="0071287C">
        <w:rPr>
          <w:rFonts w:cs="KFGQPC Uthmanic Script HAFS"/>
          <w:color w:val="000000"/>
          <w:sz w:val="36"/>
          <w:szCs w:val="36"/>
          <w:shd w:val="clear" w:color="auto" w:fill="FFFFFF"/>
          <w:rtl/>
        </w:rPr>
        <w:t xml:space="preserve"> إِنَّا </w:t>
      </w:r>
      <w:proofErr w:type="spellStart"/>
      <w:r w:rsidRPr="0071287C">
        <w:rPr>
          <w:rFonts w:cs="KFGQPC Uthmanic Script HAFS"/>
          <w:color w:val="000000"/>
          <w:sz w:val="36"/>
          <w:szCs w:val="36"/>
          <w:shd w:val="clear" w:color="auto" w:fill="FFFFFF"/>
          <w:rtl/>
        </w:rPr>
        <w:t>جَعَلۡنَا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لشَّيَٰطِينَ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أَوۡلِيَآءَ</w:t>
      </w:r>
      <w:proofErr w:type="spellEnd"/>
      <w:r w:rsidRPr="0071287C">
        <w:rPr>
          <w:rFonts w:cs="KFGQPC Uthmanic Script HAFS"/>
          <w:color w:val="000000"/>
          <w:sz w:val="36"/>
          <w:szCs w:val="36"/>
          <w:shd w:val="clear" w:color="auto" w:fill="FFFFFF"/>
          <w:rtl/>
        </w:rPr>
        <w:t xml:space="preserve"> لِلَّذِينَ لَا يُؤۡمِنُونَ٢٧</w:t>
      </w:r>
    </w:p>
    <w:p w14:paraId="158581E1" w14:textId="77777777" w:rsidR="0038586E" w:rsidRDefault="0038586E" w:rsidP="000F7372">
      <w:pPr>
        <w:jc w:val="both"/>
        <w:rPr>
          <w:rFonts w:cstheme="minorHAnsi"/>
        </w:rPr>
      </w:pPr>
    </w:p>
    <w:p w14:paraId="19103EAB" w14:textId="03CCA4CF" w:rsidR="00941773" w:rsidRPr="005871ED" w:rsidRDefault="00941773" w:rsidP="000F7372">
      <w:pPr>
        <w:jc w:val="both"/>
        <w:rPr>
          <w:rFonts w:cstheme="minorHAnsi"/>
          <w:b/>
          <w:bCs/>
          <w:i/>
          <w:iCs/>
          <w:sz w:val="20"/>
          <w:szCs w:val="20"/>
        </w:rPr>
      </w:pPr>
      <w:r w:rsidRPr="005871ED">
        <w:rPr>
          <w:rFonts w:cstheme="minorHAnsi"/>
          <w:b/>
          <w:bCs/>
          <w:i/>
          <w:iCs/>
          <w:sz w:val="20"/>
          <w:szCs w:val="20"/>
        </w:rPr>
        <w:t>27- Enfants d’Adam, que Satan ne vous tente pas comme il fit sortir du Paradis votre père et votre mère (Adam et Eve) leur ôtant leur vêture pour leur faire voir leur nudité. [Satan] vous voit, lui et son groupe, [ils vous voient] d’où vous ne les voyez pas. A ceux qui [à cause de leurs actes abominables] ne croient pas [en DIEU], Nous</w:t>
      </w:r>
      <w:r w:rsidR="00DB212C">
        <w:rPr>
          <w:rFonts w:cstheme="minorHAnsi"/>
          <w:b/>
          <w:bCs/>
          <w:i/>
          <w:iCs/>
          <w:sz w:val="20"/>
          <w:szCs w:val="20"/>
        </w:rPr>
        <w:t xml:space="preserve"> avons donné les diables comme « amis-patrons »</w:t>
      </w:r>
      <w:r w:rsidRPr="005871ED">
        <w:rPr>
          <w:rFonts w:cstheme="minorHAnsi"/>
          <w:b/>
          <w:bCs/>
          <w:i/>
          <w:iCs/>
          <w:sz w:val="20"/>
          <w:szCs w:val="20"/>
        </w:rPr>
        <w:t>.</w:t>
      </w:r>
    </w:p>
    <w:p w14:paraId="17DCC9E0" w14:textId="77777777" w:rsidR="004A26DF" w:rsidRPr="00227271" w:rsidRDefault="004A26DF" w:rsidP="000F7372">
      <w:pPr>
        <w:jc w:val="both"/>
        <w:rPr>
          <w:rFonts w:cstheme="minorHAnsi"/>
        </w:rPr>
      </w:pPr>
    </w:p>
    <w:p w14:paraId="0C39485B" w14:textId="67BD66E7" w:rsidR="004A26DF" w:rsidRPr="00C7525E" w:rsidRDefault="004A26DF" w:rsidP="000F7372">
      <w:pPr>
        <w:jc w:val="both"/>
        <w:rPr>
          <w:rFonts w:cstheme="minorHAnsi"/>
        </w:rPr>
      </w:pPr>
      <w:r>
        <w:rPr>
          <w:rFonts w:cstheme="minorHAnsi"/>
        </w:rPr>
        <w:t xml:space="preserve">1- </w:t>
      </w:r>
      <w:r w:rsidRPr="00C7525E">
        <w:rPr>
          <w:rFonts w:cstheme="minorHAnsi"/>
        </w:rPr>
        <w:t xml:space="preserve">Dans le verset précédent, il est question des vêtements spirituels et matériels (le vêtement de piété et celui de la pudeur). Ce verset avertit les fils d'Adam (a) d'être vigilants pour que Satan ne leur retire pas ces vêtements, tant physiques que spirituels, et ne promeuve la culture de la nudité. L'expression « </w:t>
      </w:r>
      <w:r w:rsidRPr="00DB212C">
        <w:rPr>
          <w:rFonts w:cstheme="minorHAnsi"/>
          <w:b/>
        </w:rPr>
        <w:t xml:space="preserve">Enfants d’Adam, que Satan ne vous tente pas comme il fit sortir </w:t>
      </w:r>
      <w:r w:rsidR="00DB212C" w:rsidRPr="00DB212C">
        <w:rPr>
          <w:rFonts w:cstheme="minorHAnsi"/>
          <w:b/>
        </w:rPr>
        <w:t xml:space="preserve">du Paradis </w:t>
      </w:r>
      <w:r w:rsidRPr="00DB212C">
        <w:rPr>
          <w:rFonts w:cstheme="minorHAnsi"/>
          <w:b/>
        </w:rPr>
        <w:t>votr</w:t>
      </w:r>
      <w:r w:rsidR="00DB212C" w:rsidRPr="00DB212C">
        <w:rPr>
          <w:rFonts w:cstheme="minorHAnsi"/>
          <w:b/>
        </w:rPr>
        <w:t>e père et votre mère</w:t>
      </w:r>
      <w:r w:rsidR="00DB212C">
        <w:rPr>
          <w:rFonts w:cstheme="minorHAnsi"/>
        </w:rPr>
        <w:t xml:space="preserve"> </w:t>
      </w:r>
      <w:r w:rsidRPr="00C7525E">
        <w:rPr>
          <w:rFonts w:cstheme="minorHAnsi"/>
        </w:rPr>
        <w:t>» est une métaphore subtile destinée à mettre en garde l'humanité. Elle signifie que les humains doivent se méfier de ne pas tomber dans les pièges et la tromperie de Satan, tout comme leurs premiers parents en furent victimes.</w:t>
      </w:r>
    </w:p>
    <w:p w14:paraId="0C998475" w14:textId="77777777" w:rsidR="004A26DF" w:rsidRPr="003231FF" w:rsidRDefault="004A26DF" w:rsidP="000F7372">
      <w:pPr>
        <w:jc w:val="both"/>
        <w:rPr>
          <w:rFonts w:cstheme="minorHAnsi"/>
        </w:rPr>
      </w:pPr>
      <w:r>
        <w:rPr>
          <w:rFonts w:cstheme="minorHAnsi"/>
        </w:rPr>
        <w:lastRenderedPageBreak/>
        <w:t>2-</w:t>
      </w:r>
      <w:r w:rsidRPr="00C7525E">
        <w:rPr>
          <w:rFonts w:cstheme="minorHAnsi"/>
        </w:rPr>
        <w:t xml:space="preserve"> Satan possède une connaissance profonde de l'être humain et est conscient de ses états internes. Dans un récit, il est dit que le diable circule dans l'homm</w:t>
      </w:r>
      <w:r>
        <w:rPr>
          <w:rFonts w:cstheme="minorHAnsi"/>
        </w:rPr>
        <w:t>e comme le sang dans les veines</w:t>
      </w:r>
      <w:r w:rsidRPr="00227271">
        <w:rPr>
          <w:rStyle w:val="Appelnotedebasdep"/>
          <w:rFonts w:cstheme="minorHAnsi"/>
        </w:rPr>
        <w:footnoteReference w:id="45"/>
      </w:r>
      <w:r>
        <w:rPr>
          <w:rFonts w:cstheme="minorHAnsi"/>
        </w:rPr>
        <w:t>,</w:t>
      </w:r>
      <w:r w:rsidRPr="00227271">
        <w:rPr>
          <w:rFonts w:cstheme="minorHAnsi"/>
        </w:rPr>
        <w:t xml:space="preserve"> </w:t>
      </w:r>
      <w:r w:rsidRPr="003231FF">
        <w:rPr>
          <w:rFonts w:cstheme="minorHAnsi"/>
        </w:rPr>
        <w:t>ce qui souligne l'intimité de son influence. Cela montre qu'il est difficile de se prémunir contre les attaques d'un ennemi aussi invisible et omniprésent dans la vie intérieure de l’homme, sauf par la grâce divine.</w:t>
      </w:r>
    </w:p>
    <w:p w14:paraId="787B3539" w14:textId="0E459625" w:rsidR="004A26DF" w:rsidRPr="00227271" w:rsidRDefault="004A26DF" w:rsidP="000F7372">
      <w:pPr>
        <w:jc w:val="both"/>
        <w:rPr>
          <w:rFonts w:cstheme="minorHAnsi"/>
        </w:rPr>
      </w:pPr>
      <w:r>
        <w:rPr>
          <w:rFonts w:cstheme="minorHAnsi"/>
        </w:rPr>
        <w:t>3-</w:t>
      </w:r>
      <w:r w:rsidR="00222CA5">
        <w:rPr>
          <w:rFonts w:cstheme="minorHAnsi"/>
        </w:rPr>
        <w:t> </w:t>
      </w:r>
      <w:r w:rsidRPr="003231FF">
        <w:rPr>
          <w:rFonts w:cstheme="minorHAnsi"/>
        </w:rPr>
        <w:t>Toutefois, d'autres versets du Coran précisent que l'autorité de Satan ne s'exerce que sur ceux qui l'aiment, le choisissent comme gardien ou s'associent à lui. En revanche, il est également indiqué que Satan n'aura aucune emprise sur les véritables serviteurs de Dieu, à moins qu'ils ne choisissent de le suivre volontairement. Cela souligne la responsabilité personnelle de l'individu face à la tentation, et que la protection divine est toujours présente pour ceux qui rech</w:t>
      </w:r>
      <w:r>
        <w:rPr>
          <w:rFonts w:cstheme="minorHAnsi"/>
        </w:rPr>
        <w:t>erchent sincèrement la guidance.</w:t>
      </w:r>
      <w:r w:rsidRPr="00227271">
        <w:rPr>
          <w:rStyle w:val="Appelnotedebasdep"/>
          <w:rFonts w:cstheme="minorHAnsi"/>
        </w:rPr>
        <w:footnoteReference w:id="46"/>
      </w:r>
    </w:p>
    <w:p w14:paraId="29B5B8CE" w14:textId="77777777" w:rsidR="004A26DF" w:rsidRDefault="004A26DF" w:rsidP="000F7372">
      <w:pPr>
        <w:jc w:val="both"/>
        <w:rPr>
          <w:rFonts w:cstheme="minorHAnsi"/>
        </w:rPr>
      </w:pPr>
    </w:p>
    <w:p w14:paraId="3B7F7C4C" w14:textId="77777777" w:rsidR="004A26DF" w:rsidRDefault="004A26DF" w:rsidP="000F7372">
      <w:pPr>
        <w:jc w:val="both"/>
        <w:rPr>
          <w:rFonts w:cstheme="minorHAnsi"/>
        </w:rPr>
      </w:pPr>
    </w:p>
    <w:p w14:paraId="48A68706" w14:textId="77777777" w:rsidR="0090351F" w:rsidRDefault="0090351F" w:rsidP="000F7372">
      <w:pPr>
        <w:jc w:val="both"/>
        <w:rPr>
          <w:rFonts w:cstheme="minorHAnsi"/>
        </w:rPr>
      </w:pPr>
    </w:p>
    <w:p w14:paraId="317293E9" w14:textId="77777777" w:rsidR="0090351F" w:rsidRDefault="0090351F" w:rsidP="000F7372">
      <w:pPr>
        <w:jc w:val="both"/>
        <w:rPr>
          <w:rFonts w:cstheme="minorHAnsi"/>
        </w:rPr>
      </w:pPr>
    </w:p>
    <w:p w14:paraId="24BB5783" w14:textId="0DFDA7D3" w:rsidR="0090351F" w:rsidRDefault="0090351F" w:rsidP="0090351F">
      <w:pPr>
        <w:jc w:val="right"/>
        <w:rPr>
          <w:rFonts w:cstheme="minorHAnsi"/>
        </w:rPr>
      </w:pPr>
      <w:r w:rsidRPr="0071287C">
        <w:rPr>
          <w:rFonts w:cs="KFGQPC Uthmanic Script HAFS"/>
          <w:color w:val="000000"/>
          <w:sz w:val="36"/>
          <w:szCs w:val="36"/>
          <w:shd w:val="clear" w:color="auto" w:fill="FFFFFF"/>
          <w:rtl/>
        </w:rPr>
        <w:t xml:space="preserve">وَإِذَا فَعَلُواْ </w:t>
      </w:r>
      <w:proofErr w:type="spellStart"/>
      <w:r w:rsidRPr="0071287C">
        <w:rPr>
          <w:rFonts w:cs="KFGQPC Uthmanic Script HAFS"/>
          <w:color w:val="000000"/>
          <w:sz w:val="36"/>
          <w:szCs w:val="36"/>
          <w:shd w:val="clear" w:color="auto" w:fill="FFFFFF"/>
          <w:rtl/>
        </w:rPr>
        <w:t>فَٰحِشَة</w:t>
      </w:r>
      <w:proofErr w:type="spellEnd"/>
      <w:r w:rsidRPr="0071287C">
        <w:rPr>
          <w:rFonts w:cs="KFGQPC Uthmanic Script HAFS"/>
          <w:color w:val="000000"/>
          <w:sz w:val="36"/>
          <w:szCs w:val="36"/>
          <w:shd w:val="clear" w:color="auto" w:fill="FFFFFF"/>
          <w:rtl/>
        </w:rPr>
        <w:t xml:space="preserve">ٗ قَالُواْ </w:t>
      </w:r>
      <w:proofErr w:type="spellStart"/>
      <w:r w:rsidRPr="0071287C">
        <w:rPr>
          <w:rFonts w:cs="KFGQPC Uthmanic Script HAFS"/>
          <w:color w:val="000000"/>
          <w:sz w:val="36"/>
          <w:szCs w:val="36"/>
          <w:shd w:val="clear" w:color="auto" w:fill="FFFFFF"/>
          <w:rtl/>
        </w:rPr>
        <w:t>وَجَدۡنَا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ءَابَآءَنَا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أَمَرَنَا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يَأۡمُرُ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لۡفَحۡشَآءِۖ</w:t>
      </w:r>
      <w:proofErr w:type="spellEnd"/>
      <w:r w:rsidRPr="0071287C">
        <w:rPr>
          <w:rFonts w:cs="KFGQPC Uthmanic Script HAFS"/>
          <w:color w:val="000000"/>
          <w:sz w:val="36"/>
          <w:szCs w:val="36"/>
          <w:shd w:val="clear" w:color="auto" w:fill="FFFFFF"/>
          <w:rtl/>
        </w:rPr>
        <w:t xml:space="preserve"> أَتَقُولُونَ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مَا لَا تَعۡلَمُونَ٢٨</w:t>
      </w:r>
    </w:p>
    <w:p w14:paraId="24D031B3" w14:textId="77777777" w:rsidR="004A26DF" w:rsidRPr="00227271" w:rsidRDefault="004A26DF" w:rsidP="000F7372">
      <w:pPr>
        <w:jc w:val="both"/>
        <w:rPr>
          <w:rFonts w:cstheme="minorHAnsi"/>
        </w:rPr>
      </w:pPr>
    </w:p>
    <w:p w14:paraId="092E593C" w14:textId="01FBEB1C" w:rsidR="00941773" w:rsidRDefault="00941773" w:rsidP="000F7372">
      <w:pPr>
        <w:jc w:val="both"/>
        <w:rPr>
          <w:rFonts w:cstheme="minorHAnsi"/>
          <w:b/>
          <w:bCs/>
          <w:i/>
          <w:iCs/>
          <w:sz w:val="20"/>
          <w:szCs w:val="20"/>
        </w:rPr>
      </w:pPr>
      <w:r w:rsidRPr="005871ED">
        <w:rPr>
          <w:rFonts w:cstheme="minorHAnsi"/>
          <w:b/>
          <w:bCs/>
          <w:i/>
          <w:iCs/>
          <w:sz w:val="20"/>
          <w:szCs w:val="20"/>
        </w:rPr>
        <w:t>28- et quand ceux-ci commettent une turpitude, ils disent : « C’est une coutume léguée par nos ancêtres et prescrite par Allah. » Dis : « [Non,] Allah ne commande point la turpitude. Direz-vous contre Allah ce que vous ne savez pas</w:t>
      </w:r>
      <w:r>
        <w:rPr>
          <w:rFonts w:cstheme="minorHAnsi"/>
          <w:b/>
          <w:bCs/>
          <w:i/>
          <w:iCs/>
          <w:sz w:val="20"/>
          <w:szCs w:val="20"/>
        </w:rPr>
        <w:t> </w:t>
      </w:r>
      <w:r w:rsidRPr="005871ED">
        <w:rPr>
          <w:rFonts w:cstheme="minorHAnsi"/>
          <w:b/>
          <w:bCs/>
          <w:i/>
          <w:iCs/>
          <w:sz w:val="20"/>
          <w:szCs w:val="20"/>
        </w:rPr>
        <w:t>?</w:t>
      </w:r>
      <w:r>
        <w:rPr>
          <w:rFonts w:cstheme="minorHAnsi"/>
          <w:b/>
          <w:bCs/>
          <w:i/>
          <w:iCs/>
          <w:sz w:val="20"/>
          <w:szCs w:val="20"/>
        </w:rPr>
        <w:t> </w:t>
      </w:r>
      <w:r w:rsidRPr="005871ED">
        <w:rPr>
          <w:rFonts w:cstheme="minorHAnsi"/>
          <w:b/>
          <w:bCs/>
          <w:i/>
          <w:iCs/>
          <w:sz w:val="20"/>
          <w:szCs w:val="20"/>
        </w:rPr>
        <w:t>»</w:t>
      </w:r>
    </w:p>
    <w:p w14:paraId="0233FFD5" w14:textId="77777777" w:rsidR="004A26DF" w:rsidRDefault="004A26DF" w:rsidP="000F7372">
      <w:pPr>
        <w:jc w:val="both"/>
        <w:rPr>
          <w:rFonts w:cstheme="minorHAnsi"/>
        </w:rPr>
      </w:pPr>
    </w:p>
    <w:p w14:paraId="1FEA3292" w14:textId="099D66FF" w:rsidR="004A26DF" w:rsidRPr="003231FF" w:rsidRDefault="004A26DF" w:rsidP="000F7372">
      <w:pPr>
        <w:jc w:val="both"/>
        <w:rPr>
          <w:rFonts w:cstheme="minorHAnsi"/>
        </w:rPr>
      </w:pPr>
      <w:r w:rsidRPr="003231FF">
        <w:rPr>
          <w:rFonts w:cstheme="minorHAnsi"/>
        </w:rPr>
        <w:t>1-</w:t>
      </w:r>
      <w:r w:rsidR="00222CA5">
        <w:rPr>
          <w:rFonts w:cstheme="minorHAnsi"/>
        </w:rPr>
        <w:t> </w:t>
      </w:r>
      <w:r w:rsidR="00DB212C">
        <w:rPr>
          <w:rFonts w:cstheme="minorHAnsi"/>
        </w:rPr>
        <w:t>Dans ce verset, il est dit qu’</w:t>
      </w:r>
      <w:r w:rsidRPr="003231FF">
        <w:rPr>
          <w:rFonts w:cstheme="minorHAnsi"/>
        </w:rPr>
        <w:t xml:space="preserve">« </w:t>
      </w:r>
      <w:r w:rsidRPr="00DB212C">
        <w:rPr>
          <w:rFonts w:cstheme="minorHAnsi"/>
          <w:b/>
        </w:rPr>
        <w:t xml:space="preserve">Allah ne commande point la turpitude </w:t>
      </w:r>
      <w:r w:rsidRPr="003231FF">
        <w:rPr>
          <w:rFonts w:cstheme="minorHAnsi"/>
        </w:rPr>
        <w:t>». D'autres versets du Coran précisent que « Satan ordonne les mauvaises actions, tandis que Dieu ordonne les bonnes ». Cela établit une distinction claire entre les influences divines, qui guident vers la droiture, et les incitations sataniques, qui mènent à l'immoralité et au mal.</w:t>
      </w:r>
    </w:p>
    <w:p w14:paraId="76A2DA9D" w14:textId="22C767AB" w:rsidR="004A26DF" w:rsidRPr="00227271" w:rsidRDefault="004A26DF" w:rsidP="000F7372">
      <w:pPr>
        <w:jc w:val="both"/>
        <w:rPr>
          <w:rFonts w:cstheme="minorHAnsi"/>
        </w:rPr>
      </w:pPr>
      <w:r w:rsidRPr="003231FF">
        <w:rPr>
          <w:rFonts w:cstheme="minorHAnsi"/>
        </w:rPr>
        <w:t>2-</w:t>
      </w:r>
      <w:r w:rsidR="00222CA5">
        <w:rPr>
          <w:rFonts w:cstheme="minorHAnsi"/>
        </w:rPr>
        <w:t> </w:t>
      </w:r>
      <w:r w:rsidR="00DB212C">
        <w:rPr>
          <w:rFonts w:cstheme="minorHAnsi"/>
        </w:rPr>
        <w:t>Le terme « </w:t>
      </w:r>
      <w:r w:rsidR="00DB212C" w:rsidRPr="00DB212C">
        <w:rPr>
          <w:rFonts w:cstheme="minorHAnsi"/>
          <w:b/>
        </w:rPr>
        <w:t>turpitude </w:t>
      </w:r>
      <w:r w:rsidR="00DB212C">
        <w:rPr>
          <w:rFonts w:cstheme="minorHAnsi"/>
        </w:rPr>
        <w:t>»</w:t>
      </w:r>
      <w:r w:rsidRPr="003231FF">
        <w:rPr>
          <w:rFonts w:cstheme="minorHAnsi"/>
        </w:rPr>
        <w:t xml:space="preserve"> a été interprété de différentes manières. La première interprétation fait référence à l'ancienne coutume des Arabes de la </w:t>
      </w:r>
      <w:proofErr w:type="spellStart"/>
      <w:r w:rsidRPr="003231FF">
        <w:rPr>
          <w:rFonts w:cstheme="minorHAnsi"/>
        </w:rPr>
        <w:t>j</w:t>
      </w:r>
      <w:r w:rsidR="0038586E">
        <w:rPr>
          <w:rFonts w:cstheme="minorHAnsi"/>
        </w:rPr>
        <w:t>â</w:t>
      </w:r>
      <w:r w:rsidRPr="003231FF">
        <w:rPr>
          <w:rFonts w:cstheme="minorHAnsi"/>
        </w:rPr>
        <w:t>hiliyya</w:t>
      </w:r>
      <w:proofErr w:type="spellEnd"/>
      <w:r w:rsidRPr="003231FF">
        <w:rPr>
          <w:rFonts w:cstheme="minorHAnsi"/>
        </w:rPr>
        <w:t xml:space="preserve"> (ère préislamique)</w:t>
      </w:r>
      <w:r w:rsidRPr="00227271">
        <w:rPr>
          <w:rStyle w:val="Appelnotedebasdep"/>
          <w:rFonts w:cstheme="minorHAnsi"/>
        </w:rPr>
        <w:footnoteReference w:id="47"/>
      </w:r>
      <w:r w:rsidRPr="00227271">
        <w:rPr>
          <w:rFonts w:cstheme="minorHAnsi"/>
        </w:rPr>
        <w:t xml:space="preserve"> </w:t>
      </w:r>
      <w:r w:rsidRPr="003231FF">
        <w:rPr>
          <w:rFonts w:cstheme="minorHAnsi"/>
        </w:rPr>
        <w:t>de faire le tour de la Kaaba</w:t>
      </w:r>
      <w:r w:rsidR="0038586E">
        <w:rPr>
          <w:rStyle w:val="Appelnotedebasdep"/>
          <w:rFonts w:cstheme="minorHAnsi"/>
        </w:rPr>
        <w:footnoteReference w:id="48"/>
      </w:r>
      <w:r w:rsidRPr="003231FF">
        <w:rPr>
          <w:rFonts w:cstheme="minorHAnsi"/>
        </w:rPr>
        <w:t xml:space="preserve"> en étant nus, une pratique que l'Islam a fermement rejetée. Dans certains récits, le terme est également associé aux paroles des dirigeants oppressifs qui incitent les gens à les suivre en prétendant que Dieu aurait rendu leur obéissance obligatoire. Toutefois, le sens du verset est plus large et englobe toute forme de comportement immoral. Les exemples cités ne sont que des illustrations claires parmi d'autres</w:t>
      </w:r>
      <w:r w:rsidR="00DB212C">
        <w:rPr>
          <w:rFonts w:cstheme="minorHAnsi"/>
        </w:rPr>
        <w:t xml:space="preserve"> de ce que </w:t>
      </w:r>
      <w:r w:rsidR="00DB212C">
        <w:rPr>
          <w:rFonts w:cstheme="minorHAnsi"/>
        </w:rPr>
        <w:lastRenderedPageBreak/>
        <w:t>peut représenter la « turpitude »</w:t>
      </w:r>
      <w:r w:rsidRPr="003231FF">
        <w:rPr>
          <w:rFonts w:cstheme="minorHAnsi"/>
        </w:rPr>
        <w:t xml:space="preserve"> dans ce contexte, qui inclut toutes les actions contra</w:t>
      </w:r>
      <w:r>
        <w:rPr>
          <w:rFonts w:cstheme="minorHAnsi"/>
        </w:rPr>
        <w:t>ires à la décence et à la vertu</w:t>
      </w:r>
      <w:r w:rsidRPr="00227271">
        <w:rPr>
          <w:rFonts w:cstheme="minorHAnsi"/>
        </w:rPr>
        <w:t>.</w:t>
      </w:r>
      <w:r w:rsidRPr="00227271">
        <w:rPr>
          <w:rStyle w:val="Appelnotedebasdep"/>
          <w:rFonts w:cstheme="minorHAnsi"/>
        </w:rPr>
        <w:footnoteReference w:id="49"/>
      </w:r>
    </w:p>
    <w:p w14:paraId="60A9A621" w14:textId="77777777" w:rsidR="004A26DF" w:rsidRDefault="004A26DF" w:rsidP="000F7372">
      <w:pPr>
        <w:jc w:val="both"/>
        <w:rPr>
          <w:rFonts w:cstheme="minorHAnsi"/>
        </w:rPr>
      </w:pPr>
    </w:p>
    <w:p w14:paraId="67572BCF" w14:textId="77777777" w:rsidR="0038586E" w:rsidRDefault="0038586E" w:rsidP="000F7372">
      <w:pPr>
        <w:jc w:val="both"/>
        <w:rPr>
          <w:rFonts w:cstheme="minorHAnsi"/>
        </w:rPr>
      </w:pPr>
    </w:p>
    <w:p w14:paraId="16EDF734" w14:textId="77777777" w:rsidR="00444E4A" w:rsidRDefault="00444E4A" w:rsidP="000F7372">
      <w:pPr>
        <w:jc w:val="both"/>
        <w:rPr>
          <w:rFonts w:cstheme="minorHAnsi"/>
        </w:rPr>
      </w:pPr>
    </w:p>
    <w:p w14:paraId="74AF259D" w14:textId="5A129D26" w:rsidR="00444E4A" w:rsidRDefault="00444E4A" w:rsidP="00444E4A">
      <w:pPr>
        <w:jc w:val="right"/>
        <w:rPr>
          <w:rFonts w:cstheme="minorHAnsi"/>
        </w:rPr>
      </w:pP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أَمَرَ رَبِّي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لۡقِسۡطِۖ</w:t>
      </w:r>
      <w:proofErr w:type="spellEnd"/>
      <w:r w:rsidRPr="0071287C">
        <w:rPr>
          <w:rFonts w:cs="KFGQPC Uthmanic Script HAFS"/>
          <w:color w:val="000000"/>
          <w:sz w:val="36"/>
          <w:szCs w:val="36"/>
          <w:shd w:val="clear" w:color="auto" w:fill="FFFFFF"/>
          <w:rtl/>
        </w:rPr>
        <w:t xml:space="preserve"> وَأَقِيمُواْ </w:t>
      </w:r>
      <w:proofErr w:type="spellStart"/>
      <w:r w:rsidRPr="0071287C">
        <w:rPr>
          <w:rFonts w:cs="KFGQPC Uthmanic Script HAFS"/>
          <w:color w:val="000000"/>
          <w:sz w:val="36"/>
          <w:szCs w:val="36"/>
          <w:shd w:val="clear" w:color="auto" w:fill="FFFFFF"/>
          <w:rtl/>
        </w:rPr>
        <w:t>وُجُوهَكُمۡ</w:t>
      </w:r>
      <w:proofErr w:type="spellEnd"/>
      <w:r w:rsidRPr="0071287C">
        <w:rPr>
          <w:rFonts w:cs="KFGQPC Uthmanic Script HAFS"/>
          <w:color w:val="000000"/>
          <w:sz w:val="36"/>
          <w:szCs w:val="36"/>
          <w:shd w:val="clear" w:color="auto" w:fill="FFFFFF"/>
          <w:rtl/>
        </w:rPr>
        <w:t xml:space="preserve"> عِندَ كُلِّ </w:t>
      </w:r>
      <w:proofErr w:type="spellStart"/>
      <w:r w:rsidRPr="0071287C">
        <w:rPr>
          <w:rFonts w:cs="KFGQPC Uthmanic Script HAFS"/>
          <w:color w:val="000000"/>
          <w:sz w:val="36"/>
          <w:szCs w:val="36"/>
          <w:shd w:val="clear" w:color="auto" w:fill="FFFFFF"/>
          <w:rtl/>
        </w:rPr>
        <w:t>مَسۡجِد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دۡعُوهُ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مُخۡلِصِينَ</w:t>
      </w:r>
      <w:proofErr w:type="spellEnd"/>
      <w:r w:rsidRPr="0071287C">
        <w:rPr>
          <w:rFonts w:cs="KFGQPC Uthmanic Script HAFS"/>
          <w:color w:val="000000"/>
          <w:sz w:val="36"/>
          <w:szCs w:val="36"/>
          <w:shd w:val="clear" w:color="auto" w:fill="FFFFFF"/>
          <w:rtl/>
        </w:rPr>
        <w:t xml:space="preserve"> لَهُ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لدِّينَۚ</w:t>
      </w:r>
      <w:proofErr w:type="spellEnd"/>
      <w:r w:rsidRPr="0071287C">
        <w:rPr>
          <w:rFonts w:cs="KFGQPC Uthmanic Script HAFS"/>
          <w:color w:val="000000"/>
          <w:sz w:val="36"/>
          <w:szCs w:val="36"/>
          <w:shd w:val="clear" w:color="auto" w:fill="FFFFFF"/>
          <w:rtl/>
        </w:rPr>
        <w:t xml:space="preserve"> كَمَا </w:t>
      </w:r>
      <w:proofErr w:type="spellStart"/>
      <w:r w:rsidRPr="0071287C">
        <w:rPr>
          <w:rFonts w:cs="KFGQPC Uthmanic Script HAFS"/>
          <w:color w:val="000000"/>
          <w:sz w:val="36"/>
          <w:szCs w:val="36"/>
          <w:shd w:val="clear" w:color="auto" w:fill="FFFFFF"/>
          <w:rtl/>
        </w:rPr>
        <w:t>بَدَأَكُمۡ</w:t>
      </w:r>
      <w:proofErr w:type="spellEnd"/>
      <w:r w:rsidRPr="0071287C">
        <w:rPr>
          <w:rFonts w:cs="KFGQPC Uthmanic Script HAFS"/>
          <w:color w:val="000000"/>
          <w:sz w:val="36"/>
          <w:szCs w:val="36"/>
          <w:shd w:val="clear" w:color="auto" w:fill="FFFFFF"/>
          <w:rtl/>
        </w:rPr>
        <w:t xml:space="preserve"> تَعُودُونَ٢٩</w:t>
      </w:r>
    </w:p>
    <w:p w14:paraId="16388CA7" w14:textId="77777777" w:rsidR="0038586E" w:rsidRDefault="0038586E" w:rsidP="000F7372">
      <w:pPr>
        <w:jc w:val="both"/>
        <w:rPr>
          <w:rFonts w:cstheme="minorHAnsi"/>
        </w:rPr>
      </w:pPr>
    </w:p>
    <w:p w14:paraId="12789E17"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29- </w:t>
      </w:r>
      <w:r w:rsidRPr="00285536">
        <w:rPr>
          <w:rFonts w:ascii="Calibri" w:hAnsi="Calibri" w:cs="Calibri"/>
          <w:b/>
          <w:bCs/>
          <w:i/>
          <w:iCs/>
          <w:sz w:val="20"/>
          <w:szCs w:val="20"/>
        </w:rPr>
        <w:t>Dis : « Mon Seigneur a ordonné l’équité. Tournez vos faces (vos cœurs) [vers Lui] en tout lieu [et temps] de prière. Invoquez-Le en Lui rendant un culte pur. De même qu’Il vous a créés [au début] vous retournerez [à Lui] ».</w:t>
      </w:r>
    </w:p>
    <w:p w14:paraId="38558D68" w14:textId="77777777" w:rsidR="004A26DF" w:rsidRPr="00227271" w:rsidRDefault="004A26DF" w:rsidP="000F7372">
      <w:pPr>
        <w:jc w:val="both"/>
        <w:rPr>
          <w:rFonts w:cstheme="minorHAnsi"/>
        </w:rPr>
      </w:pPr>
    </w:p>
    <w:p w14:paraId="451E9956" w14:textId="77777777" w:rsidR="004A26DF" w:rsidRDefault="004A26DF" w:rsidP="000F7372">
      <w:pPr>
        <w:jc w:val="both"/>
        <w:rPr>
          <w:rFonts w:cstheme="minorHAnsi"/>
        </w:rPr>
      </w:pPr>
      <w:r w:rsidRPr="003C122D">
        <w:rPr>
          <w:rFonts w:cstheme="minorHAnsi"/>
        </w:rPr>
        <w:t>1- Ce verset met en lumière la justice divine en exposant la volonté de Dieu que le Prophète (s) se doit de réaliser. Cette responsabilité, bien que confiée directement au Prophète (s), ne lui est pas exclusive : elle incombe à l'ensemble des musulmans. En effet, chaque croyant est tenu de contribuer à la mise en œuvre de cette justice divine, en suivant les enseignements prophétiques et en adhérant à la volonté de Dieu.</w:t>
      </w:r>
    </w:p>
    <w:p w14:paraId="41ED47D1" w14:textId="6554CC09" w:rsidR="004A26DF" w:rsidRPr="00227271" w:rsidRDefault="004A26DF" w:rsidP="000F7372">
      <w:pPr>
        <w:jc w:val="both"/>
        <w:rPr>
          <w:rFonts w:cstheme="minorHAnsi"/>
        </w:rPr>
      </w:pPr>
      <w:r w:rsidRPr="003C122D">
        <w:rPr>
          <w:rFonts w:cstheme="minorHAnsi"/>
        </w:rPr>
        <w:t>2-</w:t>
      </w:r>
      <w:r w:rsidR="00222CA5">
        <w:rPr>
          <w:rFonts w:cstheme="minorHAnsi"/>
        </w:rPr>
        <w:t> </w:t>
      </w:r>
      <w:r w:rsidRPr="003C122D">
        <w:rPr>
          <w:rFonts w:cstheme="minorHAnsi"/>
        </w:rPr>
        <w:t xml:space="preserve">Les exégètes du Coran ont proposé plusieurs interprétations de l'expression « </w:t>
      </w:r>
      <w:r w:rsidRPr="00DB212C">
        <w:rPr>
          <w:rFonts w:cstheme="minorHAnsi"/>
          <w:b/>
        </w:rPr>
        <w:t xml:space="preserve">Tournez vos faces vers Lui </w:t>
      </w:r>
      <w:r w:rsidRPr="003C122D">
        <w:rPr>
          <w:rFonts w:cstheme="minorHAnsi"/>
        </w:rPr>
        <w:t xml:space="preserve">». Selon certains récits des </w:t>
      </w:r>
      <w:proofErr w:type="spellStart"/>
      <w:r w:rsidRPr="003C122D">
        <w:rPr>
          <w:rFonts w:cstheme="minorHAnsi"/>
        </w:rPr>
        <w:t>Ahlal</w:t>
      </w:r>
      <w:proofErr w:type="spellEnd"/>
      <w:r w:rsidR="0038586E">
        <w:rPr>
          <w:rFonts w:cstheme="minorHAnsi"/>
        </w:rPr>
        <w:t xml:space="preserve"> </w:t>
      </w:r>
      <w:r w:rsidRPr="003C122D">
        <w:rPr>
          <w:rFonts w:cstheme="minorHAnsi"/>
        </w:rPr>
        <w:t>Bayt (a), ce passage fait référence à l'orientation vers la Qibla</w:t>
      </w:r>
      <w:r w:rsidR="0038586E">
        <w:rPr>
          <w:rStyle w:val="Appelnotedebasdep"/>
          <w:rFonts w:cstheme="minorHAnsi"/>
        </w:rPr>
        <w:footnoteReference w:id="50"/>
      </w:r>
      <w:r w:rsidRPr="003C122D">
        <w:rPr>
          <w:rFonts w:cstheme="minorHAnsi"/>
        </w:rPr>
        <w:t xml:space="preserve"> durant la prière. Dans d'autres récits, elle est interprétée comme l'invitation à fréquenter les mosquées et à y accomplir régulièrement les prières quotidiennes. Certains savants y voient également un appel à la présence de cœur et à la sincérité dans l'acte d'adoration, tandis que d'autres y lisent un commandement d'attention exclusive envers Dieu, et un rejet de toute forme de polythéisme ou d'adoration d'entités autres que Lui. Toutes ces interprétations peuvent être valides et reflètent la profondeur du sens du verset, qui englobe plusieurs dimen</w:t>
      </w:r>
      <w:r>
        <w:rPr>
          <w:rFonts w:cstheme="minorHAnsi"/>
        </w:rPr>
        <w:t>sions spirituelles et pratiques</w:t>
      </w:r>
      <w:r w:rsidRPr="00227271">
        <w:rPr>
          <w:rFonts w:cstheme="minorHAnsi"/>
        </w:rPr>
        <w:t>.</w:t>
      </w:r>
      <w:r w:rsidRPr="00227271">
        <w:rPr>
          <w:rStyle w:val="Appelnotedebasdep"/>
          <w:rFonts w:cstheme="minorHAnsi"/>
        </w:rPr>
        <w:footnoteReference w:id="51"/>
      </w:r>
    </w:p>
    <w:p w14:paraId="46E8F305" w14:textId="3397460A" w:rsidR="004A26DF" w:rsidRDefault="004A26DF" w:rsidP="000F7372">
      <w:pPr>
        <w:jc w:val="both"/>
        <w:rPr>
          <w:rFonts w:cstheme="minorHAnsi"/>
        </w:rPr>
      </w:pPr>
      <w:r w:rsidRPr="003C122D">
        <w:rPr>
          <w:rFonts w:cstheme="minorHAnsi"/>
        </w:rPr>
        <w:t xml:space="preserve">3- Certains récits rapportent que l'expression </w:t>
      </w:r>
      <w:r>
        <w:rPr>
          <w:rFonts w:cstheme="minorHAnsi"/>
          <w:lang w:val="fr-BE"/>
        </w:rPr>
        <w:t>« </w:t>
      </w:r>
      <w:r w:rsidRPr="00BA6599">
        <w:rPr>
          <w:rFonts w:cstheme="minorHAnsi"/>
          <w:b/>
        </w:rPr>
        <w:t>en tout lieu [et temps] de prière </w:t>
      </w:r>
      <w:r>
        <w:rPr>
          <w:rFonts w:cstheme="minorHAnsi"/>
        </w:rPr>
        <w:t>»</w:t>
      </w:r>
      <w:r w:rsidRPr="003C122D">
        <w:rPr>
          <w:rFonts w:cstheme="minorHAnsi"/>
        </w:rPr>
        <w:t xml:space="preserve"> dans le verset précité fait référence aux</w:t>
      </w:r>
      <w:r>
        <w:rPr>
          <w:rFonts w:cstheme="minorHAnsi"/>
        </w:rPr>
        <w:t xml:space="preserve"> Imams (a)</w:t>
      </w:r>
      <w:r w:rsidRPr="00227271">
        <w:rPr>
          <w:rFonts w:cstheme="minorHAnsi"/>
        </w:rPr>
        <w:t>.</w:t>
      </w:r>
      <w:r w:rsidRPr="00227271">
        <w:rPr>
          <w:rStyle w:val="Appelnotedebasdep"/>
          <w:rFonts w:cstheme="minorHAnsi"/>
        </w:rPr>
        <w:footnoteReference w:id="52"/>
      </w:r>
      <w:r w:rsidRPr="00227271">
        <w:rPr>
          <w:rFonts w:cstheme="minorHAnsi"/>
        </w:rPr>
        <w:t xml:space="preserve"> </w:t>
      </w:r>
      <w:r w:rsidRPr="003C122D">
        <w:rPr>
          <w:rFonts w:cstheme="minorHAnsi"/>
        </w:rPr>
        <w:t xml:space="preserve">Ces récits dévoilent une signification plus spirituelle et symbolique du verset. De la même manière qu'une personne s'oriente vers une Qibla physique lors de la prière (la Kaaba), elle doit également adopter une Qibla spirituelle dans sa vie quotidienne, ses croyances, ses actions et sa moralité. Ainsi, la Qibla physique représente un lieu de convergence externe, tandis que la Qibla spirituelle incarne un idéal à suivre, symbolisé par le modèle de foi, d'éthique et de conduite incarné par le </w:t>
      </w:r>
      <w:r w:rsidRPr="003C122D">
        <w:rPr>
          <w:rFonts w:cstheme="minorHAnsi"/>
        </w:rPr>
        <w:lastRenderedPageBreak/>
        <w:t>Prophète</w:t>
      </w:r>
      <w:r w:rsidR="002F1B9D">
        <w:rPr>
          <w:rFonts w:cstheme="minorHAnsi"/>
        </w:rPr>
        <w:t> </w:t>
      </w:r>
      <w:r w:rsidRPr="003C122D">
        <w:rPr>
          <w:rFonts w:cstheme="minorHAnsi"/>
        </w:rPr>
        <w:t>(s) et les Imams (a). Cette orientation spirituelle guide le croyant dans toutes les facettes de sa vie, lui fournissant un cadre de référence</w:t>
      </w:r>
      <w:r>
        <w:rPr>
          <w:rFonts w:cstheme="minorHAnsi"/>
        </w:rPr>
        <w:t xml:space="preserve"> à la fois éthique et doctrinal</w:t>
      </w:r>
      <w:r w:rsidRPr="00227271">
        <w:rPr>
          <w:rFonts w:cstheme="minorHAnsi"/>
        </w:rPr>
        <w:t>.</w:t>
      </w:r>
      <w:r w:rsidRPr="00227271">
        <w:rPr>
          <w:rStyle w:val="Appelnotedebasdep"/>
          <w:rFonts w:cstheme="minorHAnsi"/>
        </w:rPr>
        <w:footnoteReference w:id="53"/>
      </w:r>
    </w:p>
    <w:p w14:paraId="71BFD557" w14:textId="77777777" w:rsidR="004A26DF" w:rsidRDefault="004A26DF" w:rsidP="000F7372">
      <w:pPr>
        <w:jc w:val="both"/>
        <w:rPr>
          <w:rFonts w:cstheme="minorHAnsi"/>
        </w:rPr>
      </w:pPr>
    </w:p>
    <w:p w14:paraId="6768523B" w14:textId="77777777" w:rsidR="0038586E" w:rsidRDefault="0038586E" w:rsidP="000F7372">
      <w:pPr>
        <w:jc w:val="both"/>
        <w:rPr>
          <w:rFonts w:cstheme="minorHAnsi"/>
        </w:rPr>
      </w:pPr>
    </w:p>
    <w:p w14:paraId="2827835E" w14:textId="77777777" w:rsidR="0038586E" w:rsidRDefault="0038586E" w:rsidP="000F7372">
      <w:pPr>
        <w:jc w:val="both"/>
        <w:rPr>
          <w:rFonts w:cstheme="minorHAnsi"/>
        </w:rPr>
      </w:pPr>
    </w:p>
    <w:p w14:paraId="34323116" w14:textId="0E638250" w:rsidR="00444E4A" w:rsidRDefault="00444E4A" w:rsidP="00444E4A">
      <w:pPr>
        <w:jc w:val="right"/>
        <w:rPr>
          <w:rFonts w:cstheme="minorHAnsi"/>
        </w:rPr>
      </w:pPr>
      <w:r w:rsidRPr="0071287C">
        <w:rPr>
          <w:rFonts w:cs="KFGQPC Uthmanic Script HAFS"/>
          <w:color w:val="000000"/>
          <w:sz w:val="36"/>
          <w:szCs w:val="36"/>
          <w:shd w:val="clear" w:color="auto" w:fill="FFFFFF"/>
          <w:rtl/>
        </w:rPr>
        <w:t xml:space="preserve">فَرِيقًا هَدَىٰ وَفَرِيقًا حَقَّ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لضَّلَٰلَةُۚ</w:t>
      </w:r>
      <w:proofErr w:type="spellEnd"/>
      <w:r w:rsidRPr="0071287C">
        <w:rPr>
          <w:rFonts w:cs="KFGQPC Uthmanic Script HAFS"/>
          <w:color w:val="000000"/>
          <w:sz w:val="36"/>
          <w:szCs w:val="36"/>
          <w:shd w:val="clear" w:color="auto" w:fill="FFFFFF"/>
          <w:rtl/>
        </w:rPr>
        <w:t xml:space="preserve"> إِنَّهُمُ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تَّخَذُواْ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لشَّيَٰطِينَ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أَوۡلِيَآءَ</w:t>
      </w:r>
      <w:proofErr w:type="spellEnd"/>
      <w:r w:rsidRPr="0071287C">
        <w:rPr>
          <w:rFonts w:cs="KFGQPC Uthmanic Script HAFS"/>
          <w:color w:val="000000"/>
          <w:sz w:val="36"/>
          <w:szCs w:val="36"/>
          <w:shd w:val="clear" w:color="auto" w:fill="FFFFFF"/>
          <w:rtl/>
        </w:rPr>
        <w:t xml:space="preserve"> مِن دُونِ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وَيَحۡسَبُونَ</w:t>
      </w:r>
      <w:proofErr w:type="spellEnd"/>
      <w:r w:rsidRPr="0071287C">
        <w:rPr>
          <w:rFonts w:cs="KFGQPC Uthmanic Script HAFS"/>
          <w:color w:val="000000"/>
          <w:sz w:val="36"/>
          <w:szCs w:val="36"/>
          <w:shd w:val="clear" w:color="auto" w:fill="FFFFFF"/>
          <w:rtl/>
        </w:rPr>
        <w:t xml:space="preserve"> أَنَّهُم مُّهۡتَدُونَ٣٠</w:t>
      </w:r>
    </w:p>
    <w:p w14:paraId="6A3B13CC" w14:textId="77777777" w:rsidR="00444E4A" w:rsidRDefault="00444E4A" w:rsidP="000F7372">
      <w:pPr>
        <w:jc w:val="both"/>
        <w:rPr>
          <w:rFonts w:cstheme="minorHAnsi"/>
        </w:rPr>
      </w:pPr>
    </w:p>
    <w:p w14:paraId="0EE77023" w14:textId="77777777" w:rsidR="004A26DF" w:rsidRPr="00F502F6" w:rsidRDefault="004A26DF" w:rsidP="000F7372">
      <w:pPr>
        <w:jc w:val="both"/>
        <w:rPr>
          <w:rFonts w:ascii="Calibri" w:hAnsi="Calibri" w:cs="Calibri"/>
          <w:b/>
          <w:bCs/>
          <w:i/>
          <w:iCs/>
          <w:sz w:val="20"/>
          <w:szCs w:val="20"/>
        </w:rPr>
      </w:pPr>
      <w:r w:rsidRPr="005B75FA">
        <w:rPr>
          <w:rFonts w:ascii="Calibri" w:hAnsi="Calibri" w:cs="Calibri"/>
          <w:b/>
          <w:bCs/>
          <w:i/>
          <w:iCs/>
          <w:sz w:val="20"/>
          <w:szCs w:val="20"/>
        </w:rPr>
        <w:t>30</w:t>
      </w:r>
      <w:r w:rsidRPr="00F502F6">
        <w:rPr>
          <w:rFonts w:ascii="Calibri" w:hAnsi="Calibri" w:cs="Calibri"/>
          <w:b/>
          <w:bCs/>
          <w:i/>
          <w:iCs/>
          <w:sz w:val="20"/>
          <w:szCs w:val="20"/>
        </w:rPr>
        <w:t xml:space="preserve">- Il guide une partie, tandis qu’une autre partie a mérité l’égarement parce qu’ils ont pris, au lieu d’Allah, les </w:t>
      </w:r>
      <w:proofErr w:type="spellStart"/>
      <w:r w:rsidRPr="00F502F6">
        <w:rPr>
          <w:rFonts w:ascii="Calibri" w:hAnsi="Calibri" w:cs="Calibri"/>
          <w:b/>
          <w:bCs/>
          <w:i/>
          <w:iCs/>
          <w:sz w:val="20"/>
          <w:szCs w:val="20"/>
        </w:rPr>
        <w:t>satans</w:t>
      </w:r>
      <w:proofErr w:type="spellEnd"/>
      <w:r w:rsidRPr="00F502F6">
        <w:rPr>
          <w:rFonts w:ascii="Calibri" w:hAnsi="Calibri" w:cs="Calibri"/>
          <w:b/>
          <w:bCs/>
          <w:i/>
          <w:iCs/>
          <w:sz w:val="20"/>
          <w:szCs w:val="20"/>
        </w:rPr>
        <w:t xml:space="preserve"> pour alliés, et ils pensent qu’ils sont bien-guidés !</w:t>
      </w:r>
    </w:p>
    <w:p w14:paraId="5FC5B106" w14:textId="77777777" w:rsidR="004A26DF" w:rsidRPr="00227271" w:rsidRDefault="004A26DF" w:rsidP="000F7372">
      <w:pPr>
        <w:jc w:val="both"/>
        <w:rPr>
          <w:rFonts w:cstheme="minorHAnsi"/>
        </w:rPr>
      </w:pPr>
    </w:p>
    <w:p w14:paraId="3E2529DE" w14:textId="77777777" w:rsidR="004A26DF" w:rsidRPr="0038586E" w:rsidRDefault="0038586E" w:rsidP="000F7372">
      <w:pPr>
        <w:jc w:val="both"/>
        <w:rPr>
          <w:rFonts w:cstheme="minorHAnsi"/>
        </w:rPr>
      </w:pPr>
      <w:r w:rsidRPr="0038586E">
        <w:rPr>
          <w:rFonts w:cstheme="minorHAnsi"/>
        </w:rPr>
        <w:t>1-</w:t>
      </w:r>
      <w:r>
        <w:rPr>
          <w:rFonts w:cstheme="minorHAnsi"/>
        </w:rPr>
        <w:t xml:space="preserve"> </w:t>
      </w:r>
      <w:r w:rsidR="004A26DF" w:rsidRPr="0038586E">
        <w:rPr>
          <w:rFonts w:cstheme="minorHAnsi"/>
        </w:rPr>
        <w:t>Ceux qui sont profondément engagés dans la rébellion et le péché se sont tellement enfoncés dans la dépravation et la perversion que leur sens du discernement en est altéré. Ils en viennent à considérer la laideur comme de la beauté et l'égarement comme une guidance. Ils sont pris dans une forme de parti pris et d'ignorance aggravée, qui les empêche de voir clairement.</w:t>
      </w:r>
    </w:p>
    <w:p w14:paraId="32C3F8B3" w14:textId="77777777" w:rsidR="0038586E" w:rsidRDefault="004A26DF" w:rsidP="000F7372">
      <w:pPr>
        <w:jc w:val="both"/>
        <w:rPr>
          <w:rFonts w:cstheme="minorHAnsi"/>
        </w:rPr>
      </w:pPr>
      <w:r w:rsidRPr="00EB4D0D">
        <w:rPr>
          <w:rFonts w:cstheme="minorHAnsi"/>
        </w:rPr>
        <w:t>2-</w:t>
      </w:r>
      <w:r w:rsidR="0038586E">
        <w:rPr>
          <w:rFonts w:cstheme="minorHAnsi"/>
        </w:rPr>
        <w:t xml:space="preserve"> </w:t>
      </w:r>
      <w:r w:rsidRPr="00EB4D0D">
        <w:rPr>
          <w:rFonts w:cstheme="minorHAnsi"/>
        </w:rPr>
        <w:t>L'homme est libre et fait des choix qui déterminent la direction qu'il prend et les erreurs qu'il commet. C'est lui qui façonne les champs de son existence, pour le meilleur ou pour le pire. Sa liberté de choix est à la fois son plus grand atout e</w:t>
      </w:r>
      <w:r>
        <w:rPr>
          <w:rFonts w:cstheme="minorHAnsi"/>
        </w:rPr>
        <w:t>t sa plus grande responsabilité.</w:t>
      </w:r>
      <w:r w:rsidRPr="00227271">
        <w:rPr>
          <w:rStyle w:val="Appelnotedebasdep"/>
          <w:rFonts w:cstheme="minorHAnsi"/>
        </w:rPr>
        <w:footnoteReference w:id="54"/>
      </w:r>
    </w:p>
    <w:p w14:paraId="50745DB9" w14:textId="77777777" w:rsidR="006F4270" w:rsidRDefault="006F4270" w:rsidP="000F7372">
      <w:pPr>
        <w:jc w:val="both"/>
        <w:rPr>
          <w:rFonts w:cstheme="minorHAnsi"/>
        </w:rPr>
      </w:pPr>
    </w:p>
    <w:p w14:paraId="7564CCE0" w14:textId="77777777" w:rsidR="006F4270" w:rsidRDefault="006F4270" w:rsidP="000F7372">
      <w:pPr>
        <w:jc w:val="both"/>
        <w:rPr>
          <w:rFonts w:cstheme="minorHAnsi"/>
        </w:rPr>
      </w:pPr>
    </w:p>
    <w:p w14:paraId="272E5D36" w14:textId="77777777" w:rsidR="00444E4A" w:rsidRDefault="00444E4A" w:rsidP="000F7372">
      <w:pPr>
        <w:jc w:val="both"/>
        <w:rPr>
          <w:rFonts w:cstheme="minorHAnsi"/>
        </w:rPr>
      </w:pPr>
    </w:p>
    <w:p w14:paraId="6909ABCD" w14:textId="77777777" w:rsidR="00444E4A" w:rsidRDefault="00444E4A" w:rsidP="000F7372">
      <w:pPr>
        <w:jc w:val="both"/>
        <w:rPr>
          <w:rFonts w:cstheme="minorHAnsi"/>
        </w:rPr>
      </w:pPr>
    </w:p>
    <w:p w14:paraId="27432420" w14:textId="0758450E" w:rsidR="00444E4A" w:rsidRDefault="00981B23" w:rsidP="00444E4A">
      <w:pPr>
        <w:jc w:val="right"/>
        <w:rPr>
          <w:rFonts w:cstheme="minorHAnsi"/>
        </w:rPr>
      </w:pPr>
      <w:proofErr w:type="spellStart"/>
      <w:r w:rsidRPr="0071287C">
        <w:rPr>
          <w:rFonts w:cs="KFGQPC Uthmanic Script HAFS"/>
          <w:color w:val="000000"/>
          <w:sz w:val="36"/>
          <w:szCs w:val="36"/>
          <w:shd w:val="clear" w:color="auto" w:fill="FFFFFF"/>
          <w:rtl/>
        </w:rPr>
        <w:t>يَٰبَنِيٓ</w:t>
      </w:r>
      <w:proofErr w:type="spellEnd"/>
      <w:r w:rsidRPr="0071287C">
        <w:rPr>
          <w:rFonts w:cs="KFGQPC Uthmanic Script HAFS"/>
          <w:color w:val="000000"/>
          <w:sz w:val="36"/>
          <w:szCs w:val="36"/>
          <w:shd w:val="clear" w:color="auto" w:fill="FFFFFF"/>
          <w:rtl/>
        </w:rPr>
        <w:t xml:space="preserve"> ءَادَمَ خُذُواْ </w:t>
      </w:r>
      <w:proofErr w:type="spellStart"/>
      <w:r w:rsidRPr="0071287C">
        <w:rPr>
          <w:rFonts w:cs="KFGQPC Uthmanic Script HAFS"/>
          <w:color w:val="000000"/>
          <w:sz w:val="36"/>
          <w:szCs w:val="36"/>
          <w:shd w:val="clear" w:color="auto" w:fill="FFFFFF"/>
          <w:rtl/>
        </w:rPr>
        <w:t>زِينَتَكُمۡ</w:t>
      </w:r>
      <w:proofErr w:type="spellEnd"/>
      <w:r w:rsidRPr="0071287C">
        <w:rPr>
          <w:rFonts w:cs="KFGQPC Uthmanic Script HAFS"/>
          <w:color w:val="000000"/>
          <w:sz w:val="36"/>
          <w:szCs w:val="36"/>
          <w:shd w:val="clear" w:color="auto" w:fill="FFFFFF"/>
          <w:rtl/>
        </w:rPr>
        <w:t xml:space="preserve"> عِندَ كُلِّ </w:t>
      </w:r>
      <w:proofErr w:type="spellStart"/>
      <w:r w:rsidRPr="0071287C">
        <w:rPr>
          <w:rFonts w:cs="KFGQPC Uthmanic Script HAFS"/>
          <w:color w:val="000000"/>
          <w:sz w:val="36"/>
          <w:szCs w:val="36"/>
          <w:shd w:val="clear" w:color="auto" w:fill="FFFFFF"/>
          <w:rtl/>
        </w:rPr>
        <w:t>مَسۡجِد</w:t>
      </w:r>
      <w:proofErr w:type="spellEnd"/>
      <w:r w:rsidRPr="0071287C">
        <w:rPr>
          <w:rFonts w:cs="KFGQPC Uthmanic Script HAFS"/>
          <w:color w:val="000000"/>
          <w:sz w:val="36"/>
          <w:szCs w:val="36"/>
          <w:shd w:val="clear" w:color="auto" w:fill="FFFFFF"/>
          <w:rtl/>
        </w:rPr>
        <w:t xml:space="preserve">ٖ وَكُلُواْ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شۡرَبُواْ</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تُسۡرِفُوٓاْۚ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لَا يُحِبُّ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لۡمُسۡرِفِينَ</w:t>
      </w:r>
      <w:r w:rsidRPr="0071287C">
        <w:rPr>
          <w:rFonts w:cs="KFGQPC Uthmanic Script HAFS"/>
          <w:color w:val="000000"/>
          <w:sz w:val="36"/>
          <w:szCs w:val="36"/>
          <w:shd w:val="clear" w:color="auto" w:fill="FFFFFF"/>
          <w:rtl/>
        </w:rPr>
        <w:t>٣١</w:t>
      </w:r>
    </w:p>
    <w:p w14:paraId="4F25E95A" w14:textId="77777777" w:rsidR="00444E4A" w:rsidRPr="00227271" w:rsidRDefault="00444E4A" w:rsidP="000F7372">
      <w:pPr>
        <w:jc w:val="both"/>
        <w:rPr>
          <w:rFonts w:cstheme="minorHAnsi"/>
        </w:rPr>
      </w:pPr>
    </w:p>
    <w:p w14:paraId="508BFD42"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 xml:space="preserve">31- Ô enfants d’Adam, dans chaque lieu de </w:t>
      </w:r>
      <w:r>
        <w:rPr>
          <w:rFonts w:cstheme="minorHAnsi"/>
          <w:b/>
          <w:bCs/>
          <w:i/>
          <w:iCs/>
          <w:sz w:val="20"/>
          <w:szCs w:val="20"/>
        </w:rPr>
        <w:t>S</w:t>
      </w:r>
      <w:r w:rsidRPr="005871ED">
        <w:rPr>
          <w:rFonts w:cstheme="minorHAnsi"/>
          <w:b/>
          <w:bCs/>
          <w:i/>
          <w:iCs/>
          <w:sz w:val="20"/>
          <w:szCs w:val="20"/>
        </w:rPr>
        <w:t>al</w:t>
      </w:r>
      <w:r>
        <w:rPr>
          <w:rFonts w:cstheme="minorHAnsi"/>
          <w:b/>
          <w:bCs/>
          <w:i/>
          <w:iCs/>
          <w:sz w:val="20"/>
          <w:szCs w:val="20"/>
        </w:rPr>
        <w:t>â</w:t>
      </w:r>
      <w:r w:rsidRPr="005871ED">
        <w:rPr>
          <w:rFonts w:cstheme="minorHAnsi"/>
          <w:b/>
          <w:bCs/>
          <w:i/>
          <w:iCs/>
          <w:sz w:val="20"/>
          <w:szCs w:val="20"/>
        </w:rPr>
        <w:t>t portez votre parure (vos habits). Et mangez et buvez ; et ne commettez pas d’excès, car Il [Allah] n’aime pas ceux qui commettent des excès.</w:t>
      </w:r>
    </w:p>
    <w:p w14:paraId="6BF602C3" w14:textId="77777777" w:rsidR="004A26DF" w:rsidRPr="00227271" w:rsidRDefault="004A26DF" w:rsidP="000F7372">
      <w:pPr>
        <w:jc w:val="both"/>
        <w:rPr>
          <w:rFonts w:cstheme="minorHAnsi"/>
        </w:rPr>
      </w:pPr>
    </w:p>
    <w:p w14:paraId="57D4D7D8" w14:textId="69E1AC7F" w:rsidR="004A26DF" w:rsidRPr="00CE4F82" w:rsidRDefault="00CE4F82" w:rsidP="000F7372">
      <w:pPr>
        <w:jc w:val="both"/>
        <w:rPr>
          <w:rFonts w:cstheme="minorHAnsi"/>
        </w:rPr>
      </w:pPr>
      <w:r w:rsidRPr="00CE4F82">
        <w:rPr>
          <w:rFonts w:cstheme="minorHAnsi"/>
        </w:rPr>
        <w:t>1-</w:t>
      </w:r>
      <w:r w:rsidR="00222CA5">
        <w:rPr>
          <w:rFonts w:cstheme="minorHAnsi"/>
        </w:rPr>
        <w:t> </w:t>
      </w:r>
      <w:r w:rsidR="004A26DF" w:rsidRPr="00CE4F82">
        <w:rPr>
          <w:rFonts w:cstheme="minorHAnsi"/>
        </w:rPr>
        <w:t xml:space="preserve">Le terme « </w:t>
      </w:r>
      <w:r w:rsidR="004A26DF" w:rsidRPr="005B05A1">
        <w:rPr>
          <w:rFonts w:cstheme="minorHAnsi"/>
          <w:b/>
          <w:bCs/>
        </w:rPr>
        <w:t>Parure</w:t>
      </w:r>
      <w:r w:rsidR="004A26DF" w:rsidRPr="00CE4F82">
        <w:rPr>
          <w:rFonts w:cstheme="minorHAnsi"/>
        </w:rPr>
        <w:t xml:space="preserve"> » dans le verset fait référence à tout ce qui est beau et agréable pour les êtres humains. Cela peut inclure des éléments physiques, tels que des vêtements propres, élégants et bien ajustés, une coiffure soignée, des parfums agréables, etc., mais aussi des ornements spirituels, comme les nobles qualités humaines et islamiques. Par conséquent, certains récits considèrent que ce verset fait référence non seulement aux vêtements raffinés ou à une apparence soignée, mais aussi à des occasions spéciales telles que les prières de l'Aïd et du vendredi, où la présentation extérieure prend un sens particulier en vue de l'acte d'adoration.</w:t>
      </w:r>
    </w:p>
    <w:p w14:paraId="1B694D9E" w14:textId="459DC2D5" w:rsidR="004A26DF" w:rsidRPr="00227271" w:rsidRDefault="004A26DF" w:rsidP="000F7372">
      <w:pPr>
        <w:jc w:val="both"/>
        <w:rPr>
          <w:rFonts w:cstheme="minorHAnsi"/>
        </w:rPr>
      </w:pPr>
      <w:r>
        <w:rPr>
          <w:rFonts w:cstheme="minorHAnsi"/>
        </w:rPr>
        <w:t>2-</w:t>
      </w:r>
      <w:r w:rsidR="00222CA5">
        <w:rPr>
          <w:rFonts w:cstheme="minorHAnsi"/>
        </w:rPr>
        <w:t> </w:t>
      </w:r>
      <w:r w:rsidRPr="00B6485D">
        <w:rPr>
          <w:rFonts w:cstheme="minorHAnsi"/>
        </w:rPr>
        <w:t>Il est rapporté dans un récit que l’Imam Hassan (a), lorsqu'il se préparait à la prière, portait ses plus beaux vêtements. Interrogé sur la raison de cette élégance, l'Imam (a) répondit : « Dieu est beau et aime la beauté ; c'est pourquoi je revêts mes plus beaux habits pour mon entretien intime avec mon Seigneur</w:t>
      </w:r>
      <w:r w:rsidR="00F53AF2">
        <w:rPr>
          <w:rFonts w:cstheme="minorHAnsi"/>
        </w:rPr>
        <w:t> </w:t>
      </w:r>
      <w:r w:rsidRPr="00B6485D">
        <w:rPr>
          <w:rFonts w:cstheme="minorHAnsi"/>
        </w:rPr>
        <w:t>»</w:t>
      </w:r>
      <w:r w:rsidR="00CE4F82">
        <w:rPr>
          <w:rFonts w:cstheme="minorHAnsi"/>
        </w:rPr>
        <w:t>.</w:t>
      </w:r>
      <w:r w:rsidRPr="00B6485D">
        <w:rPr>
          <w:rFonts w:cstheme="minorHAnsi"/>
        </w:rPr>
        <w:t xml:space="preserve"> Il ajouta également que Dieu a ordonné aux croyants de prendre leur parure lorsqu'ils se rendent à la mosquée. Cette tradition souligne l’importance de se présenter devant Dieu avec respect, tant dans l’apparence extér</w:t>
      </w:r>
      <w:r>
        <w:rPr>
          <w:rFonts w:cstheme="minorHAnsi"/>
        </w:rPr>
        <w:t>ieure que dans l’état intérieur</w:t>
      </w:r>
      <w:r w:rsidRPr="00227271">
        <w:rPr>
          <w:rFonts w:cstheme="minorHAnsi"/>
        </w:rPr>
        <w:t>.</w:t>
      </w:r>
      <w:r w:rsidRPr="00227271">
        <w:rPr>
          <w:rStyle w:val="Appelnotedebasdep"/>
          <w:rFonts w:cstheme="minorHAnsi"/>
        </w:rPr>
        <w:footnoteReference w:id="55"/>
      </w:r>
    </w:p>
    <w:p w14:paraId="31D35933" w14:textId="77777777" w:rsidR="004A26DF" w:rsidRDefault="004A26DF" w:rsidP="000F7372">
      <w:pPr>
        <w:jc w:val="both"/>
        <w:rPr>
          <w:rFonts w:cstheme="minorHAnsi"/>
        </w:rPr>
      </w:pPr>
      <w:r w:rsidRPr="00B6485D">
        <w:rPr>
          <w:rFonts w:cstheme="minorHAnsi"/>
        </w:rPr>
        <w:t>3-</w:t>
      </w:r>
      <w:r w:rsidR="00CE4F82">
        <w:rPr>
          <w:rFonts w:cstheme="minorHAnsi"/>
        </w:rPr>
        <w:t xml:space="preserve"> </w:t>
      </w:r>
      <w:r w:rsidRPr="00B6485D">
        <w:rPr>
          <w:rFonts w:cstheme="minorHAnsi"/>
        </w:rPr>
        <w:t>Dans le Saint Coran, les biens matériels et les enfants sont également décrits comme des ornements de la vie humaine. Ainsi, ce verset peut être interprété de manière à encourager les croyants à apporter une partie de leurs biens et à amener leurs enfants lorsqu'ils se rendent à la mosquée. Cela permet non seulement de partager ses biens avec la communauté musulmane et d’aider ceux qui en ont besoin, mais aussi de favoriser l'éducation spirituelle et religieuse des enfants. En les introduisant dans l’atmosphère des mosquées, les jeunes générations sont exposées aux pratiques pieuses et apprennent à apprécier l</w:t>
      </w:r>
      <w:r>
        <w:rPr>
          <w:rFonts w:cstheme="minorHAnsi"/>
        </w:rPr>
        <w:t>a dimension collective du culte.</w:t>
      </w:r>
      <w:r w:rsidRPr="00227271">
        <w:rPr>
          <w:rStyle w:val="Appelnotedebasdep"/>
          <w:rFonts w:cstheme="minorHAnsi"/>
        </w:rPr>
        <w:footnoteReference w:id="56"/>
      </w:r>
    </w:p>
    <w:p w14:paraId="1411D937" w14:textId="77777777" w:rsidR="00CE4F82" w:rsidRDefault="00CE4F82" w:rsidP="000F7372">
      <w:pPr>
        <w:jc w:val="both"/>
        <w:rPr>
          <w:rFonts w:cstheme="minorHAnsi"/>
        </w:rPr>
      </w:pPr>
    </w:p>
    <w:p w14:paraId="0BC6C4BD" w14:textId="77777777" w:rsidR="00CE4F82" w:rsidRDefault="00CE4F82" w:rsidP="000F7372">
      <w:pPr>
        <w:jc w:val="both"/>
        <w:rPr>
          <w:rFonts w:cstheme="minorHAnsi"/>
        </w:rPr>
      </w:pPr>
    </w:p>
    <w:p w14:paraId="5DB784E6" w14:textId="77777777" w:rsidR="00471040" w:rsidRDefault="00471040" w:rsidP="000F7372">
      <w:pPr>
        <w:jc w:val="both"/>
        <w:rPr>
          <w:rFonts w:cstheme="minorHAnsi"/>
        </w:rPr>
      </w:pPr>
    </w:p>
    <w:p w14:paraId="0FA07C93" w14:textId="123B3F7A" w:rsidR="00471040" w:rsidRPr="00227271" w:rsidRDefault="00471040" w:rsidP="00471040">
      <w:pPr>
        <w:jc w:val="right"/>
        <w:rPr>
          <w:rFonts w:cstheme="minorHAnsi"/>
        </w:rPr>
      </w:pP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eastAsia"/>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حَرَّمَ زِينَةَ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لَّتِيٓ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أَخۡرَجَ</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لِعِبَادِهِ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لطَّيِّبَٰتِ</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لرِّزۡقِۚ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هِيَ لِلَّذِينَ ءَامَنُواْ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لۡحَيَوٰةِ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لدُّنۡيَا</w:t>
      </w:r>
      <w:proofErr w:type="spellEnd"/>
      <w:r w:rsidRPr="0071287C">
        <w:rPr>
          <w:rFonts w:cs="KFGQPC Uthmanic Script HAFS"/>
          <w:color w:val="000000"/>
          <w:sz w:val="36"/>
          <w:szCs w:val="36"/>
          <w:shd w:val="clear" w:color="auto" w:fill="FFFFFF"/>
          <w:rtl/>
        </w:rPr>
        <w:t xml:space="preserve"> خَالِصَةٗ </w:t>
      </w:r>
      <w:proofErr w:type="spellStart"/>
      <w:r w:rsidRPr="0071287C">
        <w:rPr>
          <w:rFonts w:cs="KFGQPC Uthmanic Script HAFS"/>
          <w:color w:val="000000"/>
          <w:sz w:val="36"/>
          <w:szCs w:val="36"/>
          <w:shd w:val="clear" w:color="auto" w:fill="FFFFFF"/>
          <w:rtl/>
        </w:rPr>
        <w:t>يَوۡمَ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لۡقِيَٰمَةِۗ</w:t>
      </w:r>
      <w:proofErr w:type="spellEnd"/>
      <w:r w:rsidRPr="0071287C">
        <w:rPr>
          <w:rFonts w:cs="KFGQPC Uthmanic Script HAFS"/>
          <w:color w:val="000000"/>
          <w:sz w:val="36"/>
          <w:szCs w:val="36"/>
          <w:shd w:val="clear" w:color="auto" w:fill="FFFFFF"/>
          <w:rtl/>
        </w:rPr>
        <w:t xml:space="preserve"> كَذَٰلِكَ نُفَصِّلُ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لۡأٓيَٰتِ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يَعۡلَمُونَ٣٢</w:t>
      </w:r>
    </w:p>
    <w:p w14:paraId="63762B26" w14:textId="77777777" w:rsidR="004A26DF" w:rsidRPr="00227271" w:rsidRDefault="004A26DF" w:rsidP="000F7372">
      <w:pPr>
        <w:jc w:val="both"/>
        <w:rPr>
          <w:rFonts w:cstheme="minorHAnsi"/>
        </w:rPr>
      </w:pPr>
    </w:p>
    <w:p w14:paraId="47623C40" w14:textId="5991A9AF"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32- Dis : « Qui a interdit la parure d’Allah, qu’Il a produite pour Ses serviteurs, ainsi que </w:t>
      </w:r>
      <w:r w:rsidRPr="00450F5B">
        <w:rPr>
          <w:rFonts w:ascii="Calibri" w:hAnsi="Calibri" w:cs="Calibri"/>
          <w:b/>
          <w:bCs/>
          <w:i/>
          <w:iCs/>
          <w:sz w:val="20"/>
          <w:szCs w:val="20"/>
        </w:rPr>
        <w:t>les nourritures pures et agréables</w:t>
      </w:r>
      <w:r w:rsidR="00F53AF2">
        <w:rPr>
          <w:rFonts w:ascii="Calibri" w:hAnsi="Calibri" w:cs="Calibri"/>
          <w:b/>
          <w:bCs/>
          <w:i/>
          <w:iCs/>
          <w:sz w:val="20"/>
          <w:szCs w:val="20"/>
        </w:rPr>
        <w:t xml:space="preserve"> </w:t>
      </w:r>
      <w:r w:rsidRPr="00F502F6">
        <w:rPr>
          <w:rFonts w:ascii="Calibri" w:hAnsi="Calibri" w:cs="Calibri"/>
          <w:b/>
          <w:bCs/>
          <w:i/>
          <w:iCs/>
          <w:sz w:val="20"/>
          <w:szCs w:val="20"/>
        </w:rPr>
        <w:t>? » Dis : « Elles sont destinées à ceux qui ont la foi, dans cette vie, et exclusivement à eux au Jour de la Résurrection. » Ainsi exposons-Nous clairement les versets pour les gens qui savent.</w:t>
      </w:r>
      <w:r>
        <w:rPr>
          <w:rFonts w:ascii="Calibri" w:hAnsi="Calibri" w:cs="Calibri"/>
          <w:b/>
          <w:bCs/>
          <w:i/>
          <w:iCs/>
          <w:sz w:val="20"/>
          <w:szCs w:val="20"/>
        </w:rPr>
        <w:t xml:space="preserve"> </w:t>
      </w:r>
    </w:p>
    <w:p w14:paraId="1EAE4F39" w14:textId="77777777" w:rsidR="004A26DF" w:rsidRPr="00227271" w:rsidRDefault="004A26DF" w:rsidP="000F7372">
      <w:pPr>
        <w:jc w:val="both"/>
        <w:rPr>
          <w:rFonts w:cstheme="minorHAnsi"/>
        </w:rPr>
      </w:pPr>
    </w:p>
    <w:p w14:paraId="20220DBC" w14:textId="56A86B28" w:rsidR="004A26DF" w:rsidRPr="00CE4F82" w:rsidRDefault="00CE4F82" w:rsidP="000F7372">
      <w:pPr>
        <w:jc w:val="both"/>
        <w:rPr>
          <w:rFonts w:cstheme="minorHAnsi"/>
        </w:rPr>
      </w:pPr>
      <w:r w:rsidRPr="00CE4F82">
        <w:rPr>
          <w:rFonts w:cstheme="minorHAnsi"/>
        </w:rPr>
        <w:t>1-</w:t>
      </w:r>
      <w:r>
        <w:rPr>
          <w:rFonts w:cstheme="minorHAnsi"/>
        </w:rPr>
        <w:t xml:space="preserve"> </w:t>
      </w:r>
      <w:r w:rsidR="004A26DF" w:rsidRPr="00CE4F82">
        <w:rPr>
          <w:rFonts w:cstheme="minorHAnsi"/>
        </w:rPr>
        <w:t>Il existe deux interprétations principales concernant la pureté des nourritures et des bénédictions au Jour du Jugement. Premièrement, bien que les croyants et les non-croyants bénéficient des bénédictions de Dieu dans ce monde, les bénédictions de l'</w:t>
      </w:r>
      <w:r w:rsidR="00D509E4">
        <w:rPr>
          <w:rFonts w:cstheme="minorHAnsi"/>
        </w:rPr>
        <w:t>A</w:t>
      </w:r>
      <w:r w:rsidR="004A26DF" w:rsidRPr="00CE4F82">
        <w:rPr>
          <w:rFonts w:cstheme="minorHAnsi"/>
        </w:rPr>
        <w:t xml:space="preserve">u-delà seront réservées exclusivement aux croyants. En </w:t>
      </w:r>
      <w:r w:rsidR="004A26DF" w:rsidRPr="00CE4F82">
        <w:rPr>
          <w:rFonts w:cstheme="minorHAnsi"/>
        </w:rPr>
        <w:lastRenderedPageBreak/>
        <w:t>d'autres termes, au Jour de la Résurrection, seuls les croyants auront accès aux faveurs divines. Deuxièmement, les bénédictions terrestres sont souvent accompagnées de difficultés, de douleurs et de peines. En revanche, lors du Jour du Jugement, ces bénédictions seront purifiées de toute souffrance et seront offertes aux croyants dans une forme parfaite et sans inconfort. Cette seconde interprétation souligne la différence fondamentale entre les plaisirs éphémères de ce monde et les récompenses éternelles de l'</w:t>
      </w:r>
      <w:r w:rsidR="00D509E4">
        <w:rPr>
          <w:rFonts w:cstheme="minorHAnsi"/>
        </w:rPr>
        <w:t>A</w:t>
      </w:r>
      <w:r w:rsidR="004A26DF" w:rsidRPr="00CE4F82">
        <w:rPr>
          <w:rFonts w:cstheme="minorHAnsi"/>
        </w:rPr>
        <w:t xml:space="preserve">u-delà. Selon certains récits des </w:t>
      </w:r>
      <w:proofErr w:type="spellStart"/>
      <w:r w:rsidR="004A26DF" w:rsidRPr="00CE4F82">
        <w:rPr>
          <w:rFonts w:cstheme="minorHAnsi"/>
        </w:rPr>
        <w:t>Ahlal</w:t>
      </w:r>
      <w:proofErr w:type="spellEnd"/>
      <w:r w:rsidR="008E5F9E">
        <w:rPr>
          <w:rFonts w:cstheme="minorHAnsi"/>
        </w:rPr>
        <w:t xml:space="preserve"> </w:t>
      </w:r>
      <w:r w:rsidR="004A26DF" w:rsidRPr="00CE4F82">
        <w:rPr>
          <w:rFonts w:cstheme="minorHAnsi"/>
        </w:rPr>
        <w:t>Bayt (a), c'est la première interprétation qui est mise en avant, confirmant ainsi que la grâce divine du Jour du Jugement est réservée aux croyants sincères.</w:t>
      </w:r>
      <w:r w:rsidR="004A26DF" w:rsidRPr="00227271">
        <w:rPr>
          <w:rStyle w:val="Appelnotedebasdep"/>
          <w:rFonts w:cstheme="minorHAnsi"/>
        </w:rPr>
        <w:footnoteReference w:id="57"/>
      </w:r>
    </w:p>
    <w:p w14:paraId="55759879" w14:textId="44278959" w:rsidR="004A26DF" w:rsidRPr="00227271" w:rsidRDefault="004A26DF" w:rsidP="000F7372">
      <w:pPr>
        <w:jc w:val="both"/>
        <w:rPr>
          <w:rFonts w:cstheme="minorHAnsi"/>
        </w:rPr>
      </w:pPr>
      <w:r w:rsidRPr="00DB714D">
        <w:rPr>
          <w:rFonts w:cstheme="minorHAnsi"/>
        </w:rPr>
        <w:t>2- Un récit rapporte qu’un homme pieux de l’époque de l’Imam as-</w:t>
      </w:r>
      <w:proofErr w:type="spellStart"/>
      <w:r w:rsidRPr="00DB714D">
        <w:rPr>
          <w:rFonts w:cstheme="minorHAnsi"/>
        </w:rPr>
        <w:t>S</w:t>
      </w:r>
      <w:r w:rsidR="008E5F9E">
        <w:rPr>
          <w:rFonts w:cstheme="minorHAnsi"/>
        </w:rPr>
        <w:t>à</w:t>
      </w:r>
      <w:r w:rsidRPr="00DB714D">
        <w:rPr>
          <w:rFonts w:cstheme="minorHAnsi"/>
        </w:rPr>
        <w:t>diq</w:t>
      </w:r>
      <w:proofErr w:type="spellEnd"/>
      <w:r w:rsidRPr="00DB714D">
        <w:rPr>
          <w:rFonts w:cstheme="minorHAnsi"/>
        </w:rPr>
        <w:t xml:space="preserve"> (a) le rencontra et remarqua que l’Imam </w:t>
      </w:r>
      <w:r w:rsidR="00D509E4">
        <w:rPr>
          <w:rFonts w:cstheme="minorHAnsi"/>
        </w:rPr>
        <w:t xml:space="preserve">(a) </w:t>
      </w:r>
      <w:r w:rsidRPr="00DB714D">
        <w:rPr>
          <w:rFonts w:cstheme="minorHAnsi"/>
        </w:rPr>
        <w:t>portait de beaux vêtements. Surpris, cet homme lui dit : « Vous faites partie de la famille du Prophète (s) et votre père, l’Imam Ali (a), portait des vêtements très simples. Pourquoi donc portez-vous des habits aussi somptueux ? Ne serait-il pas plus approprié d’adopter une tenue plus modeste ? » L’Imam as-</w:t>
      </w:r>
      <w:proofErr w:type="spellStart"/>
      <w:r w:rsidRPr="00DB714D">
        <w:rPr>
          <w:rFonts w:cstheme="minorHAnsi"/>
        </w:rPr>
        <w:t>S</w:t>
      </w:r>
      <w:r w:rsidR="008E5F9E">
        <w:rPr>
          <w:rFonts w:cstheme="minorHAnsi"/>
        </w:rPr>
        <w:t>à</w:t>
      </w:r>
      <w:r w:rsidRPr="00DB714D">
        <w:rPr>
          <w:rFonts w:cstheme="minorHAnsi"/>
        </w:rPr>
        <w:t>diq</w:t>
      </w:r>
      <w:proofErr w:type="spellEnd"/>
      <w:r w:rsidRPr="00DB714D">
        <w:rPr>
          <w:rFonts w:cstheme="minorHAnsi"/>
        </w:rPr>
        <w:t xml:space="preserve"> (a) répondit avec fermeté : « Malheur à toi ! » Il récita e</w:t>
      </w:r>
      <w:r w:rsidR="005B75FA">
        <w:rPr>
          <w:rFonts w:cstheme="minorHAnsi"/>
        </w:rPr>
        <w:t xml:space="preserve">nsuite ce verset du Coran : « </w:t>
      </w:r>
      <w:r w:rsidRPr="00DB714D">
        <w:rPr>
          <w:rFonts w:cstheme="minorHAnsi"/>
        </w:rPr>
        <w:t>Qui a interdit la parure d’Allah, qu’Il a produite pour Ses serviteurs, ainsi que les nourritures pures et agréables</w:t>
      </w:r>
      <w:r w:rsidR="00F53AF2">
        <w:rPr>
          <w:rFonts w:cstheme="minorHAnsi"/>
        </w:rPr>
        <w:t xml:space="preserve"> </w:t>
      </w:r>
      <w:r w:rsidRPr="00DB714D">
        <w:rPr>
          <w:rFonts w:cstheme="minorHAnsi"/>
        </w:rPr>
        <w:t>? ». Par cette réponse, l’Imam as-</w:t>
      </w:r>
      <w:proofErr w:type="spellStart"/>
      <w:r w:rsidRPr="00DB714D">
        <w:rPr>
          <w:rFonts w:cstheme="minorHAnsi"/>
        </w:rPr>
        <w:t>S</w:t>
      </w:r>
      <w:r w:rsidR="008E5F9E">
        <w:rPr>
          <w:rFonts w:cstheme="minorHAnsi"/>
        </w:rPr>
        <w:t>à</w:t>
      </w:r>
      <w:r w:rsidRPr="00DB714D">
        <w:rPr>
          <w:rFonts w:cstheme="minorHAnsi"/>
        </w:rPr>
        <w:t>diq</w:t>
      </w:r>
      <w:proofErr w:type="spellEnd"/>
      <w:r w:rsidRPr="00DB714D">
        <w:rPr>
          <w:rFonts w:cstheme="minorHAnsi"/>
        </w:rPr>
        <w:t xml:space="preserve"> (a) soulignait que Dieu n'a jamais interdit aux croyants de jouir des biens licites et des beautés qu'Il a créées, tant que cela reste dans les limites du halal et de la modération.</w:t>
      </w:r>
      <w:r w:rsidRPr="00227271">
        <w:rPr>
          <w:rStyle w:val="Appelnotedebasdep"/>
          <w:rFonts w:cstheme="minorHAnsi"/>
        </w:rPr>
        <w:footnoteReference w:id="58"/>
      </w:r>
      <w:r w:rsidRPr="00227271">
        <w:rPr>
          <w:rFonts w:cstheme="minorHAnsi"/>
        </w:rPr>
        <w:t xml:space="preserve"> </w:t>
      </w:r>
    </w:p>
    <w:p w14:paraId="1B67361F" w14:textId="77777777" w:rsidR="004A26DF" w:rsidRDefault="004A26DF" w:rsidP="000F7372">
      <w:pPr>
        <w:jc w:val="both"/>
        <w:rPr>
          <w:rFonts w:cstheme="minorHAnsi"/>
        </w:rPr>
      </w:pPr>
      <w:r w:rsidRPr="00DB714D">
        <w:rPr>
          <w:rFonts w:cstheme="minorHAnsi"/>
        </w:rPr>
        <w:t>3- Dans un autre récit, on demanda également à l’Imam as-</w:t>
      </w:r>
      <w:proofErr w:type="spellStart"/>
      <w:r w:rsidRPr="00DB714D">
        <w:rPr>
          <w:rFonts w:cstheme="minorHAnsi"/>
        </w:rPr>
        <w:t>S</w:t>
      </w:r>
      <w:r w:rsidR="008E5F9E">
        <w:rPr>
          <w:rFonts w:cstheme="minorHAnsi"/>
        </w:rPr>
        <w:t>à</w:t>
      </w:r>
      <w:r w:rsidRPr="00DB714D">
        <w:rPr>
          <w:rFonts w:cstheme="minorHAnsi"/>
        </w:rPr>
        <w:t>diq</w:t>
      </w:r>
      <w:proofErr w:type="spellEnd"/>
      <w:r w:rsidRPr="00DB714D">
        <w:rPr>
          <w:rFonts w:cstheme="minorHAnsi"/>
        </w:rPr>
        <w:t xml:space="preserve"> (a) pourquoi il portait des vêtements de luxe alors que son grand-père, l’Imam Ali (a), ne s’habillait pas ainsi. L’Imam as-</w:t>
      </w:r>
      <w:proofErr w:type="spellStart"/>
      <w:r w:rsidRPr="00DB714D">
        <w:rPr>
          <w:rFonts w:cstheme="minorHAnsi"/>
        </w:rPr>
        <w:t>S</w:t>
      </w:r>
      <w:r w:rsidR="008E5F9E">
        <w:rPr>
          <w:rFonts w:cstheme="minorHAnsi"/>
        </w:rPr>
        <w:t>à</w:t>
      </w:r>
      <w:r w:rsidRPr="00DB714D">
        <w:rPr>
          <w:rFonts w:cstheme="minorHAnsi"/>
        </w:rPr>
        <w:t>diq</w:t>
      </w:r>
      <w:proofErr w:type="spellEnd"/>
      <w:r w:rsidRPr="00DB714D">
        <w:rPr>
          <w:rFonts w:cstheme="minorHAnsi"/>
        </w:rPr>
        <w:t xml:space="preserve"> (a) répondit : « Les gens à l’époque de mon grand-père vivaient sous des pressions économiques et il était nécessaire de se conformer à ces circonstances. Mais aujourd'hui, les conditions de vie sont plus prospères et, dans cette situation, il n’y a aucun mal à utiliser les ornements et à porter de beaux vêtements</w:t>
      </w:r>
      <w:r w:rsidR="008E5F9E">
        <w:rPr>
          <w:rFonts w:cstheme="minorHAnsi"/>
        </w:rPr>
        <w:t xml:space="preserve"> </w:t>
      </w:r>
      <w:r w:rsidRPr="00DB714D">
        <w:rPr>
          <w:rFonts w:cstheme="minorHAnsi"/>
        </w:rPr>
        <w:t>»</w:t>
      </w:r>
      <w:r w:rsidR="008E5F9E">
        <w:rPr>
          <w:rFonts w:cstheme="minorHAnsi"/>
        </w:rPr>
        <w:t>.</w:t>
      </w:r>
      <w:r w:rsidRPr="00DB714D">
        <w:rPr>
          <w:rFonts w:cstheme="minorHAnsi"/>
        </w:rPr>
        <w:t xml:space="preserve"> Il ajouta que les meilleurs vêtements à chaque époque sont ceux que portent les gens de ce temps. Ce récit met en lumière la flexibilité de l’Islam face aux changements sociaux et économiques, tout en rappelant que la simplicité doit être adaptée au contexte de l’époque, sans pour autant interdire la joui</w:t>
      </w:r>
      <w:r>
        <w:rPr>
          <w:rFonts w:cstheme="minorHAnsi"/>
        </w:rPr>
        <w:t>ssance des bénédictions divines</w:t>
      </w:r>
      <w:r w:rsidRPr="00227271">
        <w:rPr>
          <w:rFonts w:cstheme="minorHAnsi"/>
        </w:rPr>
        <w:t>.</w:t>
      </w:r>
      <w:r w:rsidRPr="00227271">
        <w:rPr>
          <w:rStyle w:val="Appelnotedebasdep"/>
          <w:rFonts w:cstheme="minorHAnsi"/>
        </w:rPr>
        <w:footnoteReference w:id="59"/>
      </w:r>
      <w:r>
        <w:rPr>
          <w:rFonts w:cstheme="minorHAnsi"/>
        </w:rPr>
        <w:t xml:space="preserve"> </w:t>
      </w:r>
      <w:r w:rsidRPr="00227271">
        <w:rPr>
          <w:rStyle w:val="Appelnotedebasdep"/>
          <w:rFonts w:cstheme="minorHAnsi"/>
        </w:rPr>
        <w:footnoteReference w:id="60"/>
      </w:r>
    </w:p>
    <w:p w14:paraId="619406C5" w14:textId="77777777" w:rsidR="008E5F9E" w:rsidRDefault="008E5F9E" w:rsidP="000F7372">
      <w:pPr>
        <w:jc w:val="both"/>
        <w:rPr>
          <w:rFonts w:cstheme="minorHAnsi"/>
        </w:rPr>
      </w:pPr>
    </w:p>
    <w:p w14:paraId="06D4A6A9" w14:textId="77777777" w:rsidR="008E5F9E" w:rsidRDefault="008E5F9E" w:rsidP="000F7372">
      <w:pPr>
        <w:jc w:val="both"/>
        <w:rPr>
          <w:rFonts w:cstheme="minorHAnsi"/>
        </w:rPr>
      </w:pPr>
    </w:p>
    <w:p w14:paraId="2494A4EE" w14:textId="77777777" w:rsidR="00471040" w:rsidRDefault="00471040" w:rsidP="000F7372">
      <w:pPr>
        <w:jc w:val="both"/>
        <w:rPr>
          <w:rFonts w:cstheme="minorHAnsi"/>
        </w:rPr>
      </w:pPr>
    </w:p>
    <w:p w14:paraId="7F36295E" w14:textId="214C2275" w:rsidR="00471040" w:rsidRDefault="00471040" w:rsidP="00471040">
      <w:pPr>
        <w:jc w:val="right"/>
        <w:rPr>
          <w:rFonts w:cstheme="minorHAnsi"/>
        </w:rPr>
      </w:pP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إِنَّمَا حَرَّ</w:t>
      </w:r>
      <w:r w:rsidRPr="0071287C">
        <w:rPr>
          <w:rFonts w:cs="KFGQPC Uthmanic Script HAFS" w:hint="eastAsia"/>
          <w:color w:val="000000"/>
          <w:sz w:val="36"/>
          <w:szCs w:val="36"/>
          <w:shd w:val="clear" w:color="auto" w:fill="FFFFFF"/>
          <w:rtl/>
        </w:rPr>
        <w:t>مَ</w:t>
      </w:r>
      <w:r w:rsidRPr="0071287C">
        <w:rPr>
          <w:rFonts w:cs="KFGQPC Uthmanic Script HAFS"/>
          <w:color w:val="000000"/>
          <w:sz w:val="36"/>
          <w:szCs w:val="36"/>
          <w:shd w:val="clear" w:color="auto" w:fill="FFFFFF"/>
          <w:rtl/>
        </w:rPr>
        <w:t xml:space="preserve"> رَبِّيَ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لۡفَوَٰحِشَ</w:t>
      </w:r>
      <w:proofErr w:type="spellEnd"/>
      <w:r w:rsidRPr="0071287C">
        <w:rPr>
          <w:rFonts w:cs="KFGQPC Uthmanic Script HAFS"/>
          <w:color w:val="000000"/>
          <w:sz w:val="36"/>
          <w:szCs w:val="36"/>
          <w:shd w:val="clear" w:color="auto" w:fill="FFFFFF"/>
          <w:rtl/>
        </w:rPr>
        <w:t xml:space="preserve"> مَا ظَهَرَ </w:t>
      </w:r>
      <w:proofErr w:type="spellStart"/>
      <w:r w:rsidRPr="0071287C">
        <w:rPr>
          <w:rFonts w:cs="KFGQPC Uthmanic Script HAFS"/>
          <w:color w:val="000000"/>
          <w:sz w:val="36"/>
          <w:szCs w:val="36"/>
          <w:shd w:val="clear" w:color="auto" w:fill="FFFFFF"/>
          <w:rtl/>
        </w:rPr>
        <w:t>مِنۡهَا</w:t>
      </w:r>
      <w:proofErr w:type="spellEnd"/>
      <w:r w:rsidRPr="0071287C">
        <w:rPr>
          <w:rFonts w:cs="KFGQPC Uthmanic Script HAFS"/>
          <w:color w:val="000000"/>
          <w:sz w:val="36"/>
          <w:szCs w:val="36"/>
          <w:shd w:val="clear" w:color="auto" w:fill="FFFFFF"/>
          <w:rtl/>
        </w:rPr>
        <w:t xml:space="preserve"> وَمَا بَطَنَ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لۡإِثۡمَ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لۡبَغۡيَ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بِغَيۡرِ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وَأَن </w:t>
      </w:r>
      <w:proofErr w:type="spellStart"/>
      <w:r w:rsidRPr="0071287C">
        <w:rPr>
          <w:rFonts w:cs="KFGQPC Uthmanic Script HAFS"/>
          <w:color w:val="000000"/>
          <w:sz w:val="36"/>
          <w:szCs w:val="36"/>
          <w:shd w:val="clear" w:color="auto" w:fill="FFFFFF"/>
          <w:rtl/>
        </w:rPr>
        <w:t>تُشۡرِكُواْ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مَا </w:t>
      </w:r>
      <w:proofErr w:type="spellStart"/>
      <w:r w:rsidRPr="0071287C">
        <w:rPr>
          <w:rFonts w:cs="KFGQPC Uthmanic Script HAFS"/>
          <w:color w:val="000000"/>
          <w:sz w:val="36"/>
          <w:szCs w:val="36"/>
          <w:shd w:val="clear" w:color="auto" w:fill="FFFFFF"/>
          <w:rtl/>
        </w:rPr>
        <w:t>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يُنَزِّلۡ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سُلۡطَٰنٗا</w:t>
      </w:r>
      <w:proofErr w:type="spellEnd"/>
      <w:r w:rsidRPr="0071287C">
        <w:rPr>
          <w:rFonts w:cs="KFGQPC Uthmanic Script HAFS"/>
          <w:color w:val="000000"/>
          <w:sz w:val="36"/>
          <w:szCs w:val="36"/>
          <w:shd w:val="clear" w:color="auto" w:fill="FFFFFF"/>
          <w:rtl/>
        </w:rPr>
        <w:t xml:space="preserve"> وَأَن تَقُولُواْ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مَا لَا تَعۡلَمُونَ٣٣</w:t>
      </w:r>
    </w:p>
    <w:p w14:paraId="270A54DF" w14:textId="77777777" w:rsidR="008E5F9E" w:rsidRPr="00227271" w:rsidRDefault="008E5F9E" w:rsidP="000F7372">
      <w:pPr>
        <w:jc w:val="both"/>
        <w:rPr>
          <w:rFonts w:cstheme="minorHAnsi"/>
        </w:rPr>
      </w:pPr>
    </w:p>
    <w:p w14:paraId="5266C0AF"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33- </w:t>
      </w:r>
      <w:r w:rsidRPr="0045774F">
        <w:rPr>
          <w:rFonts w:ascii="Calibri" w:hAnsi="Calibri" w:cs="Calibri"/>
          <w:b/>
          <w:bCs/>
          <w:i/>
          <w:iCs/>
          <w:sz w:val="20"/>
          <w:szCs w:val="20"/>
        </w:rPr>
        <w:t>Dis : « Mon Seigneur n’a interdit que les turpitudes (les grands péchés), tant apparentes que secrètes, de même que le péché, l’agression sans droit et d’associer à Allah ce dont Il n’a fait descendre aucune preuve, et de dire sur Allah ce que vous ne savez pas ».</w:t>
      </w:r>
    </w:p>
    <w:p w14:paraId="4AFAD2F7" w14:textId="77777777" w:rsidR="004A26DF" w:rsidRPr="00227271" w:rsidRDefault="004A26DF" w:rsidP="000F7372">
      <w:pPr>
        <w:jc w:val="both"/>
        <w:rPr>
          <w:rFonts w:cstheme="minorHAnsi"/>
        </w:rPr>
      </w:pPr>
    </w:p>
    <w:p w14:paraId="137C1BF5" w14:textId="77777777" w:rsidR="004A26DF" w:rsidRPr="008E5F9E" w:rsidRDefault="008E5F9E" w:rsidP="000F7372">
      <w:pPr>
        <w:jc w:val="both"/>
        <w:rPr>
          <w:rFonts w:cstheme="minorHAnsi"/>
        </w:rPr>
      </w:pPr>
      <w:r w:rsidRPr="008E5F9E">
        <w:rPr>
          <w:rFonts w:cstheme="minorHAnsi"/>
        </w:rPr>
        <w:t>1-</w:t>
      </w:r>
      <w:r>
        <w:rPr>
          <w:rFonts w:cstheme="minorHAnsi"/>
        </w:rPr>
        <w:t xml:space="preserve"> </w:t>
      </w:r>
      <w:r w:rsidR="004A26DF" w:rsidRPr="008E5F9E">
        <w:rPr>
          <w:rFonts w:cstheme="minorHAnsi"/>
        </w:rPr>
        <w:t>Certains Arabes de l'époque préislamique croyaient que les actes obscènes portant atteinte à la chasteté étaient tolérés s'ils étaient commis en secret, mais condamnables s'ils étaient réalisés publiquement. Le verset ci-dessus réfute cette croyance erronée en affirmant que toute forme d'acte immoral, qu'il soit caché ou ouvert, est interdite. Cette réponse divine met fin à la distinction fallacieuse entre les péchés visibles et ceux commis en privé, soulignant que le mal reste condamnable en toutes circonstances, indépendamment de la manière dont il est perpétré.</w:t>
      </w:r>
    </w:p>
    <w:p w14:paraId="1B4951C2" w14:textId="3E491827" w:rsidR="004A26DF" w:rsidRPr="00314CBC" w:rsidRDefault="004A26DF" w:rsidP="000F7372">
      <w:pPr>
        <w:jc w:val="both"/>
        <w:rPr>
          <w:rFonts w:cstheme="minorHAnsi"/>
        </w:rPr>
      </w:pPr>
      <w:r w:rsidRPr="00314CBC">
        <w:rPr>
          <w:rFonts w:cstheme="minorHAnsi"/>
        </w:rPr>
        <w:t>2-</w:t>
      </w:r>
      <w:r w:rsidR="00904B85">
        <w:rPr>
          <w:rFonts w:cstheme="minorHAnsi"/>
        </w:rPr>
        <w:t> </w:t>
      </w:r>
      <w:r w:rsidRPr="00314CBC">
        <w:rPr>
          <w:rFonts w:cstheme="minorHAnsi"/>
        </w:rPr>
        <w:t xml:space="preserve">Le terme arabe « </w:t>
      </w:r>
      <w:proofErr w:type="spellStart"/>
      <w:r w:rsidR="008E5F9E">
        <w:rPr>
          <w:rFonts w:cstheme="minorHAnsi"/>
          <w:b/>
          <w:bCs/>
        </w:rPr>
        <w:t>b</w:t>
      </w:r>
      <w:r w:rsidRPr="00314CBC">
        <w:rPr>
          <w:rFonts w:cstheme="minorHAnsi"/>
          <w:b/>
          <w:bCs/>
        </w:rPr>
        <w:t>aghya</w:t>
      </w:r>
      <w:proofErr w:type="spellEnd"/>
      <w:r w:rsidR="005B75FA">
        <w:rPr>
          <w:rFonts w:cstheme="minorHAnsi"/>
        </w:rPr>
        <w:t xml:space="preserve"> » signifie littéralement « </w:t>
      </w:r>
      <w:r w:rsidRPr="00314CBC">
        <w:rPr>
          <w:rFonts w:cstheme="minorHAnsi"/>
        </w:rPr>
        <w:t>c</w:t>
      </w:r>
      <w:r w:rsidR="005B75FA">
        <w:rPr>
          <w:rFonts w:cstheme="minorHAnsi"/>
        </w:rPr>
        <w:t>hercher à obtenir quelque chose »</w:t>
      </w:r>
      <w:r w:rsidRPr="00314CBC">
        <w:rPr>
          <w:rFonts w:cstheme="minorHAnsi"/>
        </w:rPr>
        <w:t>, mais il est souvent utilisé pour décrire la tentative d'usurper ou de violer les droits d'autrui. Dans ce contexte, il prend donc le sens d'oppression ou d'injustice. Le verset souligne également cette notion avec l'expression «</w:t>
      </w:r>
      <w:r w:rsidR="004A60D2">
        <w:rPr>
          <w:rFonts w:cstheme="minorHAnsi"/>
        </w:rPr>
        <w:t> </w:t>
      </w:r>
      <w:proofErr w:type="spellStart"/>
      <w:r w:rsidRPr="00314CBC">
        <w:rPr>
          <w:rFonts w:cstheme="minorHAnsi"/>
          <w:b/>
          <w:bCs/>
        </w:rPr>
        <w:t>ghayr</w:t>
      </w:r>
      <w:proofErr w:type="spellEnd"/>
      <w:r w:rsidRPr="00314CBC">
        <w:rPr>
          <w:rFonts w:cstheme="minorHAnsi"/>
          <w:b/>
          <w:bCs/>
        </w:rPr>
        <w:t xml:space="preserve"> al-</w:t>
      </w:r>
      <w:proofErr w:type="spellStart"/>
      <w:r w:rsidRPr="00314CBC">
        <w:rPr>
          <w:rFonts w:cstheme="minorHAnsi"/>
          <w:b/>
          <w:bCs/>
        </w:rPr>
        <w:t>haqq</w:t>
      </w:r>
      <w:proofErr w:type="spellEnd"/>
      <w:r w:rsidRPr="00314CBC">
        <w:rPr>
          <w:rFonts w:cstheme="minorHAnsi"/>
        </w:rPr>
        <w:t xml:space="preserve"> » (sans justification légitime), qui renforce l'idée que l'injustice consiste à chercher à s'approprier quelque chose de manière illégitime ou sans fondement éthique. </w:t>
      </w:r>
    </w:p>
    <w:p w14:paraId="66D24B74" w14:textId="4E2A28DA" w:rsidR="004A26DF" w:rsidRPr="00314CBC" w:rsidRDefault="004A26DF" w:rsidP="000F7372">
      <w:pPr>
        <w:jc w:val="both"/>
        <w:rPr>
          <w:rFonts w:cstheme="minorHAnsi"/>
        </w:rPr>
      </w:pPr>
      <w:r w:rsidRPr="00314CBC">
        <w:rPr>
          <w:rFonts w:cstheme="minorHAnsi"/>
        </w:rPr>
        <w:t>3-</w:t>
      </w:r>
      <w:r w:rsidR="00F164EA">
        <w:rPr>
          <w:rFonts w:cstheme="minorHAnsi"/>
        </w:rPr>
        <w:t> </w:t>
      </w:r>
      <w:r w:rsidRPr="00314CBC">
        <w:rPr>
          <w:rFonts w:cstheme="minorHAnsi"/>
        </w:rPr>
        <w:t xml:space="preserve">Le terme arabe « </w:t>
      </w:r>
      <w:proofErr w:type="spellStart"/>
      <w:r w:rsidRPr="00314CBC">
        <w:rPr>
          <w:rFonts w:cstheme="minorHAnsi"/>
          <w:b/>
          <w:bCs/>
        </w:rPr>
        <w:t>S</w:t>
      </w:r>
      <w:r w:rsidR="008E5F9E">
        <w:rPr>
          <w:rFonts w:cstheme="minorHAnsi"/>
          <w:b/>
          <w:bCs/>
        </w:rPr>
        <w:t>ou</w:t>
      </w:r>
      <w:r w:rsidRPr="00314CBC">
        <w:rPr>
          <w:rFonts w:cstheme="minorHAnsi"/>
          <w:b/>
          <w:bCs/>
        </w:rPr>
        <w:t>ltaane</w:t>
      </w:r>
      <w:proofErr w:type="spellEnd"/>
      <w:r w:rsidRPr="00314CBC">
        <w:rPr>
          <w:rFonts w:cstheme="minorHAnsi"/>
        </w:rPr>
        <w:t xml:space="preserve"> » désigne une raison ou une autorité permettant à une personne de dominer ou de vaincre ses adversaires. Ainsi, lorsque le verset dit : « d’associer à Allah ce dont Il n’a fait descendre aucune preuve », il souligne que les polythéistes n'ont aucune justification logique ou rationnelle pour leur croyance. Le polythéisme est rejeté non seulement parce qu'il contredit le principe de l'unicité divine, mais aussi parce qu'il repose sur des bases infondées et irrationnelles, dénuées de toute preuve solide ou légitime.</w:t>
      </w:r>
    </w:p>
    <w:p w14:paraId="2CA58206" w14:textId="16667C5F" w:rsidR="004A26DF" w:rsidRPr="00314CBC" w:rsidRDefault="004A26DF" w:rsidP="000F7372">
      <w:pPr>
        <w:jc w:val="both"/>
        <w:rPr>
          <w:rFonts w:cstheme="minorHAnsi"/>
        </w:rPr>
      </w:pPr>
      <w:r w:rsidRPr="00314CBC">
        <w:rPr>
          <w:rFonts w:cstheme="minorHAnsi"/>
        </w:rPr>
        <w:t>4</w:t>
      </w:r>
      <w:r w:rsidR="008E5F9E">
        <w:rPr>
          <w:rFonts w:cstheme="minorHAnsi"/>
        </w:rPr>
        <w:t>-</w:t>
      </w:r>
      <w:r w:rsidR="00F164EA">
        <w:rPr>
          <w:rFonts w:cstheme="minorHAnsi"/>
        </w:rPr>
        <w:t> </w:t>
      </w:r>
      <w:r w:rsidRPr="00314CBC">
        <w:rPr>
          <w:rFonts w:cstheme="minorHAnsi"/>
        </w:rPr>
        <w:t>Parler de Dieu sans co</w:t>
      </w:r>
      <w:r>
        <w:rPr>
          <w:rFonts w:cstheme="minorHAnsi"/>
        </w:rPr>
        <w:t>nnaissance ou émettre une Fatwa</w:t>
      </w:r>
      <w:r w:rsidRPr="00227271">
        <w:rPr>
          <w:rStyle w:val="Appelnotedebasdep"/>
          <w:rFonts w:cstheme="minorHAnsi"/>
        </w:rPr>
        <w:footnoteReference w:id="61"/>
      </w:r>
      <w:r w:rsidRPr="00227271">
        <w:rPr>
          <w:rFonts w:cstheme="minorHAnsi"/>
        </w:rPr>
        <w:t xml:space="preserve"> </w:t>
      </w:r>
      <w:r w:rsidRPr="00314CBC">
        <w:rPr>
          <w:rFonts w:cstheme="minorHAnsi"/>
        </w:rPr>
        <w:t>et des jugements religieux sans une compréhension solide est strictement interdit. Dans les récits islamiques, le Prophète Mohammad (s) met en garde contre ce comportement en affirmant que quiconque prononce une fatwa sans en avoir la science sera maudit par les</w:t>
      </w:r>
      <w:r>
        <w:rPr>
          <w:rFonts w:cstheme="minorHAnsi"/>
        </w:rPr>
        <w:t xml:space="preserve"> anges des cieux et de la terre</w:t>
      </w:r>
      <w:r w:rsidRPr="00227271">
        <w:rPr>
          <w:rFonts w:cstheme="minorHAnsi"/>
        </w:rPr>
        <w:t>.</w:t>
      </w:r>
      <w:r w:rsidRPr="00227271">
        <w:rPr>
          <w:rStyle w:val="Appelnotedebasdep"/>
          <w:rFonts w:cstheme="minorHAnsi"/>
        </w:rPr>
        <w:footnoteReference w:id="62"/>
      </w:r>
      <w:r w:rsidRPr="00314CBC">
        <w:t xml:space="preserve"> </w:t>
      </w:r>
      <w:r w:rsidRPr="00314CBC">
        <w:rPr>
          <w:rFonts w:cstheme="minorHAnsi"/>
        </w:rPr>
        <w:t>Cette interdiction souligne l’importance de la responsabilité intellectuelle et spirituelle dans les questions religieuses, rappelant que parler au nom de Dieu exige une connaissance approfondie et une grande prudence.</w:t>
      </w:r>
    </w:p>
    <w:p w14:paraId="6479F4B2" w14:textId="382562D3" w:rsidR="004A26DF" w:rsidRPr="00227271" w:rsidRDefault="004A26DF" w:rsidP="000F7372">
      <w:pPr>
        <w:jc w:val="both"/>
        <w:rPr>
          <w:rFonts w:cstheme="minorHAnsi"/>
        </w:rPr>
      </w:pPr>
      <w:r w:rsidRPr="00314CBC">
        <w:rPr>
          <w:rFonts w:cstheme="minorHAnsi"/>
        </w:rPr>
        <w:t>5-</w:t>
      </w:r>
      <w:r w:rsidR="00F164EA">
        <w:rPr>
          <w:rFonts w:cstheme="minorHAnsi"/>
        </w:rPr>
        <w:t> </w:t>
      </w:r>
      <w:r w:rsidRPr="00314CBC">
        <w:rPr>
          <w:rFonts w:cstheme="minorHAnsi"/>
        </w:rPr>
        <w:t>L’interdiction de ces actions (l'immoralité, le polythéisme et l'oppression) est directement liée à la Seigneurie de Dieu. En d'autres termes, ces comportements sont prohibés parce qu'ils vont à l'encontre de l'ordre divin et de la nature même de la création, qui appelle à la pureté, la justice et l'adoration sincère de Dieu. En évitant ces actes, l'humanité peut croître spirituellement et moralement, permettant ainsi à chaque individu de se développer pleinement et de s'épanouir dans le cadre du cheminement vers la perfection divine</w:t>
      </w:r>
      <w:r w:rsidRPr="00227271">
        <w:rPr>
          <w:rFonts w:cstheme="minorHAnsi"/>
        </w:rPr>
        <w:t>.</w:t>
      </w:r>
      <w:r w:rsidRPr="00227271">
        <w:rPr>
          <w:rStyle w:val="Appelnotedebasdep"/>
          <w:rFonts w:cstheme="minorHAnsi"/>
        </w:rPr>
        <w:footnoteReference w:id="63"/>
      </w:r>
    </w:p>
    <w:p w14:paraId="35AD4CAC" w14:textId="77777777" w:rsidR="004A26DF" w:rsidRDefault="004A26DF" w:rsidP="000F7372">
      <w:pPr>
        <w:jc w:val="both"/>
        <w:rPr>
          <w:rFonts w:cstheme="minorHAnsi"/>
          <w:highlight w:val="cyan"/>
        </w:rPr>
      </w:pPr>
    </w:p>
    <w:p w14:paraId="2C09CD64" w14:textId="77777777" w:rsidR="00471040" w:rsidRDefault="00471040" w:rsidP="000F7372">
      <w:pPr>
        <w:jc w:val="both"/>
        <w:rPr>
          <w:rFonts w:cstheme="minorHAnsi"/>
          <w:highlight w:val="cyan"/>
        </w:rPr>
      </w:pPr>
    </w:p>
    <w:p w14:paraId="5569FF8C" w14:textId="77777777" w:rsidR="00471040" w:rsidRDefault="00471040" w:rsidP="000F7372">
      <w:pPr>
        <w:jc w:val="both"/>
        <w:rPr>
          <w:rFonts w:cstheme="minorHAnsi"/>
          <w:highlight w:val="cyan"/>
        </w:rPr>
      </w:pPr>
    </w:p>
    <w:p w14:paraId="0FDE6EC3" w14:textId="77777777" w:rsidR="00471040" w:rsidRDefault="00471040" w:rsidP="000F7372">
      <w:pPr>
        <w:jc w:val="both"/>
        <w:rPr>
          <w:rFonts w:cstheme="minorHAnsi"/>
          <w:highlight w:val="cyan"/>
        </w:rPr>
      </w:pPr>
    </w:p>
    <w:p w14:paraId="70BA74A8" w14:textId="77777777" w:rsidR="00471040" w:rsidRDefault="00471040" w:rsidP="000F7372">
      <w:pPr>
        <w:jc w:val="both"/>
        <w:rPr>
          <w:rFonts w:cstheme="minorHAnsi"/>
          <w:highlight w:val="cyan"/>
        </w:rPr>
      </w:pPr>
    </w:p>
    <w:p w14:paraId="5669769D" w14:textId="1AC8EC35" w:rsidR="00471040" w:rsidRDefault="00471040" w:rsidP="00471040">
      <w:pPr>
        <w:jc w:val="right"/>
        <w:rPr>
          <w:rFonts w:cstheme="minorHAnsi"/>
          <w:highlight w:val="cyan"/>
        </w:rPr>
      </w:pPr>
      <w:r w:rsidRPr="0071287C">
        <w:rPr>
          <w:rFonts w:cs="KFGQPC Uthmanic Script HAFS"/>
          <w:color w:val="000000"/>
          <w:sz w:val="36"/>
          <w:szCs w:val="36"/>
          <w:shd w:val="clear" w:color="auto" w:fill="FFFFFF"/>
          <w:rtl/>
        </w:rPr>
        <w:lastRenderedPageBreak/>
        <w:t xml:space="preserve">وَلِكُلِّ أُمَّةٍ </w:t>
      </w:r>
      <w:proofErr w:type="spellStart"/>
      <w:r w:rsidRPr="0071287C">
        <w:rPr>
          <w:rFonts w:cs="KFGQPC Uthmanic Script HAFS"/>
          <w:color w:val="000000"/>
          <w:sz w:val="36"/>
          <w:szCs w:val="36"/>
          <w:shd w:val="clear" w:color="auto" w:fill="FFFFFF"/>
          <w:rtl/>
        </w:rPr>
        <w:t>أَجَلٞۖ</w:t>
      </w:r>
      <w:proofErr w:type="spellEnd"/>
      <w:r w:rsidRPr="0071287C">
        <w:rPr>
          <w:rFonts w:cs="KFGQPC Uthmanic Script HAFS"/>
          <w:color w:val="000000"/>
          <w:sz w:val="36"/>
          <w:szCs w:val="36"/>
          <w:shd w:val="clear" w:color="auto" w:fill="FFFFFF"/>
          <w:rtl/>
        </w:rPr>
        <w:t xml:space="preserve"> فَإِذَا </w:t>
      </w:r>
      <w:proofErr w:type="spellStart"/>
      <w:r w:rsidRPr="0071287C">
        <w:rPr>
          <w:rFonts w:cs="KFGQPC Uthmanic Script HAFS"/>
          <w:color w:val="000000"/>
          <w:sz w:val="36"/>
          <w:szCs w:val="36"/>
          <w:shd w:val="clear" w:color="auto" w:fill="FFFFFF"/>
          <w:rtl/>
        </w:rPr>
        <w:t>جَآءَ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أَجَلُهُمۡ</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يَسۡتَأۡخِرُونَ</w:t>
      </w:r>
      <w:proofErr w:type="spellEnd"/>
      <w:r w:rsidRPr="0071287C">
        <w:rPr>
          <w:rFonts w:cs="KFGQPC Uthmanic Script HAFS"/>
          <w:color w:val="000000"/>
          <w:sz w:val="36"/>
          <w:szCs w:val="36"/>
          <w:shd w:val="clear" w:color="auto" w:fill="FFFFFF"/>
          <w:rtl/>
        </w:rPr>
        <w:t xml:space="preserve"> سَاعَةٗ وَلَا يَسۡتَقۡدِمُونَ٣٤</w:t>
      </w:r>
    </w:p>
    <w:p w14:paraId="54632D90" w14:textId="77777777" w:rsidR="004A26DF" w:rsidRDefault="004A26DF" w:rsidP="000F7372">
      <w:pPr>
        <w:jc w:val="both"/>
        <w:rPr>
          <w:rFonts w:cstheme="minorHAnsi"/>
          <w:highlight w:val="cyan"/>
        </w:rPr>
      </w:pPr>
    </w:p>
    <w:p w14:paraId="7BD7C74C"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34- Pour chaque communauté il y a un terme. Quand leur terme vient, ils ne peuvent le retarder d’une heure et ils ne peuvent le hâter non plus.</w:t>
      </w:r>
    </w:p>
    <w:p w14:paraId="2005B495" w14:textId="77777777" w:rsidR="004A26DF" w:rsidRPr="00227271" w:rsidRDefault="004A26DF" w:rsidP="000F7372">
      <w:pPr>
        <w:jc w:val="both"/>
        <w:rPr>
          <w:rFonts w:cstheme="minorHAnsi"/>
        </w:rPr>
      </w:pPr>
    </w:p>
    <w:p w14:paraId="15ED8947" w14:textId="77777777" w:rsidR="004A26DF" w:rsidRPr="00227271" w:rsidRDefault="004A26DF" w:rsidP="000F7372">
      <w:pPr>
        <w:jc w:val="both"/>
        <w:rPr>
          <w:rFonts w:cstheme="minorHAnsi"/>
        </w:rPr>
      </w:pPr>
      <w:r w:rsidRPr="00314CBC">
        <w:rPr>
          <w:rFonts w:cstheme="minorHAnsi"/>
        </w:rPr>
        <w:t>Les nations, tout comme les individus, traversent des cycles de vie et de mort. Elles naissent, grandissent, atteignent leur apogée, puis déclinent inévitablement avec le temps. Lorsque l'heure fatidique de la mort d'une nation approche, celle-ci finit par disparaître du paysage historique, emportée par les vents du changement. Une autre nation, avec une nouvelle civilisation, vient alors occuper sa place.</w:t>
      </w:r>
      <w:r w:rsidRPr="00227271">
        <w:rPr>
          <w:rStyle w:val="Appelnotedebasdep"/>
          <w:rFonts w:cstheme="minorHAnsi"/>
        </w:rPr>
        <w:footnoteReference w:id="64"/>
      </w:r>
    </w:p>
    <w:p w14:paraId="54B837C4" w14:textId="77777777" w:rsidR="004A26DF" w:rsidRDefault="004A26DF" w:rsidP="000F7372">
      <w:pPr>
        <w:jc w:val="both"/>
        <w:rPr>
          <w:rFonts w:cstheme="minorHAnsi"/>
          <w:highlight w:val="cyan"/>
        </w:rPr>
      </w:pPr>
    </w:p>
    <w:p w14:paraId="4EAE7DEC" w14:textId="77777777" w:rsidR="008E5F9E" w:rsidRDefault="008E5F9E" w:rsidP="000F7372">
      <w:pPr>
        <w:jc w:val="both"/>
        <w:rPr>
          <w:rFonts w:cstheme="minorHAnsi"/>
          <w:highlight w:val="cyan"/>
        </w:rPr>
      </w:pPr>
    </w:p>
    <w:p w14:paraId="5B901059" w14:textId="77777777" w:rsidR="00471040" w:rsidRDefault="00471040" w:rsidP="000F7372">
      <w:pPr>
        <w:jc w:val="both"/>
        <w:rPr>
          <w:rFonts w:cstheme="minorHAnsi"/>
          <w:highlight w:val="cyan"/>
        </w:rPr>
      </w:pPr>
    </w:p>
    <w:p w14:paraId="060B1084" w14:textId="77777777" w:rsidR="00471040" w:rsidRDefault="00471040" w:rsidP="000F7372">
      <w:pPr>
        <w:jc w:val="both"/>
        <w:rPr>
          <w:rFonts w:cstheme="minorHAnsi"/>
          <w:highlight w:val="cyan"/>
        </w:rPr>
      </w:pPr>
    </w:p>
    <w:p w14:paraId="1FD701B7" w14:textId="761B485E" w:rsidR="00471040" w:rsidRDefault="00471040" w:rsidP="00471040">
      <w:pPr>
        <w:jc w:val="right"/>
        <w:rPr>
          <w:rFonts w:cstheme="minorHAnsi"/>
          <w:highlight w:val="cyan"/>
        </w:rPr>
      </w:pPr>
      <w:proofErr w:type="spellStart"/>
      <w:r w:rsidRPr="0071287C">
        <w:rPr>
          <w:rFonts w:cs="KFGQPC Uthmanic Script HAFS"/>
          <w:color w:val="000000"/>
          <w:sz w:val="36"/>
          <w:szCs w:val="36"/>
          <w:shd w:val="clear" w:color="auto" w:fill="FFFFFF"/>
          <w:rtl/>
        </w:rPr>
        <w:t>يَٰبَنِيٓ</w:t>
      </w:r>
      <w:proofErr w:type="spellEnd"/>
      <w:r w:rsidRPr="0071287C">
        <w:rPr>
          <w:rFonts w:cs="KFGQPC Uthmanic Script HAFS"/>
          <w:color w:val="000000"/>
          <w:sz w:val="36"/>
          <w:szCs w:val="36"/>
          <w:shd w:val="clear" w:color="auto" w:fill="FFFFFF"/>
          <w:rtl/>
        </w:rPr>
        <w:t xml:space="preserve"> ءَادَمَ إِمَّا </w:t>
      </w:r>
      <w:proofErr w:type="spellStart"/>
      <w:r w:rsidRPr="0071287C">
        <w:rPr>
          <w:rFonts w:cs="KFGQPC Uthmanic Script HAFS"/>
          <w:color w:val="000000"/>
          <w:sz w:val="36"/>
          <w:szCs w:val="36"/>
          <w:shd w:val="clear" w:color="auto" w:fill="FFFFFF"/>
          <w:rtl/>
        </w:rPr>
        <w:t>يَأۡتِيَنَّكُمۡ</w:t>
      </w:r>
      <w:proofErr w:type="spellEnd"/>
      <w:r w:rsidRPr="0071287C">
        <w:rPr>
          <w:rFonts w:cs="KFGQPC Uthmanic Script HAFS"/>
          <w:color w:val="000000"/>
          <w:sz w:val="36"/>
          <w:szCs w:val="36"/>
          <w:shd w:val="clear" w:color="auto" w:fill="FFFFFF"/>
          <w:rtl/>
        </w:rPr>
        <w:t xml:space="preserve"> رُسُلٞ </w:t>
      </w:r>
      <w:proofErr w:type="spellStart"/>
      <w:r w:rsidRPr="0071287C">
        <w:rPr>
          <w:rFonts w:cs="KFGQPC Uthmanic Script HAFS"/>
          <w:color w:val="000000"/>
          <w:sz w:val="36"/>
          <w:szCs w:val="36"/>
          <w:shd w:val="clear" w:color="auto" w:fill="FFFFFF"/>
          <w:rtl/>
        </w:rPr>
        <w:t>مِّنكُمۡ</w:t>
      </w:r>
      <w:proofErr w:type="spellEnd"/>
      <w:r w:rsidRPr="0071287C">
        <w:rPr>
          <w:rFonts w:cs="KFGQPC Uthmanic Script HAFS"/>
          <w:color w:val="000000"/>
          <w:sz w:val="36"/>
          <w:szCs w:val="36"/>
          <w:shd w:val="clear" w:color="auto" w:fill="FFFFFF"/>
          <w:rtl/>
        </w:rPr>
        <w:t xml:space="preserve"> يَقُصُّونَ </w:t>
      </w:r>
      <w:proofErr w:type="spellStart"/>
      <w:r w:rsidRPr="0071287C">
        <w:rPr>
          <w:rFonts w:cs="KFGQPC Uthmanic Script HAFS"/>
          <w:color w:val="000000"/>
          <w:sz w:val="36"/>
          <w:szCs w:val="36"/>
          <w:shd w:val="clear" w:color="auto" w:fill="FFFFFF"/>
          <w:rtl/>
        </w:rPr>
        <w:t>عَلَيۡكُمۡ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ءَايَٰتِي</w:t>
      </w:r>
      <w:proofErr w:type="spellEnd"/>
      <w:r w:rsidRPr="0071287C">
        <w:rPr>
          <w:rFonts w:cs="KFGQPC Uthmanic Script HAFS"/>
          <w:color w:val="000000"/>
          <w:sz w:val="36"/>
          <w:szCs w:val="36"/>
          <w:shd w:val="clear" w:color="auto" w:fill="FFFFFF"/>
          <w:rtl/>
        </w:rPr>
        <w:t xml:space="preserve"> فَمَنِ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تَّقَىٰ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وَأَصۡلَحَ</w:t>
      </w:r>
      <w:proofErr w:type="spellEnd"/>
      <w:r w:rsidRPr="0071287C">
        <w:rPr>
          <w:rFonts w:cs="KFGQPC Uthmanic Script HAFS"/>
          <w:color w:val="000000"/>
          <w:sz w:val="36"/>
          <w:szCs w:val="36"/>
          <w:shd w:val="clear" w:color="auto" w:fill="FFFFFF"/>
          <w:rtl/>
        </w:rPr>
        <w:t xml:space="preserve"> فَلَا </w:t>
      </w:r>
      <w:proofErr w:type="spellStart"/>
      <w:r w:rsidRPr="0071287C">
        <w:rPr>
          <w:rFonts w:cs="KFGQPC Uthmanic Script HAFS"/>
          <w:color w:val="000000"/>
          <w:sz w:val="36"/>
          <w:szCs w:val="36"/>
          <w:shd w:val="clear" w:color="auto" w:fill="FFFFFF"/>
          <w:rtl/>
        </w:rPr>
        <w:t>خَوۡفٌ</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يَحۡزَنُونَ٣٥</w:t>
      </w:r>
    </w:p>
    <w:p w14:paraId="1721AB5E" w14:textId="77777777" w:rsidR="008E5F9E" w:rsidRDefault="008E5F9E" w:rsidP="000F7372">
      <w:pPr>
        <w:jc w:val="both"/>
        <w:rPr>
          <w:rFonts w:cstheme="minorHAnsi"/>
          <w:highlight w:val="cyan"/>
        </w:rPr>
      </w:pPr>
    </w:p>
    <w:p w14:paraId="3C95AE8A"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35- Ô enfants d’Adam ! Si des messagers [choisis] parmi vous viennent pour vous exposer Mes signes, alors ceux qui acquièrent la piété et se réforment, n’auront aucune crainte et ne seront point affligés.</w:t>
      </w:r>
    </w:p>
    <w:p w14:paraId="0710B78D" w14:textId="77777777" w:rsidR="004A26DF" w:rsidRPr="00227271" w:rsidRDefault="004A26DF" w:rsidP="000F7372">
      <w:pPr>
        <w:jc w:val="both"/>
        <w:rPr>
          <w:rFonts w:cstheme="minorHAnsi"/>
        </w:rPr>
      </w:pPr>
    </w:p>
    <w:p w14:paraId="275E53AC" w14:textId="77777777" w:rsidR="004A26DF" w:rsidRDefault="004A26DF" w:rsidP="000F7372">
      <w:pPr>
        <w:jc w:val="both"/>
        <w:rPr>
          <w:rFonts w:cstheme="minorHAnsi"/>
        </w:rPr>
      </w:pPr>
      <w:r w:rsidRPr="007F07C9">
        <w:rPr>
          <w:rFonts w:cstheme="minorHAnsi"/>
        </w:rPr>
        <w:t>Les personnes qui cultivent la maîtrise de soi, la piété et un esprit réformateur non seulement s'abstiennent de causer du tort ou de blesser autrui, mais elles s'efforcent également de se réformer elles-mêmes tout en œuvrant à la transformation positive de la société. Ces individus jouent un rôle actif dans la résolution des problèmes sociaux et moraux. Grâce à leur comportement vertueux, ils parviennent à atteindre la véritable paix intérieure, ainsi qu'une sécurité et une sérénité d'esprit durables. Leur confiance en Dieu et leur conscience de l'éthique les libèrent des inquiétudes liées au présent, à l'avenir et au Jour de la Résurrection, car ils sont pleinement consci</w:t>
      </w:r>
      <w:r>
        <w:rPr>
          <w:rFonts w:cstheme="minorHAnsi"/>
        </w:rPr>
        <w:t>ents d'être sur la voie du bien</w:t>
      </w:r>
      <w:r w:rsidRPr="00227271">
        <w:rPr>
          <w:rFonts w:cstheme="minorHAnsi"/>
        </w:rPr>
        <w:t>.</w:t>
      </w:r>
      <w:r w:rsidRPr="00227271">
        <w:rPr>
          <w:rStyle w:val="Appelnotedebasdep"/>
          <w:rFonts w:cstheme="minorHAnsi"/>
        </w:rPr>
        <w:footnoteReference w:id="65"/>
      </w:r>
    </w:p>
    <w:p w14:paraId="68BCC7D6" w14:textId="77777777" w:rsidR="004A26DF" w:rsidRDefault="004A26DF" w:rsidP="000F7372">
      <w:pPr>
        <w:spacing w:before="240"/>
        <w:jc w:val="both"/>
        <w:rPr>
          <w:rFonts w:cstheme="minorHAnsi"/>
          <w:b/>
          <w:bCs/>
          <w:i/>
          <w:iCs/>
          <w:sz w:val="20"/>
          <w:szCs w:val="20"/>
        </w:rPr>
      </w:pPr>
    </w:p>
    <w:p w14:paraId="2D4B4FF2" w14:textId="77777777" w:rsidR="008E5F9E" w:rsidRDefault="008E5F9E" w:rsidP="000F7372">
      <w:pPr>
        <w:spacing w:before="240"/>
        <w:jc w:val="both"/>
        <w:rPr>
          <w:rFonts w:cstheme="minorHAnsi"/>
          <w:b/>
          <w:bCs/>
          <w:i/>
          <w:iCs/>
          <w:sz w:val="20"/>
          <w:szCs w:val="20"/>
        </w:rPr>
      </w:pPr>
    </w:p>
    <w:p w14:paraId="3D46C7FD" w14:textId="77777777" w:rsidR="008E5F9E" w:rsidRDefault="008E5F9E" w:rsidP="000F7372">
      <w:pPr>
        <w:spacing w:before="240"/>
        <w:jc w:val="both"/>
        <w:rPr>
          <w:rFonts w:cstheme="minorHAnsi"/>
          <w:b/>
          <w:bCs/>
          <w:i/>
          <w:iCs/>
          <w:sz w:val="20"/>
          <w:szCs w:val="20"/>
        </w:rPr>
      </w:pPr>
    </w:p>
    <w:p w14:paraId="3BFA0A2A" w14:textId="70C40C52" w:rsidR="00471040" w:rsidRDefault="00471040" w:rsidP="00471040">
      <w:pPr>
        <w:spacing w:before="240"/>
        <w:jc w:val="right"/>
        <w:rPr>
          <w:rFonts w:cstheme="minorHAnsi"/>
          <w:b/>
          <w:bCs/>
          <w:i/>
          <w:iCs/>
          <w:sz w:val="20"/>
          <w:szCs w:val="20"/>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سۡتَكۡبَرُواْ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أُوْلَٰٓئِكَ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فِيهَا خَٰلِدُونَ٣٦</w:t>
      </w:r>
    </w:p>
    <w:p w14:paraId="6F78F8C7" w14:textId="77777777" w:rsidR="00471040" w:rsidRDefault="00471040" w:rsidP="000F7372">
      <w:pPr>
        <w:spacing w:before="240"/>
        <w:jc w:val="both"/>
        <w:rPr>
          <w:rFonts w:cstheme="minorHAnsi"/>
          <w:b/>
          <w:bCs/>
          <w:i/>
          <w:iCs/>
          <w:sz w:val="20"/>
          <w:szCs w:val="20"/>
        </w:rPr>
      </w:pPr>
    </w:p>
    <w:p w14:paraId="5F72FCE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36- Et ceux qui traitent de mensonges Nos signes et s’en écartent avec orgueil, sont les gens du Feu et ils y demeureront éternellement.</w:t>
      </w:r>
    </w:p>
    <w:p w14:paraId="595D8C33" w14:textId="77777777" w:rsidR="004A26DF" w:rsidRPr="00227271" w:rsidRDefault="004A26DF" w:rsidP="000F7372">
      <w:pPr>
        <w:jc w:val="both"/>
        <w:rPr>
          <w:rFonts w:cstheme="minorHAnsi"/>
        </w:rPr>
      </w:pPr>
    </w:p>
    <w:p w14:paraId="74D86FA5" w14:textId="77777777" w:rsidR="004A26DF" w:rsidRPr="003615E6" w:rsidRDefault="004A26DF" w:rsidP="000F7372">
      <w:pPr>
        <w:jc w:val="both"/>
        <w:rPr>
          <w:rFonts w:cstheme="minorHAnsi"/>
        </w:rPr>
      </w:pPr>
      <w:r w:rsidRPr="003615E6">
        <w:rPr>
          <w:rFonts w:cstheme="minorHAnsi"/>
        </w:rPr>
        <w:t>Nier les signes et les versets divins, et afficher de l'arrogance à leur égard, constitue une grave injustice envers soi-même et envers la société. Car en agissant ainsi, l'homme se prive de la guidance et de l'enseignement précieux qu'ils renferment. Non seulement il s'égare lui-même, mais il empêche également les autres de bénéficier de cette source de sagesse et de lumière. Lorsque l'on refuse de reconnaître les manifestations de la vérité divine, on se condamne à errer dans les ténèbres de l'ignorance et de l'orgueil. On se coupe de la possibilité de s'élever spirituellement et moralement, de trouver un sens à son existence et d'œuvrer pour le bien de la communauté.</w:t>
      </w:r>
    </w:p>
    <w:p w14:paraId="2E3FF518" w14:textId="77777777" w:rsidR="004A26DF" w:rsidRPr="00227271" w:rsidRDefault="004A26DF" w:rsidP="000F7372">
      <w:pPr>
        <w:jc w:val="both"/>
        <w:rPr>
          <w:rFonts w:cstheme="minorHAnsi"/>
        </w:rPr>
      </w:pPr>
      <w:r w:rsidRPr="003615E6">
        <w:rPr>
          <w:rFonts w:cstheme="minorHAnsi"/>
        </w:rPr>
        <w:t>Au contraire, accueillir avec humilité et respect ces signes divins permet à l'homme de s'ouvrir à une compréhension plus profonde de lui-même et du monde qui l'entoure. Cela l'aide à se guider sur le chemin de la vertu, de la justice et de la paix, non seulement pour son propre épanouissement, mais aussi pour l</w:t>
      </w:r>
      <w:r>
        <w:rPr>
          <w:rFonts w:cstheme="minorHAnsi"/>
        </w:rPr>
        <w:t>e bien-être de toute la société</w:t>
      </w:r>
      <w:r w:rsidRPr="00227271">
        <w:rPr>
          <w:rFonts w:cstheme="minorHAnsi"/>
        </w:rPr>
        <w:t>.</w:t>
      </w:r>
      <w:r w:rsidRPr="00227271">
        <w:rPr>
          <w:rStyle w:val="Appelnotedebasdep"/>
          <w:rFonts w:cstheme="minorHAnsi"/>
        </w:rPr>
        <w:footnoteReference w:id="66"/>
      </w:r>
    </w:p>
    <w:p w14:paraId="0DF37FDE" w14:textId="77777777" w:rsidR="00F8180B" w:rsidRDefault="00F8180B" w:rsidP="000F7372">
      <w:pPr>
        <w:jc w:val="both"/>
        <w:rPr>
          <w:rFonts w:cstheme="minorHAnsi"/>
        </w:rPr>
      </w:pPr>
    </w:p>
    <w:p w14:paraId="517D1607" w14:textId="77777777" w:rsidR="00F8180B" w:rsidRDefault="00F8180B" w:rsidP="000F7372">
      <w:pPr>
        <w:jc w:val="both"/>
        <w:rPr>
          <w:rFonts w:cstheme="minorHAnsi"/>
        </w:rPr>
      </w:pPr>
    </w:p>
    <w:p w14:paraId="46C2F517" w14:textId="77777777" w:rsidR="00F8180B" w:rsidRDefault="00F8180B" w:rsidP="000F7372">
      <w:pPr>
        <w:jc w:val="both"/>
        <w:rPr>
          <w:rFonts w:cstheme="minorHAnsi"/>
        </w:rPr>
      </w:pPr>
    </w:p>
    <w:p w14:paraId="6FFC4C4F" w14:textId="454BB958" w:rsidR="00471040" w:rsidRDefault="00471040" w:rsidP="00471040">
      <w:pPr>
        <w:jc w:val="right"/>
        <w:rPr>
          <w:rFonts w:cstheme="minorHAnsi"/>
        </w:rPr>
      </w:pPr>
      <w:proofErr w:type="spellStart"/>
      <w:r w:rsidRPr="0071287C">
        <w:rPr>
          <w:rFonts w:cs="KFGQPC Uthmanic Script HAFS"/>
          <w:color w:val="000000"/>
          <w:sz w:val="36"/>
          <w:szCs w:val="36"/>
          <w:shd w:val="clear" w:color="auto" w:fill="FFFFFF"/>
          <w:rtl/>
        </w:rPr>
        <w:t>فَمَنۡ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أَظۡلَمُ</w:t>
      </w:r>
      <w:proofErr w:type="spellEnd"/>
      <w:r w:rsidRPr="0071287C">
        <w:rPr>
          <w:rFonts w:cs="KFGQPC Uthmanic Script HAFS"/>
          <w:color w:val="000000"/>
          <w:sz w:val="36"/>
          <w:szCs w:val="36"/>
          <w:shd w:val="clear" w:color="auto" w:fill="FFFFFF"/>
          <w:rtl/>
        </w:rPr>
        <w:t xml:space="preserve"> مِمَّنِ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فۡتَرَىٰ</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كَذِبًا </w:t>
      </w:r>
      <w:proofErr w:type="spellStart"/>
      <w:r w:rsidRPr="0071287C">
        <w:rPr>
          <w:rFonts w:cs="KFGQPC Uthmanic Script HAFS"/>
          <w:color w:val="000000"/>
          <w:sz w:val="36"/>
          <w:szCs w:val="36"/>
          <w:shd w:val="clear" w:color="auto" w:fill="FFFFFF"/>
          <w:rtl/>
        </w:rPr>
        <w:t>أَوۡ</w:t>
      </w:r>
      <w:proofErr w:type="spellEnd"/>
      <w:r w:rsidRPr="0071287C">
        <w:rPr>
          <w:rFonts w:cs="KFGQPC Uthmanic Script HAFS"/>
          <w:color w:val="000000"/>
          <w:sz w:val="36"/>
          <w:szCs w:val="36"/>
          <w:shd w:val="clear" w:color="auto" w:fill="FFFFFF"/>
          <w:rtl/>
        </w:rPr>
        <w:t xml:space="preserve"> كَذَّبَ </w:t>
      </w:r>
      <w:proofErr w:type="spellStart"/>
      <w:r w:rsidRPr="0071287C">
        <w:rPr>
          <w:rFonts w:cs="KFGQPC Uthmanic Script HAFS"/>
          <w:color w:val="000000"/>
          <w:sz w:val="36"/>
          <w:szCs w:val="36"/>
          <w:shd w:val="clear" w:color="auto" w:fill="FFFFFF"/>
          <w:rtl/>
        </w:rPr>
        <w:t>بِ‍َٔايَٰتِهِ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أُوْلَٰٓئِكَ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يَنَالُهُمۡ</w:t>
      </w:r>
      <w:proofErr w:type="spellEnd"/>
      <w:r w:rsidRPr="0071287C">
        <w:rPr>
          <w:rFonts w:cs="KFGQPC Uthmanic Script HAFS"/>
          <w:color w:val="000000"/>
          <w:sz w:val="36"/>
          <w:szCs w:val="36"/>
          <w:shd w:val="clear" w:color="auto" w:fill="FFFFFF"/>
          <w:rtl/>
        </w:rPr>
        <w:t xml:space="preserve"> نَصِيبُهُم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لۡكِتَٰبِۖ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حَتَّىٰٓ</w:t>
      </w:r>
      <w:proofErr w:type="spellEnd"/>
      <w:r w:rsidRPr="0071287C">
        <w:rPr>
          <w:rFonts w:cs="KFGQPC Uthmanic Script HAFS"/>
          <w:color w:val="000000"/>
          <w:sz w:val="36"/>
          <w:szCs w:val="36"/>
          <w:shd w:val="clear" w:color="auto" w:fill="FFFFFF"/>
          <w:rtl/>
        </w:rPr>
        <w:t xml:space="preserve"> إِذَا </w:t>
      </w:r>
      <w:proofErr w:type="spellStart"/>
      <w:r w:rsidRPr="0071287C">
        <w:rPr>
          <w:rFonts w:cs="KFGQPC Uthmanic Script HAFS"/>
          <w:color w:val="000000"/>
          <w:sz w:val="36"/>
          <w:szCs w:val="36"/>
          <w:shd w:val="clear" w:color="auto" w:fill="FFFFFF"/>
          <w:rtl/>
        </w:rPr>
        <w:t>جَآ</w:t>
      </w:r>
      <w:r w:rsidRPr="0071287C">
        <w:rPr>
          <w:rFonts w:cs="KFGQPC Uthmanic Script HAFS" w:hint="eastAsia"/>
          <w:color w:val="000000"/>
          <w:sz w:val="36"/>
          <w:szCs w:val="36"/>
          <w:shd w:val="clear" w:color="auto" w:fill="FFFFFF"/>
          <w:rtl/>
        </w:rPr>
        <w:t>ءَتۡهُمۡ</w:t>
      </w:r>
      <w:proofErr w:type="spellEnd"/>
      <w:r w:rsidRPr="0071287C">
        <w:rPr>
          <w:rFonts w:cs="KFGQPC Uthmanic Script HAFS"/>
          <w:color w:val="000000"/>
          <w:sz w:val="36"/>
          <w:szCs w:val="36"/>
          <w:shd w:val="clear" w:color="auto" w:fill="FFFFFF"/>
          <w:rtl/>
        </w:rPr>
        <w:t xml:space="preserve"> رُسُلُنَا </w:t>
      </w:r>
      <w:proofErr w:type="spellStart"/>
      <w:r w:rsidRPr="0071287C">
        <w:rPr>
          <w:rFonts w:cs="KFGQPC Uthmanic Script HAFS"/>
          <w:color w:val="000000"/>
          <w:sz w:val="36"/>
          <w:szCs w:val="36"/>
          <w:shd w:val="clear" w:color="auto" w:fill="FFFFFF"/>
          <w:rtl/>
        </w:rPr>
        <w:t>يَتَوَفَّوۡنَهُمۡ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قَالُوٓاْ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أَيۡنَ</w:t>
      </w:r>
      <w:proofErr w:type="spellEnd"/>
      <w:r w:rsidRPr="0071287C">
        <w:rPr>
          <w:rFonts w:cs="KFGQPC Uthmanic Script HAFS"/>
          <w:color w:val="000000"/>
          <w:sz w:val="36"/>
          <w:szCs w:val="36"/>
          <w:shd w:val="clear" w:color="auto" w:fill="FFFFFF"/>
          <w:rtl/>
        </w:rPr>
        <w:t xml:space="preserve"> مَا </w:t>
      </w:r>
      <w:proofErr w:type="spellStart"/>
      <w:r w:rsidRPr="0071287C">
        <w:rPr>
          <w:rFonts w:cs="KFGQPC Uthmanic Script HAFS"/>
          <w:color w:val="000000"/>
          <w:sz w:val="36"/>
          <w:szCs w:val="36"/>
          <w:shd w:val="clear" w:color="auto" w:fill="FFFFFF"/>
          <w:rtl/>
        </w:rPr>
        <w:t>كُنتُمۡ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تَدۡعُونَ</w:t>
      </w:r>
      <w:proofErr w:type="spellEnd"/>
      <w:r w:rsidRPr="0071287C">
        <w:rPr>
          <w:rFonts w:cs="KFGQPC Uthmanic Script HAFS"/>
          <w:color w:val="000000"/>
          <w:sz w:val="36"/>
          <w:szCs w:val="36"/>
          <w:shd w:val="clear" w:color="auto" w:fill="FFFFFF"/>
          <w:rtl/>
        </w:rPr>
        <w:t xml:space="preserve"> مِن دُونِ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قَالُواْ ضَلُّواْ عَنَّا وَشَهِدُواْ </w:t>
      </w:r>
      <w:proofErr w:type="spellStart"/>
      <w:r w:rsidRPr="0071287C">
        <w:rPr>
          <w:rFonts w:cs="KFGQPC Uthmanic Script HAFS"/>
          <w:color w:val="000000"/>
          <w:sz w:val="36"/>
          <w:szCs w:val="36"/>
          <w:shd w:val="clear" w:color="auto" w:fill="FFFFFF"/>
          <w:rtl/>
        </w:rPr>
        <w:t>عَلَىٰٓ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أَنفُسِهِمۡ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أَنَّهُمۡ</w:t>
      </w:r>
      <w:proofErr w:type="spellEnd"/>
      <w:r w:rsidRPr="0071287C">
        <w:rPr>
          <w:rFonts w:cs="KFGQPC Uthmanic Script HAFS"/>
          <w:color w:val="000000"/>
          <w:sz w:val="36"/>
          <w:szCs w:val="36"/>
          <w:shd w:val="clear" w:color="auto" w:fill="FFFFFF"/>
          <w:rtl/>
        </w:rPr>
        <w:t xml:space="preserve"> كَانُواْ كَٰفِرِينَ٣٧</w:t>
      </w:r>
    </w:p>
    <w:p w14:paraId="08665715" w14:textId="77777777" w:rsidR="00471040" w:rsidRPr="00227271" w:rsidRDefault="00471040" w:rsidP="000F7372">
      <w:pPr>
        <w:jc w:val="both"/>
        <w:rPr>
          <w:rFonts w:cstheme="minorHAnsi"/>
        </w:rPr>
      </w:pPr>
    </w:p>
    <w:p w14:paraId="5AF385AE" w14:textId="0F5AC7E1" w:rsidR="00941773" w:rsidRPr="005871ED" w:rsidRDefault="000F7372" w:rsidP="000F7372">
      <w:pPr>
        <w:jc w:val="both"/>
        <w:rPr>
          <w:rFonts w:cstheme="minorHAnsi"/>
          <w:b/>
          <w:bCs/>
          <w:i/>
          <w:iCs/>
          <w:sz w:val="20"/>
          <w:szCs w:val="20"/>
        </w:rPr>
      </w:pPr>
      <w:bookmarkStart w:id="8" w:name="_Hlk212828355"/>
      <w:r w:rsidRPr="009A54EA">
        <w:rPr>
          <w:rFonts w:eastAsia="Calibri" w:cstheme="minorHAnsi"/>
          <w:b/>
          <w:bCs/>
          <w:i/>
          <w:iCs/>
          <w:sz w:val="20"/>
          <w:szCs w:val="20"/>
        </w:rPr>
        <w:t>37- Quel pire injuste, que celui qui invente un mensonge contre Allah, ou qui traite de mensonges Ses signes ? Ceux-là auront la part qui leur a été prescrite ; jusqu’au moment où Nos Envoyés [Nos Anges] viennent à eux pour leur enlever l’âme, en leur disant : « Où sont ceux que vous invoquiez en dehors d’Allah ? » ‒ Ils répondront : « Nous ne les trouvons plus ». Et ils témoigneront contre eux-mêmes qu’ils étaient mécréants</w:t>
      </w:r>
      <w:r w:rsidR="00941773" w:rsidRPr="005871ED">
        <w:rPr>
          <w:rFonts w:cstheme="minorHAnsi"/>
          <w:b/>
          <w:bCs/>
          <w:i/>
          <w:iCs/>
          <w:sz w:val="20"/>
          <w:szCs w:val="20"/>
        </w:rPr>
        <w:t>.</w:t>
      </w:r>
    </w:p>
    <w:bookmarkEnd w:id="8"/>
    <w:p w14:paraId="25EA7570" w14:textId="77777777" w:rsidR="004A26DF" w:rsidRPr="00227271" w:rsidRDefault="004A26DF" w:rsidP="000F7372">
      <w:pPr>
        <w:jc w:val="both"/>
        <w:rPr>
          <w:rFonts w:cstheme="minorHAnsi"/>
        </w:rPr>
      </w:pPr>
    </w:p>
    <w:p w14:paraId="2EA81EBC" w14:textId="5E305B73" w:rsidR="004A26DF" w:rsidRPr="004E19B8" w:rsidRDefault="004A26DF" w:rsidP="000F7372">
      <w:pPr>
        <w:jc w:val="both"/>
        <w:rPr>
          <w:rFonts w:cstheme="minorHAnsi"/>
        </w:rPr>
      </w:pPr>
      <w:r w:rsidRPr="004E19B8">
        <w:rPr>
          <w:rFonts w:cstheme="minorHAnsi"/>
        </w:rPr>
        <w:lastRenderedPageBreak/>
        <w:t>1-</w:t>
      </w:r>
      <w:r w:rsidR="00F164EA">
        <w:rPr>
          <w:rFonts w:cstheme="minorHAnsi"/>
        </w:rPr>
        <w:t> </w:t>
      </w:r>
      <w:r w:rsidRPr="004E19B8">
        <w:rPr>
          <w:rFonts w:cstheme="minorHAnsi"/>
        </w:rPr>
        <w:t>Le Saint Coran présente plusieurs groupes de personnes qualifiées comme étant les plus injustes, et tous les attributs qui leur sont associés sont liés au polythéisme et au rejet des signes et des révélations divines. Selon le verset ci-dessus, les personnes les plus injustes sont celles qui calomnient Dieu, en attribuant à leur Seigneur des mensonges ou en lui associant des partenaires. Ce comportement constitue une des formes les plus graves d'injustice, car il s'attaque directement à la vérité divine et à l'ordre établi par Dieu.</w:t>
      </w:r>
    </w:p>
    <w:p w14:paraId="6887CAC1" w14:textId="0031212D" w:rsidR="000F7372" w:rsidRPr="000F7372" w:rsidRDefault="000F7372" w:rsidP="00F164EA">
      <w:pPr>
        <w:jc w:val="both"/>
        <w:rPr>
          <w:rFonts w:ascii="Calibri" w:eastAsia="Calibri" w:hAnsi="Calibri" w:cs="Calibri"/>
        </w:rPr>
      </w:pPr>
      <w:bookmarkStart w:id="9" w:name="_Hlk212828395"/>
      <w:r w:rsidRPr="000F7372">
        <w:rPr>
          <w:rFonts w:ascii="Calibri" w:eastAsia="Calibri" w:hAnsi="Calibri" w:cs="Calibri"/>
        </w:rPr>
        <w:t xml:space="preserve">2- Le terme « </w:t>
      </w:r>
      <w:r w:rsidRPr="000F7372">
        <w:rPr>
          <w:rFonts w:ascii="Calibri" w:eastAsia="Calibri" w:hAnsi="Calibri" w:cs="Calibri"/>
          <w:b/>
          <w:bCs/>
        </w:rPr>
        <w:t>prescrite</w:t>
      </w:r>
      <w:r w:rsidRPr="000F7372">
        <w:rPr>
          <w:rFonts w:ascii="Calibri" w:eastAsia="Calibri" w:hAnsi="Calibri" w:cs="Calibri"/>
        </w:rPr>
        <w:t xml:space="preserve"> » dans ce verset renvoie à des choses qui sont déterminées, écrites et assignées. Il fait référence aux destinées et aux bénédictions que Dieu a ordonnées pour Ses serviteurs dans ce monde. Ces bienfaits sont répartis entre les croyants et les incroyants, chacun recevant une part de ce qui lui est destiné. Le terme « prescrite » est utilisé pour symboliser ces destinées, car, tout comme une prescription contient des informations écrites et précises, les décrets divins sont également fixés et inscrits pour chaque individu, déterminant la part de chacun dans ce monde.</w:t>
      </w:r>
    </w:p>
    <w:p w14:paraId="3C7A4D0B" w14:textId="71BD7C23" w:rsidR="000F7372" w:rsidRPr="000F7372" w:rsidRDefault="000F7372" w:rsidP="000F7372">
      <w:pPr>
        <w:jc w:val="both"/>
        <w:rPr>
          <w:rFonts w:ascii="Calibri" w:eastAsia="Calibri" w:hAnsi="Calibri" w:cs="Calibri"/>
        </w:rPr>
      </w:pPr>
      <w:r w:rsidRPr="000F7372">
        <w:rPr>
          <w:rFonts w:ascii="Calibri" w:eastAsia="Calibri" w:hAnsi="Calibri" w:cs="Calibri"/>
        </w:rPr>
        <w:t>3- Dès l’instant de la mort, s’amorce la première phase du châtiment réservé aux âmes coupables. C’est alors que s’abat sur elles le premier fléau de la justice divine, frappant ceux qui, de leur vivant, se sont adonnés au mal. Ce moment marque l’ouverture d’une série d’épreuves destinées aux injustes dans l’</w:t>
      </w:r>
      <w:r w:rsidR="00EC722E">
        <w:rPr>
          <w:rFonts w:ascii="Calibri" w:eastAsia="Calibri" w:hAnsi="Calibri" w:cs="Calibri"/>
        </w:rPr>
        <w:t>A</w:t>
      </w:r>
      <w:r w:rsidRPr="000F7372">
        <w:rPr>
          <w:rFonts w:ascii="Calibri" w:eastAsia="Calibri" w:hAnsi="Calibri" w:cs="Calibri"/>
        </w:rPr>
        <w:t>u-delà. La mort n’est pas une simple cessation de la vie terrestre, mais le seuil où l’âme affronte les conséquences de ses actes, marquant ainsi le commencement de la rétribution pour les fautes graves commises au cours de la vie.</w:t>
      </w:r>
      <w:r w:rsidRPr="000F7372">
        <w:rPr>
          <w:rFonts w:ascii="Calibri" w:eastAsia="Calibri" w:hAnsi="Calibri" w:cs="Calibri"/>
          <w:vertAlign w:val="superscript"/>
        </w:rPr>
        <w:footnoteReference w:id="67"/>
      </w:r>
    </w:p>
    <w:p w14:paraId="2D31A3DE" w14:textId="3062D98F" w:rsidR="004A26DF" w:rsidRPr="00227271" w:rsidRDefault="004A26DF" w:rsidP="000F7372">
      <w:pPr>
        <w:jc w:val="both"/>
        <w:rPr>
          <w:rFonts w:cstheme="minorHAnsi"/>
        </w:rPr>
      </w:pPr>
    </w:p>
    <w:bookmarkEnd w:id="9"/>
    <w:p w14:paraId="64685843" w14:textId="77777777" w:rsidR="004A26DF" w:rsidRDefault="004A26DF" w:rsidP="000F7372">
      <w:pPr>
        <w:jc w:val="both"/>
        <w:rPr>
          <w:rFonts w:cstheme="minorHAnsi"/>
        </w:rPr>
      </w:pPr>
    </w:p>
    <w:p w14:paraId="120EE04E" w14:textId="77777777" w:rsidR="00F8180B" w:rsidRDefault="00F8180B" w:rsidP="000F7372">
      <w:pPr>
        <w:jc w:val="both"/>
        <w:rPr>
          <w:rFonts w:cstheme="minorHAnsi"/>
        </w:rPr>
      </w:pPr>
    </w:p>
    <w:p w14:paraId="5D837908" w14:textId="77777777" w:rsidR="00471040" w:rsidRDefault="00471040" w:rsidP="000F7372">
      <w:pPr>
        <w:jc w:val="both"/>
        <w:rPr>
          <w:rFonts w:cstheme="minorHAnsi"/>
        </w:rPr>
      </w:pPr>
    </w:p>
    <w:p w14:paraId="4A7AD876" w14:textId="6F687C34" w:rsidR="00471040" w:rsidRDefault="00471040" w:rsidP="00471040">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دۡخُلُواْ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فِيٓ</w:t>
      </w:r>
      <w:proofErr w:type="spellEnd"/>
      <w:r w:rsidRPr="0071287C">
        <w:rPr>
          <w:rFonts w:cs="KFGQPC Uthmanic Script HAFS"/>
          <w:color w:val="000000"/>
          <w:sz w:val="36"/>
          <w:szCs w:val="36"/>
          <w:shd w:val="clear" w:color="auto" w:fill="FFFFFF"/>
          <w:rtl/>
        </w:rPr>
        <w:t xml:space="preserve"> أُمَمٖ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خَلَتۡ</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قَبۡلِكُم</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eastAsia"/>
          <w:color w:val="000000"/>
          <w:sz w:val="36"/>
          <w:szCs w:val="36"/>
          <w:shd w:val="clear" w:color="auto" w:fill="FFFFFF"/>
          <w:rtl/>
        </w:rPr>
        <w:t>َ</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لۡإِنسِ</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لنَّارِۖ</w:t>
      </w:r>
      <w:proofErr w:type="spellEnd"/>
      <w:r w:rsidRPr="0071287C">
        <w:rPr>
          <w:rFonts w:cs="KFGQPC Uthmanic Script HAFS"/>
          <w:color w:val="000000"/>
          <w:sz w:val="36"/>
          <w:szCs w:val="36"/>
          <w:shd w:val="clear" w:color="auto" w:fill="FFFFFF"/>
          <w:rtl/>
        </w:rPr>
        <w:t xml:space="preserve"> كُلَّمَا </w:t>
      </w:r>
      <w:proofErr w:type="spellStart"/>
      <w:r w:rsidRPr="0071287C">
        <w:rPr>
          <w:rFonts w:cs="KFGQPC Uthmanic Script HAFS"/>
          <w:color w:val="000000"/>
          <w:sz w:val="36"/>
          <w:szCs w:val="36"/>
          <w:shd w:val="clear" w:color="auto" w:fill="FFFFFF"/>
          <w:rtl/>
        </w:rPr>
        <w:t>دَخَلَتۡ</w:t>
      </w:r>
      <w:proofErr w:type="spellEnd"/>
      <w:r w:rsidRPr="0071287C">
        <w:rPr>
          <w:rFonts w:cs="KFGQPC Uthmanic Script HAFS"/>
          <w:color w:val="000000"/>
          <w:sz w:val="36"/>
          <w:szCs w:val="36"/>
          <w:shd w:val="clear" w:color="auto" w:fill="FFFFFF"/>
          <w:rtl/>
        </w:rPr>
        <w:t xml:space="preserve"> أُمَّةٞ </w:t>
      </w:r>
      <w:proofErr w:type="spellStart"/>
      <w:r w:rsidRPr="0071287C">
        <w:rPr>
          <w:rFonts w:cs="KFGQPC Uthmanic Script HAFS"/>
          <w:color w:val="000000"/>
          <w:sz w:val="36"/>
          <w:szCs w:val="36"/>
          <w:shd w:val="clear" w:color="auto" w:fill="FFFFFF"/>
          <w:rtl/>
        </w:rPr>
        <w:t>لَّعَنَتۡ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أُخۡتَهَاۖ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حَتَّىٰٓ</w:t>
      </w:r>
      <w:proofErr w:type="spellEnd"/>
      <w:r w:rsidRPr="0071287C">
        <w:rPr>
          <w:rFonts w:cs="KFGQPC Uthmanic Script HAFS"/>
          <w:color w:val="000000"/>
          <w:sz w:val="36"/>
          <w:szCs w:val="36"/>
          <w:shd w:val="clear" w:color="auto" w:fill="FFFFFF"/>
          <w:rtl/>
        </w:rPr>
        <w:t xml:space="preserve"> إِذَا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دَّارَكُواْ</w:t>
      </w:r>
      <w:proofErr w:type="spellEnd"/>
      <w:r w:rsidRPr="0071287C">
        <w:rPr>
          <w:rFonts w:cs="KFGQPC Uthmanic Script HAFS"/>
          <w:color w:val="000000"/>
          <w:sz w:val="36"/>
          <w:szCs w:val="36"/>
          <w:shd w:val="clear" w:color="auto" w:fill="FFFFFF"/>
          <w:rtl/>
        </w:rPr>
        <w:t xml:space="preserve"> فِيهَا </w:t>
      </w:r>
      <w:proofErr w:type="spellStart"/>
      <w:r w:rsidRPr="0071287C">
        <w:rPr>
          <w:rFonts w:cs="KFGQPC Uthmanic Script HAFS"/>
          <w:color w:val="000000"/>
          <w:sz w:val="36"/>
          <w:szCs w:val="36"/>
          <w:shd w:val="clear" w:color="auto" w:fill="FFFFFF"/>
          <w:rtl/>
        </w:rPr>
        <w:t>جَمِيعٗا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قَالَتۡ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أُخۡرَىٰهُمۡ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لِأُولَىٰهُمۡ</w:t>
      </w:r>
      <w:proofErr w:type="spellEnd"/>
      <w:r w:rsidRPr="0071287C">
        <w:rPr>
          <w:rFonts w:cs="KFGQPC Uthmanic Script HAFS"/>
          <w:color w:val="000000"/>
          <w:sz w:val="36"/>
          <w:szCs w:val="36"/>
          <w:shd w:val="clear" w:color="auto" w:fill="FFFFFF"/>
          <w:rtl/>
        </w:rPr>
        <w:t xml:space="preserve"> رَبَّنَا </w:t>
      </w:r>
      <w:proofErr w:type="spellStart"/>
      <w:r w:rsidRPr="0071287C">
        <w:rPr>
          <w:rFonts w:cs="KFGQPC Uthmanic Script HAFS"/>
          <w:color w:val="000000"/>
          <w:sz w:val="36"/>
          <w:szCs w:val="36"/>
          <w:shd w:val="clear" w:color="auto" w:fill="FFFFFF"/>
          <w:rtl/>
        </w:rPr>
        <w:t>هَٰٓؤُلَآءِ</w:t>
      </w:r>
      <w:proofErr w:type="spellEnd"/>
      <w:r w:rsidRPr="0071287C">
        <w:rPr>
          <w:rFonts w:cs="KFGQPC Uthmanic Script HAFS"/>
          <w:color w:val="000000"/>
          <w:sz w:val="36"/>
          <w:szCs w:val="36"/>
          <w:shd w:val="clear" w:color="auto" w:fill="FFFFFF"/>
          <w:rtl/>
        </w:rPr>
        <w:t xml:space="preserve"> أَضَلُّونَا </w:t>
      </w:r>
      <w:proofErr w:type="spellStart"/>
      <w:r w:rsidRPr="0071287C">
        <w:rPr>
          <w:rFonts w:cs="KFGQPC Uthmanic Script HAFS"/>
          <w:color w:val="000000"/>
          <w:sz w:val="36"/>
          <w:szCs w:val="36"/>
          <w:shd w:val="clear" w:color="auto" w:fill="FFFFFF"/>
          <w:rtl/>
        </w:rPr>
        <w:t>فَ‍َٔاتِهِمۡ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عَذَابٗا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ضِعۡفٗا</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لنَّارِۖ</w:t>
      </w:r>
      <w:proofErr w:type="spellEnd"/>
      <w:r w:rsidRPr="0071287C">
        <w:rPr>
          <w:rFonts w:cs="KFGQPC Uthmanic Script HAFS"/>
          <w:color w:val="000000"/>
          <w:sz w:val="36"/>
          <w:szCs w:val="36"/>
          <w:shd w:val="clear" w:color="auto" w:fill="FFFFFF"/>
          <w:rtl/>
        </w:rPr>
        <w:t xml:space="preserve"> قَالَ لِكُلّٖ </w:t>
      </w:r>
      <w:proofErr w:type="spellStart"/>
      <w:r w:rsidRPr="0071287C">
        <w:rPr>
          <w:rFonts w:cs="KFGQPC Uthmanic Script HAFS"/>
          <w:color w:val="000000"/>
          <w:sz w:val="36"/>
          <w:szCs w:val="36"/>
          <w:shd w:val="clear" w:color="auto" w:fill="FFFFFF"/>
          <w:rtl/>
        </w:rPr>
        <w:t>ضِعۡف</w:t>
      </w:r>
      <w:proofErr w:type="spellEnd"/>
      <w:r w:rsidRPr="0071287C">
        <w:rPr>
          <w:rFonts w:cs="KFGQPC Uthmanic Script HAFS"/>
          <w:color w:val="000000"/>
          <w:sz w:val="36"/>
          <w:szCs w:val="36"/>
          <w:shd w:val="clear" w:color="auto" w:fill="FFFFFF"/>
          <w:rtl/>
        </w:rPr>
        <w:t>ٞ وَلَٰكِن لَّا تَعۡلَمُونَ٣٨</w:t>
      </w:r>
    </w:p>
    <w:p w14:paraId="5FBFBB45" w14:textId="77777777" w:rsidR="00F8180B" w:rsidRPr="00227271" w:rsidRDefault="00F8180B" w:rsidP="000F7372">
      <w:pPr>
        <w:jc w:val="both"/>
        <w:rPr>
          <w:rFonts w:cstheme="minorHAnsi"/>
        </w:rPr>
      </w:pPr>
    </w:p>
    <w:p w14:paraId="391F6595" w14:textId="5E9B3161" w:rsidR="00941773" w:rsidRPr="005871ED" w:rsidRDefault="00336074" w:rsidP="000F7372">
      <w:pPr>
        <w:jc w:val="both"/>
        <w:rPr>
          <w:rFonts w:cstheme="minorHAnsi"/>
          <w:b/>
          <w:bCs/>
          <w:i/>
          <w:iCs/>
          <w:sz w:val="20"/>
          <w:szCs w:val="20"/>
        </w:rPr>
      </w:pPr>
      <w:bookmarkStart w:id="10" w:name="_Hlk212828478"/>
      <w:r>
        <w:rPr>
          <w:rFonts w:cstheme="minorHAnsi"/>
          <w:b/>
          <w:bCs/>
          <w:i/>
          <w:iCs/>
          <w:sz w:val="20"/>
          <w:szCs w:val="20"/>
        </w:rPr>
        <w:t xml:space="preserve">38- </w:t>
      </w:r>
      <w:r w:rsidR="00941773" w:rsidRPr="005871ED">
        <w:rPr>
          <w:rFonts w:cstheme="minorHAnsi"/>
          <w:b/>
          <w:bCs/>
          <w:i/>
          <w:iCs/>
          <w:sz w:val="20"/>
          <w:szCs w:val="20"/>
        </w:rPr>
        <w:t>[Allah] dira : « Entrez dans le Feu avec les groupes [injustes] de djinns et d’hommes qui vous ont précédés ». Chaque fois qu’un groupe entrera, il maudira son semblable (celui qui l’aura précédé). Lorsque tous s’y retrouveront, le [groupe] suivant (disciples) dira du [groupe] devancier (leaders) : « Seigneur, voilà ceux qui nous ont égarés, donne-leur double châtiment de Feu [pour être égarés et nous égarer] ! » [Allah] dira : « A chacun un double [châtiment pour s’égarer et égarer les autres], mais vous ne savez pas ».</w:t>
      </w:r>
    </w:p>
    <w:bookmarkEnd w:id="10"/>
    <w:p w14:paraId="23CAB3A7" w14:textId="77777777" w:rsidR="004A26DF" w:rsidRPr="00227271" w:rsidRDefault="004A26DF" w:rsidP="000F7372">
      <w:pPr>
        <w:jc w:val="both"/>
        <w:rPr>
          <w:rFonts w:cstheme="minorHAnsi"/>
        </w:rPr>
      </w:pPr>
    </w:p>
    <w:p w14:paraId="325AD78C" w14:textId="6274C2DC" w:rsidR="004A26DF" w:rsidRPr="00F8180B" w:rsidRDefault="00F8180B" w:rsidP="000F7372">
      <w:pPr>
        <w:jc w:val="both"/>
        <w:rPr>
          <w:rFonts w:cstheme="minorHAnsi"/>
        </w:rPr>
      </w:pPr>
      <w:r w:rsidRPr="00F8180B">
        <w:rPr>
          <w:rFonts w:cstheme="minorHAnsi"/>
        </w:rPr>
        <w:lastRenderedPageBreak/>
        <w:t>1-</w:t>
      </w:r>
      <w:r>
        <w:rPr>
          <w:rFonts w:cstheme="minorHAnsi"/>
        </w:rPr>
        <w:t xml:space="preserve"> </w:t>
      </w:r>
      <w:r w:rsidR="004A26DF" w:rsidRPr="00F8180B">
        <w:rPr>
          <w:rFonts w:cstheme="minorHAnsi"/>
        </w:rPr>
        <w:t xml:space="preserve">La scène de la Résurrection reflète les dynamiques sociales et spirituelles de notre monde actuel. Tout comme les groupes déviants s'opposent et se dénigrent mutuellement dans la vie présente, ils se maudissent également lors de la Résurrection. En contraste, les </w:t>
      </w:r>
      <w:r w:rsidR="00EC722E">
        <w:rPr>
          <w:rFonts w:cstheme="minorHAnsi"/>
        </w:rPr>
        <w:t>P</w:t>
      </w:r>
      <w:r w:rsidR="004A26DF" w:rsidRPr="00F8180B">
        <w:rPr>
          <w:rFonts w:cstheme="minorHAnsi"/>
        </w:rPr>
        <w:t xml:space="preserve">rophètes de Dieu </w:t>
      </w:r>
      <w:r w:rsidR="00EC722E">
        <w:rPr>
          <w:rFonts w:cstheme="minorHAnsi"/>
        </w:rPr>
        <w:t xml:space="preserve">(a) </w:t>
      </w:r>
      <w:r w:rsidR="004A26DF" w:rsidRPr="00F8180B">
        <w:rPr>
          <w:rFonts w:cstheme="minorHAnsi"/>
        </w:rPr>
        <w:t>et les personnes justes et vertueuses, qui s'encouragent et se soutiennent mutuellement dans ce monde, continuent de vivre en harmonie et en paix dans l'</w:t>
      </w:r>
      <w:r w:rsidR="00EC722E">
        <w:rPr>
          <w:rFonts w:cstheme="minorHAnsi"/>
        </w:rPr>
        <w:t>A</w:t>
      </w:r>
      <w:r w:rsidR="004A26DF" w:rsidRPr="00F8180B">
        <w:rPr>
          <w:rFonts w:cstheme="minorHAnsi"/>
        </w:rPr>
        <w:t>u-delà. Cette continuité souligne l'importance des choix moraux et spirituels faits durant la vie terrestre.</w:t>
      </w:r>
    </w:p>
    <w:p w14:paraId="620BF371" w14:textId="54CD91B1" w:rsidR="004A26DF" w:rsidRPr="000F7372" w:rsidRDefault="004A26DF" w:rsidP="000F7372">
      <w:pPr>
        <w:jc w:val="both"/>
        <w:rPr>
          <w:rFonts w:cstheme="minorHAnsi"/>
        </w:rPr>
      </w:pPr>
      <w:bookmarkStart w:id="11" w:name="_Hlk212828487"/>
      <w:r w:rsidRPr="000F7372">
        <w:rPr>
          <w:rFonts w:cstheme="minorHAnsi"/>
        </w:rPr>
        <w:t>2-</w:t>
      </w:r>
      <w:r w:rsidR="00F8180B" w:rsidRPr="000F7372">
        <w:rPr>
          <w:rFonts w:cstheme="minorHAnsi"/>
        </w:rPr>
        <w:t xml:space="preserve"> </w:t>
      </w:r>
      <w:r w:rsidR="000F7372" w:rsidRPr="000F7372">
        <w:rPr>
          <w:rFonts w:eastAsia="Calibri" w:cstheme="minorHAnsi"/>
        </w:rPr>
        <w:t>Dans la représentation des groupes d'incroyants qui s'échangent des malédictions en Enfer, le terme «</w:t>
      </w:r>
      <w:r w:rsidR="004A60D2">
        <w:rPr>
          <w:rFonts w:eastAsia="Calibri" w:cstheme="minorHAnsi"/>
        </w:rPr>
        <w:t> </w:t>
      </w:r>
      <w:r w:rsidR="000F7372" w:rsidRPr="000F7372">
        <w:rPr>
          <w:rFonts w:eastAsia="Calibri" w:cstheme="minorHAnsi"/>
        </w:rPr>
        <w:t>semblable » est employé de manière symbolique. Cette métaphore révèle les liens intellectuels et spirituels qui unissent ces groupes, bien au-delà d'une simple ressemblance physique ou familiale. Ici, «</w:t>
      </w:r>
      <w:r w:rsidR="004A60D2">
        <w:rPr>
          <w:rFonts w:eastAsia="Calibri" w:cstheme="minorHAnsi"/>
        </w:rPr>
        <w:t> </w:t>
      </w:r>
      <w:r w:rsidR="000F7372" w:rsidRPr="000F7372">
        <w:rPr>
          <w:rFonts w:eastAsia="Calibri" w:cstheme="minorHAnsi"/>
        </w:rPr>
        <w:t>semblable » ne renvoie pas à une parenté biologique, mais à une affinité idéologique ; il souligne la communauté de pensée et d'erreurs qui caractérise ces âmes égarées, mettant en lumière la dimension collective de leur égarement</w:t>
      </w:r>
      <w:r w:rsidRPr="000F7372">
        <w:rPr>
          <w:rFonts w:cstheme="minorHAnsi"/>
        </w:rPr>
        <w:t>.</w:t>
      </w:r>
    </w:p>
    <w:bookmarkEnd w:id="11"/>
    <w:p w14:paraId="7F87313B" w14:textId="5BADEBF5" w:rsidR="004A26DF" w:rsidRDefault="004A26DF" w:rsidP="000F7372">
      <w:pPr>
        <w:jc w:val="both"/>
        <w:rPr>
          <w:rFonts w:cstheme="minorHAnsi"/>
        </w:rPr>
      </w:pPr>
      <w:r w:rsidRPr="004C6158">
        <w:rPr>
          <w:rFonts w:cstheme="minorHAnsi"/>
        </w:rPr>
        <w:t>3-</w:t>
      </w:r>
      <w:r w:rsidR="00F164EA">
        <w:rPr>
          <w:rFonts w:cstheme="minorHAnsi"/>
        </w:rPr>
        <w:t> </w:t>
      </w:r>
      <w:r w:rsidRPr="004C6158">
        <w:rPr>
          <w:rFonts w:cstheme="minorHAnsi"/>
        </w:rPr>
        <w:t xml:space="preserve">Le châtiment </w:t>
      </w:r>
      <w:r>
        <w:rPr>
          <w:rFonts w:cstheme="minorHAnsi"/>
        </w:rPr>
        <w:t xml:space="preserve">des </w:t>
      </w:r>
      <w:r w:rsidRPr="004C6158">
        <w:rPr>
          <w:rFonts w:cstheme="minorHAnsi"/>
        </w:rPr>
        <w:t xml:space="preserve">meneurs qui ont dévié du droit chemin et </w:t>
      </w:r>
      <w:r w:rsidRPr="009A221D">
        <w:rPr>
          <w:rFonts w:cstheme="minorHAnsi"/>
        </w:rPr>
        <w:t xml:space="preserve">leurs adeptes </w:t>
      </w:r>
      <w:r w:rsidRPr="004C6158">
        <w:rPr>
          <w:rFonts w:cstheme="minorHAnsi"/>
        </w:rPr>
        <w:t>est double, reflétant la complexité de leur responsabilité :</w:t>
      </w:r>
      <w:r>
        <w:rPr>
          <w:rFonts w:cstheme="minorHAnsi"/>
        </w:rPr>
        <w:t xml:space="preserve"> </w:t>
      </w:r>
      <w:r w:rsidRPr="004C6158">
        <w:rPr>
          <w:rFonts w:cstheme="minorHAnsi"/>
        </w:rPr>
        <w:t>Les meneurs subissent une punition pour leur propre déviance, ainsi qu'une seconde pour avoir entraîné d'autres dans l'erreur. Cette double peine souligne la gravité de l'acte de propager l'égarement et la responsabilité accrue de ceux qui influencent négativement autrui. Les égarés, quant à eux, sont punis pour leur propre égarement, mais aussi pour avoir soutenu et renforcé le pouvoir des oppresseurs et des leaders de l'égarement. Cette double sanction met en évidence la responsabilité individuelle dans le choix de suivre de</w:t>
      </w:r>
      <w:r>
        <w:rPr>
          <w:rFonts w:cstheme="minorHAnsi"/>
        </w:rPr>
        <w:t>s guides moralement défaillants</w:t>
      </w:r>
      <w:r w:rsidRPr="004C6158">
        <w:rPr>
          <w:rFonts w:cstheme="minorHAnsi"/>
        </w:rPr>
        <w:t>.</w:t>
      </w:r>
      <w:r w:rsidRPr="00227271">
        <w:rPr>
          <w:rStyle w:val="Appelnotedebasdep"/>
          <w:rFonts w:cstheme="minorHAnsi"/>
        </w:rPr>
        <w:footnoteReference w:id="68"/>
      </w:r>
    </w:p>
    <w:p w14:paraId="007895F4" w14:textId="77777777" w:rsidR="004A26DF" w:rsidRDefault="004A26DF" w:rsidP="000F7372">
      <w:pPr>
        <w:jc w:val="both"/>
        <w:rPr>
          <w:rFonts w:cstheme="minorHAnsi"/>
        </w:rPr>
      </w:pPr>
    </w:p>
    <w:p w14:paraId="2D1D6C50" w14:textId="77777777" w:rsidR="00F8180B" w:rsidRDefault="00F8180B" w:rsidP="000F7372">
      <w:pPr>
        <w:jc w:val="both"/>
        <w:rPr>
          <w:rFonts w:cstheme="minorHAnsi"/>
        </w:rPr>
      </w:pPr>
    </w:p>
    <w:p w14:paraId="78A23736" w14:textId="77777777" w:rsidR="00471040" w:rsidRDefault="00471040" w:rsidP="000F7372">
      <w:pPr>
        <w:jc w:val="both"/>
        <w:rPr>
          <w:rFonts w:cstheme="minorHAnsi"/>
        </w:rPr>
      </w:pPr>
    </w:p>
    <w:p w14:paraId="1709AA86" w14:textId="7B3EAA05" w:rsidR="00471040" w:rsidRDefault="00471040" w:rsidP="00471040">
      <w:pPr>
        <w:jc w:val="right"/>
        <w:rPr>
          <w:rFonts w:cstheme="minorHAnsi"/>
        </w:rPr>
      </w:pPr>
      <w:proofErr w:type="spellStart"/>
      <w:r w:rsidRPr="0071287C">
        <w:rPr>
          <w:rFonts w:cs="KFGQPC Uthmanic Script HAFS"/>
          <w:color w:val="000000"/>
          <w:sz w:val="36"/>
          <w:szCs w:val="36"/>
          <w:shd w:val="clear" w:color="auto" w:fill="FFFFFF"/>
          <w:rtl/>
        </w:rPr>
        <w:t>وَقَالَتۡ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أُولَىٰهُمۡ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لِأُخۡرَىٰهُمۡ</w:t>
      </w:r>
      <w:proofErr w:type="spellEnd"/>
      <w:r w:rsidRPr="0071287C">
        <w:rPr>
          <w:rFonts w:cs="KFGQPC Uthmanic Script HAFS"/>
          <w:color w:val="000000"/>
          <w:sz w:val="36"/>
          <w:szCs w:val="36"/>
          <w:shd w:val="clear" w:color="auto" w:fill="FFFFFF"/>
          <w:rtl/>
        </w:rPr>
        <w:t xml:space="preserve"> فَمَا كَانَ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عَلَيۡنَا</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فَضۡل</w:t>
      </w:r>
      <w:proofErr w:type="spellEnd"/>
      <w:r w:rsidRPr="0071287C">
        <w:rPr>
          <w:rFonts w:cs="KFGQPC Uthmanic Script HAFS"/>
          <w:color w:val="000000"/>
          <w:sz w:val="36"/>
          <w:szCs w:val="36"/>
          <w:shd w:val="clear" w:color="auto" w:fill="FFFFFF"/>
          <w:rtl/>
        </w:rPr>
        <w:t xml:space="preserve">ٖ فَذُوقُواْ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لۡعَذَابَ</w:t>
      </w:r>
      <w:proofErr w:type="spellEnd"/>
      <w:r w:rsidRPr="0071287C">
        <w:rPr>
          <w:rFonts w:cs="KFGQPC Uthmanic Script HAFS"/>
          <w:color w:val="000000"/>
          <w:sz w:val="36"/>
          <w:szCs w:val="36"/>
          <w:shd w:val="clear" w:color="auto" w:fill="FFFFFF"/>
          <w:rtl/>
        </w:rPr>
        <w:t xml:space="preserve"> بِمَا </w:t>
      </w:r>
      <w:proofErr w:type="spellStart"/>
      <w:r w:rsidRPr="0071287C">
        <w:rPr>
          <w:rFonts w:cs="KFGQPC Uthmanic Script HAFS"/>
          <w:color w:val="000000"/>
          <w:sz w:val="36"/>
          <w:szCs w:val="36"/>
          <w:shd w:val="clear" w:color="auto" w:fill="FFFFFF"/>
          <w:rtl/>
        </w:rPr>
        <w:t>كُنتُمۡ</w:t>
      </w:r>
      <w:proofErr w:type="spellEnd"/>
      <w:r w:rsidRPr="0071287C">
        <w:rPr>
          <w:rFonts w:cs="KFGQPC Uthmanic Script HAFS"/>
          <w:color w:val="000000"/>
          <w:sz w:val="36"/>
          <w:szCs w:val="36"/>
          <w:shd w:val="clear" w:color="auto" w:fill="FFFFFF"/>
          <w:rtl/>
        </w:rPr>
        <w:t xml:space="preserve"> تَكۡسِبُونَ٣٩</w:t>
      </w:r>
    </w:p>
    <w:p w14:paraId="5CD0F528" w14:textId="77777777" w:rsidR="00F8180B" w:rsidRPr="00227271" w:rsidRDefault="00F8180B" w:rsidP="000F7372">
      <w:pPr>
        <w:jc w:val="both"/>
        <w:rPr>
          <w:rFonts w:cstheme="minorHAnsi"/>
        </w:rPr>
      </w:pPr>
    </w:p>
    <w:p w14:paraId="730EF5ED" w14:textId="77777777" w:rsidR="00941773" w:rsidRPr="005871ED" w:rsidRDefault="00941773" w:rsidP="000F7372">
      <w:pPr>
        <w:jc w:val="both"/>
        <w:rPr>
          <w:rFonts w:cstheme="minorHAnsi"/>
          <w:b/>
          <w:bCs/>
          <w:i/>
          <w:iCs/>
          <w:sz w:val="20"/>
          <w:szCs w:val="20"/>
        </w:rPr>
      </w:pPr>
      <w:r w:rsidRPr="005871ED">
        <w:rPr>
          <w:rFonts w:cstheme="minorHAnsi"/>
          <w:b/>
          <w:bCs/>
          <w:i/>
          <w:iCs/>
          <w:sz w:val="20"/>
          <w:szCs w:val="20"/>
        </w:rPr>
        <w:t>39- Et les devanciers (leaders) diront à leurs suivants : « Mais vous n’aviez aucun avantage sur nous ! Goûtez le châtiment de ce que vous commettiez ! »</w:t>
      </w:r>
    </w:p>
    <w:p w14:paraId="2CD0F4D7" w14:textId="77777777" w:rsidR="004A26DF" w:rsidRPr="00227271" w:rsidRDefault="004A26DF" w:rsidP="000F7372">
      <w:pPr>
        <w:jc w:val="both"/>
        <w:rPr>
          <w:rFonts w:cstheme="minorHAnsi"/>
        </w:rPr>
      </w:pPr>
    </w:p>
    <w:p w14:paraId="674D9FC3" w14:textId="77777777" w:rsidR="004A26DF" w:rsidRPr="00227271" w:rsidRDefault="004A26DF" w:rsidP="000F7372">
      <w:pPr>
        <w:jc w:val="both"/>
        <w:rPr>
          <w:rFonts w:cstheme="minorHAnsi"/>
        </w:rPr>
      </w:pPr>
      <w:r w:rsidRPr="00CE3BEF">
        <w:rPr>
          <w:rFonts w:cstheme="minorHAnsi"/>
        </w:rPr>
        <w:t xml:space="preserve">En vérité, les meneurs de l'incroyance diront aux égarés : </w:t>
      </w:r>
      <w:r>
        <w:rPr>
          <w:rFonts w:cstheme="minorHAnsi"/>
        </w:rPr>
        <w:t>« </w:t>
      </w:r>
      <w:r w:rsidRPr="00CE3BEF">
        <w:rPr>
          <w:rFonts w:cstheme="minorHAnsi"/>
        </w:rPr>
        <w:t>Nous vous avons trompés et vous avez accepté, nous avons parlé et vous avez approuvé, nous avons fait un pas et vous nous avez aidés, nous vous avons opprimés et vous nous avez soutenus. Nous sommes donc tous égaux dans l'égarement</w:t>
      </w:r>
      <w:r w:rsidR="00F8180B">
        <w:rPr>
          <w:rFonts w:cstheme="minorHAnsi"/>
        </w:rPr>
        <w:t xml:space="preserve"> </w:t>
      </w:r>
      <w:r>
        <w:rPr>
          <w:rFonts w:cstheme="minorHAnsi"/>
        </w:rPr>
        <w:t>»</w:t>
      </w:r>
      <w:r w:rsidR="00F8180B">
        <w:rPr>
          <w:rFonts w:cstheme="minorHAnsi"/>
        </w:rPr>
        <w:t>.</w:t>
      </w:r>
      <w:r w:rsidRPr="00CE3BEF">
        <w:rPr>
          <w:rFonts w:cstheme="minorHAnsi"/>
        </w:rPr>
        <w:t xml:space="preserve"> Cette déclaration révèle la responsabilité partagée entre les leaders de l'incroyance et leurs suiveurs égarés. Les leaders ont délibérément induit les gens en erreur, tandis que les suiveurs ont choisi d'accepter cette tromperie et de soutenir activement leurs actions. Cela souligne que les deux groupes seront jugés de manière équivalente, car les suiveurs ne peuvent pas se dédouaner de leur responsabilité en prétendant </w:t>
      </w:r>
      <w:r w:rsidRPr="00CE3BEF">
        <w:rPr>
          <w:rFonts w:cstheme="minorHAnsi"/>
        </w:rPr>
        <w:lastRenderedPageBreak/>
        <w:t>avoir été simplement trompés. Ils ont activement choisi de s'aligner avec les leaders de l'égarement et de les aider dans leurs actes répréhensibles.</w:t>
      </w:r>
      <w:r>
        <w:rPr>
          <w:rFonts w:cstheme="minorHAnsi"/>
        </w:rPr>
        <w:t xml:space="preserve"> </w:t>
      </w:r>
      <w:r w:rsidRPr="00CE3BEF">
        <w:rPr>
          <w:rFonts w:cstheme="minorHAnsi"/>
        </w:rPr>
        <w:t>Ainsi, cette déclaration met en lumière la culpabilité partagée entre les meneurs et leurs partisans dans l'égarement et l'incroyance. Aucun des deux groupes ne peut se considérer innoc</w:t>
      </w:r>
      <w:r>
        <w:rPr>
          <w:rFonts w:cstheme="minorHAnsi"/>
        </w:rPr>
        <w:t>ent ou s'exonérer de ses fautes</w:t>
      </w:r>
      <w:r w:rsidRPr="00227271">
        <w:rPr>
          <w:rFonts w:cstheme="minorHAnsi"/>
        </w:rPr>
        <w:t>.</w:t>
      </w:r>
      <w:r w:rsidRPr="00227271">
        <w:rPr>
          <w:rStyle w:val="Appelnotedebasdep"/>
          <w:rFonts w:cstheme="minorHAnsi"/>
        </w:rPr>
        <w:footnoteReference w:id="69"/>
      </w:r>
    </w:p>
    <w:p w14:paraId="27F6FCDE" w14:textId="77777777" w:rsidR="004A26DF" w:rsidRDefault="004A26DF" w:rsidP="000F7372">
      <w:pPr>
        <w:jc w:val="both"/>
        <w:rPr>
          <w:rFonts w:cstheme="minorHAnsi"/>
          <w:highlight w:val="cyan"/>
        </w:rPr>
      </w:pPr>
    </w:p>
    <w:p w14:paraId="0F101D50" w14:textId="77777777" w:rsidR="00F8180B" w:rsidRDefault="00F8180B" w:rsidP="000F7372">
      <w:pPr>
        <w:jc w:val="both"/>
        <w:rPr>
          <w:rFonts w:cstheme="minorHAnsi"/>
          <w:highlight w:val="cyan"/>
        </w:rPr>
      </w:pPr>
    </w:p>
    <w:p w14:paraId="7841320B" w14:textId="77777777" w:rsidR="00F8180B" w:rsidRDefault="00F8180B" w:rsidP="000F7372">
      <w:pPr>
        <w:jc w:val="both"/>
        <w:rPr>
          <w:rFonts w:cstheme="minorHAnsi"/>
          <w:highlight w:val="cyan"/>
        </w:rPr>
      </w:pPr>
    </w:p>
    <w:p w14:paraId="5271DD50" w14:textId="4818A473" w:rsidR="00471040" w:rsidRDefault="00471040" w:rsidP="00471040">
      <w:pPr>
        <w:jc w:val="right"/>
        <w:rPr>
          <w:rFonts w:cstheme="minorHAnsi"/>
          <w:highlight w:val="cyan"/>
        </w:rPr>
      </w:pPr>
      <w:r w:rsidRPr="0071287C">
        <w:rPr>
          <w:rFonts w:cs="KFGQPC Uthmanic Script HAFS"/>
          <w:color w:val="000000"/>
          <w:sz w:val="36"/>
          <w:szCs w:val="36"/>
          <w:shd w:val="clear" w:color="auto" w:fill="FFFFFF"/>
          <w:rtl/>
        </w:rPr>
        <w:t xml:space="preserve">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سۡتَكۡبَرُواْ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عَنۡهَا</w:t>
      </w:r>
      <w:proofErr w:type="spellEnd"/>
      <w:r w:rsidRPr="0071287C">
        <w:rPr>
          <w:rFonts w:cs="KFGQPC Uthmanic Script HAFS"/>
          <w:color w:val="000000"/>
          <w:sz w:val="36"/>
          <w:szCs w:val="36"/>
          <w:shd w:val="clear" w:color="auto" w:fill="FFFFFF"/>
          <w:rtl/>
        </w:rPr>
        <w:t xml:space="preserve"> لَا تُفَتَّحُ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أَبۡوَٰبُ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لسَّمَآءِ</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يَدۡخُلُونَ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حَتَّىٰ يَلِجَ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لۡجَمَلُ</w:t>
      </w:r>
      <w:proofErr w:type="spellEnd"/>
      <w:r w:rsidRPr="0071287C">
        <w:rPr>
          <w:rFonts w:cs="KFGQPC Uthmanic Script HAFS"/>
          <w:color w:val="000000"/>
          <w:sz w:val="36"/>
          <w:szCs w:val="36"/>
          <w:shd w:val="clear" w:color="auto" w:fill="FFFFFF"/>
          <w:rtl/>
        </w:rPr>
        <w:t xml:space="preserve"> فِي سَمِّ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لۡخِيَاطِۚ</w:t>
      </w:r>
      <w:proofErr w:type="spellEnd"/>
      <w:r w:rsidRPr="0071287C">
        <w:rPr>
          <w:rFonts w:cs="KFGQPC Uthmanic Script HAFS"/>
          <w:color w:val="000000"/>
          <w:sz w:val="36"/>
          <w:szCs w:val="36"/>
          <w:shd w:val="clear" w:color="auto" w:fill="FFFFFF"/>
          <w:rtl/>
        </w:rPr>
        <w:t xml:space="preserve"> وَكَذَٰلِكَ </w:t>
      </w:r>
      <w:proofErr w:type="spellStart"/>
      <w:r w:rsidRPr="0071287C">
        <w:rPr>
          <w:rFonts w:cs="KFGQPC Uthmanic Script HAFS"/>
          <w:color w:val="000000"/>
          <w:sz w:val="36"/>
          <w:szCs w:val="36"/>
          <w:shd w:val="clear" w:color="auto" w:fill="FFFFFF"/>
          <w:rtl/>
        </w:rPr>
        <w:t>نَجۡزِي</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لۡمُجۡرِمِينَ</w:t>
      </w:r>
      <w:r w:rsidRPr="0071287C">
        <w:rPr>
          <w:rFonts w:cs="KFGQPC Uthmanic Script HAFS"/>
          <w:color w:val="000000"/>
          <w:sz w:val="36"/>
          <w:szCs w:val="36"/>
          <w:shd w:val="clear" w:color="auto" w:fill="FFFFFF"/>
          <w:rtl/>
        </w:rPr>
        <w:t>٤٠</w:t>
      </w:r>
    </w:p>
    <w:p w14:paraId="555726BF" w14:textId="77777777" w:rsidR="00471040" w:rsidRDefault="00471040" w:rsidP="000F7372">
      <w:pPr>
        <w:jc w:val="both"/>
        <w:rPr>
          <w:rFonts w:cstheme="minorHAnsi"/>
          <w:highlight w:val="cyan"/>
        </w:rPr>
      </w:pPr>
    </w:p>
    <w:p w14:paraId="39E40968" w14:textId="18E6047C" w:rsidR="00941773" w:rsidRPr="005871ED" w:rsidRDefault="000F7372" w:rsidP="000F7372">
      <w:pPr>
        <w:jc w:val="both"/>
        <w:rPr>
          <w:rFonts w:cstheme="minorHAnsi"/>
          <w:b/>
          <w:bCs/>
          <w:i/>
          <w:iCs/>
          <w:sz w:val="20"/>
          <w:szCs w:val="20"/>
        </w:rPr>
      </w:pPr>
      <w:bookmarkStart w:id="12" w:name="_Hlk212828736"/>
      <w:r w:rsidRPr="009A54EA">
        <w:rPr>
          <w:rFonts w:eastAsia="Calibri" w:cstheme="minorHAnsi"/>
          <w:b/>
          <w:bCs/>
          <w:i/>
          <w:iCs/>
          <w:sz w:val="20"/>
          <w:szCs w:val="20"/>
        </w:rPr>
        <w:t xml:space="preserve">40- Ceux qui ont nié Nos versets [et Nos signes] et, devant [les versets] se sont comportés avec arrogance, les portes du ciel ne leur seront pas ouvertes, ils n’entreront pas au Paradis qu’un chameau ne pénétrera dans le </w:t>
      </w:r>
      <w:proofErr w:type="spellStart"/>
      <w:r w:rsidRPr="009A54EA">
        <w:rPr>
          <w:rFonts w:eastAsia="Calibri" w:cstheme="minorHAnsi"/>
          <w:b/>
          <w:bCs/>
          <w:i/>
          <w:iCs/>
          <w:sz w:val="20"/>
          <w:szCs w:val="20"/>
        </w:rPr>
        <w:t>chas</w:t>
      </w:r>
      <w:proofErr w:type="spellEnd"/>
      <w:r w:rsidRPr="009A54EA">
        <w:rPr>
          <w:rFonts w:eastAsia="Calibri" w:cstheme="minorHAnsi"/>
          <w:b/>
          <w:bCs/>
          <w:i/>
          <w:iCs/>
          <w:sz w:val="20"/>
          <w:szCs w:val="20"/>
        </w:rPr>
        <w:t xml:space="preserve"> d’une aiguille. Ainsi Nous rétribuerons les criminels</w:t>
      </w:r>
      <w:r w:rsidR="00941773" w:rsidRPr="005871ED">
        <w:rPr>
          <w:rFonts w:cstheme="minorHAnsi"/>
          <w:b/>
          <w:bCs/>
          <w:i/>
          <w:iCs/>
          <w:sz w:val="20"/>
          <w:szCs w:val="20"/>
        </w:rPr>
        <w:t>.</w:t>
      </w:r>
    </w:p>
    <w:bookmarkEnd w:id="12"/>
    <w:p w14:paraId="74FA3F4E" w14:textId="77777777" w:rsidR="004A26DF" w:rsidRPr="00227271" w:rsidRDefault="004A26DF" w:rsidP="000F7372">
      <w:pPr>
        <w:jc w:val="both"/>
        <w:rPr>
          <w:rFonts w:cstheme="minorHAnsi"/>
        </w:rPr>
      </w:pPr>
    </w:p>
    <w:p w14:paraId="3F5B96D6" w14:textId="77777777" w:rsidR="004A26DF" w:rsidRPr="00F8180B" w:rsidRDefault="00F8180B" w:rsidP="000F7372">
      <w:pPr>
        <w:jc w:val="both"/>
        <w:rPr>
          <w:rFonts w:cstheme="minorHAnsi"/>
        </w:rPr>
      </w:pPr>
      <w:r w:rsidRPr="00F8180B">
        <w:rPr>
          <w:rFonts w:cstheme="minorHAnsi"/>
        </w:rPr>
        <w:t>1-</w:t>
      </w:r>
      <w:r>
        <w:rPr>
          <w:rFonts w:cstheme="minorHAnsi"/>
        </w:rPr>
        <w:t xml:space="preserve"> </w:t>
      </w:r>
      <w:r w:rsidR="004A26DF" w:rsidRPr="00F8180B">
        <w:rPr>
          <w:rFonts w:cstheme="minorHAnsi"/>
        </w:rPr>
        <w:t>La signification du ciel qui ne s'ouvrira pas pour les mécréants arrogants fait référence aux portes du ciel spirituel, qui leur sont fermées en raison de leur obstination et de leur mépris de la vérité. Cela signifie que la proximité avec Dieu leur est inaccessible : leurs prières ne sont pas exaucées, leurs actions ne sont pas acceptées, et leurs âmes ne s'élèvent pas vers des sphères plus hautes. De plus, les bénédictions divines ne descendent pas sur eux. Cette fermeture symbolique des cieux reflète la coupure totale entre eux et la miséricorde divine.</w:t>
      </w:r>
    </w:p>
    <w:p w14:paraId="6ABB5948" w14:textId="1232D9C2" w:rsidR="004A26DF" w:rsidRPr="000F7372" w:rsidRDefault="000F7372" w:rsidP="000F7372">
      <w:pPr>
        <w:jc w:val="both"/>
        <w:rPr>
          <w:rFonts w:cstheme="minorHAnsi"/>
        </w:rPr>
      </w:pPr>
      <w:r w:rsidRPr="000F7372">
        <w:rPr>
          <w:rFonts w:ascii="Calibri" w:eastAsia="Calibri" w:hAnsi="Calibri" w:cs="Calibri"/>
        </w:rPr>
        <w:t xml:space="preserve">2- L’expression « </w:t>
      </w:r>
      <w:r w:rsidRPr="000F7372">
        <w:rPr>
          <w:rFonts w:ascii="Calibri" w:eastAsia="Calibri" w:hAnsi="Calibri" w:cs="Calibri"/>
          <w:b/>
          <w:bCs/>
        </w:rPr>
        <w:t xml:space="preserve">ils n’entreront pas au Paradis qu’un chameau ne pénétrera dans le </w:t>
      </w:r>
      <w:proofErr w:type="spellStart"/>
      <w:r w:rsidRPr="000F7372">
        <w:rPr>
          <w:rFonts w:ascii="Calibri" w:eastAsia="Calibri" w:hAnsi="Calibri" w:cs="Calibri"/>
          <w:b/>
          <w:bCs/>
        </w:rPr>
        <w:t>chas</w:t>
      </w:r>
      <w:proofErr w:type="spellEnd"/>
      <w:r w:rsidRPr="000F7372">
        <w:rPr>
          <w:rFonts w:ascii="Calibri" w:eastAsia="Calibri" w:hAnsi="Calibri" w:cs="Calibri"/>
          <w:b/>
          <w:bCs/>
        </w:rPr>
        <w:t xml:space="preserve"> d’une aiguille</w:t>
      </w:r>
      <w:r w:rsidR="00F164EA">
        <w:rPr>
          <w:rFonts w:ascii="Calibri" w:eastAsia="Calibri" w:hAnsi="Calibri" w:cs="Calibri"/>
        </w:rPr>
        <w:t> </w:t>
      </w:r>
      <w:r w:rsidRPr="000F7372">
        <w:rPr>
          <w:rFonts w:ascii="Calibri" w:eastAsia="Calibri" w:hAnsi="Calibri" w:cs="Calibri"/>
        </w:rPr>
        <w:t>» est une métaphore frappante, illustrant l’absurdité et l’impossibilité totale d’un tel événement. Elle souligne avec force que l’accès au Paradis est aussi inconcevable pour ceux qui persistent dans leur orgueil et leur incrédulité que le passage d’un chameau, si imposant soit-il, à travers le trou infiniment étroit d’une aiguille.</w:t>
      </w:r>
      <w:r w:rsidRPr="000F7372">
        <w:rPr>
          <w:rFonts w:ascii="Calibri" w:eastAsia="Calibri" w:hAnsi="Calibri" w:cs="Calibri"/>
          <w:vertAlign w:val="superscript"/>
        </w:rPr>
        <w:footnoteReference w:id="70"/>
      </w:r>
    </w:p>
    <w:p w14:paraId="305D201C" w14:textId="77777777" w:rsidR="00A01BC9" w:rsidRDefault="00A01BC9" w:rsidP="000F7372">
      <w:pPr>
        <w:jc w:val="both"/>
        <w:rPr>
          <w:rFonts w:cstheme="minorHAnsi"/>
        </w:rPr>
      </w:pPr>
    </w:p>
    <w:p w14:paraId="7FA59CCC" w14:textId="77777777" w:rsidR="00A01BC9" w:rsidRDefault="00A01BC9" w:rsidP="000F7372">
      <w:pPr>
        <w:jc w:val="both"/>
        <w:rPr>
          <w:rFonts w:cstheme="minorHAnsi"/>
        </w:rPr>
      </w:pPr>
    </w:p>
    <w:p w14:paraId="457AD11A" w14:textId="77777777" w:rsidR="00514E97" w:rsidRDefault="00514E97" w:rsidP="000F7372">
      <w:pPr>
        <w:jc w:val="both"/>
        <w:rPr>
          <w:rFonts w:cstheme="minorHAnsi"/>
        </w:rPr>
      </w:pPr>
    </w:p>
    <w:p w14:paraId="15509D8C" w14:textId="77777777" w:rsidR="00514E97" w:rsidRDefault="00514E97" w:rsidP="000F7372">
      <w:pPr>
        <w:jc w:val="both"/>
        <w:rPr>
          <w:rFonts w:cstheme="minorHAnsi"/>
        </w:rPr>
      </w:pPr>
    </w:p>
    <w:p w14:paraId="5BF6320A" w14:textId="77777777" w:rsidR="00514E97" w:rsidRDefault="00514E97" w:rsidP="000F7372">
      <w:pPr>
        <w:jc w:val="both"/>
        <w:rPr>
          <w:rFonts w:cstheme="minorHAnsi"/>
        </w:rPr>
      </w:pPr>
    </w:p>
    <w:p w14:paraId="56C25F1E" w14:textId="77777777" w:rsidR="00514E97" w:rsidRDefault="00514E97" w:rsidP="000F7372">
      <w:pPr>
        <w:jc w:val="both"/>
        <w:rPr>
          <w:rFonts w:cstheme="minorHAnsi"/>
        </w:rPr>
      </w:pPr>
    </w:p>
    <w:p w14:paraId="05BB3703" w14:textId="2AFEBBB1" w:rsidR="00514E97" w:rsidRDefault="00514E97" w:rsidP="00514E97">
      <w:pPr>
        <w:jc w:val="right"/>
        <w:rPr>
          <w:rFonts w:cstheme="minorHAnsi"/>
        </w:rPr>
      </w:pPr>
      <w:r w:rsidRPr="0071287C">
        <w:rPr>
          <w:rFonts w:cs="KFGQPC Uthmanic Script HAFS"/>
          <w:color w:val="000000"/>
          <w:sz w:val="36"/>
          <w:szCs w:val="36"/>
          <w:shd w:val="clear" w:color="auto" w:fill="FFFFFF"/>
          <w:rtl/>
        </w:rPr>
        <w:lastRenderedPageBreak/>
        <w:t xml:space="preserve">لَهُم مِّن جَهَنَّمَ مِهَادٞ وَمِن </w:t>
      </w:r>
      <w:proofErr w:type="spellStart"/>
      <w:r w:rsidRPr="0071287C">
        <w:rPr>
          <w:rFonts w:cs="KFGQPC Uthmanic Script HAFS"/>
          <w:color w:val="000000"/>
          <w:sz w:val="36"/>
          <w:szCs w:val="36"/>
          <w:shd w:val="clear" w:color="auto" w:fill="FFFFFF"/>
          <w:rtl/>
        </w:rPr>
        <w:t>فَوۡقِهِمۡ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غَوَاشٖۚ</w:t>
      </w:r>
      <w:proofErr w:type="spellEnd"/>
      <w:r w:rsidRPr="0071287C">
        <w:rPr>
          <w:rFonts w:cs="KFGQPC Uthmanic Script HAFS"/>
          <w:color w:val="000000"/>
          <w:sz w:val="36"/>
          <w:szCs w:val="36"/>
          <w:shd w:val="clear" w:color="auto" w:fill="FFFFFF"/>
          <w:rtl/>
        </w:rPr>
        <w:t xml:space="preserve"> وَكَذَٰلِكَ </w:t>
      </w:r>
      <w:proofErr w:type="spellStart"/>
      <w:r w:rsidRPr="0071287C">
        <w:rPr>
          <w:rFonts w:cs="KFGQPC Uthmanic Script HAFS"/>
          <w:color w:val="000000"/>
          <w:sz w:val="36"/>
          <w:szCs w:val="36"/>
          <w:shd w:val="clear" w:color="auto" w:fill="FFFFFF"/>
          <w:rtl/>
        </w:rPr>
        <w:t>نَجۡزِي</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لظَّٰلِمِينَ</w:t>
      </w:r>
      <w:r w:rsidRPr="0071287C">
        <w:rPr>
          <w:rFonts w:cs="KFGQPC Uthmanic Script HAFS"/>
          <w:color w:val="000000"/>
          <w:sz w:val="36"/>
          <w:szCs w:val="36"/>
          <w:shd w:val="clear" w:color="auto" w:fill="FFFFFF"/>
          <w:rtl/>
        </w:rPr>
        <w:t>٤١</w:t>
      </w:r>
    </w:p>
    <w:p w14:paraId="7520E32B" w14:textId="77777777" w:rsidR="00F81A13" w:rsidRPr="00227271" w:rsidRDefault="00F81A13" w:rsidP="000F7372">
      <w:pPr>
        <w:jc w:val="both"/>
        <w:rPr>
          <w:rFonts w:cstheme="minorHAnsi"/>
        </w:rPr>
      </w:pPr>
    </w:p>
    <w:p w14:paraId="0F7D3B05"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41- L’Enfer leur servira de lit et, comme couverture, ils auront des voiles de ténèbres. Ainsi rétribuons-Nous les </w:t>
      </w:r>
      <w:r w:rsidRPr="000F7372">
        <w:rPr>
          <w:rFonts w:ascii="Calibri" w:hAnsi="Calibri" w:cs="Calibri"/>
          <w:b/>
          <w:bCs/>
          <w:i/>
          <w:iCs/>
          <w:sz w:val="20"/>
          <w:szCs w:val="20"/>
        </w:rPr>
        <w:t>injustes</w:t>
      </w:r>
      <w:r w:rsidRPr="00F502F6">
        <w:rPr>
          <w:rFonts w:ascii="Calibri" w:hAnsi="Calibri" w:cs="Calibri"/>
          <w:b/>
          <w:bCs/>
          <w:i/>
          <w:iCs/>
          <w:sz w:val="20"/>
          <w:szCs w:val="20"/>
        </w:rPr>
        <w:t>.</w:t>
      </w:r>
    </w:p>
    <w:p w14:paraId="524DDA80" w14:textId="77777777" w:rsidR="004A26DF" w:rsidRPr="00227271" w:rsidRDefault="004A26DF" w:rsidP="000F7372">
      <w:pPr>
        <w:jc w:val="both"/>
        <w:rPr>
          <w:rFonts w:cstheme="minorHAnsi"/>
        </w:rPr>
      </w:pPr>
    </w:p>
    <w:p w14:paraId="0FC4365F" w14:textId="77777777" w:rsidR="004A26DF" w:rsidRPr="00C3350A" w:rsidRDefault="004A26DF" w:rsidP="000F7372">
      <w:pPr>
        <w:jc w:val="both"/>
        <w:rPr>
          <w:rFonts w:cstheme="minorHAnsi"/>
        </w:rPr>
      </w:pPr>
      <w:r w:rsidRPr="00C3350A">
        <w:rPr>
          <w:rFonts w:cstheme="minorHAnsi"/>
        </w:rPr>
        <w:t>1-</w:t>
      </w:r>
      <w:r w:rsidR="00F5744B">
        <w:rPr>
          <w:rFonts w:cstheme="minorHAnsi"/>
        </w:rPr>
        <w:t xml:space="preserve"> </w:t>
      </w:r>
      <w:r w:rsidRPr="00C3350A">
        <w:rPr>
          <w:rFonts w:cstheme="minorHAnsi"/>
        </w:rPr>
        <w:t>Le Coran emploie divers termes pour décrire ceux qui rejettent les révélations divines, mettant ainsi en lumière les multiples aspects de leur transgression :</w:t>
      </w:r>
    </w:p>
    <w:p w14:paraId="75669421" w14:textId="77777777" w:rsidR="004A26DF" w:rsidRPr="00C3350A" w:rsidRDefault="004A26DF" w:rsidP="000F7372">
      <w:pPr>
        <w:jc w:val="both"/>
        <w:rPr>
          <w:rFonts w:cstheme="minorHAnsi"/>
        </w:rPr>
      </w:pPr>
      <w:r w:rsidRPr="00C3350A">
        <w:rPr>
          <w:rFonts w:cstheme="minorHAnsi"/>
        </w:rPr>
        <w:t xml:space="preserve">- Dans le verset précédent, ces individus sont qualifiés de </w:t>
      </w:r>
      <w:r>
        <w:rPr>
          <w:rFonts w:cstheme="minorHAnsi"/>
        </w:rPr>
        <w:t>« </w:t>
      </w:r>
      <w:r w:rsidRPr="00C3350A">
        <w:rPr>
          <w:rFonts w:cstheme="minorHAnsi"/>
        </w:rPr>
        <w:t>criminels</w:t>
      </w:r>
      <w:r>
        <w:rPr>
          <w:rFonts w:cstheme="minorHAnsi"/>
        </w:rPr>
        <w:t> »</w:t>
      </w:r>
      <w:r w:rsidRPr="00C3350A">
        <w:rPr>
          <w:rFonts w:cstheme="minorHAnsi"/>
        </w:rPr>
        <w:t>, un terme qui met en avant la gravité de leurs actes face à la loi divine et l'ampleur de leur rébellion morale.</w:t>
      </w:r>
    </w:p>
    <w:p w14:paraId="7B4DA9F9" w14:textId="1CF74340" w:rsidR="004A26DF" w:rsidRPr="000F7372" w:rsidRDefault="000F7372" w:rsidP="000F7372">
      <w:pPr>
        <w:jc w:val="both"/>
        <w:rPr>
          <w:rFonts w:cstheme="minorHAnsi"/>
        </w:rPr>
      </w:pPr>
      <w:r w:rsidRPr="000F7372">
        <w:rPr>
          <w:rFonts w:eastAsia="Calibri" w:cstheme="minorHAnsi"/>
        </w:rPr>
        <w:t xml:space="preserve">- Dans ce verset, ces individus sont qualifiés « </w:t>
      </w:r>
      <w:r w:rsidRPr="000F7372">
        <w:rPr>
          <w:rFonts w:eastAsia="Calibri" w:cstheme="minorHAnsi"/>
          <w:b/>
          <w:bCs/>
        </w:rPr>
        <w:t>d'injustes</w:t>
      </w:r>
      <w:r w:rsidRPr="000F7372">
        <w:rPr>
          <w:rFonts w:eastAsia="Calibri" w:cstheme="minorHAnsi"/>
        </w:rPr>
        <w:t xml:space="preserve"> », une désignation qui étend la portée de leur culpabilité bien au-delà d’une simple erreur. Leur injustice ne se limite pas à un acte isolé ; elle se manifeste à plusieurs niveaux </w:t>
      </w:r>
      <w:r w:rsidR="004A26DF" w:rsidRPr="000F7372">
        <w:rPr>
          <w:rFonts w:cstheme="minorHAnsi"/>
        </w:rPr>
        <w:t>:</w:t>
      </w:r>
    </w:p>
    <w:p w14:paraId="6D7EBC8D" w14:textId="77777777" w:rsidR="004A26DF" w:rsidRPr="00C3350A" w:rsidRDefault="00F5744B" w:rsidP="000F7372">
      <w:pPr>
        <w:jc w:val="both"/>
        <w:rPr>
          <w:rFonts w:cstheme="minorHAnsi"/>
        </w:rPr>
      </w:pPr>
      <w:r>
        <w:rPr>
          <w:rFonts w:cstheme="minorHAnsi"/>
        </w:rPr>
        <w:t xml:space="preserve">a) </w:t>
      </w:r>
      <w:r w:rsidR="004A26DF" w:rsidRPr="00C3350A">
        <w:rPr>
          <w:rFonts w:cstheme="minorHAnsi"/>
        </w:rPr>
        <w:t>Envers eux-mêmes</w:t>
      </w:r>
      <w:r>
        <w:rPr>
          <w:rFonts w:cstheme="minorHAnsi"/>
        </w:rPr>
        <w:t xml:space="preserve"> </w:t>
      </w:r>
      <w:r w:rsidR="004A26DF" w:rsidRPr="00C3350A">
        <w:rPr>
          <w:rFonts w:cstheme="minorHAnsi"/>
        </w:rPr>
        <w:t>: Leur arrogance et leur rejet de la vérité divine les empêchent d’accéder à la croissance spirituelle et au développement personnel, ce qui constitue une forme d'auto-oppression. Ils se privent des bienfaits de la guidance divine, entravant leur propre chemin vers la paix intérieure et le salut.</w:t>
      </w:r>
    </w:p>
    <w:p w14:paraId="32145A3F" w14:textId="77777777" w:rsidR="004A26DF" w:rsidRPr="00C3350A" w:rsidRDefault="00F5744B" w:rsidP="000F7372">
      <w:pPr>
        <w:jc w:val="both"/>
        <w:rPr>
          <w:rFonts w:cstheme="minorHAnsi"/>
        </w:rPr>
      </w:pPr>
      <w:r>
        <w:rPr>
          <w:rFonts w:cstheme="minorHAnsi"/>
        </w:rPr>
        <w:t xml:space="preserve">b) </w:t>
      </w:r>
      <w:r w:rsidR="004A26DF" w:rsidRPr="00C3350A">
        <w:rPr>
          <w:rFonts w:cstheme="minorHAnsi"/>
        </w:rPr>
        <w:t>Envers Dieu : Leur attitude rebelle face aux révélations divines est une forme d’insubordination à l’autorité suprême de Dieu. En refusant d’accepter la vérité, ils se dressent contre l’ordre divin, ce qui est perçu comme une grave offense dans la vision islamique.</w:t>
      </w:r>
    </w:p>
    <w:p w14:paraId="51D6E173" w14:textId="77777777" w:rsidR="004A26DF" w:rsidRPr="00C3350A" w:rsidRDefault="00F5744B" w:rsidP="000F7372">
      <w:pPr>
        <w:jc w:val="both"/>
        <w:rPr>
          <w:rFonts w:cstheme="minorHAnsi"/>
        </w:rPr>
      </w:pPr>
      <w:r>
        <w:rPr>
          <w:rFonts w:cstheme="minorHAnsi"/>
        </w:rPr>
        <w:t xml:space="preserve">c) </w:t>
      </w:r>
      <w:r w:rsidR="004A26DF" w:rsidRPr="00C3350A">
        <w:rPr>
          <w:rFonts w:cstheme="minorHAnsi"/>
        </w:rPr>
        <w:t>Envers la société : En diffusant l’égarement et en influençant les autres à suivre des voies déviantes, ils nuisent au bien-être collectif et à l’harmonie sociale. Leur rejet des principes divins ne se limite pas à une faute personnelle, mais devient une source de corruption sociale, affectant les individus et l’ensemble de la communauté, les plaçant ainsi dans une position d’oppresseurs vis-à-vis de leurs semblables.</w:t>
      </w:r>
    </w:p>
    <w:p w14:paraId="3B93EC51" w14:textId="4589993D" w:rsidR="004A26DF" w:rsidRPr="00C3350A" w:rsidRDefault="004A26DF" w:rsidP="000F7372">
      <w:pPr>
        <w:jc w:val="both"/>
        <w:rPr>
          <w:rFonts w:cstheme="minorHAnsi"/>
        </w:rPr>
      </w:pPr>
      <w:r w:rsidRPr="00C3350A">
        <w:rPr>
          <w:rFonts w:cstheme="minorHAnsi"/>
        </w:rPr>
        <w:t>2-</w:t>
      </w:r>
      <w:r w:rsidR="00F164EA">
        <w:rPr>
          <w:rFonts w:cstheme="minorHAnsi"/>
        </w:rPr>
        <w:t> </w:t>
      </w:r>
      <w:r w:rsidRPr="00C3350A">
        <w:rPr>
          <w:rFonts w:cstheme="minorHAnsi"/>
        </w:rPr>
        <w:t>La description du châtiment des malfaiteurs dans l'</w:t>
      </w:r>
      <w:r w:rsidR="009A6575">
        <w:rPr>
          <w:rFonts w:cstheme="minorHAnsi"/>
        </w:rPr>
        <w:t>A</w:t>
      </w:r>
      <w:r w:rsidRPr="00C3350A">
        <w:rPr>
          <w:rFonts w:cstheme="minorHAnsi"/>
        </w:rPr>
        <w:t>u-delà est présentée de manière vivide et symbolique. Le feu de l'</w:t>
      </w:r>
      <w:r w:rsidR="009A6575">
        <w:rPr>
          <w:rFonts w:cstheme="minorHAnsi"/>
        </w:rPr>
        <w:t>E</w:t>
      </w:r>
      <w:r w:rsidRPr="00C3350A">
        <w:rPr>
          <w:rFonts w:cstheme="minorHAnsi"/>
        </w:rPr>
        <w:t>nfer y est dépeint comme omniprésent, entourant les pécheurs tel une tente, un lit ou un berceau, suggérant que le supplice est total et inéluctable. Cette image frappante évoque un châtiment qui enveloppe les condamnés de manière complète, ne leur offrant aucun répit ni échappatoire. Il convient de noter que ce tourment physique vient s'ajouter à une souffrance spirituelle plus profonde, celle de la privation définitive de la grâce divine et de l'accès à la félicité éternelle, comme mentionné dans le verset précédent.</w:t>
      </w:r>
    </w:p>
    <w:p w14:paraId="34DDBCB6" w14:textId="10022329" w:rsidR="004A26DF" w:rsidRPr="00227271" w:rsidRDefault="004A26DF" w:rsidP="000F7372">
      <w:pPr>
        <w:jc w:val="both"/>
        <w:rPr>
          <w:rFonts w:cstheme="minorHAnsi"/>
        </w:rPr>
      </w:pPr>
      <w:r w:rsidRPr="00C3350A">
        <w:rPr>
          <w:rFonts w:cstheme="minorHAnsi"/>
        </w:rPr>
        <w:t>Cette représentation du châtiment dans l'</w:t>
      </w:r>
      <w:r w:rsidR="009A6575">
        <w:rPr>
          <w:rFonts w:cstheme="minorHAnsi"/>
        </w:rPr>
        <w:t>A</w:t>
      </w:r>
      <w:r w:rsidRPr="00C3350A">
        <w:rPr>
          <w:rFonts w:cstheme="minorHAnsi"/>
        </w:rPr>
        <w:t>u-delà fait partie des réalités spirituelles et célestes, dont la véritable nature dépasse notre compréhension limitée en tant qu'êtres terrestres. En décrivant ce tourment de façon tangible, le Coran cherche à illustrer pour ses lecteurs la gravité des conséquences du rejet de la guidance divine et de l'injustice, rendant ainsi les réalités de l'</w:t>
      </w:r>
      <w:r w:rsidR="009A6575">
        <w:rPr>
          <w:rFonts w:cstheme="minorHAnsi"/>
        </w:rPr>
        <w:t>A</w:t>
      </w:r>
      <w:r w:rsidRPr="00C3350A">
        <w:rPr>
          <w:rFonts w:cstheme="minorHAnsi"/>
        </w:rPr>
        <w:t xml:space="preserve">u-delà plus accessibles </w:t>
      </w:r>
      <w:r>
        <w:rPr>
          <w:rFonts w:cstheme="minorHAnsi"/>
        </w:rPr>
        <w:t>à l'esprit humain</w:t>
      </w:r>
      <w:r w:rsidRPr="00227271">
        <w:rPr>
          <w:rFonts w:cstheme="minorHAnsi"/>
        </w:rPr>
        <w:t>.</w:t>
      </w:r>
      <w:r w:rsidRPr="00227271">
        <w:rPr>
          <w:rStyle w:val="Appelnotedebasdep"/>
          <w:rFonts w:cstheme="minorHAnsi"/>
        </w:rPr>
        <w:footnoteReference w:id="71"/>
      </w:r>
    </w:p>
    <w:p w14:paraId="399D716D" w14:textId="77777777" w:rsidR="004A26DF" w:rsidRDefault="004A26DF" w:rsidP="000F7372">
      <w:pPr>
        <w:jc w:val="both"/>
        <w:rPr>
          <w:rFonts w:cstheme="minorHAnsi"/>
        </w:rPr>
      </w:pPr>
    </w:p>
    <w:p w14:paraId="68153E3C" w14:textId="4B1579D1" w:rsidR="00F5744B" w:rsidRDefault="00514E97" w:rsidP="00514E97">
      <w:pPr>
        <w:jc w:val="right"/>
        <w:rPr>
          <w:rFonts w:cstheme="minorHAnsi"/>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ءَامَنُواْ وَعَمِلُواْ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لصَّٰلِحَ</w:t>
      </w:r>
      <w:r w:rsidRPr="0071287C">
        <w:rPr>
          <w:rFonts w:cs="KFGQPC Uthmanic Script HAFS"/>
          <w:color w:val="000000"/>
          <w:sz w:val="36"/>
          <w:szCs w:val="36"/>
          <w:shd w:val="clear" w:color="auto" w:fill="FFFFFF"/>
          <w:rtl/>
        </w:rPr>
        <w:t>ٰتِ</w:t>
      </w:r>
      <w:proofErr w:type="spellEnd"/>
      <w:r w:rsidRPr="0071287C">
        <w:rPr>
          <w:rFonts w:cs="KFGQPC Uthmanic Script HAFS"/>
          <w:color w:val="000000"/>
          <w:sz w:val="36"/>
          <w:szCs w:val="36"/>
          <w:shd w:val="clear" w:color="auto" w:fill="FFFFFF"/>
          <w:rtl/>
        </w:rPr>
        <w:t xml:space="preserve"> لَا نُكَلِّفُ </w:t>
      </w:r>
      <w:proofErr w:type="spellStart"/>
      <w:r w:rsidRPr="0071287C">
        <w:rPr>
          <w:rFonts w:cs="KFGQPC Uthmanic Script HAFS"/>
          <w:color w:val="000000"/>
          <w:sz w:val="36"/>
          <w:szCs w:val="36"/>
          <w:shd w:val="clear" w:color="auto" w:fill="FFFFFF"/>
          <w:rtl/>
        </w:rPr>
        <w:t>نَفۡسًا</w:t>
      </w:r>
      <w:proofErr w:type="spellEnd"/>
      <w:r w:rsidRPr="0071287C">
        <w:rPr>
          <w:rFonts w:cs="KFGQPC Uthmanic Script HAFS"/>
          <w:color w:val="000000"/>
          <w:sz w:val="36"/>
          <w:szCs w:val="36"/>
          <w:shd w:val="clear" w:color="auto" w:fill="FFFFFF"/>
          <w:rtl/>
        </w:rPr>
        <w:t xml:space="preserve"> إِلَّا </w:t>
      </w:r>
      <w:proofErr w:type="spellStart"/>
      <w:r w:rsidRPr="0071287C">
        <w:rPr>
          <w:rFonts w:cs="KFGQPC Uthmanic Script HAFS"/>
          <w:color w:val="000000"/>
          <w:sz w:val="36"/>
          <w:szCs w:val="36"/>
          <w:shd w:val="clear" w:color="auto" w:fill="FFFFFF"/>
          <w:rtl/>
        </w:rPr>
        <w:t>وُسۡعَهَآ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أُوْلَٰٓئِكَ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فِيهَا خَٰلِدُونَ٤٢</w:t>
      </w:r>
    </w:p>
    <w:p w14:paraId="12016342" w14:textId="77777777" w:rsidR="00F5744B" w:rsidRPr="00227271" w:rsidRDefault="00F5744B" w:rsidP="000F7372">
      <w:pPr>
        <w:jc w:val="both"/>
        <w:rPr>
          <w:rFonts w:cstheme="minorHAnsi"/>
        </w:rPr>
      </w:pPr>
    </w:p>
    <w:p w14:paraId="5A499E30" w14:textId="6CBF972D"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42- Et ceux qui croient et font de bonnes œuvres, Nous n’imposons aucune charge à personne que selon sa capacité</w:t>
      </w:r>
      <w:r w:rsidR="00F81A13">
        <w:rPr>
          <w:rFonts w:ascii="Calibri" w:hAnsi="Calibri" w:cs="Calibri"/>
          <w:b/>
          <w:bCs/>
          <w:i/>
          <w:iCs/>
          <w:sz w:val="20"/>
          <w:szCs w:val="20"/>
        </w:rPr>
        <w:t> </w:t>
      </w:r>
      <w:r w:rsidRPr="00F502F6">
        <w:rPr>
          <w:rFonts w:ascii="Calibri" w:hAnsi="Calibri" w:cs="Calibri"/>
          <w:b/>
          <w:bCs/>
          <w:i/>
          <w:iCs/>
          <w:sz w:val="20"/>
          <w:szCs w:val="20"/>
        </w:rPr>
        <w:t>‒ ceux-là seront les gens du Paradis : ils y demeureront éternellement.</w:t>
      </w:r>
    </w:p>
    <w:p w14:paraId="55466EA7" w14:textId="77777777" w:rsidR="004A26DF" w:rsidRDefault="004A26DF" w:rsidP="000F7372">
      <w:pPr>
        <w:jc w:val="both"/>
        <w:rPr>
          <w:rFonts w:cstheme="minorHAnsi"/>
        </w:rPr>
      </w:pPr>
    </w:p>
    <w:p w14:paraId="0A0FE6FF" w14:textId="2CDB411E" w:rsidR="004A26DF" w:rsidRDefault="004A26DF" w:rsidP="000F7372">
      <w:pPr>
        <w:jc w:val="both"/>
        <w:rPr>
          <w:rFonts w:cstheme="minorHAnsi"/>
        </w:rPr>
      </w:pPr>
      <w:r w:rsidRPr="00535AFA">
        <w:rPr>
          <w:rFonts w:cstheme="minorHAnsi"/>
        </w:rPr>
        <w:t>La phrase incidente «</w:t>
      </w:r>
      <w:r w:rsidR="006A4B8A">
        <w:rPr>
          <w:rFonts w:cstheme="minorHAnsi"/>
        </w:rPr>
        <w:t xml:space="preserve"> </w:t>
      </w:r>
      <w:r w:rsidR="006A4B8A" w:rsidRPr="006A4B8A">
        <w:rPr>
          <w:rFonts w:cstheme="minorHAnsi"/>
          <w:b/>
          <w:bCs/>
        </w:rPr>
        <w:t>Nous n’imposons aucune charge à personne que selon sa capacité</w:t>
      </w:r>
      <w:r w:rsidR="006A4B8A">
        <w:rPr>
          <w:rFonts w:cstheme="minorHAnsi"/>
          <w:b/>
          <w:bCs/>
        </w:rPr>
        <w:t xml:space="preserve"> </w:t>
      </w:r>
      <w:r w:rsidRPr="00535AFA">
        <w:rPr>
          <w:rFonts w:cstheme="minorHAnsi"/>
        </w:rPr>
        <w:t xml:space="preserve">» souligne un principe fondamental de justice et d'équité divine. Elle signifie que personne ne devrait croire que s'engager dans la voie des véritables croyants ou accomplir des actes vertueux est hors de portée. En réalité, les devoirs religieux et moraux assignés à chacun </w:t>
      </w:r>
      <w:proofErr w:type="spellStart"/>
      <w:r w:rsidRPr="00535AFA">
        <w:rPr>
          <w:rFonts w:cstheme="minorHAnsi"/>
        </w:rPr>
        <w:t>sont</w:t>
      </w:r>
      <w:proofErr w:type="spellEnd"/>
      <w:r w:rsidRPr="00535AFA">
        <w:rPr>
          <w:rFonts w:cstheme="minorHAnsi"/>
        </w:rPr>
        <w:t xml:space="preserve"> proportionnés à ses capacités individuelles. Dieu, dans Sa sagesse infinie, ne demande jamais à un individu plus que ce qu'il est capable de supporter ou d'accomplir. Les obligations qui lui sont imposées sont toujours adaptées à ses forces, à ses compétences et</w:t>
      </w:r>
      <w:r>
        <w:rPr>
          <w:rFonts w:cstheme="minorHAnsi"/>
        </w:rPr>
        <w:t xml:space="preserve"> aux ressources dont il dispose.</w:t>
      </w:r>
      <w:r>
        <w:rPr>
          <w:rStyle w:val="Appelnotedebasdep"/>
          <w:rFonts w:cstheme="minorHAnsi"/>
        </w:rPr>
        <w:footnoteReference w:id="72"/>
      </w:r>
    </w:p>
    <w:p w14:paraId="1F1D6E73" w14:textId="77777777" w:rsidR="004A26DF" w:rsidRDefault="004A26DF" w:rsidP="000F7372">
      <w:pPr>
        <w:jc w:val="both"/>
        <w:rPr>
          <w:rFonts w:cstheme="minorHAnsi"/>
        </w:rPr>
      </w:pPr>
    </w:p>
    <w:p w14:paraId="55CA82C6" w14:textId="77777777" w:rsidR="00F5744B" w:rsidRDefault="00F5744B" w:rsidP="000F7372">
      <w:pPr>
        <w:jc w:val="both"/>
        <w:rPr>
          <w:rFonts w:cstheme="minorHAnsi"/>
        </w:rPr>
      </w:pPr>
    </w:p>
    <w:p w14:paraId="2A897A0D" w14:textId="77777777" w:rsidR="00514E97" w:rsidRDefault="00514E97" w:rsidP="000F7372">
      <w:pPr>
        <w:jc w:val="both"/>
        <w:rPr>
          <w:rFonts w:cstheme="minorHAnsi"/>
        </w:rPr>
      </w:pPr>
    </w:p>
    <w:p w14:paraId="0B185FA5" w14:textId="77777777" w:rsidR="00514E97" w:rsidRDefault="00514E97" w:rsidP="000F7372">
      <w:pPr>
        <w:jc w:val="both"/>
        <w:rPr>
          <w:rFonts w:cstheme="minorHAnsi"/>
        </w:rPr>
      </w:pPr>
    </w:p>
    <w:p w14:paraId="1D007556" w14:textId="242AF8B9" w:rsidR="00514E97" w:rsidRDefault="00514E97" w:rsidP="00514E97">
      <w:pPr>
        <w:jc w:val="right"/>
        <w:rPr>
          <w:rFonts w:cstheme="minorHAnsi"/>
        </w:rPr>
      </w:pPr>
      <w:proofErr w:type="spellStart"/>
      <w:r w:rsidRPr="0071287C">
        <w:rPr>
          <w:rFonts w:cs="KFGQPC Uthmanic Script HAFS"/>
          <w:color w:val="000000"/>
          <w:sz w:val="36"/>
          <w:szCs w:val="36"/>
          <w:shd w:val="clear" w:color="auto" w:fill="FFFFFF"/>
          <w:rtl/>
        </w:rPr>
        <w:t>وَنَزَعۡنَا</w:t>
      </w:r>
      <w:proofErr w:type="spellEnd"/>
      <w:r w:rsidRPr="0071287C">
        <w:rPr>
          <w:rFonts w:cs="KFGQPC Uthmanic Script HAFS"/>
          <w:color w:val="000000"/>
          <w:sz w:val="36"/>
          <w:szCs w:val="36"/>
          <w:shd w:val="clear" w:color="auto" w:fill="FFFFFF"/>
          <w:rtl/>
        </w:rPr>
        <w:t xml:space="preserve"> مَا فِي صُدُورِهِم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غِلّٖ </w:t>
      </w:r>
      <w:proofErr w:type="spellStart"/>
      <w:r w:rsidRPr="0071287C">
        <w:rPr>
          <w:rFonts w:cs="KFGQPC Uthmanic Script HAFS"/>
          <w:color w:val="000000"/>
          <w:sz w:val="36"/>
          <w:szCs w:val="36"/>
          <w:shd w:val="clear" w:color="auto" w:fill="FFFFFF"/>
          <w:rtl/>
        </w:rPr>
        <w:t>تَجۡرِي</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تَحۡتِهِمُ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لۡأَنۡهَٰرُۖ</w:t>
      </w:r>
      <w:proofErr w:type="spellEnd"/>
      <w:r w:rsidRPr="0071287C">
        <w:rPr>
          <w:rFonts w:cs="KFGQPC Uthmanic Script HAFS"/>
          <w:color w:val="000000"/>
          <w:sz w:val="36"/>
          <w:szCs w:val="36"/>
          <w:shd w:val="clear" w:color="auto" w:fill="FFFFFF"/>
          <w:rtl/>
        </w:rPr>
        <w:t xml:space="preserve"> وَقَالُواْ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لۡحَمۡدُ</w:t>
      </w:r>
      <w:proofErr w:type="spellEnd"/>
      <w:r w:rsidRPr="0071287C">
        <w:rPr>
          <w:rFonts w:cs="KFGQPC Uthmanic Script HAFS"/>
          <w:color w:val="000000"/>
          <w:sz w:val="36"/>
          <w:szCs w:val="36"/>
          <w:shd w:val="clear" w:color="auto" w:fill="FFFFFF"/>
          <w:rtl/>
        </w:rPr>
        <w:t xml:space="preserve"> لِلَّهِ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هَدَىٰنَا</w:t>
      </w:r>
      <w:proofErr w:type="spellEnd"/>
      <w:r w:rsidRPr="0071287C">
        <w:rPr>
          <w:rFonts w:cs="KFGQPC Uthmanic Script HAFS"/>
          <w:color w:val="000000"/>
          <w:sz w:val="36"/>
          <w:szCs w:val="36"/>
          <w:shd w:val="clear" w:color="auto" w:fill="FFFFFF"/>
          <w:rtl/>
        </w:rPr>
        <w:t xml:space="preserve"> لِهَٰذَا وَمَا كُنَّا </w:t>
      </w:r>
      <w:proofErr w:type="spellStart"/>
      <w:r w:rsidRPr="0071287C">
        <w:rPr>
          <w:rFonts w:cs="KFGQPC Uthmanic Script HAFS"/>
          <w:color w:val="000000"/>
          <w:sz w:val="36"/>
          <w:szCs w:val="36"/>
          <w:shd w:val="clear" w:color="auto" w:fill="FFFFFF"/>
          <w:rtl/>
        </w:rPr>
        <w:t>لِ</w:t>
      </w:r>
      <w:r w:rsidRPr="0071287C">
        <w:rPr>
          <w:rFonts w:cs="KFGQPC Uthmanic Script HAFS" w:hint="eastAsia"/>
          <w:color w:val="000000"/>
          <w:sz w:val="36"/>
          <w:szCs w:val="36"/>
          <w:shd w:val="clear" w:color="auto" w:fill="FFFFFF"/>
          <w:rtl/>
        </w:rPr>
        <w:t>نَهۡتَدِيَ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لَوۡلَآ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هَدَىٰنَا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جَآءَتۡ</w:t>
      </w:r>
      <w:proofErr w:type="spellEnd"/>
      <w:r w:rsidRPr="0071287C">
        <w:rPr>
          <w:rFonts w:cs="KFGQPC Uthmanic Script HAFS"/>
          <w:color w:val="000000"/>
          <w:sz w:val="36"/>
          <w:szCs w:val="36"/>
          <w:shd w:val="clear" w:color="auto" w:fill="FFFFFF"/>
          <w:rtl/>
        </w:rPr>
        <w:t xml:space="preserve"> رُسُلُ رَبِّنَا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وَنُودُوٓاْ</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تِلۡكُمُ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أُورِثۡتُمُوهَا</w:t>
      </w:r>
      <w:proofErr w:type="spellEnd"/>
      <w:r w:rsidRPr="0071287C">
        <w:rPr>
          <w:rFonts w:cs="KFGQPC Uthmanic Script HAFS"/>
          <w:color w:val="000000"/>
          <w:sz w:val="36"/>
          <w:szCs w:val="36"/>
          <w:shd w:val="clear" w:color="auto" w:fill="FFFFFF"/>
          <w:rtl/>
        </w:rPr>
        <w:t xml:space="preserve"> بِمَا </w:t>
      </w:r>
      <w:proofErr w:type="spellStart"/>
      <w:r w:rsidRPr="0071287C">
        <w:rPr>
          <w:rFonts w:cs="KFGQPC Uthmanic Script HAFS"/>
          <w:color w:val="000000"/>
          <w:sz w:val="36"/>
          <w:szCs w:val="36"/>
          <w:shd w:val="clear" w:color="auto" w:fill="FFFFFF"/>
          <w:rtl/>
        </w:rPr>
        <w:t>كُنتُمۡ</w:t>
      </w:r>
      <w:proofErr w:type="spellEnd"/>
      <w:r w:rsidRPr="0071287C">
        <w:rPr>
          <w:rFonts w:cs="KFGQPC Uthmanic Script HAFS"/>
          <w:color w:val="000000"/>
          <w:sz w:val="36"/>
          <w:szCs w:val="36"/>
          <w:shd w:val="clear" w:color="auto" w:fill="FFFFFF"/>
          <w:rtl/>
        </w:rPr>
        <w:t xml:space="preserve"> تَعۡمَلُونَ٤٣</w:t>
      </w:r>
    </w:p>
    <w:p w14:paraId="5507BCEC" w14:textId="77777777" w:rsidR="00F5744B" w:rsidRPr="00227271" w:rsidRDefault="00F5744B" w:rsidP="000F7372">
      <w:pPr>
        <w:jc w:val="both"/>
        <w:rPr>
          <w:rFonts w:cstheme="minorHAnsi"/>
        </w:rPr>
      </w:pPr>
    </w:p>
    <w:p w14:paraId="24E77F28"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43- Et Nous enlèverons toute la rancune de leurs poitrines, sous eux, couleront les ruisseaux, et ils diront : « Louange à Allah qui nous a guidés à ceci. Nous n’aurions pas été guidés, si Allah ne nous avait pas guidés. Les messagers de notre Seigneur sont venus avec la vérité. » Et on leur proclamera : « Voilà le Paradis qui vous a été donné en héritage pour ce que vous faisiez ».</w:t>
      </w:r>
    </w:p>
    <w:p w14:paraId="6005D7B4" w14:textId="77777777" w:rsidR="004A26DF" w:rsidRDefault="004A26DF" w:rsidP="000F7372">
      <w:pPr>
        <w:jc w:val="both"/>
        <w:rPr>
          <w:rFonts w:cstheme="minorHAnsi"/>
        </w:rPr>
      </w:pPr>
    </w:p>
    <w:p w14:paraId="5B30FABE" w14:textId="2C2B2703" w:rsidR="004A26DF" w:rsidRPr="00F5744B" w:rsidRDefault="00F5744B" w:rsidP="000F7372">
      <w:pPr>
        <w:jc w:val="both"/>
        <w:rPr>
          <w:rFonts w:cstheme="minorHAnsi"/>
        </w:rPr>
      </w:pPr>
      <w:r w:rsidRPr="00F5744B">
        <w:rPr>
          <w:rFonts w:cstheme="minorHAnsi"/>
        </w:rPr>
        <w:t>1-</w:t>
      </w:r>
      <w:r>
        <w:rPr>
          <w:rFonts w:cstheme="minorHAnsi"/>
        </w:rPr>
        <w:t xml:space="preserve"> </w:t>
      </w:r>
      <w:r w:rsidR="004A26DF" w:rsidRPr="00F5744B">
        <w:rPr>
          <w:rFonts w:cstheme="minorHAnsi"/>
        </w:rPr>
        <w:t xml:space="preserve">Les habitants du </w:t>
      </w:r>
      <w:r w:rsidR="002812C6">
        <w:rPr>
          <w:rFonts w:cstheme="minorHAnsi"/>
        </w:rPr>
        <w:t>P</w:t>
      </w:r>
      <w:r w:rsidR="004A26DF" w:rsidRPr="00F5744B">
        <w:rPr>
          <w:rFonts w:cstheme="minorHAnsi"/>
        </w:rPr>
        <w:t xml:space="preserve">aradis sont exempts de toute rancune, </w:t>
      </w:r>
      <w:r w:rsidR="002812C6">
        <w:rPr>
          <w:rFonts w:cstheme="minorHAnsi"/>
        </w:rPr>
        <w:t xml:space="preserve">de toute </w:t>
      </w:r>
      <w:r w:rsidR="004A26DF" w:rsidRPr="00F5744B">
        <w:rPr>
          <w:rFonts w:cstheme="minorHAnsi"/>
        </w:rPr>
        <w:t xml:space="preserve">envie et de leurs effets néfastes. Ils vivent dans une harmonie parfaite, entourés d'affection, de sincérité et de sérénité. Chacun est </w:t>
      </w:r>
      <w:r w:rsidR="004A26DF" w:rsidRPr="00F5744B">
        <w:rPr>
          <w:rFonts w:cstheme="minorHAnsi"/>
        </w:rPr>
        <w:lastRenderedPageBreak/>
        <w:t xml:space="preserve">pleinement satisfait de sa condition, à tel point que même ceux qui se trouvent dans les niveaux inférieurs du </w:t>
      </w:r>
      <w:r w:rsidR="002812C6">
        <w:rPr>
          <w:rFonts w:cstheme="minorHAnsi"/>
        </w:rPr>
        <w:t>P</w:t>
      </w:r>
      <w:r w:rsidR="004A26DF" w:rsidRPr="00F5744B">
        <w:rPr>
          <w:rFonts w:cstheme="minorHAnsi"/>
        </w:rPr>
        <w:t>aradis n'éprouvent aucune jalousie envers ceux qui occupent des rangs plus élevés. Ce tableau contraste fortement avec celui des habitants de l'</w:t>
      </w:r>
      <w:r w:rsidR="002812C6">
        <w:rPr>
          <w:rFonts w:cstheme="minorHAnsi"/>
        </w:rPr>
        <w:t>E</w:t>
      </w:r>
      <w:r w:rsidR="004A26DF" w:rsidRPr="00F5744B">
        <w:rPr>
          <w:rFonts w:cstheme="minorHAnsi"/>
        </w:rPr>
        <w:t>nfer, qui se maudissent mutuellement et s'engagent dans des querelles incessantes.</w:t>
      </w:r>
    </w:p>
    <w:p w14:paraId="01102983" w14:textId="680D585D" w:rsidR="004A26DF" w:rsidRPr="002D5DCD" w:rsidRDefault="004A26DF" w:rsidP="000F7372">
      <w:pPr>
        <w:jc w:val="both"/>
        <w:rPr>
          <w:rFonts w:cstheme="minorHAnsi"/>
        </w:rPr>
      </w:pPr>
      <w:r w:rsidRPr="002D5DCD">
        <w:rPr>
          <w:rFonts w:cstheme="minorHAnsi"/>
        </w:rPr>
        <w:t>2-</w:t>
      </w:r>
      <w:r w:rsidR="00F5744B">
        <w:rPr>
          <w:rFonts w:cstheme="minorHAnsi"/>
        </w:rPr>
        <w:t xml:space="preserve"> </w:t>
      </w:r>
      <w:r w:rsidRPr="002D5DCD">
        <w:rPr>
          <w:rFonts w:cstheme="minorHAnsi"/>
        </w:rPr>
        <w:t xml:space="preserve">L'emploi du terme « </w:t>
      </w:r>
      <w:r w:rsidRPr="007442FA">
        <w:rPr>
          <w:rFonts w:cstheme="minorHAnsi"/>
          <w:b/>
          <w:bCs/>
        </w:rPr>
        <w:t>héritage</w:t>
      </w:r>
      <w:r w:rsidRPr="002D5DCD">
        <w:rPr>
          <w:rFonts w:cstheme="minorHAnsi"/>
        </w:rPr>
        <w:t xml:space="preserve"> » en référence au </w:t>
      </w:r>
      <w:r w:rsidR="002812C6">
        <w:rPr>
          <w:rFonts w:cstheme="minorHAnsi"/>
        </w:rPr>
        <w:t>P</w:t>
      </w:r>
      <w:r w:rsidRPr="002D5DCD">
        <w:rPr>
          <w:rFonts w:cstheme="minorHAnsi"/>
        </w:rPr>
        <w:t>aradis pourrait symboliser le fait que les bénédictions célestes sont si abondantes comparées aux modestes actions des humains qu'elles semblent être obtenues sans effort, telles un héritage inespéré. Cette métaphore souligne la générosité divine qui dépasse largement les mérites humains.</w:t>
      </w:r>
    </w:p>
    <w:p w14:paraId="64153BF0" w14:textId="0D62C5AA" w:rsidR="004A26DF" w:rsidRDefault="004A26DF" w:rsidP="000F7372">
      <w:pPr>
        <w:jc w:val="both"/>
        <w:rPr>
          <w:rFonts w:cstheme="minorHAnsi"/>
        </w:rPr>
      </w:pPr>
      <w:r w:rsidRPr="002D5DCD">
        <w:rPr>
          <w:rFonts w:cstheme="minorHAnsi"/>
        </w:rPr>
        <w:t>3-</w:t>
      </w:r>
      <w:r w:rsidR="00F164EA">
        <w:rPr>
          <w:rFonts w:cstheme="minorHAnsi"/>
        </w:rPr>
        <w:t> </w:t>
      </w:r>
      <w:r w:rsidRPr="002D5DCD">
        <w:rPr>
          <w:rFonts w:cstheme="minorHAnsi"/>
        </w:rPr>
        <w:t xml:space="preserve">Le don de la guidance divine est une grâce inestimable qui mérite notre gratitude éternelle. Cette reconnaissance est comparable à celle exprimée par les bienheureux au </w:t>
      </w:r>
      <w:r w:rsidR="002812C6">
        <w:rPr>
          <w:rFonts w:cstheme="minorHAnsi"/>
        </w:rPr>
        <w:t>P</w:t>
      </w:r>
      <w:r w:rsidRPr="002D5DCD">
        <w:rPr>
          <w:rFonts w:cstheme="minorHAnsi"/>
        </w:rPr>
        <w:t>aradis, qui ne cessent de remercier Dieu pour cette bénédiction fondamentale. Leur gratitude perpétuelle reflète l'importance capitale de ce cadeau divin dans le chemine</w:t>
      </w:r>
      <w:r>
        <w:rPr>
          <w:rFonts w:cstheme="minorHAnsi"/>
        </w:rPr>
        <w:t>ment spirituel de l'être humain.</w:t>
      </w:r>
      <w:r w:rsidRPr="00227271">
        <w:rPr>
          <w:rStyle w:val="Appelnotedebasdep"/>
          <w:rFonts w:cstheme="minorHAnsi"/>
        </w:rPr>
        <w:footnoteReference w:id="73"/>
      </w:r>
    </w:p>
    <w:p w14:paraId="1DA94C9E" w14:textId="77777777" w:rsidR="004A26DF" w:rsidRDefault="004A26DF" w:rsidP="000F7372">
      <w:pPr>
        <w:jc w:val="both"/>
        <w:rPr>
          <w:rFonts w:cstheme="minorHAnsi"/>
        </w:rPr>
      </w:pPr>
    </w:p>
    <w:p w14:paraId="02ED13F5" w14:textId="77777777" w:rsidR="004A26DF" w:rsidRDefault="004A26DF" w:rsidP="000F7372">
      <w:pPr>
        <w:jc w:val="both"/>
        <w:rPr>
          <w:rFonts w:cstheme="minorHAnsi"/>
        </w:rPr>
      </w:pPr>
    </w:p>
    <w:p w14:paraId="0062EBDA" w14:textId="77777777" w:rsidR="00514E97" w:rsidRDefault="00514E97" w:rsidP="000F7372">
      <w:pPr>
        <w:jc w:val="both"/>
        <w:rPr>
          <w:rFonts w:cstheme="minorHAnsi"/>
        </w:rPr>
      </w:pPr>
    </w:p>
    <w:p w14:paraId="6091433A" w14:textId="77777777" w:rsidR="00514E97" w:rsidRDefault="00514E97" w:rsidP="000F7372">
      <w:pPr>
        <w:jc w:val="both"/>
        <w:rPr>
          <w:rFonts w:cstheme="minorHAnsi"/>
        </w:rPr>
      </w:pPr>
    </w:p>
    <w:p w14:paraId="327C33E3" w14:textId="7A152FC7" w:rsidR="00514E97" w:rsidRDefault="00514E97" w:rsidP="00514E97">
      <w:pPr>
        <w:jc w:val="right"/>
        <w:rPr>
          <w:rFonts w:cstheme="minorHAnsi"/>
        </w:rPr>
      </w:pPr>
      <w:proofErr w:type="spellStart"/>
      <w:r w:rsidRPr="0071287C">
        <w:rPr>
          <w:rFonts w:cs="KFGQPC Uthmanic Script HAFS"/>
          <w:color w:val="000000"/>
          <w:sz w:val="36"/>
          <w:szCs w:val="36"/>
          <w:shd w:val="clear" w:color="auto" w:fill="FFFFFF"/>
          <w:rtl/>
        </w:rPr>
        <w:t>وَنَادَىٰٓ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لنَّارِ</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وَجَدۡنَا</w:t>
      </w:r>
      <w:proofErr w:type="spellEnd"/>
      <w:r w:rsidRPr="0071287C">
        <w:rPr>
          <w:rFonts w:cs="KFGQPC Uthmanic Script HAFS"/>
          <w:color w:val="000000"/>
          <w:sz w:val="36"/>
          <w:szCs w:val="36"/>
          <w:shd w:val="clear" w:color="auto" w:fill="FFFFFF"/>
          <w:rtl/>
        </w:rPr>
        <w:t xml:space="preserve"> مَا وَعَدَنَا رَب</w:t>
      </w:r>
      <w:r w:rsidRPr="0071287C">
        <w:rPr>
          <w:rFonts w:cs="KFGQPC Uthmanic Script HAFS" w:hint="eastAsia"/>
          <w:color w:val="000000"/>
          <w:sz w:val="36"/>
          <w:szCs w:val="36"/>
          <w:shd w:val="clear" w:color="auto" w:fill="FFFFFF"/>
          <w:rtl/>
        </w:rPr>
        <w:t>ُّنَا</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حَقّٗا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فَهَلۡ</w:t>
      </w:r>
      <w:proofErr w:type="spellEnd"/>
      <w:r w:rsidRPr="0071287C">
        <w:rPr>
          <w:rFonts w:cs="KFGQPC Uthmanic Script HAFS"/>
          <w:color w:val="000000"/>
          <w:sz w:val="36"/>
          <w:szCs w:val="36"/>
          <w:shd w:val="clear" w:color="auto" w:fill="FFFFFF"/>
          <w:rtl/>
        </w:rPr>
        <w:t xml:space="preserve"> وَجَدتُّم مَّا وَعَدَ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حَقّٗاۖ</w:t>
      </w:r>
      <w:proofErr w:type="spellEnd"/>
      <w:r w:rsidRPr="0071287C">
        <w:rPr>
          <w:rFonts w:cs="KFGQPC Uthmanic Script HAFS"/>
          <w:color w:val="000000"/>
          <w:sz w:val="36"/>
          <w:szCs w:val="36"/>
          <w:shd w:val="clear" w:color="auto" w:fill="FFFFFF"/>
          <w:rtl/>
        </w:rPr>
        <w:t xml:space="preserve"> قَالُواْ </w:t>
      </w:r>
      <w:proofErr w:type="spellStart"/>
      <w:r w:rsidRPr="0071287C">
        <w:rPr>
          <w:rFonts w:cs="KFGQPC Uthmanic Script HAFS"/>
          <w:color w:val="000000"/>
          <w:sz w:val="36"/>
          <w:szCs w:val="36"/>
          <w:shd w:val="clear" w:color="auto" w:fill="FFFFFF"/>
          <w:rtl/>
        </w:rPr>
        <w:t>نَعَمۡۚ</w:t>
      </w:r>
      <w:proofErr w:type="spellEnd"/>
      <w:r w:rsidRPr="0071287C">
        <w:rPr>
          <w:rFonts w:cs="KFGQPC Uthmanic Script HAFS"/>
          <w:color w:val="000000"/>
          <w:sz w:val="36"/>
          <w:szCs w:val="36"/>
          <w:shd w:val="clear" w:color="auto" w:fill="FFFFFF"/>
          <w:rtl/>
        </w:rPr>
        <w:t xml:space="preserve"> فَأَذَّنَ </w:t>
      </w:r>
      <w:proofErr w:type="spellStart"/>
      <w:r w:rsidRPr="0071287C">
        <w:rPr>
          <w:rFonts w:cs="KFGQPC Uthmanic Script HAFS"/>
          <w:color w:val="000000"/>
          <w:sz w:val="36"/>
          <w:szCs w:val="36"/>
          <w:shd w:val="clear" w:color="auto" w:fill="FFFFFF"/>
          <w:rtl/>
        </w:rPr>
        <w:t>مُؤَذِّنُۢ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بَيۡنَهُمۡ</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لَّعۡنَةُ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عَلَى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لظَّٰلِمِينَ</w:t>
      </w:r>
      <w:r w:rsidRPr="0071287C">
        <w:rPr>
          <w:rFonts w:cs="KFGQPC Uthmanic Script HAFS"/>
          <w:color w:val="000000"/>
          <w:sz w:val="36"/>
          <w:szCs w:val="36"/>
          <w:shd w:val="clear" w:color="auto" w:fill="FFFFFF"/>
          <w:rtl/>
        </w:rPr>
        <w:t>٤٤</w:t>
      </w:r>
    </w:p>
    <w:p w14:paraId="5C234737" w14:textId="77777777" w:rsidR="007442FA" w:rsidRDefault="007442FA" w:rsidP="000F7372">
      <w:pPr>
        <w:jc w:val="both"/>
        <w:rPr>
          <w:rFonts w:cstheme="minorHAnsi"/>
        </w:rPr>
      </w:pPr>
    </w:p>
    <w:p w14:paraId="506FDF13"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44- Les gens du Paradis crieront aux gens du Feu : « Certes, nous avons trouvé vrai ce que notre Seigneur nous avait promis. Avez-vous aussi trouvé vrai ce que votre Seigneur avait promis ? » « Oui », diront-ils, un héraut annoncera alors au milieu d’eux : Que la malédiction d’Allah soit sur les injustes,</w:t>
      </w:r>
    </w:p>
    <w:p w14:paraId="6ECDC16D" w14:textId="77777777" w:rsidR="004A26DF" w:rsidRPr="00227271" w:rsidRDefault="004A26DF" w:rsidP="000F7372">
      <w:pPr>
        <w:jc w:val="both"/>
        <w:rPr>
          <w:rFonts w:cstheme="minorHAnsi"/>
        </w:rPr>
      </w:pPr>
    </w:p>
    <w:p w14:paraId="66827785" w14:textId="37F4575B" w:rsidR="004A26DF" w:rsidRPr="00785366" w:rsidRDefault="00785366" w:rsidP="000F7372">
      <w:pPr>
        <w:jc w:val="both"/>
        <w:rPr>
          <w:rFonts w:cstheme="minorHAnsi"/>
        </w:rPr>
      </w:pPr>
      <w:r w:rsidRPr="00785366">
        <w:rPr>
          <w:rFonts w:cstheme="minorHAnsi"/>
        </w:rPr>
        <w:t>1-</w:t>
      </w:r>
      <w:r w:rsidR="00761358">
        <w:rPr>
          <w:rFonts w:cstheme="minorHAnsi"/>
        </w:rPr>
        <w:t> </w:t>
      </w:r>
      <w:r w:rsidR="004A26DF" w:rsidRPr="00785366">
        <w:rPr>
          <w:rFonts w:cstheme="minorHAnsi"/>
        </w:rPr>
        <w:t xml:space="preserve">Les échanges entre les habitants du </w:t>
      </w:r>
      <w:r w:rsidR="00AF4FD3">
        <w:rPr>
          <w:rFonts w:cstheme="minorHAnsi"/>
        </w:rPr>
        <w:t>P</w:t>
      </w:r>
      <w:r w:rsidR="004A26DF" w:rsidRPr="00785366">
        <w:rPr>
          <w:rFonts w:cstheme="minorHAnsi"/>
        </w:rPr>
        <w:t>aradis et de l'</w:t>
      </w:r>
      <w:r w:rsidR="00AF4FD3">
        <w:rPr>
          <w:rFonts w:cstheme="minorHAnsi"/>
        </w:rPr>
        <w:t>E</w:t>
      </w:r>
      <w:r w:rsidR="004A26DF" w:rsidRPr="00785366">
        <w:rPr>
          <w:rFonts w:cstheme="minorHAnsi"/>
        </w:rPr>
        <w:t xml:space="preserve">nfer constituent une forme de punition psychologique pour les pécheurs. Dans ce monde, ils blessent les âmes des croyants par leurs reproches. Lors de la </w:t>
      </w:r>
      <w:r w:rsidR="00AF4FD3">
        <w:rPr>
          <w:rFonts w:cstheme="minorHAnsi"/>
        </w:rPr>
        <w:t>R</w:t>
      </w:r>
      <w:r w:rsidR="004A26DF" w:rsidRPr="00785366">
        <w:rPr>
          <w:rFonts w:cstheme="minorHAnsi"/>
        </w:rPr>
        <w:t>ésurrection, ces conversations leur sont rappelées, leur infligeant ainsi des tourments spirituels.</w:t>
      </w:r>
    </w:p>
    <w:p w14:paraId="36300C26" w14:textId="77777777" w:rsidR="004A26DF" w:rsidRDefault="004A26DF" w:rsidP="000F7372">
      <w:pPr>
        <w:jc w:val="both"/>
        <w:rPr>
          <w:rFonts w:cstheme="minorHAnsi"/>
        </w:rPr>
      </w:pPr>
      <w:r w:rsidRPr="002D3F64">
        <w:rPr>
          <w:rFonts w:cstheme="minorHAnsi"/>
        </w:rPr>
        <w:t>2-</w:t>
      </w:r>
      <w:r w:rsidR="00785366">
        <w:rPr>
          <w:rFonts w:cstheme="minorHAnsi"/>
        </w:rPr>
        <w:t xml:space="preserve"> </w:t>
      </w:r>
      <w:r w:rsidRPr="002D3F64">
        <w:rPr>
          <w:rFonts w:cstheme="minorHAnsi"/>
        </w:rPr>
        <w:t>Le Jour de la Résurrection, tous entendront la voix du muezzin proclamer : « Que la malédiction de Dieu soit sur les oppresseurs ». Bien que le verset ne mentionne pas le nom de ce muezzin, les traditions chiites et sunnites identifient l'Imam Ali (a) comme étant cette per</w:t>
      </w:r>
      <w:r>
        <w:rPr>
          <w:rFonts w:cstheme="minorHAnsi"/>
        </w:rPr>
        <w:t>sonne</w:t>
      </w:r>
      <w:r w:rsidRPr="00227271">
        <w:rPr>
          <w:rFonts w:cstheme="minorHAnsi"/>
        </w:rPr>
        <w:t>.</w:t>
      </w:r>
      <w:r w:rsidRPr="00227271">
        <w:rPr>
          <w:rStyle w:val="Appelnotedebasdep"/>
          <w:rFonts w:cstheme="minorHAnsi"/>
        </w:rPr>
        <w:footnoteReference w:id="74"/>
      </w:r>
      <w:r w:rsidRPr="00227271">
        <w:rPr>
          <w:rFonts w:cstheme="minorHAnsi"/>
        </w:rPr>
        <w:t xml:space="preserve"> </w:t>
      </w:r>
    </w:p>
    <w:p w14:paraId="6C4ED7AE" w14:textId="3FF7D564" w:rsidR="004A26DF" w:rsidRDefault="004A26DF" w:rsidP="000F7372">
      <w:pPr>
        <w:jc w:val="both"/>
        <w:rPr>
          <w:rFonts w:cstheme="minorHAnsi"/>
        </w:rPr>
      </w:pPr>
      <w:r w:rsidRPr="002D3F64">
        <w:rPr>
          <w:rFonts w:cstheme="minorHAnsi"/>
        </w:rPr>
        <w:t>Certains érudits sunnites attribuent à l'</w:t>
      </w:r>
      <w:r w:rsidR="00AF4FD3">
        <w:rPr>
          <w:rFonts w:cstheme="minorHAnsi"/>
        </w:rPr>
        <w:t>É</w:t>
      </w:r>
      <w:r w:rsidRPr="002D3F64">
        <w:rPr>
          <w:rFonts w:cstheme="minorHAnsi"/>
        </w:rPr>
        <w:t xml:space="preserve">mir des croyants (a) la déclaration : « Je </w:t>
      </w:r>
      <w:r>
        <w:rPr>
          <w:rFonts w:cstheme="minorHAnsi"/>
        </w:rPr>
        <w:t>suis celui qui fait cet appel</w:t>
      </w:r>
      <w:r w:rsidR="00F53AF2">
        <w:rPr>
          <w:rFonts w:cstheme="minorHAnsi"/>
        </w:rPr>
        <w:t> </w:t>
      </w:r>
      <w:r>
        <w:rPr>
          <w:rFonts w:cstheme="minorHAnsi"/>
        </w:rPr>
        <w:t>»</w:t>
      </w:r>
      <w:r w:rsidRPr="00227271">
        <w:rPr>
          <w:rFonts w:cstheme="minorHAnsi"/>
        </w:rPr>
        <w:t>.</w:t>
      </w:r>
      <w:r w:rsidRPr="00227271">
        <w:rPr>
          <w:rStyle w:val="Appelnotedebasdep"/>
          <w:rFonts w:cstheme="minorHAnsi"/>
        </w:rPr>
        <w:footnoteReference w:id="75"/>
      </w:r>
      <w:r w:rsidRPr="00227271">
        <w:rPr>
          <w:rFonts w:cstheme="minorHAnsi"/>
        </w:rPr>
        <w:t xml:space="preserve"> </w:t>
      </w:r>
      <w:r w:rsidRPr="002D3F64">
        <w:rPr>
          <w:rFonts w:cstheme="minorHAnsi"/>
        </w:rPr>
        <w:t xml:space="preserve">Ibn Abbas rapporte que l'un des noms d'Ali (a) </w:t>
      </w:r>
      <w:r w:rsidR="005D1A3E">
        <w:rPr>
          <w:rFonts w:cstheme="minorHAnsi"/>
        </w:rPr>
        <w:t>dans le Coran est « le Muezzin »</w:t>
      </w:r>
      <w:r w:rsidRPr="002D3F64">
        <w:rPr>
          <w:rFonts w:cstheme="minorHAnsi"/>
        </w:rPr>
        <w:t xml:space="preserve">, et qu'il proclamera lors de la </w:t>
      </w:r>
      <w:r w:rsidR="00AF4FD3">
        <w:rPr>
          <w:rFonts w:cstheme="minorHAnsi"/>
        </w:rPr>
        <w:t>R</w:t>
      </w:r>
      <w:r w:rsidRPr="002D3F64">
        <w:rPr>
          <w:rFonts w:cstheme="minorHAnsi"/>
        </w:rPr>
        <w:t>ésurrection : « Que la malédiction de Dieu soit sur ceux qui ont nié m</w:t>
      </w:r>
      <w:r>
        <w:rPr>
          <w:rFonts w:cstheme="minorHAnsi"/>
        </w:rPr>
        <w:t xml:space="preserve">a tutelle et </w:t>
      </w:r>
      <w:r>
        <w:rPr>
          <w:rFonts w:cstheme="minorHAnsi"/>
        </w:rPr>
        <w:lastRenderedPageBreak/>
        <w:t>bafoué mon droit »</w:t>
      </w:r>
      <w:r w:rsidRPr="00227271">
        <w:rPr>
          <w:rFonts w:cstheme="minorHAnsi"/>
        </w:rPr>
        <w:t>.</w:t>
      </w:r>
      <w:r w:rsidRPr="00227271">
        <w:rPr>
          <w:rStyle w:val="Appelnotedebasdep"/>
          <w:rFonts w:cstheme="minorHAnsi"/>
        </w:rPr>
        <w:footnoteReference w:id="76"/>
      </w:r>
      <w:r w:rsidRPr="00227271">
        <w:rPr>
          <w:rFonts w:cstheme="minorHAnsi"/>
        </w:rPr>
        <w:t xml:space="preserve"> </w:t>
      </w:r>
      <w:r w:rsidRPr="002D3F64">
        <w:rPr>
          <w:rFonts w:cstheme="minorHAnsi"/>
        </w:rPr>
        <w:t>Il est important de n</w:t>
      </w:r>
      <w:r>
        <w:rPr>
          <w:rFonts w:cstheme="minorHAnsi"/>
        </w:rPr>
        <w:t xml:space="preserve">oter que le rejet de la </w:t>
      </w:r>
      <w:r w:rsidR="00BD1807">
        <w:rPr>
          <w:rFonts w:cstheme="minorHAnsi"/>
        </w:rPr>
        <w:t>W</w:t>
      </w:r>
      <w:r>
        <w:rPr>
          <w:rFonts w:cstheme="minorHAnsi"/>
        </w:rPr>
        <w:t>ilayat</w:t>
      </w:r>
      <w:r w:rsidR="00BD1807">
        <w:rPr>
          <w:rStyle w:val="Appelnotedebasdep"/>
          <w:rFonts w:cstheme="minorHAnsi"/>
        </w:rPr>
        <w:footnoteReference w:id="77"/>
      </w:r>
      <w:r>
        <w:rPr>
          <w:rFonts w:cstheme="minorHAnsi"/>
        </w:rPr>
        <w:t xml:space="preserve"> (l’autorité temporelle et spirituelle) </w:t>
      </w:r>
      <w:r w:rsidRPr="002D3F64">
        <w:rPr>
          <w:rFonts w:cstheme="minorHAnsi"/>
        </w:rPr>
        <w:t>de l'Imam Ali (a) est considéré comme l'une des formes d'injus</w:t>
      </w:r>
      <w:r>
        <w:rPr>
          <w:rFonts w:cstheme="minorHAnsi"/>
        </w:rPr>
        <w:t>tice mentionnées dans ce verset</w:t>
      </w:r>
      <w:r w:rsidRPr="00227271">
        <w:rPr>
          <w:rFonts w:cstheme="minorHAnsi"/>
        </w:rPr>
        <w:t>.</w:t>
      </w:r>
    </w:p>
    <w:p w14:paraId="27B53229" w14:textId="1B920387" w:rsidR="004A26DF" w:rsidRDefault="004A26DF" w:rsidP="000F7372">
      <w:pPr>
        <w:jc w:val="both"/>
        <w:rPr>
          <w:rFonts w:cstheme="minorHAnsi"/>
        </w:rPr>
      </w:pPr>
      <w:r w:rsidRPr="0088148E">
        <w:rPr>
          <w:rFonts w:cstheme="minorHAnsi"/>
        </w:rPr>
        <w:t>3-</w:t>
      </w:r>
      <w:r w:rsidR="00761358">
        <w:rPr>
          <w:rFonts w:cstheme="minorHAnsi"/>
        </w:rPr>
        <w:t> </w:t>
      </w:r>
      <w:r w:rsidRPr="0088148E">
        <w:rPr>
          <w:rFonts w:cstheme="minorHAnsi"/>
        </w:rPr>
        <w:t xml:space="preserve">Pourquoi l'Imam Ali (a) est-il le muezzin et le héraut au Jour du Jugement ? Concernant le rôle de muezzin et de héraut que l'Imam Ali (a) jouera au Jour du Jugement, certains exégètes l'expliquent par sa désignation à ce poste dans ce monde par Dieu et le Prophète (s). Après la conquête de La Mecque, il fut chargé de proclamer la sourate </w:t>
      </w:r>
      <w:r w:rsidR="00F6628C">
        <w:rPr>
          <w:rFonts w:cstheme="minorHAnsi"/>
        </w:rPr>
        <w:t>at-Tawbah</w:t>
      </w:r>
      <w:r w:rsidRPr="0088148E">
        <w:rPr>
          <w:rFonts w:cstheme="minorHAnsi"/>
        </w:rPr>
        <w:t>. De plus, sa vie fut marquée par son opposition aux oppresseurs et sa défense des opprimés. L'</w:t>
      </w:r>
      <w:r w:rsidR="00AF4FD3">
        <w:rPr>
          <w:rFonts w:cstheme="minorHAnsi"/>
        </w:rPr>
        <w:t>A</w:t>
      </w:r>
      <w:r w:rsidRPr="0088148E">
        <w:rPr>
          <w:rFonts w:cstheme="minorHAnsi"/>
        </w:rPr>
        <w:t>u-delà étant considéré comme la manifestation des actions terrestres, il semble naturel que l'Imam Ali (a) assume également le rôle de muezzin dans l'</w:t>
      </w:r>
      <w:r w:rsidR="00AF4FD3">
        <w:rPr>
          <w:rFonts w:cstheme="minorHAnsi"/>
        </w:rPr>
        <w:t>A</w:t>
      </w:r>
      <w:r w:rsidRPr="0088148E">
        <w:rPr>
          <w:rFonts w:cstheme="minorHAnsi"/>
        </w:rPr>
        <w:t xml:space="preserve">u-delà, ce </w:t>
      </w:r>
      <w:r>
        <w:rPr>
          <w:rFonts w:cstheme="minorHAnsi"/>
        </w:rPr>
        <w:t>qui constitue un mérite évident</w:t>
      </w:r>
      <w:r w:rsidRPr="002D5DCD">
        <w:rPr>
          <w:rFonts w:cstheme="minorHAnsi"/>
        </w:rPr>
        <w:t>.</w:t>
      </w:r>
      <w:r w:rsidRPr="00227271">
        <w:rPr>
          <w:rStyle w:val="Appelnotedebasdep"/>
          <w:rFonts w:cstheme="minorHAnsi"/>
        </w:rPr>
        <w:footnoteReference w:id="78"/>
      </w:r>
    </w:p>
    <w:p w14:paraId="6D5223C9" w14:textId="77777777" w:rsidR="004A26DF" w:rsidRDefault="004A26DF" w:rsidP="000F7372">
      <w:pPr>
        <w:jc w:val="both"/>
        <w:rPr>
          <w:rFonts w:cstheme="minorHAnsi"/>
        </w:rPr>
      </w:pPr>
    </w:p>
    <w:p w14:paraId="0333CE82" w14:textId="77777777" w:rsidR="00785366" w:rsidRDefault="00785366" w:rsidP="000F7372">
      <w:pPr>
        <w:jc w:val="both"/>
        <w:rPr>
          <w:rFonts w:cstheme="minorHAnsi"/>
        </w:rPr>
      </w:pPr>
    </w:p>
    <w:p w14:paraId="14C1DEB2" w14:textId="77777777" w:rsidR="000D090B" w:rsidRDefault="000D090B" w:rsidP="000F7372">
      <w:pPr>
        <w:jc w:val="both"/>
        <w:rPr>
          <w:rFonts w:cstheme="minorHAnsi"/>
        </w:rPr>
      </w:pPr>
    </w:p>
    <w:p w14:paraId="5E619466" w14:textId="77777777" w:rsidR="000D090B" w:rsidRDefault="000D090B" w:rsidP="000F7372">
      <w:pPr>
        <w:jc w:val="both"/>
        <w:rPr>
          <w:rFonts w:cstheme="minorHAnsi"/>
        </w:rPr>
      </w:pPr>
    </w:p>
    <w:p w14:paraId="324371A4" w14:textId="2E105192" w:rsidR="000D090B" w:rsidRDefault="000D090B" w:rsidP="000D090B">
      <w:pPr>
        <w:jc w:val="right"/>
        <w:rPr>
          <w:rFonts w:cstheme="minorHAnsi"/>
        </w:rPr>
      </w:pP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يَصُدُّونَ عَن سَبِيلِ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وَيَبۡغُونَهَا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عِوَجٗا</w:t>
      </w:r>
      <w:proofErr w:type="spellEnd"/>
      <w:r w:rsidRPr="0071287C">
        <w:rPr>
          <w:rFonts w:cs="KFGQPC Uthmanic Script HAFS"/>
          <w:color w:val="000000"/>
          <w:sz w:val="36"/>
          <w:szCs w:val="36"/>
          <w:shd w:val="clear" w:color="auto" w:fill="FFFFFF"/>
          <w:rtl/>
        </w:rPr>
        <w:t xml:space="preserve"> وَهُم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لۡأٓخِرَةِ</w:t>
      </w:r>
      <w:proofErr w:type="spellEnd"/>
      <w:r w:rsidRPr="0071287C">
        <w:rPr>
          <w:rFonts w:cs="KFGQPC Uthmanic Script HAFS"/>
          <w:color w:val="000000"/>
          <w:sz w:val="36"/>
          <w:szCs w:val="36"/>
          <w:shd w:val="clear" w:color="auto" w:fill="FFFFFF"/>
          <w:rtl/>
        </w:rPr>
        <w:t xml:space="preserve"> كَٰفِرُونَ٤٥</w:t>
      </w:r>
    </w:p>
    <w:p w14:paraId="758607B2" w14:textId="77777777" w:rsidR="00785366" w:rsidRPr="00227271" w:rsidRDefault="00785366" w:rsidP="000F7372">
      <w:pPr>
        <w:jc w:val="both"/>
        <w:rPr>
          <w:rFonts w:cstheme="minorHAnsi"/>
        </w:rPr>
      </w:pPr>
    </w:p>
    <w:p w14:paraId="31E239E5" w14:textId="323E64A2"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45- qui obstruaient le sentier d’Allah, qui voulaient le rendre tortueux, et qui ne croyaient pas à l’au-delà.</w:t>
      </w:r>
    </w:p>
    <w:p w14:paraId="4ED3C4E8" w14:textId="77777777" w:rsidR="004A26DF" w:rsidRPr="00227271" w:rsidRDefault="004A26DF" w:rsidP="000F7372">
      <w:pPr>
        <w:jc w:val="both"/>
        <w:rPr>
          <w:rFonts w:cstheme="minorHAnsi"/>
        </w:rPr>
      </w:pPr>
    </w:p>
    <w:p w14:paraId="2D35D365" w14:textId="77777777" w:rsidR="004A26DF" w:rsidRPr="00227271" w:rsidRDefault="004A26DF" w:rsidP="000F7372">
      <w:pPr>
        <w:jc w:val="both"/>
        <w:rPr>
          <w:rFonts w:cstheme="minorHAnsi"/>
        </w:rPr>
      </w:pPr>
      <w:r w:rsidRPr="00F40BBF">
        <w:rPr>
          <w:rFonts w:cstheme="minorHAnsi"/>
        </w:rPr>
        <w:t>Si les personnes malveillantes le peuvent, elles chercheront à bloquer la voie droite tracée par Dieu. Et même si elles n'y parviennent pas, elles tenteront d'introduire des changements et des déviations sur votre chemin spirituel. En effet, les forces du mal feront tout leur possible pour vous détourner du droit chemin et vous éloigner de la volonté divine. Même si elles ne peuvent pas vous en empêcher complètement, elles multiplieront les embûches et les tentations sur votre route, dans le but de vous faire dévier de la voie juste. Vous devez donc rester sur vos gardes, résister fermement à leurs manœuvres et ne pas vous laisser influencer par leurs changements pernicieux. Votre devoir est de persévérer avec détermination sur le sentier tracé par Dieu, sans vous laisser distraire ni dé</w:t>
      </w:r>
      <w:r>
        <w:rPr>
          <w:rFonts w:cstheme="minorHAnsi"/>
        </w:rPr>
        <w:t>tourner de votre objectif final</w:t>
      </w:r>
      <w:r w:rsidRPr="00227271">
        <w:rPr>
          <w:rFonts w:cstheme="minorHAnsi"/>
        </w:rPr>
        <w:t>.</w:t>
      </w:r>
      <w:r w:rsidRPr="00227271">
        <w:rPr>
          <w:rStyle w:val="Appelnotedebasdep"/>
          <w:rFonts w:cstheme="minorHAnsi"/>
        </w:rPr>
        <w:footnoteReference w:id="79"/>
      </w:r>
    </w:p>
    <w:p w14:paraId="04FB9EBD" w14:textId="77777777" w:rsidR="004A26DF" w:rsidRDefault="004A26DF" w:rsidP="000F7372">
      <w:pPr>
        <w:jc w:val="both"/>
        <w:rPr>
          <w:rFonts w:cstheme="minorHAnsi"/>
          <w:highlight w:val="cyan"/>
        </w:rPr>
      </w:pPr>
    </w:p>
    <w:p w14:paraId="4405725B" w14:textId="77777777" w:rsidR="00E77C3C" w:rsidRDefault="00E77C3C" w:rsidP="000F7372">
      <w:pPr>
        <w:jc w:val="both"/>
        <w:rPr>
          <w:rFonts w:cstheme="minorHAnsi"/>
          <w:highlight w:val="cyan"/>
        </w:rPr>
      </w:pPr>
    </w:p>
    <w:p w14:paraId="2000E1A8" w14:textId="77777777" w:rsidR="00E77C3C" w:rsidRDefault="00E77C3C" w:rsidP="000F7372">
      <w:pPr>
        <w:jc w:val="both"/>
        <w:rPr>
          <w:rFonts w:cstheme="minorHAnsi"/>
          <w:highlight w:val="cyan"/>
        </w:rPr>
      </w:pPr>
    </w:p>
    <w:p w14:paraId="23B7798C" w14:textId="0420702F" w:rsidR="000D090B" w:rsidRDefault="000D090B" w:rsidP="000D090B">
      <w:pPr>
        <w:jc w:val="right"/>
        <w:rPr>
          <w:rFonts w:eastAsia="Calibri" w:cstheme="minorHAnsi"/>
          <w:b/>
          <w:bCs/>
          <w:i/>
          <w:iCs/>
          <w:sz w:val="20"/>
          <w:szCs w:val="20"/>
        </w:rPr>
      </w:pPr>
      <w:bookmarkStart w:id="14" w:name="_Hlk212830613"/>
      <w:proofErr w:type="spellStart"/>
      <w:r w:rsidRPr="0071287C">
        <w:rPr>
          <w:rFonts w:cs="KFGQPC Uthmanic Script HAFS"/>
          <w:color w:val="000000"/>
          <w:sz w:val="36"/>
          <w:szCs w:val="36"/>
          <w:shd w:val="clear" w:color="auto" w:fill="FFFFFF"/>
          <w:rtl/>
        </w:rPr>
        <w:lastRenderedPageBreak/>
        <w:t>وَبَيۡنَهُمَا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حِجَابٞۚ</w:t>
      </w:r>
      <w:proofErr w:type="spellEnd"/>
      <w:r w:rsidRPr="0071287C">
        <w:rPr>
          <w:rFonts w:cs="KFGQPC Uthmanic Script HAFS"/>
          <w:color w:val="000000"/>
          <w:sz w:val="36"/>
          <w:szCs w:val="36"/>
          <w:shd w:val="clear" w:color="auto" w:fill="FFFFFF"/>
          <w:rtl/>
        </w:rPr>
        <w:t xml:space="preserve"> وَعَلَى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لۡأَعۡرَافِ</w:t>
      </w:r>
      <w:proofErr w:type="spellEnd"/>
      <w:r w:rsidRPr="0071287C">
        <w:rPr>
          <w:rFonts w:cs="KFGQPC Uthmanic Script HAFS"/>
          <w:color w:val="000000"/>
          <w:sz w:val="36"/>
          <w:szCs w:val="36"/>
          <w:shd w:val="clear" w:color="auto" w:fill="FFFFFF"/>
          <w:rtl/>
        </w:rPr>
        <w:t xml:space="preserve"> رِجَالٞ </w:t>
      </w:r>
      <w:proofErr w:type="spellStart"/>
      <w:r w:rsidRPr="0071287C">
        <w:rPr>
          <w:rFonts w:cs="KFGQPC Uthmanic Script HAFS"/>
          <w:color w:val="000000"/>
          <w:sz w:val="36"/>
          <w:szCs w:val="36"/>
          <w:shd w:val="clear" w:color="auto" w:fill="FFFFFF"/>
          <w:rtl/>
        </w:rPr>
        <w:t>يَعۡرِفُونَ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بِسِيمَىٰهُمۡۚ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وَنَادَوۡاْ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أَن سَلَٰمٌ </w:t>
      </w:r>
      <w:proofErr w:type="spellStart"/>
      <w:r w:rsidRPr="0071287C">
        <w:rPr>
          <w:rFonts w:cs="KFGQPC Uthmanic Script HAFS"/>
          <w:color w:val="000000"/>
          <w:sz w:val="36"/>
          <w:szCs w:val="36"/>
          <w:shd w:val="clear" w:color="auto" w:fill="FFFFFF"/>
          <w:rtl/>
        </w:rPr>
        <w:t>عَلَيۡكُمۡۚ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يَدۡخُلُوهَا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وَهُمۡ</w:t>
      </w:r>
      <w:proofErr w:type="spellEnd"/>
      <w:r w:rsidRPr="0071287C">
        <w:rPr>
          <w:rFonts w:cs="KFGQPC Uthmanic Script HAFS"/>
          <w:color w:val="000000"/>
          <w:sz w:val="36"/>
          <w:szCs w:val="36"/>
          <w:shd w:val="clear" w:color="auto" w:fill="FFFFFF"/>
          <w:rtl/>
        </w:rPr>
        <w:t xml:space="preserve"> يَطۡمَعُونَ٤٦</w:t>
      </w:r>
    </w:p>
    <w:p w14:paraId="3F220E2B" w14:textId="77777777" w:rsidR="000D090B" w:rsidRDefault="000D090B" w:rsidP="000F7372">
      <w:pPr>
        <w:jc w:val="both"/>
        <w:rPr>
          <w:rFonts w:eastAsia="Calibri" w:cstheme="minorHAnsi"/>
          <w:b/>
          <w:bCs/>
          <w:i/>
          <w:iCs/>
          <w:sz w:val="20"/>
          <w:szCs w:val="20"/>
        </w:rPr>
      </w:pPr>
    </w:p>
    <w:p w14:paraId="5B92AE02" w14:textId="50BEB491" w:rsidR="00625D06" w:rsidRPr="005871ED" w:rsidRDefault="000F7372" w:rsidP="000F7372">
      <w:pPr>
        <w:jc w:val="both"/>
        <w:rPr>
          <w:rFonts w:cstheme="minorHAnsi"/>
          <w:b/>
          <w:bCs/>
          <w:i/>
          <w:iCs/>
          <w:sz w:val="20"/>
          <w:szCs w:val="20"/>
        </w:rPr>
      </w:pPr>
      <w:r w:rsidRPr="009A54EA">
        <w:rPr>
          <w:rFonts w:eastAsia="Calibri" w:cstheme="minorHAnsi"/>
          <w:b/>
          <w:bCs/>
          <w:i/>
          <w:iCs/>
          <w:sz w:val="20"/>
          <w:szCs w:val="20"/>
        </w:rPr>
        <w:t>46- Entre les deux (hôtes du Paradis et ceux de l’Enfer), il y a un voile ; et, sur al-</w:t>
      </w:r>
      <w:r w:rsidRPr="009A54EA">
        <w:rPr>
          <w:rFonts w:cstheme="minorHAnsi"/>
        </w:rPr>
        <w:t xml:space="preserve"> </w:t>
      </w:r>
      <w:proofErr w:type="spellStart"/>
      <w:r w:rsidRPr="009A54EA">
        <w:rPr>
          <w:rFonts w:eastAsia="Calibri" w:cstheme="minorHAnsi"/>
          <w:b/>
          <w:bCs/>
          <w:i/>
          <w:iCs/>
          <w:sz w:val="20"/>
          <w:szCs w:val="20"/>
        </w:rPr>
        <w:t>A’raf</w:t>
      </w:r>
      <w:proofErr w:type="spellEnd"/>
      <w:r w:rsidRPr="009A54EA">
        <w:rPr>
          <w:rFonts w:eastAsia="Calibri" w:cstheme="minorHAnsi"/>
          <w:b/>
          <w:bCs/>
          <w:i/>
          <w:iCs/>
          <w:sz w:val="20"/>
          <w:szCs w:val="20"/>
        </w:rPr>
        <w:t xml:space="preserve"> (les hauteurs) se trouvent des hommes qui reconnaissent chacun [des hôtes du Paradis et ceux de l’Enfer] à leurs traits. Ils disent aux hôtes du Paradis : « Salut (paix) sur vous ! » Ils n’y sont pas encore entrés tandis qu’ils [le] souhaitent</w:t>
      </w:r>
      <w:r w:rsidR="00625D06" w:rsidRPr="005871ED">
        <w:rPr>
          <w:rFonts w:cstheme="minorHAnsi"/>
          <w:b/>
          <w:bCs/>
          <w:i/>
          <w:iCs/>
          <w:sz w:val="20"/>
          <w:szCs w:val="20"/>
        </w:rPr>
        <w:t>.</w:t>
      </w:r>
    </w:p>
    <w:bookmarkEnd w:id="14"/>
    <w:p w14:paraId="3D5AB11D" w14:textId="77777777" w:rsidR="004A26DF" w:rsidRPr="00227271" w:rsidRDefault="004A26DF" w:rsidP="000F7372">
      <w:pPr>
        <w:jc w:val="both"/>
        <w:rPr>
          <w:rFonts w:cstheme="minorHAnsi"/>
        </w:rPr>
      </w:pPr>
    </w:p>
    <w:p w14:paraId="3C11ADDF" w14:textId="111F0D92" w:rsidR="000F7372" w:rsidRPr="000F7372" w:rsidRDefault="000F7372" w:rsidP="000F7372">
      <w:pPr>
        <w:jc w:val="both"/>
        <w:rPr>
          <w:rFonts w:ascii="Calibri" w:eastAsia="Calibri" w:hAnsi="Calibri" w:cs="Calibri"/>
        </w:rPr>
      </w:pPr>
      <w:bookmarkStart w:id="15" w:name="_Hlk212830621"/>
      <w:r w:rsidRPr="000F7372">
        <w:rPr>
          <w:rFonts w:ascii="Calibri" w:eastAsia="Calibri" w:hAnsi="Calibri" w:cs="Calibri"/>
        </w:rPr>
        <w:t>1- Le terme arabe « </w:t>
      </w:r>
      <w:proofErr w:type="spellStart"/>
      <w:r w:rsidRPr="000F7372">
        <w:rPr>
          <w:rFonts w:ascii="Calibri" w:eastAsia="Calibri" w:hAnsi="Calibri" w:cs="Calibri"/>
          <w:b/>
          <w:bCs/>
        </w:rPr>
        <w:t>A’raf</w:t>
      </w:r>
      <w:proofErr w:type="spellEnd"/>
      <w:r w:rsidRPr="000F7372">
        <w:rPr>
          <w:rFonts w:ascii="Calibri" w:eastAsia="Calibri" w:hAnsi="Calibri" w:cs="Calibri"/>
        </w:rPr>
        <w:t xml:space="preserve"> » fait référence à une hauteur, un lieu élevé. Selon certains récits, </w:t>
      </w:r>
      <w:proofErr w:type="spellStart"/>
      <w:r w:rsidRPr="000F7372">
        <w:rPr>
          <w:rFonts w:ascii="Calibri" w:eastAsia="Calibri" w:hAnsi="Calibri" w:cs="Calibri"/>
        </w:rPr>
        <w:t>A'raf</w:t>
      </w:r>
      <w:proofErr w:type="spellEnd"/>
      <w:r w:rsidRPr="000F7372">
        <w:rPr>
          <w:rFonts w:ascii="Calibri" w:eastAsia="Calibri" w:hAnsi="Calibri" w:cs="Calibri"/>
        </w:rPr>
        <w:t xml:space="preserve"> désigne une zone située entre le </w:t>
      </w:r>
      <w:r w:rsidR="00AF4FD3">
        <w:rPr>
          <w:rFonts w:ascii="Calibri" w:eastAsia="Calibri" w:hAnsi="Calibri" w:cs="Calibri"/>
        </w:rPr>
        <w:t>P</w:t>
      </w:r>
      <w:r w:rsidRPr="000F7372">
        <w:rPr>
          <w:rFonts w:ascii="Calibri" w:eastAsia="Calibri" w:hAnsi="Calibri" w:cs="Calibri"/>
        </w:rPr>
        <w:t>aradis et l'</w:t>
      </w:r>
      <w:r w:rsidR="00AF4FD3">
        <w:rPr>
          <w:rFonts w:ascii="Calibri" w:eastAsia="Calibri" w:hAnsi="Calibri" w:cs="Calibri"/>
        </w:rPr>
        <w:t>E</w:t>
      </w:r>
      <w:r w:rsidRPr="000F7372">
        <w:rPr>
          <w:rFonts w:ascii="Calibri" w:eastAsia="Calibri" w:hAnsi="Calibri" w:cs="Calibri"/>
        </w:rPr>
        <w:t xml:space="preserve">nfer, agissant comme un voile ou un obstacle empêchant les occupants du </w:t>
      </w:r>
      <w:r w:rsidR="00AF4FD3">
        <w:rPr>
          <w:rFonts w:ascii="Calibri" w:eastAsia="Calibri" w:hAnsi="Calibri" w:cs="Calibri"/>
        </w:rPr>
        <w:t>P</w:t>
      </w:r>
      <w:r w:rsidRPr="000F7372">
        <w:rPr>
          <w:rFonts w:ascii="Calibri" w:eastAsia="Calibri" w:hAnsi="Calibri" w:cs="Calibri"/>
        </w:rPr>
        <w:t>aradis et de l'</w:t>
      </w:r>
      <w:r w:rsidR="00AF4FD3">
        <w:rPr>
          <w:rFonts w:ascii="Calibri" w:eastAsia="Calibri" w:hAnsi="Calibri" w:cs="Calibri"/>
        </w:rPr>
        <w:t>E</w:t>
      </w:r>
      <w:r w:rsidRPr="000F7372">
        <w:rPr>
          <w:rFonts w:ascii="Calibri" w:eastAsia="Calibri" w:hAnsi="Calibri" w:cs="Calibri"/>
        </w:rPr>
        <w:t>nfer de s'observer mutuellement. Cependant, ceux qui se trouvent dans la région de l'</w:t>
      </w:r>
      <w:proofErr w:type="spellStart"/>
      <w:r w:rsidRPr="000F7372">
        <w:rPr>
          <w:rFonts w:ascii="Calibri" w:eastAsia="Calibri" w:hAnsi="Calibri" w:cs="Calibri"/>
        </w:rPr>
        <w:t>A'raf</w:t>
      </w:r>
      <w:proofErr w:type="spellEnd"/>
      <w:r w:rsidRPr="000F7372">
        <w:rPr>
          <w:rFonts w:ascii="Calibri" w:eastAsia="Calibri" w:hAnsi="Calibri" w:cs="Calibri"/>
        </w:rPr>
        <w:t xml:space="preserve"> peuvent voir et observer à la fois le </w:t>
      </w:r>
      <w:r w:rsidR="00AF4FD3">
        <w:rPr>
          <w:rFonts w:ascii="Calibri" w:eastAsia="Calibri" w:hAnsi="Calibri" w:cs="Calibri"/>
        </w:rPr>
        <w:t>P</w:t>
      </w:r>
      <w:r w:rsidRPr="000F7372">
        <w:rPr>
          <w:rFonts w:ascii="Calibri" w:eastAsia="Calibri" w:hAnsi="Calibri" w:cs="Calibri"/>
        </w:rPr>
        <w:t>aradis et l'</w:t>
      </w:r>
      <w:r w:rsidR="00AF4FD3">
        <w:rPr>
          <w:rFonts w:ascii="Calibri" w:eastAsia="Calibri" w:hAnsi="Calibri" w:cs="Calibri"/>
        </w:rPr>
        <w:t>E</w:t>
      </w:r>
      <w:r w:rsidRPr="000F7372">
        <w:rPr>
          <w:rFonts w:ascii="Calibri" w:eastAsia="Calibri" w:hAnsi="Calibri" w:cs="Calibri"/>
        </w:rPr>
        <w:t>nfer. L'</w:t>
      </w:r>
      <w:proofErr w:type="spellStart"/>
      <w:r w:rsidRPr="000F7372">
        <w:rPr>
          <w:rFonts w:ascii="Calibri" w:eastAsia="Calibri" w:hAnsi="Calibri" w:cs="Calibri"/>
        </w:rPr>
        <w:t>A'raf</w:t>
      </w:r>
      <w:proofErr w:type="spellEnd"/>
      <w:r w:rsidRPr="000F7372">
        <w:rPr>
          <w:rFonts w:ascii="Calibri" w:eastAsia="Calibri" w:hAnsi="Calibri" w:cs="Calibri"/>
        </w:rPr>
        <w:t xml:space="preserve"> est donc considéré comme un passage pour les gens du paradis.</w:t>
      </w:r>
    </w:p>
    <w:bookmarkEnd w:id="15"/>
    <w:p w14:paraId="0D481443" w14:textId="0AF91128" w:rsidR="000F7372" w:rsidRPr="000F7372" w:rsidRDefault="000F7372" w:rsidP="000F7372">
      <w:pPr>
        <w:jc w:val="both"/>
        <w:rPr>
          <w:rFonts w:ascii="Calibri" w:eastAsia="Calibri" w:hAnsi="Calibri" w:cs="Calibri"/>
        </w:rPr>
      </w:pPr>
      <w:r w:rsidRPr="000F7372">
        <w:rPr>
          <w:rFonts w:ascii="Calibri" w:eastAsia="Calibri" w:hAnsi="Calibri" w:cs="Calibri"/>
        </w:rPr>
        <w:t>2- Certains récits indiquent que deux groupes différents marqueront un arrêt dans la région de l'</w:t>
      </w:r>
      <w:proofErr w:type="spellStart"/>
      <w:r w:rsidRPr="000F7372">
        <w:rPr>
          <w:rFonts w:ascii="Calibri" w:eastAsia="Calibri" w:hAnsi="Calibri" w:cs="Calibri"/>
        </w:rPr>
        <w:t>A'raf</w:t>
      </w:r>
      <w:proofErr w:type="spellEnd"/>
      <w:r w:rsidRPr="000F7372">
        <w:rPr>
          <w:rFonts w:ascii="Calibri" w:eastAsia="Calibri" w:hAnsi="Calibri" w:cs="Calibri"/>
        </w:rPr>
        <w:t xml:space="preserve">. Le premier groupe serait composé des personnes les plus honorées aux yeux de Dieu, à savoir soit les témoins du peuple, soit les </w:t>
      </w:r>
      <w:r w:rsidR="00AF4FD3">
        <w:rPr>
          <w:rFonts w:ascii="Calibri" w:eastAsia="Calibri" w:hAnsi="Calibri" w:cs="Calibri"/>
        </w:rPr>
        <w:t>P</w:t>
      </w:r>
      <w:r w:rsidRPr="000F7372">
        <w:rPr>
          <w:rFonts w:ascii="Calibri" w:eastAsia="Calibri" w:hAnsi="Calibri" w:cs="Calibri"/>
        </w:rPr>
        <w:t xml:space="preserve">rophètes </w:t>
      </w:r>
      <w:r w:rsidR="00AF4FD3">
        <w:rPr>
          <w:rFonts w:ascii="Calibri" w:eastAsia="Calibri" w:hAnsi="Calibri" w:cs="Calibri"/>
        </w:rPr>
        <w:t xml:space="preserve">(a) </w:t>
      </w:r>
      <w:r w:rsidRPr="000F7372">
        <w:rPr>
          <w:rFonts w:ascii="Calibri" w:eastAsia="Calibri" w:hAnsi="Calibri" w:cs="Calibri"/>
        </w:rPr>
        <w:t>qui sont les témoins du peuple, soit encore la famille du Prophète Mohammad (s).</w:t>
      </w:r>
      <w:r w:rsidRPr="000F7372">
        <w:rPr>
          <w:rFonts w:ascii="Calibri" w:eastAsia="Calibri" w:hAnsi="Calibri" w:cs="Calibri"/>
          <w:vertAlign w:val="superscript"/>
        </w:rPr>
        <w:footnoteReference w:id="80"/>
      </w:r>
      <w:r w:rsidRPr="000F7372">
        <w:rPr>
          <w:rFonts w:ascii="Calibri" w:eastAsia="Calibri" w:hAnsi="Calibri" w:cs="Calibri"/>
        </w:rPr>
        <w:t xml:space="preserve"> Le second groupe serait constitué d'autres personnes dont les bonnes et les mauvaises actions sont équivalentes, ou bien de pécheurs ayant également accompli de bonnes actions.</w:t>
      </w:r>
      <w:r w:rsidRPr="000F7372">
        <w:rPr>
          <w:rFonts w:ascii="Calibri" w:eastAsia="Calibri" w:hAnsi="Calibri" w:cs="Calibri"/>
          <w:vertAlign w:val="superscript"/>
        </w:rPr>
        <w:footnoteReference w:id="81"/>
      </w:r>
      <w:r w:rsidRPr="000F7372">
        <w:rPr>
          <w:rFonts w:ascii="Calibri" w:eastAsia="Calibri" w:hAnsi="Calibri" w:cs="Calibri"/>
        </w:rPr>
        <w:t xml:space="preserve"> Ces récits soulignent la nature transitoire et intermédiaire de la région de l'</w:t>
      </w:r>
      <w:proofErr w:type="spellStart"/>
      <w:r w:rsidRPr="000F7372">
        <w:rPr>
          <w:rFonts w:ascii="Calibri" w:eastAsia="Calibri" w:hAnsi="Calibri" w:cs="Calibri"/>
        </w:rPr>
        <w:t>A'raf</w:t>
      </w:r>
      <w:proofErr w:type="spellEnd"/>
      <w:r w:rsidRPr="000F7372">
        <w:rPr>
          <w:rFonts w:ascii="Calibri" w:eastAsia="Calibri" w:hAnsi="Calibri" w:cs="Calibri"/>
        </w:rPr>
        <w:t xml:space="preserve">, où certains croyants seront temporairement retenus avant de pouvoir accéder au </w:t>
      </w:r>
      <w:r w:rsidR="00AF4FD3">
        <w:rPr>
          <w:rFonts w:ascii="Calibri" w:eastAsia="Calibri" w:hAnsi="Calibri" w:cs="Calibri"/>
        </w:rPr>
        <w:t>P</w:t>
      </w:r>
      <w:r w:rsidRPr="000F7372">
        <w:rPr>
          <w:rFonts w:ascii="Calibri" w:eastAsia="Calibri" w:hAnsi="Calibri" w:cs="Calibri"/>
        </w:rPr>
        <w:t xml:space="preserve">aradis, tandis que d'autres attendront d'être jugés et orientés soit vers le </w:t>
      </w:r>
      <w:r w:rsidR="0012673C">
        <w:rPr>
          <w:rFonts w:ascii="Calibri" w:eastAsia="Calibri" w:hAnsi="Calibri" w:cs="Calibri"/>
        </w:rPr>
        <w:t>P</w:t>
      </w:r>
      <w:r w:rsidRPr="000F7372">
        <w:rPr>
          <w:rFonts w:ascii="Calibri" w:eastAsia="Calibri" w:hAnsi="Calibri" w:cs="Calibri"/>
        </w:rPr>
        <w:t>aradis, soit vers l'</w:t>
      </w:r>
      <w:r w:rsidR="0012673C">
        <w:rPr>
          <w:rFonts w:ascii="Calibri" w:eastAsia="Calibri" w:hAnsi="Calibri" w:cs="Calibri"/>
        </w:rPr>
        <w:t>E</w:t>
      </w:r>
      <w:r w:rsidRPr="000F7372">
        <w:rPr>
          <w:rFonts w:ascii="Calibri" w:eastAsia="Calibri" w:hAnsi="Calibri" w:cs="Calibri"/>
        </w:rPr>
        <w:t>nfer.</w:t>
      </w:r>
      <w:r w:rsidRPr="000F7372">
        <w:rPr>
          <w:rFonts w:ascii="Calibri" w:eastAsia="Calibri" w:hAnsi="Calibri" w:cs="Calibri"/>
          <w:vertAlign w:val="superscript"/>
        </w:rPr>
        <w:footnoteReference w:id="82"/>
      </w:r>
    </w:p>
    <w:p w14:paraId="3220547C" w14:textId="77777777" w:rsidR="004A26DF" w:rsidRDefault="004A26DF" w:rsidP="000F7372">
      <w:pPr>
        <w:jc w:val="both"/>
        <w:rPr>
          <w:rFonts w:cstheme="minorHAnsi"/>
        </w:rPr>
      </w:pPr>
    </w:p>
    <w:p w14:paraId="1D55E9E6" w14:textId="77777777" w:rsidR="004A26DF" w:rsidRDefault="004A26DF" w:rsidP="000F7372">
      <w:pPr>
        <w:jc w:val="both"/>
        <w:rPr>
          <w:rFonts w:cstheme="minorHAnsi"/>
        </w:rPr>
      </w:pPr>
    </w:p>
    <w:p w14:paraId="2A30101C" w14:textId="77777777" w:rsidR="000D090B" w:rsidRDefault="000D090B" w:rsidP="000F7372">
      <w:pPr>
        <w:jc w:val="both"/>
        <w:rPr>
          <w:rFonts w:cstheme="minorHAnsi"/>
        </w:rPr>
      </w:pPr>
    </w:p>
    <w:p w14:paraId="037C31CD" w14:textId="1EC7BF45" w:rsidR="000D090B" w:rsidRDefault="000D090B" w:rsidP="000D090B">
      <w:pPr>
        <w:jc w:val="right"/>
        <w:rPr>
          <w:rFonts w:cstheme="minorHAnsi"/>
        </w:rPr>
      </w:pPr>
      <w:r w:rsidRPr="0071287C">
        <w:rPr>
          <w:rFonts w:cs="KFGQPC Uthmanic Script HAFS"/>
          <w:color w:val="000000"/>
          <w:sz w:val="36"/>
          <w:szCs w:val="36"/>
          <w:shd w:val="clear" w:color="auto" w:fill="FFFFFF"/>
          <w:rtl/>
        </w:rPr>
        <w:t xml:space="preserve">وَإِذَا </w:t>
      </w:r>
      <w:proofErr w:type="spellStart"/>
      <w:r w:rsidRPr="0071287C">
        <w:rPr>
          <w:rFonts w:cs="KFGQPC Uthmanic Script HAFS"/>
          <w:color w:val="000000"/>
          <w:sz w:val="36"/>
          <w:szCs w:val="36"/>
          <w:shd w:val="clear" w:color="auto" w:fill="FFFFFF"/>
          <w:rtl/>
        </w:rPr>
        <w:t>صُرِفَتۡ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أَبۡصَٰرُهُمۡ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تِلۡقَآءَ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لنَّارِ</w:t>
      </w:r>
      <w:proofErr w:type="spellEnd"/>
      <w:r w:rsidRPr="0071287C">
        <w:rPr>
          <w:rFonts w:cs="KFGQPC Uthmanic Script HAFS"/>
          <w:color w:val="000000"/>
          <w:sz w:val="36"/>
          <w:szCs w:val="36"/>
          <w:shd w:val="clear" w:color="auto" w:fill="FFFFFF"/>
          <w:rtl/>
        </w:rPr>
        <w:t xml:space="preserve"> قَالُواْ رَبَّن</w:t>
      </w:r>
      <w:r w:rsidRPr="0071287C">
        <w:rPr>
          <w:rFonts w:cs="KFGQPC Uthmanic Script HAFS" w:hint="eastAsia"/>
          <w:color w:val="000000"/>
          <w:sz w:val="36"/>
          <w:szCs w:val="36"/>
          <w:shd w:val="clear" w:color="auto" w:fill="FFFFFF"/>
          <w:rtl/>
        </w:rPr>
        <w:t>َا</w:t>
      </w:r>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تَجۡعَلۡنَا</w:t>
      </w:r>
      <w:proofErr w:type="spellEnd"/>
      <w:r w:rsidRPr="0071287C">
        <w:rPr>
          <w:rFonts w:cs="KFGQPC Uthmanic Script HAFS"/>
          <w:color w:val="000000"/>
          <w:sz w:val="36"/>
          <w:szCs w:val="36"/>
          <w:shd w:val="clear" w:color="auto" w:fill="FFFFFF"/>
          <w:rtl/>
        </w:rPr>
        <w:t xml:space="preserve"> مَعَ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لظَّٰلِمِينَ</w:t>
      </w:r>
      <w:r w:rsidRPr="0071287C">
        <w:rPr>
          <w:rFonts w:cs="KFGQPC Uthmanic Script HAFS"/>
          <w:color w:val="000000"/>
          <w:sz w:val="36"/>
          <w:szCs w:val="36"/>
          <w:shd w:val="clear" w:color="auto" w:fill="FFFFFF"/>
          <w:rtl/>
        </w:rPr>
        <w:t>٤٧</w:t>
      </w:r>
    </w:p>
    <w:p w14:paraId="66A85E09" w14:textId="77777777" w:rsidR="000D090B" w:rsidRDefault="000D090B" w:rsidP="000F7372">
      <w:pPr>
        <w:jc w:val="both"/>
        <w:rPr>
          <w:rFonts w:cstheme="minorHAnsi"/>
        </w:rPr>
      </w:pPr>
    </w:p>
    <w:p w14:paraId="03FACFA9"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47- Et quand leurs regards sont tournés vers les hôtes du Feu, ils diront : « Seigneur, fais que nous ne soyons pas du nombre des gens injustes ! »</w:t>
      </w:r>
    </w:p>
    <w:p w14:paraId="47FD3539" w14:textId="77777777" w:rsidR="004A26DF" w:rsidRPr="00227271" w:rsidRDefault="004A26DF" w:rsidP="000F7372">
      <w:pPr>
        <w:jc w:val="both"/>
        <w:rPr>
          <w:rFonts w:cstheme="minorHAnsi"/>
        </w:rPr>
      </w:pPr>
    </w:p>
    <w:p w14:paraId="57EFB9B3" w14:textId="202A541D" w:rsidR="004A26DF" w:rsidRPr="00227271" w:rsidRDefault="004A26DF" w:rsidP="000F7372">
      <w:pPr>
        <w:jc w:val="both"/>
        <w:rPr>
          <w:rFonts w:cstheme="minorHAnsi"/>
        </w:rPr>
      </w:pPr>
      <w:r w:rsidRPr="006819BD">
        <w:rPr>
          <w:rFonts w:cstheme="minorHAnsi"/>
        </w:rPr>
        <w:t xml:space="preserve">De la comparaison de ce verset avec le verset précédent, on peut observer </w:t>
      </w:r>
      <w:r>
        <w:rPr>
          <w:rFonts w:cstheme="minorHAnsi"/>
        </w:rPr>
        <w:t>plusieurs éléments intéressants</w:t>
      </w:r>
      <w:r w:rsidR="00E77C3C">
        <w:rPr>
          <w:rFonts w:cstheme="minorHAnsi"/>
        </w:rPr>
        <w:t> </w:t>
      </w:r>
      <w:r w:rsidRPr="006819BD">
        <w:rPr>
          <w:rFonts w:cstheme="minorHAnsi"/>
        </w:rPr>
        <w:t xml:space="preserve">: Premièrement, le peuple de Dieu fait attention aux gens du </w:t>
      </w:r>
      <w:r w:rsidR="0012673C">
        <w:rPr>
          <w:rFonts w:cstheme="minorHAnsi"/>
        </w:rPr>
        <w:t>P</w:t>
      </w:r>
      <w:r w:rsidRPr="006819BD">
        <w:rPr>
          <w:rFonts w:cstheme="minorHAnsi"/>
        </w:rPr>
        <w:t xml:space="preserve">aradis et leur envoie des salutations. Cela montre leur préoccupation et leur bienveillance envers ceux qui ont atteint le salut </w:t>
      </w:r>
      <w:r w:rsidRPr="006819BD">
        <w:rPr>
          <w:rFonts w:cstheme="minorHAnsi"/>
        </w:rPr>
        <w:lastRenderedPageBreak/>
        <w:t xml:space="preserve">éternel. Cependant, il est notable que les gens du </w:t>
      </w:r>
      <w:r w:rsidR="0012673C">
        <w:rPr>
          <w:rFonts w:cstheme="minorHAnsi"/>
        </w:rPr>
        <w:t>P</w:t>
      </w:r>
      <w:r w:rsidRPr="006819BD">
        <w:rPr>
          <w:rFonts w:cstheme="minorHAnsi"/>
        </w:rPr>
        <w:t>aradis ne font pas attention aux gens de l'</w:t>
      </w:r>
      <w:r w:rsidR="0012673C">
        <w:rPr>
          <w:rFonts w:cstheme="minorHAnsi"/>
        </w:rPr>
        <w:t>E</w:t>
      </w:r>
      <w:r w:rsidRPr="006819BD">
        <w:rPr>
          <w:rFonts w:cstheme="minorHAnsi"/>
        </w:rPr>
        <w:t xml:space="preserve">nfer. Leurs regards ne se tournent pas vers eux. Cette indifférence peut être interprétée comme une forme de protection et de préservation pour les élus du </w:t>
      </w:r>
      <w:r w:rsidR="0012673C">
        <w:rPr>
          <w:rFonts w:cstheme="minorHAnsi"/>
        </w:rPr>
        <w:t>P</w:t>
      </w:r>
      <w:r w:rsidRPr="006819BD">
        <w:rPr>
          <w:rFonts w:cstheme="minorHAnsi"/>
        </w:rPr>
        <w:t xml:space="preserve">aradis, qui n'ont plus à se soucier du sort des damnés. Parfois néanmoins, les yeux des habitants du </w:t>
      </w:r>
      <w:r w:rsidR="0012673C">
        <w:rPr>
          <w:rFonts w:cstheme="minorHAnsi"/>
        </w:rPr>
        <w:t>P</w:t>
      </w:r>
      <w:r w:rsidRPr="006819BD">
        <w:rPr>
          <w:rFonts w:cstheme="minorHAnsi"/>
        </w:rPr>
        <w:t>aradis peuvent tout de même se poser sur les occupants de l'</w:t>
      </w:r>
      <w:r w:rsidR="0012673C">
        <w:rPr>
          <w:rFonts w:cstheme="minorHAnsi"/>
        </w:rPr>
        <w:t>E</w:t>
      </w:r>
      <w:r w:rsidRPr="006819BD">
        <w:rPr>
          <w:rFonts w:cstheme="minorHAnsi"/>
        </w:rPr>
        <w:t>nfer. Cette brève observation peut alors être considérée comme une forme d'humiliation supplémentaire pour ces derniers. Être l'objet du regard des bienheureux, même de manière fugace, accentue encore davantage leur déchéance et leur souffrance.</w:t>
      </w:r>
      <w:r>
        <w:rPr>
          <w:rFonts w:cstheme="minorHAnsi"/>
        </w:rPr>
        <w:t xml:space="preserve"> </w:t>
      </w:r>
      <w:r w:rsidRPr="006819BD">
        <w:rPr>
          <w:rFonts w:cstheme="minorHAnsi"/>
        </w:rPr>
        <w:t xml:space="preserve">Ainsi, ce contraste entre l'attention bienveillante portée aux gens du </w:t>
      </w:r>
      <w:r w:rsidR="0012673C">
        <w:rPr>
          <w:rFonts w:cstheme="minorHAnsi"/>
        </w:rPr>
        <w:t>P</w:t>
      </w:r>
      <w:r w:rsidRPr="006819BD">
        <w:rPr>
          <w:rFonts w:cstheme="minorHAnsi"/>
        </w:rPr>
        <w:t>aradis et le désintérêt relatif envers ceux de l'</w:t>
      </w:r>
      <w:r w:rsidR="0012673C">
        <w:rPr>
          <w:rFonts w:cstheme="minorHAnsi"/>
        </w:rPr>
        <w:t>E</w:t>
      </w:r>
      <w:r w:rsidRPr="006819BD">
        <w:rPr>
          <w:rFonts w:cstheme="minorHAnsi"/>
        </w:rPr>
        <w:t>nfer révèle la profonde séparation qui existe entre les deux états, soulignant la finitude du jugement divin et la distinction radica</w:t>
      </w:r>
      <w:r>
        <w:rPr>
          <w:rFonts w:cstheme="minorHAnsi"/>
        </w:rPr>
        <w:t>le entre les élus et les damnés</w:t>
      </w:r>
      <w:r w:rsidRPr="00227271">
        <w:rPr>
          <w:rFonts w:cstheme="minorHAnsi"/>
        </w:rPr>
        <w:t>.</w:t>
      </w:r>
      <w:r w:rsidRPr="00227271">
        <w:rPr>
          <w:rStyle w:val="Appelnotedebasdep"/>
          <w:rFonts w:cstheme="minorHAnsi"/>
        </w:rPr>
        <w:footnoteReference w:id="83"/>
      </w:r>
    </w:p>
    <w:p w14:paraId="22B3FABF" w14:textId="77777777" w:rsidR="004A26DF" w:rsidRDefault="004A26DF" w:rsidP="000F7372">
      <w:pPr>
        <w:jc w:val="both"/>
        <w:rPr>
          <w:rFonts w:cstheme="minorHAnsi"/>
        </w:rPr>
      </w:pPr>
    </w:p>
    <w:p w14:paraId="6DA72862" w14:textId="77777777" w:rsidR="00E77C3C" w:rsidRDefault="00E77C3C" w:rsidP="000F7372">
      <w:pPr>
        <w:jc w:val="both"/>
        <w:rPr>
          <w:rFonts w:cstheme="minorHAnsi"/>
        </w:rPr>
      </w:pPr>
    </w:p>
    <w:p w14:paraId="40C51DE1" w14:textId="77777777" w:rsidR="00E77C3C" w:rsidRDefault="00E77C3C" w:rsidP="000F7372">
      <w:pPr>
        <w:jc w:val="both"/>
        <w:rPr>
          <w:rFonts w:cstheme="minorHAnsi"/>
        </w:rPr>
      </w:pPr>
    </w:p>
    <w:p w14:paraId="2DEB00E0" w14:textId="1A7234E5" w:rsidR="000D090B" w:rsidRDefault="000D090B" w:rsidP="000D090B">
      <w:pPr>
        <w:jc w:val="right"/>
        <w:rPr>
          <w:rFonts w:cstheme="minorHAnsi"/>
        </w:rPr>
      </w:pPr>
      <w:proofErr w:type="spellStart"/>
      <w:r w:rsidRPr="0071287C">
        <w:rPr>
          <w:rFonts w:cs="KFGQPC Uthmanic Script HAFS"/>
          <w:color w:val="000000"/>
          <w:sz w:val="36"/>
          <w:szCs w:val="36"/>
          <w:shd w:val="clear" w:color="auto" w:fill="FFFFFF"/>
          <w:rtl/>
        </w:rPr>
        <w:t>وَنَادَىٰٓ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لۡأَعۡرَافِ</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رِجَالٗا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يَعۡرِفُونَهُم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بِسِيمَىٰهُمۡ</w:t>
      </w:r>
      <w:proofErr w:type="spellEnd"/>
      <w:r w:rsidRPr="0071287C">
        <w:rPr>
          <w:rFonts w:cs="KFGQPC Uthmanic Script HAFS"/>
          <w:color w:val="000000"/>
          <w:sz w:val="36"/>
          <w:szCs w:val="36"/>
          <w:shd w:val="clear" w:color="auto" w:fill="FFFFFF"/>
          <w:rtl/>
        </w:rPr>
        <w:t xml:space="preserve"> قَالُواْ </w:t>
      </w:r>
      <w:proofErr w:type="spellStart"/>
      <w:r w:rsidRPr="0071287C">
        <w:rPr>
          <w:rFonts w:cs="KFGQPC Uthmanic Script HAFS"/>
          <w:color w:val="000000"/>
          <w:sz w:val="36"/>
          <w:szCs w:val="36"/>
          <w:shd w:val="clear" w:color="auto" w:fill="FFFFFF"/>
          <w:rtl/>
        </w:rPr>
        <w:t>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أَغۡنَىٰ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جَمۡعُكُمۡ</w:t>
      </w:r>
      <w:proofErr w:type="spellEnd"/>
      <w:r w:rsidRPr="0071287C">
        <w:rPr>
          <w:rFonts w:cs="KFGQPC Uthmanic Script HAFS"/>
          <w:color w:val="000000"/>
          <w:sz w:val="36"/>
          <w:szCs w:val="36"/>
          <w:shd w:val="clear" w:color="auto" w:fill="FFFFFF"/>
          <w:rtl/>
        </w:rPr>
        <w:t xml:space="preserve"> وَمَا </w:t>
      </w:r>
      <w:proofErr w:type="spellStart"/>
      <w:r w:rsidRPr="0071287C">
        <w:rPr>
          <w:rFonts w:cs="KFGQPC Uthmanic Script HAFS"/>
          <w:color w:val="000000"/>
          <w:sz w:val="36"/>
          <w:szCs w:val="36"/>
          <w:shd w:val="clear" w:color="auto" w:fill="FFFFFF"/>
          <w:rtl/>
        </w:rPr>
        <w:t>كُنتُمۡ</w:t>
      </w:r>
      <w:proofErr w:type="spellEnd"/>
      <w:r w:rsidRPr="0071287C">
        <w:rPr>
          <w:rFonts w:cs="KFGQPC Uthmanic Script HAFS"/>
          <w:color w:val="000000"/>
          <w:sz w:val="36"/>
          <w:szCs w:val="36"/>
          <w:shd w:val="clear" w:color="auto" w:fill="FFFFFF"/>
          <w:rtl/>
        </w:rPr>
        <w:t xml:space="preserve"> تَسۡتَكۡبِرُونَ٤٨</w:t>
      </w:r>
    </w:p>
    <w:p w14:paraId="65181854" w14:textId="77777777" w:rsidR="00E77C3C" w:rsidRPr="00227271" w:rsidRDefault="00E77C3C" w:rsidP="000F7372">
      <w:pPr>
        <w:jc w:val="both"/>
        <w:rPr>
          <w:rFonts w:cstheme="minorHAnsi"/>
        </w:rPr>
      </w:pPr>
    </w:p>
    <w:p w14:paraId="5E0D6458" w14:textId="32744D9E" w:rsidR="00625D06" w:rsidRPr="005871ED" w:rsidRDefault="000F7372" w:rsidP="000F7372">
      <w:pPr>
        <w:jc w:val="both"/>
        <w:rPr>
          <w:rFonts w:cstheme="minorHAnsi"/>
          <w:b/>
          <w:bCs/>
          <w:i/>
          <w:iCs/>
          <w:sz w:val="20"/>
          <w:szCs w:val="20"/>
        </w:rPr>
      </w:pPr>
      <w:bookmarkStart w:id="16" w:name="_Hlk212830975"/>
      <w:r w:rsidRPr="009A54EA">
        <w:rPr>
          <w:rFonts w:eastAsia="Calibri" w:cstheme="minorHAnsi"/>
          <w:b/>
          <w:bCs/>
          <w:i/>
          <w:iCs/>
          <w:sz w:val="20"/>
          <w:szCs w:val="20"/>
        </w:rPr>
        <w:t>48- Les hôtes d’al-</w:t>
      </w:r>
      <w:r w:rsidRPr="009A54EA">
        <w:rPr>
          <w:rFonts w:cstheme="minorHAnsi"/>
        </w:rPr>
        <w:t xml:space="preserve"> </w:t>
      </w:r>
      <w:proofErr w:type="spellStart"/>
      <w:r w:rsidRPr="009A54EA">
        <w:rPr>
          <w:rFonts w:eastAsia="Calibri" w:cstheme="minorHAnsi"/>
          <w:b/>
          <w:bCs/>
          <w:i/>
          <w:iCs/>
          <w:sz w:val="20"/>
          <w:szCs w:val="20"/>
        </w:rPr>
        <w:t>A’raf</w:t>
      </w:r>
      <w:proofErr w:type="spellEnd"/>
      <w:r w:rsidRPr="009A54EA">
        <w:rPr>
          <w:rFonts w:eastAsia="Calibri" w:cstheme="minorHAnsi"/>
          <w:b/>
          <w:bCs/>
          <w:i/>
          <w:iCs/>
          <w:sz w:val="20"/>
          <w:szCs w:val="20"/>
        </w:rPr>
        <w:t xml:space="preserve"> (des hauteurs) appelleront des hommes qu’ils reconnaissent à leurs traits et [leur] diront : « Ce que vous aviez amassé [malhonnêtement] et l’orgueil dont vous étiez enflés ne vous ont servi à rien</w:t>
      </w:r>
      <w:r>
        <w:rPr>
          <w:rFonts w:eastAsia="Calibri" w:cstheme="minorHAnsi"/>
          <w:b/>
          <w:bCs/>
          <w:i/>
          <w:iCs/>
          <w:sz w:val="20"/>
          <w:szCs w:val="20"/>
        </w:rPr>
        <w:t xml:space="preserve"> </w:t>
      </w:r>
      <w:r w:rsidR="00625D06" w:rsidRPr="005871ED">
        <w:rPr>
          <w:rFonts w:cstheme="minorHAnsi"/>
          <w:b/>
          <w:bCs/>
          <w:i/>
          <w:iCs/>
          <w:sz w:val="20"/>
          <w:szCs w:val="20"/>
        </w:rPr>
        <w:t>!</w:t>
      </w:r>
    </w:p>
    <w:bookmarkEnd w:id="16"/>
    <w:p w14:paraId="4D8C465B" w14:textId="77777777" w:rsidR="004A26DF" w:rsidRPr="00227271" w:rsidRDefault="004A26DF" w:rsidP="000F7372">
      <w:pPr>
        <w:jc w:val="both"/>
        <w:rPr>
          <w:rFonts w:cstheme="minorHAnsi"/>
        </w:rPr>
      </w:pPr>
    </w:p>
    <w:p w14:paraId="1973FA69" w14:textId="41CAC432" w:rsidR="004A26DF" w:rsidRPr="00227271" w:rsidRDefault="004A26DF" w:rsidP="000F7372">
      <w:pPr>
        <w:jc w:val="both"/>
        <w:rPr>
          <w:rFonts w:cstheme="minorHAnsi"/>
        </w:rPr>
      </w:pPr>
      <w:r w:rsidRPr="00AB51FC">
        <w:rPr>
          <w:rFonts w:cstheme="minorHAnsi"/>
        </w:rPr>
        <w:t>Au jour de la Résurrection, en plus du châtiment corporel, les habitants de l'Enfer subiront également un tourment psychologique et spirituel sous la forme d'un blâme sévère. Ce blâme représentera une dimension supplémentaire de leur supplice dans l'</w:t>
      </w:r>
      <w:r w:rsidR="0012673C">
        <w:rPr>
          <w:rFonts w:cstheme="minorHAnsi"/>
        </w:rPr>
        <w:t>A</w:t>
      </w:r>
      <w:r w:rsidRPr="00AB51FC">
        <w:rPr>
          <w:rFonts w:cstheme="minorHAnsi"/>
        </w:rPr>
        <w:t>u-delà. Alors qu'ils seront déjà soumis aux tourments physiques de l'Enfer, ils devront aussi faire face à une forme de châtiment moral et émotionnel.</w:t>
      </w:r>
      <w:r>
        <w:rPr>
          <w:rFonts w:cstheme="minorHAnsi"/>
        </w:rPr>
        <w:t xml:space="preserve"> </w:t>
      </w:r>
      <w:r w:rsidRPr="00AB51FC">
        <w:rPr>
          <w:rFonts w:cstheme="minorHAnsi"/>
        </w:rPr>
        <w:t>Ainsi, le châtiment des habitants de l'Enfer ne se limitera pas seulement aux souffrances physiques, mais comprendra également cette dimension morale et spirituelle du blâme divin, qui aggravera considérableme</w:t>
      </w:r>
      <w:r>
        <w:rPr>
          <w:rFonts w:cstheme="minorHAnsi"/>
        </w:rPr>
        <w:t>nt leur supplice dans l'</w:t>
      </w:r>
      <w:r w:rsidR="0012673C">
        <w:rPr>
          <w:rFonts w:cstheme="minorHAnsi"/>
        </w:rPr>
        <w:t>A</w:t>
      </w:r>
      <w:r>
        <w:rPr>
          <w:rFonts w:cstheme="minorHAnsi"/>
        </w:rPr>
        <w:t>u-delà.</w:t>
      </w:r>
      <w:r w:rsidRPr="00227271">
        <w:rPr>
          <w:rStyle w:val="Appelnotedebasdep"/>
          <w:rFonts w:cstheme="minorHAnsi"/>
        </w:rPr>
        <w:footnoteReference w:id="84"/>
      </w:r>
    </w:p>
    <w:p w14:paraId="733B5C10" w14:textId="77777777" w:rsidR="00E77C3C" w:rsidRDefault="00E77C3C" w:rsidP="000F7372">
      <w:pPr>
        <w:jc w:val="both"/>
        <w:rPr>
          <w:rFonts w:cstheme="minorHAnsi"/>
        </w:rPr>
      </w:pPr>
    </w:p>
    <w:p w14:paraId="39F77B22" w14:textId="77777777" w:rsidR="000D090B" w:rsidRDefault="000D090B" w:rsidP="000F7372">
      <w:pPr>
        <w:jc w:val="both"/>
        <w:rPr>
          <w:rFonts w:cstheme="minorHAnsi"/>
        </w:rPr>
      </w:pPr>
    </w:p>
    <w:p w14:paraId="15426D67" w14:textId="77777777" w:rsidR="000D090B" w:rsidRDefault="000D090B" w:rsidP="000F7372">
      <w:pPr>
        <w:jc w:val="both"/>
        <w:rPr>
          <w:rFonts w:cstheme="minorHAnsi"/>
        </w:rPr>
      </w:pPr>
    </w:p>
    <w:p w14:paraId="31EE5C87" w14:textId="77777777" w:rsidR="000D090B" w:rsidRDefault="000D090B" w:rsidP="000F7372">
      <w:pPr>
        <w:jc w:val="both"/>
        <w:rPr>
          <w:rFonts w:cstheme="minorHAnsi"/>
        </w:rPr>
      </w:pPr>
    </w:p>
    <w:p w14:paraId="2D018088" w14:textId="77777777" w:rsidR="000D090B" w:rsidRDefault="000D090B" w:rsidP="000F7372">
      <w:pPr>
        <w:jc w:val="both"/>
        <w:rPr>
          <w:rFonts w:cstheme="minorHAnsi"/>
        </w:rPr>
      </w:pPr>
    </w:p>
    <w:p w14:paraId="53A43392" w14:textId="004953CD" w:rsidR="000D090B" w:rsidRDefault="000D090B" w:rsidP="000D090B">
      <w:pPr>
        <w:jc w:val="right"/>
        <w:rPr>
          <w:rFonts w:cstheme="minorHAnsi"/>
        </w:rPr>
      </w:pPr>
      <w:proofErr w:type="spellStart"/>
      <w:r w:rsidRPr="0071287C">
        <w:rPr>
          <w:rFonts w:cs="KFGQPC Uthmanic Script HAFS"/>
          <w:color w:val="000000"/>
          <w:sz w:val="36"/>
          <w:szCs w:val="36"/>
          <w:shd w:val="clear" w:color="auto" w:fill="FFFFFF"/>
          <w:rtl/>
        </w:rPr>
        <w:lastRenderedPageBreak/>
        <w:t>أَهَٰٓؤُلَآءِ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أَقۡسَمۡتُمۡ</w:t>
      </w:r>
      <w:proofErr w:type="spellEnd"/>
      <w:r w:rsidRPr="0071287C">
        <w:rPr>
          <w:rFonts w:cs="KFGQPC Uthmanic Script HAFS"/>
          <w:color w:val="000000"/>
          <w:sz w:val="36"/>
          <w:szCs w:val="36"/>
          <w:shd w:val="clear" w:color="auto" w:fill="FFFFFF"/>
          <w:rtl/>
        </w:rPr>
        <w:t xml:space="preserve"> لَا يَنَالُهُمُ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بِرَحۡمَةٍۚ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دۡخُلُواْ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خَوۡفٌ</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أَنتُمۡ</w:t>
      </w:r>
      <w:proofErr w:type="spellEnd"/>
      <w:r w:rsidRPr="0071287C">
        <w:rPr>
          <w:rFonts w:cs="KFGQPC Uthmanic Script HAFS"/>
          <w:color w:val="000000"/>
          <w:sz w:val="36"/>
          <w:szCs w:val="36"/>
          <w:shd w:val="clear" w:color="auto" w:fill="FFFFFF"/>
          <w:rtl/>
        </w:rPr>
        <w:t xml:space="preserve"> تَحۡزَنُونَ٤٩</w:t>
      </w:r>
    </w:p>
    <w:p w14:paraId="125CB682" w14:textId="77777777" w:rsidR="000D090B" w:rsidRDefault="000D090B" w:rsidP="000F7372">
      <w:pPr>
        <w:jc w:val="both"/>
        <w:rPr>
          <w:rFonts w:cstheme="minorHAnsi"/>
        </w:rPr>
      </w:pPr>
    </w:p>
    <w:p w14:paraId="63BE4AC2"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49- [N’] est-ce [pas] ceux-là (les croyants) au sujet desquels vous juriez que DIEU ne leur accorderait pas [Sa] miséricorde ? » [Il sera dit aux croyants :] entrez au Paradis, vous n’aurez plus rien à craindre et vous ne serez pas attristés.</w:t>
      </w:r>
    </w:p>
    <w:p w14:paraId="27316DB8" w14:textId="77777777" w:rsidR="004A26DF" w:rsidRPr="00227271" w:rsidRDefault="004A26DF" w:rsidP="000F7372">
      <w:pPr>
        <w:jc w:val="both"/>
        <w:rPr>
          <w:rFonts w:cstheme="minorHAnsi"/>
        </w:rPr>
      </w:pPr>
    </w:p>
    <w:p w14:paraId="2E4AF86C" w14:textId="77777777" w:rsidR="004A26DF" w:rsidRPr="00586B16" w:rsidRDefault="004A26DF" w:rsidP="000F7372">
      <w:pPr>
        <w:jc w:val="both"/>
        <w:rPr>
          <w:rFonts w:cstheme="minorHAnsi"/>
        </w:rPr>
      </w:pPr>
      <w:r w:rsidRPr="00586B16">
        <w:rPr>
          <w:rFonts w:cstheme="minorHAnsi"/>
        </w:rPr>
        <w:t>1- Il ressort clairement de ce verset et des récits mentionnés précédemment que les personnes visées sont les croyants nécessiteux qui ont accompli de bonnes actions. Cependant, en raison de leurs péchés et de certaines de leurs actions, ils ont été constamment humiliés et méprisés par leurs ennemis. Mais finalement, par la miséricorde de Dieu, ils entreront au Paradis. Ce verset nous enseigne que même les croyants qui ont commis des fautes ne seront pas exclus de la miséricorde divine. Bien qu'ils aient été humiliés dans ce bas monde, Dieu leur accordera Son pardon et les fera entrer au Paradis, grâce à Ses bontés infinies.</w:t>
      </w:r>
    </w:p>
    <w:p w14:paraId="0D291324" w14:textId="32694169" w:rsidR="004A26DF" w:rsidRPr="00227271" w:rsidRDefault="004A26DF" w:rsidP="000F7372">
      <w:pPr>
        <w:jc w:val="both"/>
        <w:rPr>
          <w:rFonts w:cstheme="minorHAnsi"/>
        </w:rPr>
      </w:pPr>
      <w:r w:rsidRPr="00586B16">
        <w:rPr>
          <w:rFonts w:cstheme="minorHAnsi"/>
        </w:rPr>
        <w:t xml:space="preserve">2- Certains récits indiquent que les </w:t>
      </w:r>
      <w:r w:rsidR="0012673C">
        <w:rPr>
          <w:rFonts w:cstheme="minorHAnsi"/>
        </w:rPr>
        <w:t>P</w:t>
      </w:r>
      <w:r w:rsidRPr="00586B16">
        <w:rPr>
          <w:rFonts w:cstheme="minorHAnsi"/>
        </w:rPr>
        <w:t xml:space="preserve">rophètes et les Imams (a) se tiendront à Araf, aux côtés des croyants pécheurs de leur communauté. Cela est dû aux mérites élevés de ces personnages saints et à leur intercession auprès de Dieu en faveur de leurs fidèles. Grâce à cette intercession et à la clémence divine, ils ordonneront alors à ces croyants d'entrer </w:t>
      </w:r>
      <w:r>
        <w:rPr>
          <w:rFonts w:cstheme="minorHAnsi"/>
        </w:rPr>
        <w:t>au Paradis</w:t>
      </w:r>
      <w:r w:rsidRPr="00227271">
        <w:rPr>
          <w:rFonts w:cstheme="minorHAnsi"/>
        </w:rPr>
        <w:t>.</w:t>
      </w:r>
      <w:r w:rsidRPr="00227271">
        <w:rPr>
          <w:rStyle w:val="Appelnotedebasdep"/>
          <w:rFonts w:cstheme="minorHAnsi"/>
        </w:rPr>
        <w:footnoteReference w:id="85"/>
      </w:r>
      <w:r w:rsidRPr="00227271">
        <w:rPr>
          <w:rFonts w:cstheme="minorHAnsi"/>
        </w:rPr>
        <w:t xml:space="preserve"> </w:t>
      </w:r>
      <w:r w:rsidRPr="00227271">
        <w:rPr>
          <w:rStyle w:val="Appelnotedebasdep"/>
          <w:rFonts w:cstheme="minorHAnsi"/>
        </w:rPr>
        <w:footnoteReference w:id="86"/>
      </w:r>
    </w:p>
    <w:p w14:paraId="7BCFFFA0" w14:textId="77777777" w:rsidR="004A26DF" w:rsidRDefault="004A26DF" w:rsidP="000F7372">
      <w:pPr>
        <w:jc w:val="both"/>
        <w:rPr>
          <w:rFonts w:cstheme="minorHAnsi"/>
        </w:rPr>
      </w:pPr>
    </w:p>
    <w:p w14:paraId="0E3D5986" w14:textId="77777777" w:rsidR="00960134" w:rsidRDefault="00960134" w:rsidP="000F7372">
      <w:pPr>
        <w:jc w:val="both"/>
        <w:rPr>
          <w:rFonts w:cstheme="minorHAnsi"/>
        </w:rPr>
      </w:pPr>
    </w:p>
    <w:p w14:paraId="30E9C75D" w14:textId="77777777" w:rsidR="000D090B" w:rsidRDefault="000D090B" w:rsidP="000F7372">
      <w:pPr>
        <w:jc w:val="both"/>
        <w:rPr>
          <w:rFonts w:cstheme="minorHAnsi"/>
        </w:rPr>
      </w:pPr>
    </w:p>
    <w:p w14:paraId="6484A2EF" w14:textId="0C5FDF0E" w:rsidR="000D090B" w:rsidRDefault="000D090B" w:rsidP="000D090B">
      <w:pPr>
        <w:jc w:val="right"/>
        <w:rPr>
          <w:rFonts w:cstheme="minorHAnsi"/>
        </w:rPr>
      </w:pPr>
      <w:proofErr w:type="spellStart"/>
      <w:r w:rsidRPr="0071287C">
        <w:rPr>
          <w:rFonts w:cs="KFGQPC Uthmanic Script HAFS"/>
          <w:color w:val="000000"/>
          <w:sz w:val="36"/>
          <w:szCs w:val="36"/>
          <w:shd w:val="clear" w:color="auto" w:fill="FFFFFF"/>
          <w:rtl/>
        </w:rPr>
        <w:t>وَنَادَىٰٓ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أَصۡحَٰبَ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w:t>
      </w:r>
      <w:proofErr w:type="spellEnd"/>
      <w:r w:rsidRPr="0071287C">
        <w:rPr>
          <w:rFonts w:cs="KFGQPC Uthmanic Script HAFS"/>
          <w:color w:val="000000"/>
          <w:sz w:val="36"/>
          <w:szCs w:val="36"/>
          <w:shd w:val="clear" w:color="auto" w:fill="FFFFFF"/>
          <w:rtl/>
        </w:rPr>
        <w:t xml:space="preserve"> أَفِيضُواْ </w:t>
      </w:r>
      <w:proofErr w:type="spellStart"/>
      <w:r w:rsidRPr="0071287C">
        <w:rPr>
          <w:rFonts w:cs="KFGQPC Uthmanic Script HAFS"/>
          <w:color w:val="000000"/>
          <w:sz w:val="36"/>
          <w:szCs w:val="36"/>
          <w:shd w:val="clear" w:color="auto" w:fill="FFFFFF"/>
          <w:rtl/>
        </w:rPr>
        <w:t>عَلَيۡنَا</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w:t>
      </w:r>
      <w:proofErr w:type="spellEnd"/>
      <w:r w:rsidRPr="0071287C">
        <w:rPr>
          <w:rFonts w:cs="KFGQPC Uthmanic Script HAFS"/>
          <w:color w:val="000000"/>
          <w:sz w:val="36"/>
          <w:szCs w:val="36"/>
          <w:shd w:val="clear" w:color="auto" w:fill="FFFFFF"/>
          <w:rtl/>
        </w:rPr>
        <w:t xml:space="preserve"> مِمَّا رَزَقَكُمُ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قَالُوٓاْ</w:t>
      </w:r>
      <w:proofErr w:type="spellEnd"/>
      <w:r w:rsidRPr="0071287C">
        <w:rPr>
          <w:rFonts w:cs="KFGQPC Uthmanic Script HAFS"/>
          <w:color w:val="000000"/>
          <w:sz w:val="36"/>
          <w:szCs w:val="36"/>
          <w:shd w:val="clear" w:color="auto" w:fill="FFFFFF"/>
          <w:rtl/>
        </w:rPr>
        <w:t xml:space="preserve"> 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حَرَّمَهُمَا عَلَى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لۡكَٰفِرِينَ</w:t>
      </w:r>
      <w:r w:rsidRPr="0071287C">
        <w:rPr>
          <w:rFonts w:cs="KFGQPC Uthmanic Script HAFS"/>
          <w:color w:val="000000"/>
          <w:sz w:val="36"/>
          <w:szCs w:val="36"/>
          <w:shd w:val="clear" w:color="auto" w:fill="FFFFFF"/>
          <w:rtl/>
        </w:rPr>
        <w:t>٥٠</w:t>
      </w:r>
    </w:p>
    <w:p w14:paraId="62A034D5" w14:textId="77777777" w:rsidR="00960134" w:rsidRPr="00227271" w:rsidRDefault="00960134" w:rsidP="000F7372">
      <w:pPr>
        <w:jc w:val="both"/>
        <w:rPr>
          <w:rFonts w:cstheme="minorHAnsi"/>
        </w:rPr>
      </w:pPr>
    </w:p>
    <w:p w14:paraId="3717B056" w14:textId="1A171D36" w:rsidR="004A26DF" w:rsidRPr="00F502F6" w:rsidRDefault="004A26DF" w:rsidP="000F7372">
      <w:pPr>
        <w:jc w:val="both"/>
        <w:rPr>
          <w:rFonts w:ascii="Calibri" w:hAnsi="Calibri" w:cs="Calibri"/>
          <w:b/>
          <w:bCs/>
          <w:i/>
          <w:iCs/>
          <w:sz w:val="20"/>
          <w:szCs w:val="20"/>
        </w:rPr>
      </w:pPr>
      <w:r w:rsidRPr="0084667D">
        <w:rPr>
          <w:rFonts w:ascii="Calibri" w:hAnsi="Calibri" w:cs="Calibri"/>
          <w:b/>
          <w:bCs/>
          <w:i/>
          <w:iCs/>
          <w:sz w:val="20"/>
          <w:szCs w:val="20"/>
        </w:rPr>
        <w:t>50</w:t>
      </w:r>
      <w:r w:rsidRPr="00F502F6">
        <w:rPr>
          <w:rFonts w:ascii="Calibri" w:hAnsi="Calibri" w:cs="Calibri"/>
          <w:b/>
          <w:bCs/>
          <w:i/>
          <w:iCs/>
          <w:sz w:val="20"/>
          <w:szCs w:val="20"/>
        </w:rPr>
        <w:t>- Et les gens du Feu appelleront les gens du Paradis : « Déversez sur nous de l’eau, ou de ce qu’Allah vo</w:t>
      </w:r>
      <w:r w:rsidR="0084667D">
        <w:rPr>
          <w:rFonts w:ascii="Calibri" w:hAnsi="Calibri" w:cs="Calibri"/>
          <w:b/>
          <w:bCs/>
          <w:i/>
          <w:iCs/>
          <w:sz w:val="20"/>
          <w:szCs w:val="20"/>
        </w:rPr>
        <w:t>us a attribué</w:t>
      </w:r>
      <w:r w:rsidRPr="00F502F6">
        <w:rPr>
          <w:rFonts w:ascii="Calibri" w:hAnsi="Calibri" w:cs="Calibri"/>
          <w:b/>
          <w:bCs/>
          <w:i/>
          <w:iCs/>
          <w:sz w:val="20"/>
          <w:szCs w:val="20"/>
        </w:rPr>
        <w:t xml:space="preserve"> »</w:t>
      </w:r>
      <w:r w:rsidR="0084667D">
        <w:rPr>
          <w:rFonts w:ascii="Calibri" w:hAnsi="Calibri" w:cs="Calibri"/>
          <w:b/>
          <w:bCs/>
          <w:i/>
          <w:iCs/>
          <w:sz w:val="20"/>
          <w:szCs w:val="20"/>
        </w:rPr>
        <w:t>.</w:t>
      </w:r>
      <w:r w:rsidRPr="00F502F6">
        <w:rPr>
          <w:rFonts w:ascii="Calibri" w:hAnsi="Calibri" w:cs="Calibri"/>
          <w:b/>
          <w:bCs/>
          <w:i/>
          <w:iCs/>
          <w:sz w:val="20"/>
          <w:szCs w:val="20"/>
        </w:rPr>
        <w:t xml:space="preserve"> Ils répondront : « Allah les a interdits aux mécréants ».</w:t>
      </w:r>
    </w:p>
    <w:p w14:paraId="22D4AEBB" w14:textId="77777777" w:rsidR="004A26DF" w:rsidRPr="00227271" w:rsidRDefault="004A26DF" w:rsidP="000F7372">
      <w:pPr>
        <w:jc w:val="both"/>
        <w:rPr>
          <w:rFonts w:cstheme="minorHAnsi"/>
        </w:rPr>
      </w:pPr>
    </w:p>
    <w:p w14:paraId="54400D74" w14:textId="2A5A8E23" w:rsidR="004A26DF" w:rsidRPr="00960134" w:rsidRDefault="00960134" w:rsidP="000F7372">
      <w:pPr>
        <w:jc w:val="both"/>
        <w:rPr>
          <w:rFonts w:cstheme="minorHAnsi"/>
        </w:rPr>
      </w:pPr>
      <w:r w:rsidRPr="00960134">
        <w:rPr>
          <w:rFonts w:cstheme="minorHAnsi"/>
        </w:rPr>
        <w:t>1-</w:t>
      </w:r>
      <w:r>
        <w:rPr>
          <w:rFonts w:cstheme="minorHAnsi"/>
        </w:rPr>
        <w:t xml:space="preserve"> </w:t>
      </w:r>
      <w:r w:rsidR="004A26DF" w:rsidRPr="00960134">
        <w:rPr>
          <w:rFonts w:cstheme="minorHAnsi"/>
        </w:rPr>
        <w:t xml:space="preserve">Dans le contexte des versets du Coran, cette conversation entre les gens du </w:t>
      </w:r>
      <w:r w:rsidR="0048552F">
        <w:rPr>
          <w:rFonts w:cstheme="minorHAnsi"/>
        </w:rPr>
        <w:t>P</w:t>
      </w:r>
      <w:r w:rsidR="004A26DF" w:rsidRPr="00960134">
        <w:rPr>
          <w:rFonts w:cstheme="minorHAnsi"/>
        </w:rPr>
        <w:t>aradis et les gens de l'</w:t>
      </w:r>
      <w:r w:rsidR="0048552F">
        <w:rPr>
          <w:rFonts w:cstheme="minorHAnsi"/>
        </w:rPr>
        <w:t>E</w:t>
      </w:r>
      <w:r w:rsidR="004A26DF" w:rsidRPr="00960134">
        <w:rPr>
          <w:rFonts w:cstheme="minorHAnsi"/>
        </w:rPr>
        <w:t xml:space="preserve">nfer, ainsi que leurs demandes, aura lieu après leur établissement définitif au </w:t>
      </w:r>
      <w:r w:rsidR="0048552F">
        <w:rPr>
          <w:rFonts w:cstheme="minorHAnsi"/>
        </w:rPr>
        <w:t>P</w:t>
      </w:r>
      <w:r w:rsidR="004A26DF" w:rsidRPr="00960134">
        <w:rPr>
          <w:rFonts w:cstheme="minorHAnsi"/>
        </w:rPr>
        <w:t xml:space="preserve">aradis et en </w:t>
      </w:r>
      <w:r w:rsidR="0048552F">
        <w:rPr>
          <w:rFonts w:cstheme="minorHAnsi"/>
        </w:rPr>
        <w:t>E</w:t>
      </w:r>
      <w:r w:rsidR="004A26DF" w:rsidRPr="00960134">
        <w:rPr>
          <w:rFonts w:cstheme="minorHAnsi"/>
        </w:rPr>
        <w:t>nfer. Cela se produira lorsqu'ils seront complètement séparés, que les gens de l'</w:t>
      </w:r>
      <w:r w:rsidR="0048552F">
        <w:rPr>
          <w:rFonts w:cstheme="minorHAnsi"/>
        </w:rPr>
        <w:t>E</w:t>
      </w:r>
      <w:r w:rsidR="004A26DF" w:rsidRPr="00960134">
        <w:rPr>
          <w:rFonts w:cstheme="minorHAnsi"/>
        </w:rPr>
        <w:t xml:space="preserve">nfer auront éprouvé le tourment </w:t>
      </w:r>
      <w:r w:rsidR="004A26DF" w:rsidRPr="00960134">
        <w:rPr>
          <w:rFonts w:cstheme="minorHAnsi"/>
        </w:rPr>
        <w:lastRenderedPageBreak/>
        <w:t xml:space="preserve">brûlant de leur demeure, et que les gens du </w:t>
      </w:r>
      <w:r w:rsidR="0048552F">
        <w:rPr>
          <w:rFonts w:cstheme="minorHAnsi"/>
        </w:rPr>
        <w:t>P</w:t>
      </w:r>
      <w:r w:rsidR="004A26DF" w:rsidRPr="00960134">
        <w:rPr>
          <w:rFonts w:cstheme="minorHAnsi"/>
        </w:rPr>
        <w:t>aradis auront pleinement goûté aux bénédictions de leur séjour éternel.</w:t>
      </w:r>
    </w:p>
    <w:p w14:paraId="38510CF5" w14:textId="28FD572A" w:rsidR="004A26DF" w:rsidRDefault="004A26DF" w:rsidP="000F7372">
      <w:pPr>
        <w:jc w:val="both"/>
        <w:rPr>
          <w:rFonts w:cstheme="minorHAnsi"/>
        </w:rPr>
      </w:pPr>
      <w:r w:rsidRPr="00586B16">
        <w:rPr>
          <w:rFonts w:cstheme="minorHAnsi"/>
        </w:rPr>
        <w:t>2-</w:t>
      </w:r>
      <w:r w:rsidR="00960134">
        <w:rPr>
          <w:rFonts w:cstheme="minorHAnsi"/>
        </w:rPr>
        <w:t xml:space="preserve"> </w:t>
      </w:r>
      <w:r w:rsidRPr="00586B16">
        <w:rPr>
          <w:rFonts w:cstheme="minorHAnsi"/>
        </w:rPr>
        <w:t xml:space="preserve">L'expression </w:t>
      </w:r>
      <w:r>
        <w:rPr>
          <w:rFonts w:cstheme="minorHAnsi"/>
        </w:rPr>
        <w:t>« </w:t>
      </w:r>
      <w:r w:rsidRPr="00960134">
        <w:rPr>
          <w:rFonts w:cstheme="minorHAnsi"/>
          <w:b/>
          <w:bCs/>
        </w:rPr>
        <w:t>Dieu les a interdits aux mécréants</w:t>
      </w:r>
      <w:r>
        <w:rPr>
          <w:rFonts w:cstheme="minorHAnsi"/>
        </w:rPr>
        <w:t> »</w:t>
      </w:r>
      <w:r w:rsidRPr="00586B16">
        <w:rPr>
          <w:rFonts w:cstheme="minorHAnsi"/>
        </w:rPr>
        <w:t xml:space="preserve"> ne signifie pas que les gens du </w:t>
      </w:r>
      <w:r w:rsidR="0048552F">
        <w:rPr>
          <w:rFonts w:cstheme="minorHAnsi"/>
        </w:rPr>
        <w:t>P</w:t>
      </w:r>
      <w:r w:rsidRPr="00586B16">
        <w:rPr>
          <w:rFonts w:cstheme="minorHAnsi"/>
        </w:rPr>
        <w:t>aradis refusent de partager certaines bénédictions paradisiaques avec les gens de l'</w:t>
      </w:r>
      <w:r w:rsidR="0048552F">
        <w:rPr>
          <w:rFonts w:cstheme="minorHAnsi"/>
        </w:rPr>
        <w:t>E</w:t>
      </w:r>
      <w:r w:rsidRPr="00586B16">
        <w:rPr>
          <w:rFonts w:cstheme="minorHAnsi"/>
        </w:rPr>
        <w:t>nfer. En effet, ils ne manquent de rien et ne nourrissent aucune rancune. L'interdiction de ces bénédictions paradisiaques aux gens de l'</w:t>
      </w:r>
      <w:r w:rsidR="0048552F">
        <w:rPr>
          <w:rFonts w:cstheme="minorHAnsi"/>
        </w:rPr>
        <w:t>E</w:t>
      </w:r>
      <w:r w:rsidRPr="00586B16">
        <w:rPr>
          <w:rFonts w:cstheme="minorHAnsi"/>
        </w:rPr>
        <w:t>nfer est plutôt une conséquence divine. On pourrait comparer cela à la privation de nourriture délicieuse pour des patients, une mesure nécessaire malgré l'absence de mauvaise intention.</w:t>
      </w:r>
      <w:r w:rsidRPr="00227271">
        <w:rPr>
          <w:rStyle w:val="Appelnotedebasdep"/>
          <w:rFonts w:cstheme="minorHAnsi"/>
        </w:rPr>
        <w:footnoteReference w:id="87"/>
      </w:r>
    </w:p>
    <w:p w14:paraId="186AE979" w14:textId="77777777" w:rsidR="00960134" w:rsidRDefault="00960134" w:rsidP="000F7372">
      <w:pPr>
        <w:jc w:val="both"/>
        <w:rPr>
          <w:rFonts w:cstheme="minorHAnsi"/>
        </w:rPr>
      </w:pPr>
    </w:p>
    <w:p w14:paraId="588B91F6" w14:textId="77777777" w:rsidR="00960134" w:rsidRDefault="00960134" w:rsidP="000F7372">
      <w:pPr>
        <w:jc w:val="both"/>
        <w:rPr>
          <w:rFonts w:cstheme="minorHAnsi"/>
        </w:rPr>
      </w:pPr>
    </w:p>
    <w:p w14:paraId="7D6B5D62" w14:textId="77777777" w:rsidR="004A26DF" w:rsidRDefault="004A26DF" w:rsidP="000F7372">
      <w:pPr>
        <w:jc w:val="both"/>
        <w:rPr>
          <w:rFonts w:cstheme="minorHAnsi"/>
        </w:rPr>
      </w:pPr>
    </w:p>
    <w:p w14:paraId="37EB26E1" w14:textId="12B0C167" w:rsidR="000D090B" w:rsidRDefault="000D090B" w:rsidP="000D090B">
      <w:pPr>
        <w:jc w:val="right"/>
        <w:rPr>
          <w:rFonts w:cstheme="minorHAnsi"/>
        </w:rPr>
      </w:pP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تَّخَذُواْ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دِينَهُمۡ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وَلَعِبٗا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وَغَرَّتۡهُمُ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لۡحَيَوٰةُ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لدُّنۡيَاۚ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لۡيَوۡمَ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نَنسَىٰهُمۡ</w:t>
      </w:r>
      <w:proofErr w:type="spellEnd"/>
      <w:r w:rsidRPr="0071287C">
        <w:rPr>
          <w:rFonts w:cs="KFGQPC Uthmanic Script HAFS"/>
          <w:color w:val="000000"/>
          <w:sz w:val="36"/>
          <w:szCs w:val="36"/>
          <w:shd w:val="clear" w:color="auto" w:fill="FFFFFF"/>
          <w:rtl/>
        </w:rPr>
        <w:t xml:space="preserve"> كَمَا نَسُواْ </w:t>
      </w:r>
      <w:proofErr w:type="spellStart"/>
      <w:r w:rsidRPr="0071287C">
        <w:rPr>
          <w:rFonts w:cs="KFGQPC Uthmanic Script HAFS"/>
          <w:color w:val="000000"/>
          <w:sz w:val="36"/>
          <w:szCs w:val="36"/>
          <w:shd w:val="clear" w:color="auto" w:fill="FFFFFF"/>
          <w:rtl/>
        </w:rPr>
        <w:t>لِقَآءَ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يَوۡمِهِمۡ</w:t>
      </w:r>
      <w:proofErr w:type="spellEnd"/>
      <w:r w:rsidRPr="0071287C">
        <w:rPr>
          <w:rFonts w:cs="KFGQPC Uthmanic Script HAFS"/>
          <w:color w:val="000000"/>
          <w:sz w:val="36"/>
          <w:szCs w:val="36"/>
          <w:shd w:val="clear" w:color="auto" w:fill="FFFFFF"/>
          <w:rtl/>
        </w:rPr>
        <w:t xml:space="preserve"> هَٰذَا وَمَا كَانُواْ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يَجۡحَدُونَ٥١</w:t>
      </w:r>
    </w:p>
    <w:p w14:paraId="3FA774EE" w14:textId="77777777" w:rsidR="000D090B" w:rsidRPr="00ED4037" w:rsidRDefault="000D090B" w:rsidP="000F7372">
      <w:pPr>
        <w:jc w:val="both"/>
        <w:rPr>
          <w:rFonts w:cstheme="minorHAnsi"/>
        </w:rPr>
      </w:pPr>
    </w:p>
    <w:p w14:paraId="3F981952"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51-</w:t>
      </w:r>
      <w:r w:rsidRPr="005871ED">
        <w:rPr>
          <w:rFonts w:cstheme="minorHAnsi"/>
          <w:sz w:val="20"/>
          <w:szCs w:val="20"/>
        </w:rPr>
        <w:t xml:space="preserve"> </w:t>
      </w:r>
      <w:r w:rsidRPr="005871ED">
        <w:rPr>
          <w:rFonts w:cstheme="minorHAnsi"/>
          <w:b/>
          <w:bCs/>
          <w:i/>
          <w:iCs/>
          <w:sz w:val="20"/>
          <w:szCs w:val="20"/>
        </w:rPr>
        <w:t>Ceux qui ont traité leur religion en amusement et jeu, et la vie d’ici-bas [par les excès et les péchés] les a trompés, oui, ce jour-là, Nous les oublierons comme ils ont oublié (refusé) qu’ils allaient rencontrer ce Jour que voici, et parce qu’ils niaient [obstinément] Nos versets [et Nos signes].</w:t>
      </w:r>
    </w:p>
    <w:p w14:paraId="31A4B783" w14:textId="77777777" w:rsidR="004A26DF" w:rsidRPr="00227271" w:rsidRDefault="004A26DF" w:rsidP="000F7372">
      <w:pPr>
        <w:jc w:val="both"/>
        <w:rPr>
          <w:rFonts w:cstheme="minorHAnsi"/>
        </w:rPr>
      </w:pPr>
    </w:p>
    <w:p w14:paraId="1720F60F" w14:textId="3FDB7216" w:rsidR="004A26DF" w:rsidRPr="00960134" w:rsidRDefault="00960134" w:rsidP="000F7372">
      <w:pPr>
        <w:jc w:val="both"/>
        <w:rPr>
          <w:rFonts w:cstheme="minorHAnsi"/>
        </w:rPr>
      </w:pPr>
      <w:r w:rsidRPr="00960134">
        <w:rPr>
          <w:rFonts w:cstheme="minorHAnsi"/>
        </w:rPr>
        <w:t>1-</w:t>
      </w:r>
      <w:r>
        <w:rPr>
          <w:rFonts w:cstheme="minorHAnsi"/>
        </w:rPr>
        <w:t xml:space="preserve"> </w:t>
      </w:r>
      <w:r w:rsidR="004A26DF" w:rsidRPr="00960134">
        <w:rPr>
          <w:rFonts w:cstheme="minorHAnsi"/>
        </w:rPr>
        <w:t xml:space="preserve">Ce verset évoque en effet les raisons pour lesquelles les non-croyants sont privés des bénédictions du </w:t>
      </w:r>
      <w:r w:rsidR="0048552F">
        <w:rPr>
          <w:rFonts w:cstheme="minorHAnsi"/>
        </w:rPr>
        <w:t>P</w:t>
      </w:r>
      <w:r w:rsidR="004A26DF" w:rsidRPr="00960134">
        <w:rPr>
          <w:rFonts w:cstheme="minorHAnsi"/>
        </w:rPr>
        <w:t xml:space="preserve">aradis. Ces raisons se résument en quatre points : se moquer de la religion de Dieu, être trompé par les illusions du monde, oublier la </w:t>
      </w:r>
      <w:r w:rsidR="0048552F">
        <w:rPr>
          <w:rFonts w:cstheme="minorHAnsi"/>
        </w:rPr>
        <w:t>R</w:t>
      </w:r>
      <w:r w:rsidR="004A26DF" w:rsidRPr="00960134">
        <w:rPr>
          <w:rFonts w:cstheme="minorHAnsi"/>
        </w:rPr>
        <w:t>ésurrection et rejeter les révélations divines.</w:t>
      </w:r>
    </w:p>
    <w:p w14:paraId="668C4C47" w14:textId="082F9207" w:rsidR="004A26DF" w:rsidRPr="00EE4C13" w:rsidRDefault="004A26DF" w:rsidP="000F7372">
      <w:pPr>
        <w:jc w:val="both"/>
        <w:rPr>
          <w:rFonts w:cstheme="minorHAnsi"/>
        </w:rPr>
      </w:pPr>
      <w:r w:rsidRPr="00EE4C13">
        <w:rPr>
          <w:rFonts w:cstheme="minorHAnsi"/>
        </w:rPr>
        <w:t>2-</w:t>
      </w:r>
      <w:r w:rsidR="00761358">
        <w:rPr>
          <w:rFonts w:cstheme="minorHAnsi"/>
        </w:rPr>
        <w:t> </w:t>
      </w:r>
      <w:r w:rsidRPr="00EE4C13">
        <w:rPr>
          <w:rFonts w:cstheme="minorHAnsi"/>
        </w:rPr>
        <w:t xml:space="preserve">Selon le Coran, le monde est un jeu et un divertissement éphémères. Cependant, les non-croyants perçoivent la religion comme un simple amusement et considèrent le monde matériel comme la seule réalité. Trompés par les apparences de ce monde, ils s'y attachent et négligent les vérités spirituelles. En revanche, les croyants ne s'attachent pas aux biens mondains et ne les prennent pas pour leur objectif ultime. Ils en tirent profit tout en aspirant aux bénédictions éternelles du </w:t>
      </w:r>
      <w:r w:rsidR="0048552F">
        <w:rPr>
          <w:rFonts w:cstheme="minorHAnsi"/>
        </w:rPr>
        <w:t>P</w:t>
      </w:r>
      <w:r w:rsidRPr="00EE4C13">
        <w:rPr>
          <w:rFonts w:cstheme="minorHAnsi"/>
        </w:rPr>
        <w:t>aradis.</w:t>
      </w:r>
    </w:p>
    <w:p w14:paraId="2F572DCA" w14:textId="72CFBD93" w:rsidR="004A26DF" w:rsidRPr="00227271" w:rsidRDefault="004A26DF" w:rsidP="000F7372">
      <w:pPr>
        <w:jc w:val="both"/>
        <w:rPr>
          <w:rFonts w:cstheme="minorHAnsi"/>
        </w:rPr>
      </w:pPr>
      <w:r w:rsidRPr="00EE4C13">
        <w:rPr>
          <w:rFonts w:cstheme="minorHAnsi"/>
        </w:rPr>
        <w:t>3-</w:t>
      </w:r>
      <w:r w:rsidR="00761358">
        <w:rPr>
          <w:rFonts w:cstheme="minorHAnsi"/>
        </w:rPr>
        <w:t> </w:t>
      </w:r>
      <w:r w:rsidRPr="00EE4C13">
        <w:rPr>
          <w:rFonts w:cstheme="minorHAnsi"/>
        </w:rPr>
        <w:t xml:space="preserve">L'expression « </w:t>
      </w:r>
      <w:r w:rsidRPr="003E63F5">
        <w:rPr>
          <w:rFonts w:cstheme="minorHAnsi"/>
          <w:b/>
          <w:bCs/>
        </w:rPr>
        <w:t>Nous les oublierons comme ils ont oublié</w:t>
      </w:r>
      <w:r w:rsidRPr="00EE4C13">
        <w:rPr>
          <w:rFonts w:cstheme="minorHAnsi"/>
        </w:rPr>
        <w:t xml:space="preserve"> » ne signifie pas que Dieu fait preuve de négligence ou d'oubli, mais qu'Il traite les mécréants de la même manière qu'une personne oublieuse traite les autres, en </w:t>
      </w:r>
      <w:r>
        <w:rPr>
          <w:rFonts w:cstheme="minorHAnsi"/>
        </w:rPr>
        <w:t>les laissant à leur propre sort</w:t>
      </w:r>
      <w:r w:rsidRPr="00227271">
        <w:rPr>
          <w:rFonts w:cstheme="minorHAnsi"/>
        </w:rPr>
        <w:t>.</w:t>
      </w:r>
      <w:r w:rsidRPr="00227271">
        <w:rPr>
          <w:rStyle w:val="Appelnotedebasdep"/>
          <w:rFonts w:cstheme="minorHAnsi"/>
        </w:rPr>
        <w:footnoteReference w:id="88"/>
      </w:r>
    </w:p>
    <w:p w14:paraId="3E846ABC" w14:textId="77777777" w:rsidR="004A26DF" w:rsidRDefault="004A26DF" w:rsidP="000F7372">
      <w:pPr>
        <w:jc w:val="both"/>
        <w:rPr>
          <w:rFonts w:cstheme="minorHAnsi"/>
        </w:rPr>
      </w:pPr>
    </w:p>
    <w:p w14:paraId="78FF8BA8" w14:textId="77777777" w:rsidR="00960134" w:rsidRDefault="00960134" w:rsidP="000F7372">
      <w:pPr>
        <w:jc w:val="both"/>
        <w:rPr>
          <w:rFonts w:cstheme="minorHAnsi"/>
        </w:rPr>
      </w:pPr>
    </w:p>
    <w:p w14:paraId="7E9D924E" w14:textId="77777777" w:rsidR="00960134" w:rsidRPr="00227271" w:rsidRDefault="00960134" w:rsidP="000F7372">
      <w:pPr>
        <w:jc w:val="both"/>
        <w:rPr>
          <w:rFonts w:cstheme="minorHAnsi"/>
        </w:rPr>
      </w:pPr>
    </w:p>
    <w:p w14:paraId="1B4C7648" w14:textId="3658C772" w:rsidR="000D090B" w:rsidRDefault="000D090B" w:rsidP="000D090B">
      <w:pPr>
        <w:jc w:val="right"/>
        <w:rPr>
          <w:rFonts w:ascii="Calibri" w:hAnsi="Calibri" w:cs="Calibri"/>
          <w:b/>
          <w:bCs/>
          <w:i/>
          <w:iCs/>
          <w:sz w:val="20"/>
          <w:szCs w:val="20"/>
        </w:rPr>
      </w:pPr>
      <w:proofErr w:type="spellStart"/>
      <w:r w:rsidRPr="0071287C">
        <w:rPr>
          <w:rFonts w:cs="KFGQPC Uthmanic Script HAFS"/>
          <w:color w:val="000000"/>
          <w:sz w:val="36"/>
          <w:szCs w:val="36"/>
          <w:shd w:val="clear" w:color="auto" w:fill="FFFFFF"/>
          <w:rtl/>
        </w:rPr>
        <w:lastRenderedPageBreak/>
        <w:t>وَلَقَدۡ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جِئۡنَٰهُم</w:t>
      </w:r>
      <w:proofErr w:type="spellEnd"/>
      <w:r w:rsidRPr="0071287C">
        <w:rPr>
          <w:rFonts w:cs="KFGQPC Uthmanic Script HAFS"/>
          <w:color w:val="000000"/>
          <w:sz w:val="36"/>
          <w:szCs w:val="36"/>
          <w:shd w:val="clear" w:color="auto" w:fill="FFFFFF"/>
          <w:rtl/>
        </w:rPr>
        <w:t xml:space="preserve"> بِكِتَٰبٖ </w:t>
      </w:r>
      <w:proofErr w:type="spellStart"/>
      <w:r w:rsidRPr="0071287C">
        <w:rPr>
          <w:rFonts w:cs="KFGQPC Uthmanic Script HAFS"/>
          <w:color w:val="000000"/>
          <w:sz w:val="36"/>
          <w:szCs w:val="36"/>
          <w:shd w:val="clear" w:color="auto" w:fill="FFFFFF"/>
          <w:rtl/>
        </w:rPr>
        <w:t>فَصَّلۡنَٰهُ</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color w:val="000000"/>
          <w:sz w:val="36"/>
          <w:szCs w:val="36"/>
          <w:shd w:val="clear" w:color="auto" w:fill="FFFFFF"/>
          <w:rtl/>
        </w:rPr>
        <w:t>عِلۡمٍ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هُدٗى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وَرَحۡمَة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يُؤۡمِنُونَ٥٢</w:t>
      </w:r>
    </w:p>
    <w:p w14:paraId="5CE35631" w14:textId="77777777" w:rsidR="000D090B" w:rsidRDefault="000D090B" w:rsidP="000F7372">
      <w:pPr>
        <w:jc w:val="both"/>
        <w:rPr>
          <w:rFonts w:ascii="Calibri" w:hAnsi="Calibri" w:cs="Calibri"/>
          <w:b/>
          <w:bCs/>
          <w:i/>
          <w:iCs/>
          <w:sz w:val="20"/>
          <w:szCs w:val="20"/>
        </w:rPr>
      </w:pPr>
    </w:p>
    <w:p w14:paraId="7E02B849" w14:textId="5F6265AC"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52- Nous leurs avons, certes, apporté un Livre que Nous avons détaillé, en toute connaissance, à titre de guide et de miséricorde pour les gens qui croient.</w:t>
      </w:r>
    </w:p>
    <w:p w14:paraId="4964D5C2" w14:textId="77777777" w:rsidR="004A26DF" w:rsidRPr="00227271" w:rsidRDefault="004A26DF" w:rsidP="000F7372">
      <w:pPr>
        <w:jc w:val="both"/>
        <w:rPr>
          <w:rFonts w:cstheme="minorHAnsi"/>
        </w:rPr>
      </w:pPr>
    </w:p>
    <w:p w14:paraId="3C695C74" w14:textId="77777777" w:rsidR="004A26DF" w:rsidRPr="00227271" w:rsidRDefault="004A26DF" w:rsidP="000F7372">
      <w:pPr>
        <w:jc w:val="both"/>
        <w:rPr>
          <w:rFonts w:cstheme="minorHAnsi"/>
        </w:rPr>
      </w:pPr>
      <w:r w:rsidRPr="00FF4736">
        <w:rPr>
          <w:rFonts w:cstheme="minorHAnsi"/>
        </w:rPr>
        <w:t>Le Coran est en effet un guide et une source de miséricorde pour les croyants sincères. Cependant, il n'a pas ces mêmes effets bénéfiques pour ceux qui n'adhèrent pas à la foi. Cette différence de réception s'explique par une analogie avec la nourriture. De même qu'un aliment délicieux et nutritif est très utile pour les personnes en bonne santé, mais n'a que peu d'effet sur ceux qui sont malades, le Coran ne déploie toute sa valeur que pour ceux qui sont spirituellement sains et réceptifs.</w:t>
      </w:r>
      <w:r>
        <w:rPr>
          <w:rFonts w:cstheme="minorHAnsi"/>
        </w:rPr>
        <w:t xml:space="preserve"> </w:t>
      </w:r>
      <w:r w:rsidRPr="00FF4736">
        <w:rPr>
          <w:rFonts w:cstheme="minorHAnsi"/>
        </w:rPr>
        <w:t>Dieu a fourni, à travers la révélation du Coran, le terrain fertile de la miséricorde et de la guidance divine. Mais certaines personnes, par leur propre choix, se sont échouées et se sont privées de cette grâce en reniant les versets sacrés. Elles se sont ainsi exclues elles-mêmes des bienfaits du Livre sa</w:t>
      </w:r>
      <w:r>
        <w:rPr>
          <w:rFonts w:cstheme="minorHAnsi"/>
        </w:rPr>
        <w:t>int</w:t>
      </w:r>
      <w:r w:rsidRPr="00227271">
        <w:rPr>
          <w:rFonts w:cstheme="minorHAnsi"/>
        </w:rPr>
        <w:t>.</w:t>
      </w:r>
      <w:r w:rsidRPr="00227271">
        <w:rPr>
          <w:rStyle w:val="Appelnotedebasdep"/>
          <w:rFonts w:cstheme="minorHAnsi"/>
        </w:rPr>
        <w:footnoteReference w:id="89"/>
      </w:r>
    </w:p>
    <w:p w14:paraId="310C93FA" w14:textId="77777777" w:rsidR="004A26DF" w:rsidRPr="00227271" w:rsidRDefault="004A26DF" w:rsidP="000F7372">
      <w:pPr>
        <w:jc w:val="both"/>
        <w:rPr>
          <w:rFonts w:cstheme="minorHAnsi"/>
        </w:rPr>
      </w:pPr>
    </w:p>
    <w:p w14:paraId="4A959C63" w14:textId="77777777" w:rsidR="004A26DF" w:rsidRDefault="004A26DF" w:rsidP="000F7372">
      <w:pPr>
        <w:jc w:val="both"/>
        <w:rPr>
          <w:rFonts w:cstheme="minorHAnsi"/>
        </w:rPr>
      </w:pPr>
    </w:p>
    <w:p w14:paraId="24D42876" w14:textId="4C488157" w:rsidR="00595997" w:rsidRDefault="00136289" w:rsidP="00136289">
      <w:pPr>
        <w:jc w:val="right"/>
        <w:rPr>
          <w:rFonts w:cstheme="minorHAnsi"/>
        </w:rPr>
      </w:pPr>
      <w:proofErr w:type="spellStart"/>
      <w:r w:rsidRPr="0071287C">
        <w:rPr>
          <w:rFonts w:cs="KFGQPC Uthmanic Script HAFS"/>
          <w:color w:val="000000"/>
          <w:sz w:val="36"/>
          <w:szCs w:val="36"/>
          <w:shd w:val="clear" w:color="auto" w:fill="FFFFFF"/>
          <w:rtl/>
        </w:rPr>
        <w:t>هَلۡ</w:t>
      </w:r>
      <w:proofErr w:type="spellEnd"/>
      <w:r w:rsidRPr="0071287C">
        <w:rPr>
          <w:rFonts w:cs="KFGQPC Uthmanic Script HAFS"/>
          <w:color w:val="000000"/>
          <w:sz w:val="36"/>
          <w:szCs w:val="36"/>
          <w:shd w:val="clear" w:color="auto" w:fill="FFFFFF"/>
          <w:rtl/>
        </w:rPr>
        <w:t xml:space="preserve"> يَنظُرُونَ إِلَّا </w:t>
      </w:r>
      <w:proofErr w:type="spellStart"/>
      <w:r w:rsidRPr="0071287C">
        <w:rPr>
          <w:rFonts w:cs="KFGQPC Uthmanic Script HAFS"/>
          <w:color w:val="000000"/>
          <w:sz w:val="36"/>
          <w:szCs w:val="36"/>
          <w:shd w:val="clear" w:color="auto" w:fill="FFFFFF"/>
          <w:rtl/>
        </w:rPr>
        <w:t>تَأۡوِيلَهُ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يَأۡتِي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تَأۡوِيلُهُ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يَقُولُ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نَسُوهُ مِن </w:t>
      </w:r>
      <w:proofErr w:type="spellStart"/>
      <w:r w:rsidRPr="0071287C">
        <w:rPr>
          <w:rFonts w:cs="KFGQPC Uthmanic Script HAFS"/>
          <w:color w:val="000000"/>
          <w:sz w:val="36"/>
          <w:szCs w:val="36"/>
          <w:shd w:val="clear" w:color="auto" w:fill="FFFFFF"/>
          <w:rtl/>
        </w:rPr>
        <w:t>قَبۡلُ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جَآءَتۡ</w:t>
      </w:r>
      <w:proofErr w:type="spellEnd"/>
      <w:r w:rsidRPr="0071287C">
        <w:rPr>
          <w:rFonts w:cs="KFGQPC Uthmanic Script HAFS"/>
          <w:color w:val="000000"/>
          <w:sz w:val="36"/>
          <w:szCs w:val="36"/>
          <w:shd w:val="clear" w:color="auto" w:fill="FFFFFF"/>
          <w:rtl/>
        </w:rPr>
        <w:t xml:space="preserve"> رُسُلُ رَبِّنَا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فَهَل لَّنَا مِن </w:t>
      </w:r>
      <w:proofErr w:type="spellStart"/>
      <w:r w:rsidRPr="0071287C">
        <w:rPr>
          <w:rFonts w:cs="KFGQPC Uthmanic Script HAFS"/>
          <w:color w:val="000000"/>
          <w:sz w:val="36"/>
          <w:szCs w:val="36"/>
          <w:shd w:val="clear" w:color="auto" w:fill="FFFFFF"/>
          <w:rtl/>
        </w:rPr>
        <w:t>شُفَعَآءَ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فَيَشۡفَعُواْ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w:t>
      </w:r>
      <w:proofErr w:type="spellEnd"/>
      <w:r w:rsidRPr="0071287C">
        <w:rPr>
          <w:rFonts w:cs="KFGQPC Uthmanic Script HAFS"/>
          <w:color w:val="000000"/>
          <w:sz w:val="36"/>
          <w:szCs w:val="36"/>
          <w:shd w:val="clear" w:color="auto" w:fill="FFFFFF"/>
          <w:rtl/>
        </w:rPr>
        <w:t xml:space="preserve"> نُ</w:t>
      </w:r>
      <w:r w:rsidRPr="0071287C">
        <w:rPr>
          <w:rFonts w:cs="KFGQPC Uthmanic Script HAFS" w:hint="eastAsia"/>
          <w:color w:val="000000"/>
          <w:sz w:val="36"/>
          <w:szCs w:val="36"/>
          <w:shd w:val="clear" w:color="auto" w:fill="FFFFFF"/>
          <w:rtl/>
        </w:rPr>
        <w:t>رَدُّ</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فَنَعۡمَلَ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غَيۡرَ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كُنَّا </w:t>
      </w:r>
      <w:proofErr w:type="spellStart"/>
      <w:r w:rsidRPr="0071287C">
        <w:rPr>
          <w:rFonts w:cs="KFGQPC Uthmanic Script HAFS"/>
          <w:color w:val="000000"/>
          <w:sz w:val="36"/>
          <w:szCs w:val="36"/>
          <w:shd w:val="clear" w:color="auto" w:fill="FFFFFF"/>
          <w:rtl/>
        </w:rPr>
        <w:t>نَعۡمَلُۚ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خَسِرُوٓاْ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أَنفُسَهُمۡ</w:t>
      </w:r>
      <w:proofErr w:type="spellEnd"/>
      <w:r w:rsidRPr="0071287C">
        <w:rPr>
          <w:rFonts w:cs="KFGQPC Uthmanic Script HAFS"/>
          <w:color w:val="000000"/>
          <w:sz w:val="36"/>
          <w:szCs w:val="36"/>
          <w:shd w:val="clear" w:color="auto" w:fill="FFFFFF"/>
          <w:rtl/>
        </w:rPr>
        <w:t xml:space="preserve"> وَضَلَّ </w:t>
      </w:r>
      <w:proofErr w:type="spellStart"/>
      <w:r w:rsidRPr="0071287C">
        <w:rPr>
          <w:rFonts w:cs="KFGQPC Uthmanic Script HAFS"/>
          <w:color w:val="000000"/>
          <w:sz w:val="36"/>
          <w:szCs w:val="36"/>
          <w:shd w:val="clear" w:color="auto" w:fill="FFFFFF"/>
          <w:rtl/>
        </w:rPr>
        <w:t>عَنۡهُم</w:t>
      </w:r>
      <w:proofErr w:type="spellEnd"/>
      <w:r w:rsidRPr="0071287C">
        <w:rPr>
          <w:rFonts w:cs="KFGQPC Uthmanic Script HAFS"/>
          <w:color w:val="000000"/>
          <w:sz w:val="36"/>
          <w:szCs w:val="36"/>
          <w:shd w:val="clear" w:color="auto" w:fill="FFFFFF"/>
          <w:rtl/>
        </w:rPr>
        <w:t xml:space="preserve"> مَّا كَانُواْ يَفۡتَرُونَ٥٣</w:t>
      </w:r>
    </w:p>
    <w:p w14:paraId="3A52A003" w14:textId="77777777" w:rsidR="00B966D6" w:rsidRDefault="00B966D6" w:rsidP="000F7372">
      <w:pPr>
        <w:jc w:val="both"/>
        <w:rPr>
          <w:rFonts w:cstheme="minorHAnsi"/>
        </w:rPr>
      </w:pPr>
    </w:p>
    <w:p w14:paraId="474FC22E"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53- Attendent-ils uniquement la réalisation (de Sa menace et de Ses promesses ?). Le jour où sa (véritable) réalisation viendra, ceux qui auparavant l’oubliaient diront : « Les messagers de notre Seigneur sont venus avec la vérité. Y a-t-il pour nous des intercesseurs qui puissent intercéder en notre faveur ? Ou pourrons-nous être renvoyés [sur terre], afin que nous œuvrions autrement que ce que nous faisions auparavant ? » Ils ont certes créé leur propre perte ; et ce qu’ils inventaient les a délaissés.</w:t>
      </w:r>
    </w:p>
    <w:p w14:paraId="75F1F55C" w14:textId="77777777" w:rsidR="004A26DF" w:rsidRPr="00227271" w:rsidRDefault="004A26DF" w:rsidP="000F7372">
      <w:pPr>
        <w:jc w:val="both"/>
        <w:rPr>
          <w:rFonts w:cstheme="minorHAnsi"/>
        </w:rPr>
      </w:pPr>
    </w:p>
    <w:p w14:paraId="5E5ED018" w14:textId="3A785F0F" w:rsidR="004A26DF" w:rsidRPr="00227271" w:rsidRDefault="004A26DF" w:rsidP="000F7372">
      <w:pPr>
        <w:jc w:val="both"/>
        <w:rPr>
          <w:rFonts w:cstheme="minorHAnsi"/>
        </w:rPr>
      </w:pPr>
      <w:r w:rsidRPr="00E55AC6">
        <w:rPr>
          <w:rFonts w:cstheme="minorHAnsi"/>
        </w:rPr>
        <w:t xml:space="preserve">Le terme arabe </w:t>
      </w:r>
      <w:r>
        <w:rPr>
          <w:rFonts w:cstheme="minorHAnsi"/>
        </w:rPr>
        <w:t>« </w:t>
      </w:r>
      <w:proofErr w:type="spellStart"/>
      <w:r w:rsidRPr="00D451B5">
        <w:rPr>
          <w:rFonts w:cstheme="minorHAnsi"/>
          <w:b/>
          <w:bCs/>
        </w:rPr>
        <w:t>Ta'wil</w:t>
      </w:r>
      <w:proofErr w:type="spellEnd"/>
      <w:r>
        <w:rPr>
          <w:rFonts w:cstheme="minorHAnsi"/>
        </w:rPr>
        <w:t> »</w:t>
      </w:r>
      <w:r w:rsidRPr="00E55AC6">
        <w:rPr>
          <w:rFonts w:cstheme="minorHAnsi"/>
        </w:rPr>
        <w:t xml:space="preserve"> signifie à l'origine </w:t>
      </w:r>
      <w:r>
        <w:rPr>
          <w:rFonts w:cstheme="minorHAnsi"/>
        </w:rPr>
        <w:t>« </w:t>
      </w:r>
      <w:r w:rsidRPr="00E55AC6">
        <w:rPr>
          <w:rFonts w:cstheme="minorHAnsi"/>
        </w:rPr>
        <w:t>retourner</w:t>
      </w:r>
      <w:r>
        <w:rPr>
          <w:rFonts w:cstheme="minorHAnsi"/>
        </w:rPr>
        <w:t> »</w:t>
      </w:r>
      <w:r w:rsidRPr="00E55AC6">
        <w:rPr>
          <w:rFonts w:cstheme="minorHAnsi"/>
        </w:rPr>
        <w:t xml:space="preserve"> ou </w:t>
      </w:r>
      <w:r>
        <w:rPr>
          <w:rFonts w:cstheme="minorHAnsi"/>
        </w:rPr>
        <w:t>« </w:t>
      </w:r>
      <w:r w:rsidRPr="00E55AC6">
        <w:rPr>
          <w:rFonts w:cstheme="minorHAnsi"/>
        </w:rPr>
        <w:t>faire retourner</w:t>
      </w:r>
      <w:r>
        <w:rPr>
          <w:rFonts w:cstheme="minorHAnsi"/>
        </w:rPr>
        <w:t> »</w:t>
      </w:r>
      <w:r w:rsidRPr="00E55AC6">
        <w:rPr>
          <w:rFonts w:cstheme="minorHAnsi"/>
        </w:rPr>
        <w:t xml:space="preserve">. Dans le Saint Coran, il est parfois utilisé pour désigner l'interprétation des ambiguïtés, les raisons profondes et les secrets des actions, ainsi que la finalité des événements, leurs résultats, ou encore la vérité et la réalité objective des choses. Dans ce verset, il se pourrait que ce soit le troisième ou le quatrième sens qui soit visé. L'intention est donc le </w:t>
      </w:r>
      <w:proofErr w:type="spellStart"/>
      <w:r w:rsidRPr="00E55AC6">
        <w:rPr>
          <w:rFonts w:cstheme="minorHAnsi"/>
        </w:rPr>
        <w:t>ta'wil</w:t>
      </w:r>
      <w:proofErr w:type="spellEnd"/>
      <w:r w:rsidRPr="00E55AC6">
        <w:rPr>
          <w:rFonts w:cstheme="minorHAnsi"/>
        </w:rPr>
        <w:t xml:space="preserve"> du Livre et des versets relatifs à la </w:t>
      </w:r>
      <w:r w:rsidR="0048552F">
        <w:rPr>
          <w:rFonts w:cstheme="minorHAnsi"/>
        </w:rPr>
        <w:t>R</w:t>
      </w:r>
      <w:r w:rsidRPr="00E55AC6">
        <w:rPr>
          <w:rFonts w:cstheme="minorHAnsi"/>
        </w:rPr>
        <w:t xml:space="preserve">ésurrection, c'est-à-dire qu'en ce </w:t>
      </w:r>
      <w:r w:rsidR="0048552F">
        <w:rPr>
          <w:rFonts w:cstheme="minorHAnsi"/>
        </w:rPr>
        <w:t>J</w:t>
      </w:r>
      <w:r w:rsidRPr="00E55AC6">
        <w:rPr>
          <w:rFonts w:cstheme="minorHAnsi"/>
        </w:rPr>
        <w:t>our, les vérités du Coran et ses averti</w:t>
      </w:r>
      <w:r>
        <w:rPr>
          <w:rFonts w:cstheme="minorHAnsi"/>
        </w:rPr>
        <w:t>ssements deviendront manifestes.</w:t>
      </w:r>
      <w:r w:rsidRPr="00227271">
        <w:rPr>
          <w:rStyle w:val="Appelnotedebasdep"/>
          <w:rFonts w:cstheme="minorHAnsi"/>
        </w:rPr>
        <w:footnoteReference w:id="90"/>
      </w:r>
    </w:p>
    <w:p w14:paraId="7662045A" w14:textId="77777777" w:rsidR="004A26DF" w:rsidRDefault="004A26DF" w:rsidP="000F7372">
      <w:pPr>
        <w:jc w:val="both"/>
        <w:rPr>
          <w:rFonts w:cstheme="minorHAnsi"/>
        </w:rPr>
      </w:pPr>
    </w:p>
    <w:p w14:paraId="294DF685" w14:textId="532C6F30" w:rsidR="003E63F5" w:rsidRDefault="00136289" w:rsidP="00136289">
      <w:pPr>
        <w:jc w:val="right"/>
        <w:rPr>
          <w:rFonts w:cstheme="minorHAnsi"/>
        </w:rPr>
      </w:pPr>
      <w:r w:rsidRPr="0071287C">
        <w:rPr>
          <w:rFonts w:cs="KFGQPC Uthmanic Script HAFS"/>
          <w:color w:val="000000"/>
          <w:sz w:val="36"/>
          <w:szCs w:val="36"/>
          <w:shd w:val="clear" w:color="auto" w:fill="FFFFFF"/>
          <w:rtl/>
        </w:rPr>
        <w:t xml:space="preserve">إِنَّ رَبَّكُمُ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خَلَقَ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لسَّمَٰوَٰتِ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فِي سِتَّةِ أَيَّامٖ ثُمَّ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سۡتَوَىٰ</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لۡعَرۡشِۖ</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يُغۡشِي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لَّيۡلَ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لنَّهَارَ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يَطۡلُبُهُ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حَثِيثٗا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لشَّمۡسَ</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لۡقَمَرَ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لنُّجُومَ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مُسَخَّرَٰتِۢ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بِأَمۡرِهِ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أَلَا لَهُ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لۡخَلۡقُ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لۡأَمۡرُۗ</w:t>
      </w:r>
      <w:proofErr w:type="spellEnd"/>
      <w:r w:rsidRPr="0071287C">
        <w:rPr>
          <w:rFonts w:cs="KFGQPC Uthmanic Script HAFS"/>
          <w:color w:val="000000"/>
          <w:sz w:val="36"/>
          <w:szCs w:val="36"/>
          <w:shd w:val="clear" w:color="auto" w:fill="FFFFFF"/>
          <w:rtl/>
        </w:rPr>
        <w:t xml:space="preserve"> تَبَارَكَ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رَبُّ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لۡعَٰلَمِينَ</w:t>
      </w:r>
      <w:r w:rsidRPr="0071287C">
        <w:rPr>
          <w:rFonts w:cs="KFGQPC Uthmanic Script HAFS"/>
          <w:color w:val="000000"/>
          <w:sz w:val="36"/>
          <w:szCs w:val="36"/>
          <w:shd w:val="clear" w:color="auto" w:fill="FFFFFF"/>
          <w:rtl/>
        </w:rPr>
        <w:t>٥٤</w:t>
      </w:r>
    </w:p>
    <w:p w14:paraId="2EF70FAE" w14:textId="77777777" w:rsidR="003E63F5" w:rsidRPr="00227271" w:rsidRDefault="003E63F5" w:rsidP="000F7372">
      <w:pPr>
        <w:jc w:val="both"/>
        <w:rPr>
          <w:rFonts w:cstheme="minorHAnsi"/>
        </w:rPr>
      </w:pPr>
    </w:p>
    <w:p w14:paraId="31173141" w14:textId="77777777" w:rsidR="00625D06" w:rsidRPr="005871ED" w:rsidRDefault="00625D06" w:rsidP="000F7372">
      <w:pPr>
        <w:jc w:val="both"/>
        <w:rPr>
          <w:rFonts w:cstheme="minorHAnsi"/>
          <w:b/>
          <w:bCs/>
          <w:i/>
          <w:iCs/>
          <w:sz w:val="20"/>
          <w:szCs w:val="20"/>
        </w:rPr>
      </w:pPr>
      <w:bookmarkStart w:id="17" w:name="_Hlk212831012"/>
      <w:r w:rsidRPr="000F7372">
        <w:rPr>
          <w:rFonts w:cstheme="minorHAnsi"/>
          <w:b/>
          <w:bCs/>
          <w:i/>
          <w:iCs/>
          <w:sz w:val="20"/>
          <w:szCs w:val="20"/>
        </w:rPr>
        <w:t xml:space="preserve">54- Votre Seigneur, c’est Allah, qui a créé les cieux et la terre en six jours, puis s’est établi « </w:t>
      </w:r>
      <w:proofErr w:type="spellStart"/>
      <w:r w:rsidRPr="000F7372">
        <w:rPr>
          <w:rFonts w:cstheme="minorHAnsi"/>
          <w:b/>
          <w:bCs/>
          <w:i/>
          <w:iCs/>
          <w:sz w:val="20"/>
          <w:szCs w:val="20"/>
        </w:rPr>
        <w:t>Istawâ</w:t>
      </w:r>
      <w:proofErr w:type="spellEnd"/>
      <w:r w:rsidRPr="000F7372">
        <w:rPr>
          <w:rFonts w:cstheme="minorHAnsi"/>
          <w:b/>
          <w:bCs/>
          <w:i/>
          <w:iCs/>
          <w:sz w:val="20"/>
          <w:szCs w:val="20"/>
        </w:rPr>
        <w:t xml:space="preserve"> » sur le Trône. Il couvre le jour de la nuit qui poursuit celui-ci sans arrêt. (Il a créé) le soleil, la lune et les étoiles, soumis à Son commandement. La création et le commandement n’appartiennent qu’à Lui. Toute gloire à Allah, Seigneur de l’Univers !</w:t>
      </w:r>
    </w:p>
    <w:p w14:paraId="3260F315" w14:textId="77777777" w:rsidR="004A26DF" w:rsidRPr="00227271" w:rsidRDefault="004A26DF" w:rsidP="000F7372">
      <w:pPr>
        <w:jc w:val="both"/>
        <w:rPr>
          <w:rFonts w:cstheme="minorHAnsi"/>
        </w:rPr>
      </w:pPr>
    </w:p>
    <w:bookmarkEnd w:id="17"/>
    <w:p w14:paraId="1CE19CFA" w14:textId="1EA757FF" w:rsidR="000F7372" w:rsidRPr="000F7372" w:rsidRDefault="000F7372" w:rsidP="000F7372">
      <w:pPr>
        <w:jc w:val="both"/>
        <w:rPr>
          <w:rFonts w:ascii="Calibri" w:eastAsia="Calibri" w:hAnsi="Calibri" w:cs="Calibri"/>
        </w:rPr>
      </w:pPr>
      <w:r w:rsidRPr="000F7372">
        <w:rPr>
          <w:rFonts w:ascii="Calibri" w:eastAsia="Calibri" w:hAnsi="Calibri" w:cs="Calibri"/>
        </w:rPr>
        <w:t>1- Le terme « </w:t>
      </w:r>
      <w:r w:rsidRPr="000F7372">
        <w:rPr>
          <w:rFonts w:ascii="Calibri" w:eastAsia="Calibri" w:hAnsi="Calibri" w:cs="Calibri"/>
          <w:b/>
          <w:bCs/>
        </w:rPr>
        <w:t>Trône</w:t>
      </w:r>
      <w:r w:rsidRPr="000F7372">
        <w:rPr>
          <w:rFonts w:ascii="Calibri" w:eastAsia="Calibri" w:hAnsi="Calibri" w:cs="Calibri"/>
        </w:rPr>
        <w:t xml:space="preserve"> », lorsqu'il est utilisé à propos de Dieu, a une signification qui englobe la totalité du monde existentiel, représentant en fait le règne de Dieu. L'expression « puis s’est établi « </w:t>
      </w:r>
      <w:proofErr w:type="spellStart"/>
      <w:r w:rsidRPr="000F7372">
        <w:rPr>
          <w:rFonts w:ascii="Calibri" w:eastAsia="Calibri" w:hAnsi="Calibri" w:cs="Calibri"/>
        </w:rPr>
        <w:t>Istawâ</w:t>
      </w:r>
      <w:proofErr w:type="spellEnd"/>
      <w:r w:rsidRPr="000F7372">
        <w:rPr>
          <w:rFonts w:ascii="Calibri" w:eastAsia="Calibri" w:hAnsi="Calibri" w:cs="Calibri"/>
        </w:rPr>
        <w:t xml:space="preserve"> » sur le Trône</w:t>
      </w:r>
      <w:r w:rsidR="00F53AF2">
        <w:rPr>
          <w:rFonts w:ascii="Calibri" w:eastAsia="Calibri" w:hAnsi="Calibri" w:cs="Calibri"/>
        </w:rPr>
        <w:t xml:space="preserve"> </w:t>
      </w:r>
      <w:r w:rsidRPr="000F7372">
        <w:rPr>
          <w:rFonts w:ascii="Calibri" w:eastAsia="Calibri" w:hAnsi="Calibri" w:cs="Calibri"/>
        </w:rPr>
        <w:t>» fait allusion à l'exercice de Sa souveraineté sur les affaires de Son monde et à Sa planification de celles-ci.</w:t>
      </w:r>
      <w:r w:rsidRPr="000F7372">
        <w:rPr>
          <w:rFonts w:ascii="Calibri" w:eastAsia="Calibri" w:hAnsi="Calibri" w:cs="Calibri"/>
          <w:vertAlign w:val="superscript"/>
        </w:rPr>
        <w:footnoteReference w:id="91"/>
      </w:r>
    </w:p>
    <w:p w14:paraId="3CF82AA8" w14:textId="2CE8A5F5" w:rsidR="004A26DF" w:rsidRPr="00227271" w:rsidRDefault="004A26DF" w:rsidP="000F7372">
      <w:pPr>
        <w:jc w:val="both"/>
        <w:rPr>
          <w:rFonts w:cstheme="minorHAnsi"/>
        </w:rPr>
      </w:pPr>
      <w:r w:rsidRPr="00186035">
        <w:rPr>
          <w:rFonts w:cstheme="minorHAnsi"/>
        </w:rPr>
        <w:t>2-</w:t>
      </w:r>
      <w:r w:rsidR="00761358">
        <w:rPr>
          <w:rFonts w:cstheme="minorHAnsi"/>
        </w:rPr>
        <w:t> </w:t>
      </w:r>
      <w:r w:rsidRPr="00186035">
        <w:rPr>
          <w:rFonts w:cstheme="minorHAnsi"/>
        </w:rPr>
        <w:t xml:space="preserve">Certains commentateurs ont proposé diverses interprétations des termes </w:t>
      </w:r>
      <w:r>
        <w:rPr>
          <w:rFonts w:cstheme="minorHAnsi"/>
        </w:rPr>
        <w:t>« </w:t>
      </w:r>
      <w:r w:rsidRPr="0084667D">
        <w:rPr>
          <w:rFonts w:cstheme="minorHAnsi"/>
          <w:b/>
        </w:rPr>
        <w:t>Création </w:t>
      </w:r>
      <w:r>
        <w:rPr>
          <w:rFonts w:cstheme="minorHAnsi"/>
        </w:rPr>
        <w:t>»</w:t>
      </w:r>
      <w:r w:rsidRPr="00186035">
        <w:rPr>
          <w:rFonts w:cstheme="minorHAnsi"/>
        </w:rPr>
        <w:t xml:space="preserve"> et </w:t>
      </w:r>
      <w:r>
        <w:rPr>
          <w:rFonts w:cstheme="minorHAnsi"/>
        </w:rPr>
        <w:t>« </w:t>
      </w:r>
      <w:r w:rsidRPr="0084667D">
        <w:rPr>
          <w:rFonts w:cstheme="minorHAnsi"/>
          <w:b/>
        </w:rPr>
        <w:t>commandement </w:t>
      </w:r>
      <w:r>
        <w:rPr>
          <w:rFonts w:cstheme="minorHAnsi"/>
        </w:rPr>
        <w:t>»</w:t>
      </w:r>
      <w:r w:rsidRPr="00186035">
        <w:rPr>
          <w:rFonts w:cstheme="minorHAnsi"/>
        </w:rPr>
        <w:t xml:space="preserve"> dans ce verset</w:t>
      </w:r>
      <w:r w:rsidR="003E63F5">
        <w:rPr>
          <w:rFonts w:cstheme="minorHAnsi"/>
        </w:rPr>
        <w:t> </w:t>
      </w:r>
      <w:r w:rsidRPr="00186035">
        <w:rPr>
          <w:rFonts w:cstheme="minorHAnsi"/>
        </w:rPr>
        <w:t xml:space="preserve">: Une première explication suggère que </w:t>
      </w:r>
      <w:r>
        <w:rPr>
          <w:rFonts w:cstheme="minorHAnsi"/>
        </w:rPr>
        <w:t>« </w:t>
      </w:r>
      <w:r w:rsidRPr="00186035">
        <w:rPr>
          <w:rFonts w:cstheme="minorHAnsi"/>
        </w:rPr>
        <w:t>Création</w:t>
      </w:r>
      <w:r>
        <w:rPr>
          <w:rFonts w:cstheme="minorHAnsi"/>
        </w:rPr>
        <w:t> »</w:t>
      </w:r>
      <w:r w:rsidRPr="00186035">
        <w:rPr>
          <w:rFonts w:cstheme="minorHAnsi"/>
        </w:rPr>
        <w:t xml:space="preserve"> fait référence à l'acte initial de création, tandis que </w:t>
      </w:r>
      <w:r>
        <w:rPr>
          <w:rFonts w:cstheme="minorHAnsi"/>
        </w:rPr>
        <w:t>« </w:t>
      </w:r>
      <w:r w:rsidRPr="00186035">
        <w:rPr>
          <w:rFonts w:cstheme="minorHAnsi"/>
        </w:rPr>
        <w:t>commandement</w:t>
      </w:r>
      <w:r>
        <w:rPr>
          <w:rFonts w:cstheme="minorHAnsi"/>
        </w:rPr>
        <w:t> »</w:t>
      </w:r>
      <w:r w:rsidRPr="00186035">
        <w:rPr>
          <w:rFonts w:cstheme="minorHAnsi"/>
        </w:rPr>
        <w:t xml:space="preserve"> désigne l'ensemble des lois et systèmes établis par Dieu pour régir et guider l'univers. Une autre interprétation avance que </w:t>
      </w:r>
      <w:r>
        <w:rPr>
          <w:rFonts w:cstheme="minorHAnsi"/>
        </w:rPr>
        <w:t>« </w:t>
      </w:r>
      <w:r w:rsidRPr="00186035">
        <w:rPr>
          <w:rFonts w:cstheme="minorHAnsi"/>
        </w:rPr>
        <w:t>Création</w:t>
      </w:r>
      <w:r>
        <w:rPr>
          <w:rFonts w:cstheme="minorHAnsi"/>
        </w:rPr>
        <w:t> »</w:t>
      </w:r>
      <w:r w:rsidRPr="00186035">
        <w:rPr>
          <w:rFonts w:cstheme="minorHAnsi"/>
        </w:rPr>
        <w:t xml:space="preserve"> représente le monde matériel, tangible, alors que </w:t>
      </w:r>
      <w:r>
        <w:rPr>
          <w:rFonts w:cstheme="minorHAnsi"/>
        </w:rPr>
        <w:t>« </w:t>
      </w:r>
      <w:r w:rsidRPr="00186035">
        <w:rPr>
          <w:rFonts w:cstheme="minorHAnsi"/>
        </w:rPr>
        <w:t>commandement</w:t>
      </w:r>
      <w:r>
        <w:rPr>
          <w:rFonts w:cstheme="minorHAnsi"/>
        </w:rPr>
        <w:t> »</w:t>
      </w:r>
      <w:r w:rsidRPr="00186035">
        <w:rPr>
          <w:rFonts w:cstheme="minorHAnsi"/>
        </w:rPr>
        <w:t xml:space="preserve"> symbolise le monde tran</w:t>
      </w:r>
      <w:r>
        <w:rPr>
          <w:rFonts w:cstheme="minorHAnsi"/>
        </w:rPr>
        <w:t>scendantal, au-delà du physique.</w:t>
      </w:r>
      <w:r w:rsidRPr="00227271">
        <w:rPr>
          <w:rStyle w:val="Appelnotedebasdep"/>
          <w:rFonts w:cstheme="minorHAnsi"/>
        </w:rPr>
        <w:footnoteReference w:id="92"/>
      </w:r>
    </w:p>
    <w:p w14:paraId="1789401B" w14:textId="77777777" w:rsidR="004A26DF" w:rsidRDefault="004A26DF" w:rsidP="000F7372">
      <w:pPr>
        <w:spacing w:before="240"/>
        <w:jc w:val="both"/>
        <w:rPr>
          <w:rFonts w:cstheme="minorHAnsi"/>
          <w:b/>
          <w:bCs/>
          <w:i/>
          <w:iCs/>
          <w:sz w:val="20"/>
          <w:szCs w:val="20"/>
        </w:rPr>
      </w:pPr>
    </w:p>
    <w:p w14:paraId="076D13D2" w14:textId="77777777" w:rsidR="003E63F5" w:rsidRDefault="003E63F5" w:rsidP="000F7372">
      <w:pPr>
        <w:spacing w:before="240"/>
        <w:jc w:val="both"/>
        <w:rPr>
          <w:rFonts w:cstheme="minorHAnsi"/>
          <w:b/>
          <w:bCs/>
          <w:i/>
          <w:iCs/>
          <w:sz w:val="20"/>
          <w:szCs w:val="20"/>
        </w:rPr>
      </w:pPr>
    </w:p>
    <w:p w14:paraId="12EAFC88" w14:textId="77777777" w:rsidR="00B966D6" w:rsidRDefault="00B966D6" w:rsidP="000F7372">
      <w:pPr>
        <w:spacing w:before="240"/>
        <w:jc w:val="both"/>
        <w:rPr>
          <w:rFonts w:cstheme="minorHAnsi"/>
          <w:b/>
          <w:bCs/>
          <w:i/>
          <w:iCs/>
          <w:sz w:val="20"/>
          <w:szCs w:val="20"/>
        </w:rPr>
      </w:pPr>
    </w:p>
    <w:p w14:paraId="1E0A1D22" w14:textId="54F9A00A" w:rsidR="00136289" w:rsidRDefault="00136289" w:rsidP="00136289">
      <w:pPr>
        <w:spacing w:before="240"/>
        <w:jc w:val="right"/>
        <w:rPr>
          <w:rFonts w:cstheme="minorHAnsi"/>
          <w:b/>
          <w:bCs/>
          <w:i/>
          <w:iCs/>
          <w:sz w:val="20"/>
          <w:szCs w:val="20"/>
        </w:rPr>
      </w:pP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دۡعُواْ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تَضَرُّعٗا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وَخُفۡيَةًۚ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لَا يُحِبُّ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لۡمُعۡتَدِينَ</w:t>
      </w:r>
      <w:r w:rsidRPr="0071287C">
        <w:rPr>
          <w:rFonts w:cs="KFGQPC Uthmanic Script HAFS"/>
          <w:color w:val="000000"/>
          <w:sz w:val="36"/>
          <w:szCs w:val="36"/>
          <w:shd w:val="clear" w:color="auto" w:fill="FFFFFF"/>
          <w:rtl/>
        </w:rPr>
        <w:t>٥٥</w:t>
      </w:r>
    </w:p>
    <w:p w14:paraId="45447902" w14:textId="77777777" w:rsidR="00136289" w:rsidRDefault="00136289" w:rsidP="000F7372">
      <w:pPr>
        <w:spacing w:before="240"/>
        <w:jc w:val="both"/>
        <w:rPr>
          <w:rFonts w:cstheme="minorHAnsi"/>
          <w:b/>
          <w:bCs/>
          <w:i/>
          <w:iCs/>
          <w:sz w:val="20"/>
          <w:szCs w:val="20"/>
        </w:rPr>
      </w:pPr>
    </w:p>
    <w:p w14:paraId="7E9E01C1" w14:textId="77777777" w:rsidR="004A26DF" w:rsidRPr="00F502F6" w:rsidRDefault="004A26DF" w:rsidP="000F7372">
      <w:pPr>
        <w:jc w:val="both"/>
        <w:rPr>
          <w:rFonts w:ascii="Calibri" w:hAnsi="Calibri" w:cs="Calibri"/>
          <w:b/>
          <w:bCs/>
          <w:i/>
          <w:iCs/>
          <w:sz w:val="20"/>
          <w:szCs w:val="20"/>
        </w:rPr>
      </w:pPr>
      <w:bookmarkStart w:id="18" w:name="_Hlk212831053"/>
      <w:r w:rsidRPr="00F502F6">
        <w:rPr>
          <w:rFonts w:ascii="Calibri" w:hAnsi="Calibri" w:cs="Calibri"/>
          <w:b/>
          <w:bCs/>
          <w:i/>
          <w:iCs/>
          <w:sz w:val="20"/>
          <w:szCs w:val="20"/>
        </w:rPr>
        <w:t>55- Invoquez votre Seigneur en toute humilité et recueillement et avec discrétion. Certes, Il n’aime pas les transgresseurs.</w:t>
      </w:r>
    </w:p>
    <w:p w14:paraId="0EB6383C" w14:textId="77777777" w:rsidR="004A26DF" w:rsidRPr="00227271" w:rsidRDefault="004A26DF" w:rsidP="000F7372">
      <w:pPr>
        <w:jc w:val="both"/>
        <w:rPr>
          <w:rFonts w:cstheme="minorHAnsi"/>
        </w:rPr>
      </w:pPr>
    </w:p>
    <w:p w14:paraId="7F9817A8" w14:textId="7A222A9B" w:rsidR="004A26DF" w:rsidRPr="003E63F5" w:rsidRDefault="000F7372" w:rsidP="000F7372">
      <w:pPr>
        <w:jc w:val="both"/>
        <w:rPr>
          <w:rFonts w:cstheme="minorHAnsi"/>
        </w:rPr>
      </w:pPr>
      <w:r w:rsidRPr="000F7372">
        <w:rPr>
          <w:rFonts w:cstheme="minorHAnsi"/>
        </w:rPr>
        <w:lastRenderedPageBreak/>
        <w:t xml:space="preserve">1- L’interprétation des termes « </w:t>
      </w:r>
      <w:r w:rsidRPr="000F7372">
        <w:rPr>
          <w:rFonts w:cstheme="minorHAnsi"/>
          <w:b/>
          <w:bCs/>
        </w:rPr>
        <w:t>Invoquez</w:t>
      </w:r>
      <w:r w:rsidRPr="000F7372">
        <w:rPr>
          <w:rFonts w:cstheme="minorHAnsi"/>
        </w:rPr>
        <w:t xml:space="preserve"> » et « </w:t>
      </w:r>
      <w:r w:rsidRPr="000F7372">
        <w:rPr>
          <w:rFonts w:cstheme="minorHAnsi"/>
          <w:b/>
          <w:bCs/>
        </w:rPr>
        <w:t>discrétion</w:t>
      </w:r>
      <w:r w:rsidRPr="000F7372">
        <w:rPr>
          <w:rFonts w:cstheme="minorHAnsi"/>
        </w:rPr>
        <w:t xml:space="preserve"> » dans le cadre de la prière a donné lieu à des analyses variées parmi les exégètes. Pour certains, ces mots soulignent l’importance d’une prière empreinte d’humilité, où l’invocation devient une démarche intime, pénétrant l’ensemble de l’être du croyant. La prière discrète est ainsi considérée comme une voie vers la sincérité absolue, préservant le fidèle de toute forme d’hypocrisie ou d’ostentation. D’autres y voient une reconnaissance de la flexibilité rituelle : selon les circonstances, la prière peut être exprimée ouvertement ou dans le secret, reflétant une adaptation aux contextes de la vie quotidienne. Cette lecture s’appuie d’ailleurs sur des récits qui illustrent cette dualité dans la pratique spirituelle</w:t>
      </w:r>
      <w:r w:rsidR="004A26DF" w:rsidRPr="003E63F5">
        <w:rPr>
          <w:rFonts w:cstheme="minorHAnsi"/>
        </w:rPr>
        <w:t>.</w:t>
      </w:r>
    </w:p>
    <w:bookmarkEnd w:id="18"/>
    <w:p w14:paraId="08D07B46" w14:textId="76E3AED2" w:rsidR="004A26DF" w:rsidRPr="00227271" w:rsidRDefault="004A26DF" w:rsidP="000F7372">
      <w:pPr>
        <w:jc w:val="both"/>
        <w:rPr>
          <w:rFonts w:cstheme="minorHAnsi"/>
        </w:rPr>
      </w:pPr>
      <w:r w:rsidRPr="00186035">
        <w:rPr>
          <w:rFonts w:cstheme="minorHAnsi"/>
        </w:rPr>
        <w:t>2-</w:t>
      </w:r>
      <w:r w:rsidR="00761358">
        <w:rPr>
          <w:rFonts w:cstheme="minorHAnsi"/>
        </w:rPr>
        <w:t> </w:t>
      </w:r>
      <w:r w:rsidRPr="00186035">
        <w:rPr>
          <w:rFonts w:cstheme="minorHAnsi"/>
        </w:rPr>
        <w:t xml:space="preserve">La déclaration </w:t>
      </w:r>
      <w:r>
        <w:rPr>
          <w:rFonts w:cstheme="minorHAnsi"/>
        </w:rPr>
        <w:t>« </w:t>
      </w:r>
      <w:r w:rsidRPr="003E63F5">
        <w:rPr>
          <w:rFonts w:cstheme="minorHAnsi"/>
          <w:b/>
          <w:bCs/>
        </w:rPr>
        <w:t>Dieu n'aime pas les transgresseurs</w:t>
      </w:r>
      <w:r>
        <w:rPr>
          <w:rFonts w:cstheme="minorHAnsi"/>
        </w:rPr>
        <w:t> »</w:t>
      </w:r>
      <w:r w:rsidRPr="00186035">
        <w:rPr>
          <w:rFonts w:cstheme="minorHAnsi"/>
        </w:rPr>
        <w:t xml:space="preserve"> est interprétée de manière large, englobant toutes formes de transgression dans le contexte de la prière. Cela inclut des comportements tels que crier pendant la prière, faire preuve d'hypocrisie, ou laisser son attention se détourner de Dieu durant l'acte de prière. Cette interprétation souligne l'importance de maintenir une attitude respectueuse et concentrée pendant la prière, en accord avec les princi</w:t>
      </w:r>
      <w:r>
        <w:rPr>
          <w:rFonts w:cstheme="minorHAnsi"/>
        </w:rPr>
        <w:t>pes de dévotion et de sincérité</w:t>
      </w:r>
      <w:r w:rsidRPr="00227271">
        <w:rPr>
          <w:rFonts w:cstheme="minorHAnsi"/>
        </w:rPr>
        <w:t>.</w:t>
      </w:r>
      <w:r w:rsidRPr="00227271">
        <w:rPr>
          <w:rStyle w:val="Appelnotedebasdep"/>
          <w:rFonts w:cstheme="minorHAnsi"/>
        </w:rPr>
        <w:footnoteReference w:id="93"/>
      </w:r>
    </w:p>
    <w:p w14:paraId="4115EDFE" w14:textId="77777777" w:rsidR="004A26DF" w:rsidRDefault="004A26DF" w:rsidP="000F7372">
      <w:pPr>
        <w:jc w:val="both"/>
        <w:rPr>
          <w:rFonts w:cstheme="minorHAnsi"/>
        </w:rPr>
      </w:pPr>
    </w:p>
    <w:p w14:paraId="015800A5" w14:textId="77777777" w:rsidR="004A26DF" w:rsidRDefault="004A26DF" w:rsidP="000F7372">
      <w:pPr>
        <w:jc w:val="both"/>
        <w:rPr>
          <w:rFonts w:cstheme="minorHAnsi"/>
        </w:rPr>
      </w:pPr>
    </w:p>
    <w:p w14:paraId="7074EFF8" w14:textId="77777777" w:rsidR="00136289" w:rsidRDefault="00136289" w:rsidP="000F7372">
      <w:pPr>
        <w:jc w:val="both"/>
        <w:rPr>
          <w:rFonts w:cstheme="minorHAnsi"/>
        </w:rPr>
      </w:pPr>
    </w:p>
    <w:p w14:paraId="60825656" w14:textId="77777777" w:rsidR="00136289" w:rsidRDefault="00136289" w:rsidP="000F7372">
      <w:pPr>
        <w:jc w:val="both"/>
        <w:rPr>
          <w:rFonts w:cstheme="minorHAnsi"/>
        </w:rPr>
      </w:pPr>
    </w:p>
    <w:p w14:paraId="7239648B" w14:textId="7CECABB5" w:rsidR="00136289" w:rsidRDefault="00136289" w:rsidP="00136289">
      <w:pPr>
        <w:jc w:val="right"/>
        <w:rPr>
          <w:rFonts w:cstheme="minorHAnsi"/>
        </w:rPr>
      </w:pPr>
      <w:r w:rsidRPr="0071287C">
        <w:rPr>
          <w:rFonts w:cs="KFGQPC Uthmanic Script HAFS"/>
          <w:color w:val="000000"/>
          <w:sz w:val="36"/>
          <w:szCs w:val="36"/>
          <w:shd w:val="clear" w:color="auto" w:fill="FFFFFF"/>
          <w:rtl/>
        </w:rPr>
        <w:t>وَ</w:t>
      </w:r>
      <w:r w:rsidRPr="0071287C">
        <w:rPr>
          <w:rFonts w:cs="KFGQPC Uthmanic Script HAFS" w:hint="eastAsia"/>
          <w:color w:val="000000"/>
          <w:sz w:val="36"/>
          <w:szCs w:val="36"/>
          <w:shd w:val="clear" w:color="auto" w:fill="FFFFFF"/>
          <w:rtl/>
        </w:rPr>
        <w:t>لَا</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تُفۡسِدُواْ</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إِصۡلَٰحِهَا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دۡعُوهُ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خَوۡفٗا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وَطَمَعًاۚ</w:t>
      </w:r>
      <w:proofErr w:type="spellEnd"/>
      <w:r w:rsidRPr="0071287C">
        <w:rPr>
          <w:rFonts w:cs="KFGQPC Uthmanic Script HAFS"/>
          <w:color w:val="000000"/>
          <w:sz w:val="36"/>
          <w:szCs w:val="36"/>
          <w:shd w:val="clear" w:color="auto" w:fill="FFFFFF"/>
          <w:rtl/>
        </w:rPr>
        <w:t xml:space="preserve"> إِنَّ </w:t>
      </w:r>
      <w:proofErr w:type="spellStart"/>
      <w:r w:rsidRPr="0071287C">
        <w:rPr>
          <w:rFonts w:cs="KFGQPC Uthmanic Script HAFS"/>
          <w:color w:val="000000"/>
          <w:sz w:val="36"/>
          <w:szCs w:val="36"/>
          <w:shd w:val="clear" w:color="auto" w:fill="FFFFFF"/>
          <w:rtl/>
        </w:rPr>
        <w:t>رَحۡمَتَ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قَرِيبٞ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لۡمُحۡسِنِينَ</w:t>
      </w:r>
      <w:r w:rsidRPr="0071287C">
        <w:rPr>
          <w:rFonts w:cs="KFGQPC Uthmanic Script HAFS"/>
          <w:color w:val="000000"/>
          <w:sz w:val="36"/>
          <w:szCs w:val="36"/>
          <w:shd w:val="clear" w:color="auto" w:fill="FFFFFF"/>
          <w:rtl/>
        </w:rPr>
        <w:t>٥٦</w:t>
      </w:r>
    </w:p>
    <w:p w14:paraId="25856703" w14:textId="77777777" w:rsidR="00136289" w:rsidRDefault="00136289" w:rsidP="000F7372">
      <w:pPr>
        <w:jc w:val="both"/>
        <w:rPr>
          <w:rFonts w:cstheme="minorHAnsi"/>
        </w:rPr>
      </w:pPr>
    </w:p>
    <w:p w14:paraId="281D657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56- Et ne semez pas la corruption sur la terre après qu’elle ait été réformée. Et invoquez-Le avec crainte et espoir, car la miséricorde d’Allah est proche des bienfaisants.</w:t>
      </w:r>
    </w:p>
    <w:p w14:paraId="0ACAC142" w14:textId="77777777" w:rsidR="004A26DF" w:rsidRPr="00227271" w:rsidRDefault="004A26DF" w:rsidP="000F7372">
      <w:pPr>
        <w:jc w:val="both"/>
        <w:rPr>
          <w:rFonts w:cstheme="minorHAnsi"/>
        </w:rPr>
      </w:pPr>
    </w:p>
    <w:p w14:paraId="1F64A7FB" w14:textId="52CA5221" w:rsidR="004A26DF" w:rsidRPr="00186035" w:rsidRDefault="004A26DF" w:rsidP="000F7372">
      <w:pPr>
        <w:jc w:val="both"/>
        <w:rPr>
          <w:rFonts w:cstheme="minorHAnsi"/>
        </w:rPr>
      </w:pPr>
      <w:r w:rsidRPr="00186035">
        <w:rPr>
          <w:rFonts w:cstheme="minorHAnsi"/>
        </w:rPr>
        <w:t>1-</w:t>
      </w:r>
      <w:r w:rsidR="00761358">
        <w:rPr>
          <w:rFonts w:cstheme="minorHAnsi"/>
        </w:rPr>
        <w:t> </w:t>
      </w:r>
      <w:r w:rsidRPr="00186035">
        <w:rPr>
          <w:rFonts w:cstheme="minorHAnsi"/>
        </w:rPr>
        <w:t>Ce verset, en lien avec le précédent, souligne que l'efficacité de la prière est conditionnée par son association aux bonnes œuvres. Ainsi, les supplications des personnes corrompues ou criminelles sont considérées comme vaines.</w:t>
      </w:r>
    </w:p>
    <w:p w14:paraId="738CFD58" w14:textId="77777777" w:rsidR="004A26DF" w:rsidRPr="00D57277" w:rsidRDefault="004A26DF" w:rsidP="000F7372">
      <w:pPr>
        <w:jc w:val="both"/>
        <w:rPr>
          <w:rFonts w:cstheme="minorHAnsi"/>
        </w:rPr>
      </w:pPr>
      <w:r w:rsidRPr="00186035">
        <w:rPr>
          <w:rFonts w:cstheme="minorHAnsi"/>
        </w:rPr>
        <w:t xml:space="preserve">2- L'attitude recommandée lors de la prière est un équilibre subtil entre deux extrêmes. D'une part, il faut éviter l'excès de confiance qui pourrait amener à ignorer ses propres imperfections, source potentielle de chute. D'autre part, il est tout aussi important de ne pas sombrer dans le désespoir, qui pourrait faire douter de sa valeur auprès de Dieu et de la possibilité d'être exaucé. Le désespoir est en effet considéré comme néfaste, éteignant la motivation à l'effort et constituant lui-même un péché majeur. L'approche préconisée est donc de prier en maintenant un équilibre entre </w:t>
      </w:r>
      <w:r>
        <w:rPr>
          <w:rFonts w:cstheme="minorHAnsi"/>
        </w:rPr>
        <w:t>« </w:t>
      </w:r>
      <w:r w:rsidRPr="00186035">
        <w:rPr>
          <w:rFonts w:cstheme="minorHAnsi"/>
        </w:rPr>
        <w:t>la peur et l'espoir</w:t>
      </w:r>
      <w:r>
        <w:rPr>
          <w:rFonts w:cstheme="minorHAnsi"/>
        </w:rPr>
        <w:t> »</w:t>
      </w:r>
      <w:r w:rsidRPr="00186035">
        <w:rPr>
          <w:rFonts w:cstheme="minorHAnsi"/>
        </w:rPr>
        <w:t xml:space="preserve"> : l'espoir en la miséricorde divine et la conscien</w:t>
      </w:r>
      <w:r>
        <w:rPr>
          <w:rFonts w:cstheme="minorHAnsi"/>
        </w:rPr>
        <w:t>ce de ses faiblesses et erreurs</w:t>
      </w:r>
      <w:r w:rsidRPr="00227271">
        <w:rPr>
          <w:rFonts w:cstheme="minorHAnsi"/>
        </w:rPr>
        <w:t>.</w:t>
      </w:r>
      <w:r w:rsidRPr="00227271">
        <w:rPr>
          <w:rStyle w:val="Appelnotedebasdep"/>
          <w:rFonts w:cstheme="minorHAnsi"/>
        </w:rPr>
        <w:footnoteReference w:id="94"/>
      </w:r>
    </w:p>
    <w:p w14:paraId="02E00129" w14:textId="4E1481E2" w:rsidR="004A26DF" w:rsidRDefault="00136289" w:rsidP="00136289">
      <w:pPr>
        <w:jc w:val="right"/>
        <w:rPr>
          <w:rFonts w:cstheme="minorHAnsi"/>
        </w:rPr>
      </w:pPr>
      <w:r w:rsidRPr="0071287C">
        <w:rPr>
          <w:rFonts w:cs="KFGQPC Uthmanic Script HAFS"/>
          <w:color w:val="000000"/>
          <w:sz w:val="36"/>
          <w:szCs w:val="36"/>
          <w:shd w:val="clear" w:color="auto" w:fill="FFFFFF"/>
          <w:rtl/>
        </w:rPr>
        <w:lastRenderedPageBreak/>
        <w:t xml:space="preserve">وَهُوَ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يُرۡسِلُ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لرِّيَٰحَ</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بُشۡرَۢا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يَدَيۡ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رَحۡمَتِهِ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حَتَّىٰٓ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أَقَلَّتۡ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سَحَابٗا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ثِقَالٗا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سُقۡنَٰهُ</w:t>
      </w:r>
      <w:proofErr w:type="spellEnd"/>
      <w:r w:rsidRPr="0071287C">
        <w:rPr>
          <w:rFonts w:cs="KFGQPC Uthmanic Script HAFS"/>
          <w:color w:val="000000"/>
          <w:sz w:val="36"/>
          <w:szCs w:val="36"/>
          <w:shd w:val="clear" w:color="auto" w:fill="FFFFFF"/>
          <w:rtl/>
        </w:rPr>
        <w:t xml:space="preserve"> لِبَلَدٖ مَّيِّتٖ </w:t>
      </w:r>
      <w:proofErr w:type="spellStart"/>
      <w:r w:rsidRPr="0071287C">
        <w:rPr>
          <w:rFonts w:cs="KFGQPC Uthmanic Script HAFS"/>
          <w:color w:val="000000"/>
          <w:sz w:val="36"/>
          <w:szCs w:val="36"/>
          <w:shd w:val="clear" w:color="auto" w:fill="FFFFFF"/>
          <w:rtl/>
        </w:rPr>
        <w:t>فَأَنزَلۡنَا</w:t>
      </w:r>
      <w:proofErr w:type="spellEnd"/>
      <w:r w:rsidRPr="0071287C">
        <w:rPr>
          <w:rFonts w:cs="KFGQPC Uthmanic Script HAFS"/>
          <w:color w:val="000000"/>
          <w:sz w:val="36"/>
          <w:szCs w:val="36"/>
          <w:shd w:val="clear" w:color="auto" w:fill="FFFFFF"/>
          <w:rtl/>
        </w:rPr>
        <w:t xml:space="preserve"> بِهِ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فَأَخۡرَجۡنَا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مِن كُلِّ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لثَّمَرَٰتِۚ</w:t>
      </w:r>
      <w:proofErr w:type="spellEnd"/>
      <w:r w:rsidRPr="0071287C">
        <w:rPr>
          <w:rFonts w:cs="KFGQPC Uthmanic Script HAFS"/>
          <w:color w:val="000000"/>
          <w:sz w:val="36"/>
          <w:szCs w:val="36"/>
          <w:shd w:val="clear" w:color="auto" w:fill="FFFFFF"/>
          <w:rtl/>
        </w:rPr>
        <w:t xml:space="preserve"> كَذَٰلِكَ </w:t>
      </w:r>
      <w:proofErr w:type="spellStart"/>
      <w:r w:rsidRPr="0071287C">
        <w:rPr>
          <w:rFonts w:cs="KFGQPC Uthmanic Script HAFS"/>
          <w:color w:val="000000"/>
          <w:sz w:val="36"/>
          <w:szCs w:val="36"/>
          <w:shd w:val="clear" w:color="auto" w:fill="FFFFFF"/>
          <w:rtl/>
        </w:rPr>
        <w:t>نُخۡرِجُ</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لۡمَوۡتَىٰ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لَعَلَّكُمۡ</w:t>
      </w:r>
      <w:proofErr w:type="spellEnd"/>
      <w:r w:rsidRPr="0071287C">
        <w:rPr>
          <w:rFonts w:cs="KFGQPC Uthmanic Script HAFS"/>
          <w:color w:val="000000"/>
          <w:sz w:val="36"/>
          <w:szCs w:val="36"/>
          <w:shd w:val="clear" w:color="auto" w:fill="FFFFFF"/>
          <w:rtl/>
        </w:rPr>
        <w:t xml:space="preserve"> تَذَكَّرُونَ٥٧</w:t>
      </w:r>
    </w:p>
    <w:p w14:paraId="1F0E8A46" w14:textId="77777777" w:rsidR="00D42E5A" w:rsidRDefault="00D42E5A" w:rsidP="000F7372">
      <w:pPr>
        <w:jc w:val="both"/>
        <w:rPr>
          <w:rFonts w:cstheme="minorHAnsi"/>
        </w:rPr>
      </w:pPr>
    </w:p>
    <w:p w14:paraId="4D75E100"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57- C’est Lui qui envoie les vents comme une annonce de Sa Miséricorde. Puis, lorsqu’ils transportent une nuée lourde, Nous la dirigeons vers un pays mort [de sécheresse], puis Nous en faisons descendre l’eau, ensuite Nous en faisons sortir toutes espèces de fruits. Ainsi ferons-Nous sortir les morts. Peut-être vous rappellerez-vous.</w:t>
      </w:r>
    </w:p>
    <w:p w14:paraId="7AF0DE74" w14:textId="77777777" w:rsidR="004A26DF" w:rsidRPr="00227271" w:rsidRDefault="004A26DF" w:rsidP="000F7372">
      <w:pPr>
        <w:jc w:val="both"/>
        <w:rPr>
          <w:rFonts w:cstheme="minorHAnsi"/>
        </w:rPr>
      </w:pPr>
    </w:p>
    <w:p w14:paraId="05930EB7" w14:textId="77777777" w:rsidR="004A26DF" w:rsidRPr="00227271" w:rsidRDefault="004A26DF" w:rsidP="000F7372">
      <w:pPr>
        <w:jc w:val="both"/>
        <w:rPr>
          <w:rFonts w:cstheme="minorHAnsi"/>
        </w:rPr>
      </w:pPr>
      <w:r w:rsidRPr="00E33C9E">
        <w:rPr>
          <w:rFonts w:cstheme="minorHAnsi"/>
        </w:rPr>
        <w:t>La mort ne représente pas une fin définitive ni une destruction absolue. Elle, tout comme la vie, symbolise une transition, un passage d'un état à un autre. La mort marque un changement dans notre existence, tout comme la vie en est un. De la même manière que la terre, après avoir été stérile et dépourvue de vie, renaît sous l'effet de la pluie et de la fertilité, ainsi, nous reviendrons à la vie après la mort. Ce cycle de transformation rappelle que la mort est une étape vers une nouvelle forme d’existence</w:t>
      </w:r>
      <w:r>
        <w:rPr>
          <w:rFonts w:cstheme="minorHAnsi"/>
        </w:rPr>
        <w:t>, et non une disparition totale</w:t>
      </w:r>
      <w:r w:rsidRPr="00227271">
        <w:rPr>
          <w:rFonts w:cstheme="minorHAnsi"/>
        </w:rPr>
        <w:t>.</w:t>
      </w:r>
      <w:r w:rsidRPr="00227271">
        <w:rPr>
          <w:rStyle w:val="Appelnotedebasdep"/>
          <w:rFonts w:cstheme="minorHAnsi"/>
        </w:rPr>
        <w:footnoteReference w:id="95"/>
      </w:r>
    </w:p>
    <w:p w14:paraId="75A83EA5" w14:textId="77777777" w:rsidR="004A26DF" w:rsidRDefault="004A26DF" w:rsidP="000F7372">
      <w:pPr>
        <w:jc w:val="both"/>
        <w:rPr>
          <w:rFonts w:cstheme="minorHAnsi"/>
        </w:rPr>
      </w:pPr>
    </w:p>
    <w:p w14:paraId="52783AAC" w14:textId="77777777" w:rsidR="00D42E5A" w:rsidRDefault="00D42E5A" w:rsidP="000F7372">
      <w:pPr>
        <w:jc w:val="both"/>
        <w:rPr>
          <w:rFonts w:cstheme="minorHAnsi"/>
        </w:rPr>
      </w:pPr>
    </w:p>
    <w:p w14:paraId="696FC6B4" w14:textId="13ED60DE" w:rsidR="00D42E5A" w:rsidRDefault="00136289" w:rsidP="00136289">
      <w:pPr>
        <w:jc w:val="right"/>
        <w:rPr>
          <w:rFonts w:cstheme="minorHAnsi"/>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لۡبَلَدُ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لطَّيِّبُ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يَخۡرُجُ</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نَبَاتُهُ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بِإِذۡنِ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خَبُثَ لَا </w:t>
      </w:r>
      <w:proofErr w:type="spellStart"/>
      <w:r w:rsidRPr="0071287C">
        <w:rPr>
          <w:rFonts w:cs="KFGQPC Uthmanic Script HAFS"/>
          <w:color w:val="000000"/>
          <w:sz w:val="36"/>
          <w:szCs w:val="36"/>
          <w:shd w:val="clear" w:color="auto" w:fill="FFFFFF"/>
          <w:rtl/>
        </w:rPr>
        <w:t>يَخۡرُجُ</w:t>
      </w:r>
      <w:proofErr w:type="spellEnd"/>
      <w:r w:rsidRPr="0071287C">
        <w:rPr>
          <w:rFonts w:cs="KFGQPC Uthmanic Script HAFS"/>
          <w:color w:val="000000"/>
          <w:sz w:val="36"/>
          <w:szCs w:val="36"/>
          <w:shd w:val="clear" w:color="auto" w:fill="FFFFFF"/>
          <w:rtl/>
        </w:rPr>
        <w:t xml:space="preserve"> إِلَّا </w:t>
      </w:r>
      <w:proofErr w:type="spellStart"/>
      <w:r w:rsidRPr="0071287C">
        <w:rPr>
          <w:rFonts w:cs="KFGQPC Uthmanic Script HAFS"/>
          <w:color w:val="000000"/>
          <w:sz w:val="36"/>
          <w:szCs w:val="36"/>
          <w:shd w:val="clear" w:color="auto" w:fill="FFFFFF"/>
          <w:rtl/>
        </w:rPr>
        <w:t>نَكِ</w:t>
      </w:r>
      <w:r w:rsidRPr="0071287C">
        <w:rPr>
          <w:rFonts w:cs="KFGQPC Uthmanic Script HAFS" w:hint="eastAsia"/>
          <w:color w:val="000000"/>
          <w:sz w:val="36"/>
          <w:szCs w:val="36"/>
          <w:shd w:val="clear" w:color="auto" w:fill="FFFFFF"/>
          <w:rtl/>
        </w:rPr>
        <w:t>دٗاۚ</w:t>
      </w:r>
      <w:proofErr w:type="spellEnd"/>
      <w:r w:rsidRPr="0071287C">
        <w:rPr>
          <w:rFonts w:cs="KFGQPC Uthmanic Script HAFS"/>
          <w:color w:val="000000"/>
          <w:sz w:val="36"/>
          <w:szCs w:val="36"/>
          <w:shd w:val="clear" w:color="auto" w:fill="FFFFFF"/>
          <w:rtl/>
        </w:rPr>
        <w:t xml:space="preserve"> كَذَٰلِكَ نُصَرِّفُ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لۡأٓيَٰتِ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يَشۡكُرُونَ٥٨</w:t>
      </w:r>
    </w:p>
    <w:p w14:paraId="228F1BDE" w14:textId="77777777" w:rsidR="00136289" w:rsidRPr="00227271" w:rsidRDefault="00136289" w:rsidP="000F7372">
      <w:pPr>
        <w:jc w:val="both"/>
        <w:rPr>
          <w:rFonts w:cstheme="minorHAnsi"/>
        </w:rPr>
      </w:pPr>
    </w:p>
    <w:p w14:paraId="72B0FF9B"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58- Le bon pays, sa végétation pousse avec la grâce de son Seigneur ; quant au mauvais pays, (sa végétation) ne sort qu’insuffisamment et difficilement. Ainsi déployons-Nous les enseignements pour des gens reconnaissants.</w:t>
      </w:r>
    </w:p>
    <w:p w14:paraId="6AEC594D" w14:textId="77777777" w:rsidR="004A26DF" w:rsidRPr="00227271" w:rsidRDefault="004A26DF" w:rsidP="000F7372">
      <w:pPr>
        <w:jc w:val="both"/>
        <w:rPr>
          <w:rFonts w:cstheme="minorHAnsi"/>
        </w:rPr>
      </w:pPr>
    </w:p>
    <w:p w14:paraId="082AC661" w14:textId="77777777" w:rsidR="004A26DF" w:rsidRPr="00227271" w:rsidRDefault="004A26DF" w:rsidP="000F7372">
      <w:pPr>
        <w:jc w:val="both"/>
        <w:rPr>
          <w:rFonts w:cstheme="minorHAnsi"/>
        </w:rPr>
      </w:pPr>
      <w:r w:rsidRPr="00E33C9E">
        <w:rPr>
          <w:rFonts w:cstheme="minorHAnsi"/>
        </w:rPr>
        <w:t xml:space="preserve">Dans ce verset, les personnes valeureuses et généreuses sont comparées à une terre fertile et pure, capable de produire une abondance de plantes, symbole de prospérité et de bienfaits. En revanche, les individus avares et corrompus sont assimilés à une terre souillée et polluée, d'où ne pousse que très peu, voire rien. Cette analogie souligne que la pureté et la générosité nourrissent la vie et la croissance, tandis que la corruption et l'égoïsme stérilisent les potentialités </w:t>
      </w:r>
      <w:r>
        <w:rPr>
          <w:rFonts w:cstheme="minorHAnsi"/>
        </w:rPr>
        <w:t>et freinent tout épanouissement.</w:t>
      </w:r>
      <w:r w:rsidRPr="00227271">
        <w:rPr>
          <w:rStyle w:val="Appelnotedebasdep"/>
          <w:rFonts w:cstheme="minorHAnsi"/>
        </w:rPr>
        <w:footnoteReference w:id="96"/>
      </w:r>
    </w:p>
    <w:p w14:paraId="6C092C36" w14:textId="77777777" w:rsidR="004A26DF" w:rsidRDefault="004A26DF" w:rsidP="000F7372">
      <w:pPr>
        <w:jc w:val="both"/>
        <w:rPr>
          <w:rFonts w:cstheme="minorHAnsi"/>
        </w:rPr>
      </w:pPr>
    </w:p>
    <w:p w14:paraId="36F1FD91" w14:textId="77777777" w:rsidR="00D42E5A" w:rsidRDefault="00D42E5A" w:rsidP="000F7372">
      <w:pPr>
        <w:jc w:val="both"/>
        <w:rPr>
          <w:rFonts w:cstheme="minorHAnsi"/>
        </w:rPr>
      </w:pPr>
    </w:p>
    <w:p w14:paraId="7C997784" w14:textId="32D83D73" w:rsidR="00D42E5A" w:rsidRPr="00227271" w:rsidRDefault="00136289" w:rsidP="00136289">
      <w:pPr>
        <w:jc w:val="right"/>
        <w:rPr>
          <w:rFonts w:cstheme="minorHAnsi"/>
        </w:rPr>
      </w:pPr>
      <w:proofErr w:type="spellStart"/>
      <w:r w:rsidRPr="0071287C">
        <w:rPr>
          <w:rFonts w:cs="KFGQPC Uthmanic Script HAFS"/>
          <w:color w:val="000000"/>
          <w:sz w:val="36"/>
          <w:szCs w:val="36"/>
          <w:shd w:val="clear" w:color="auto" w:fill="FFFFFF"/>
          <w:rtl/>
        </w:rPr>
        <w:t>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أَرۡسَلۡنَا</w:t>
      </w:r>
      <w:proofErr w:type="spellEnd"/>
      <w:r w:rsidRPr="0071287C">
        <w:rPr>
          <w:rFonts w:cs="KFGQPC Uthmanic Script HAFS"/>
          <w:color w:val="000000"/>
          <w:sz w:val="36"/>
          <w:szCs w:val="36"/>
          <w:shd w:val="clear" w:color="auto" w:fill="FFFFFF"/>
          <w:rtl/>
        </w:rPr>
        <w:t xml:space="preserve"> نُوحًا إِلَىٰ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فَقَالَ </w:t>
      </w:r>
      <w:proofErr w:type="spellStart"/>
      <w:r w:rsidRPr="0071287C">
        <w:rPr>
          <w:rFonts w:cs="KFGQPC Uthmanic Script HAFS"/>
          <w:color w:val="000000"/>
          <w:sz w:val="36"/>
          <w:szCs w:val="36"/>
          <w:shd w:val="clear" w:color="auto" w:fill="FFFFFF"/>
          <w:rtl/>
        </w:rPr>
        <w:t>يَٰقَوۡمِ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عۡبُدُواْ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مَا لَكُم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إِلَٰهٍ </w:t>
      </w:r>
      <w:proofErr w:type="spellStart"/>
      <w:r w:rsidRPr="0071287C">
        <w:rPr>
          <w:rFonts w:cs="KFGQPC Uthmanic Script HAFS"/>
          <w:color w:val="000000"/>
          <w:sz w:val="36"/>
          <w:szCs w:val="36"/>
          <w:shd w:val="clear" w:color="auto" w:fill="FFFFFF"/>
          <w:rtl/>
        </w:rPr>
        <w:t>غَيۡرُهُ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إِنِّيٓ</w:t>
      </w:r>
      <w:proofErr w:type="spellEnd"/>
      <w:r w:rsidRPr="0071287C">
        <w:rPr>
          <w:rFonts w:cs="KFGQPC Uthmanic Script HAFS"/>
          <w:color w:val="000000"/>
          <w:sz w:val="36"/>
          <w:szCs w:val="36"/>
          <w:shd w:val="clear" w:color="auto" w:fill="FFFFFF"/>
          <w:rtl/>
        </w:rPr>
        <w:t xml:space="preserve"> أَخَافُ </w:t>
      </w:r>
      <w:proofErr w:type="spellStart"/>
      <w:r w:rsidRPr="0071287C">
        <w:rPr>
          <w:rFonts w:cs="KFGQPC Uthmanic Script HAFS"/>
          <w:color w:val="000000"/>
          <w:sz w:val="36"/>
          <w:szCs w:val="36"/>
          <w:shd w:val="clear" w:color="auto" w:fill="FFFFFF"/>
          <w:rtl/>
        </w:rPr>
        <w:t>عَلَيۡكُمۡ</w:t>
      </w:r>
      <w:proofErr w:type="spellEnd"/>
      <w:r w:rsidRPr="0071287C">
        <w:rPr>
          <w:rFonts w:cs="KFGQPC Uthmanic Script HAFS"/>
          <w:color w:val="000000"/>
          <w:sz w:val="36"/>
          <w:szCs w:val="36"/>
          <w:shd w:val="clear" w:color="auto" w:fill="FFFFFF"/>
          <w:rtl/>
        </w:rPr>
        <w:t xml:space="preserve"> عَذَابَ </w:t>
      </w:r>
      <w:proofErr w:type="spellStart"/>
      <w:r w:rsidRPr="0071287C">
        <w:rPr>
          <w:rFonts w:cs="KFGQPC Uthmanic Script HAFS"/>
          <w:color w:val="000000"/>
          <w:sz w:val="36"/>
          <w:szCs w:val="36"/>
          <w:shd w:val="clear" w:color="auto" w:fill="FFFFFF"/>
          <w:rtl/>
        </w:rPr>
        <w:t>يَوۡمٍ</w:t>
      </w:r>
      <w:proofErr w:type="spellEnd"/>
      <w:r w:rsidRPr="0071287C">
        <w:rPr>
          <w:rFonts w:cs="KFGQPC Uthmanic Script HAFS"/>
          <w:color w:val="000000"/>
          <w:sz w:val="36"/>
          <w:szCs w:val="36"/>
          <w:shd w:val="clear" w:color="auto" w:fill="FFFFFF"/>
          <w:rtl/>
        </w:rPr>
        <w:t xml:space="preserve"> عَظِيمٖ٥٩</w:t>
      </w:r>
    </w:p>
    <w:p w14:paraId="268B0CF9" w14:textId="77777777" w:rsidR="004A26DF" w:rsidRDefault="004A26DF" w:rsidP="000F7372">
      <w:pPr>
        <w:jc w:val="both"/>
        <w:rPr>
          <w:rFonts w:cstheme="minorHAnsi"/>
        </w:rPr>
      </w:pPr>
    </w:p>
    <w:p w14:paraId="3F7D7669" w14:textId="77777777" w:rsidR="004A26DF" w:rsidRPr="00F502F6" w:rsidRDefault="004A26DF" w:rsidP="000F7372">
      <w:pPr>
        <w:jc w:val="both"/>
        <w:rPr>
          <w:rFonts w:ascii="Calibri" w:hAnsi="Calibri" w:cs="Calibri"/>
          <w:b/>
          <w:bCs/>
          <w:i/>
          <w:iCs/>
          <w:sz w:val="20"/>
          <w:szCs w:val="20"/>
        </w:rPr>
      </w:pPr>
      <w:r w:rsidRPr="00E97A1D">
        <w:rPr>
          <w:rFonts w:ascii="Calibri" w:hAnsi="Calibri" w:cs="Calibri"/>
          <w:b/>
          <w:bCs/>
          <w:i/>
          <w:iCs/>
          <w:sz w:val="20"/>
          <w:szCs w:val="20"/>
        </w:rPr>
        <w:t>59</w:t>
      </w:r>
      <w:r w:rsidRPr="00F502F6">
        <w:rPr>
          <w:rFonts w:ascii="Calibri" w:hAnsi="Calibri" w:cs="Calibri"/>
          <w:b/>
          <w:bCs/>
          <w:i/>
          <w:iCs/>
          <w:sz w:val="20"/>
          <w:szCs w:val="20"/>
        </w:rPr>
        <w:t>- Nous avons envoyé Noé vers son peuple. Il dit : « Ô mon peuple, adorez Allah. Pour vous, pas d’autre divinité que Lui. Je crains pour vous le châtiment d’un jour terrible ».</w:t>
      </w:r>
    </w:p>
    <w:p w14:paraId="4B347EB3" w14:textId="77777777" w:rsidR="004A26DF" w:rsidRPr="00227271" w:rsidRDefault="004A26DF" w:rsidP="000F7372">
      <w:pPr>
        <w:jc w:val="both"/>
        <w:rPr>
          <w:rFonts w:cstheme="minorHAnsi"/>
        </w:rPr>
      </w:pPr>
    </w:p>
    <w:p w14:paraId="37ED69BA" w14:textId="1FEAB5F5" w:rsidR="004A26DF" w:rsidRPr="00227271" w:rsidRDefault="004A26DF" w:rsidP="000F7372">
      <w:pPr>
        <w:jc w:val="both"/>
        <w:rPr>
          <w:rFonts w:cstheme="minorHAnsi"/>
        </w:rPr>
      </w:pPr>
      <w:r w:rsidRPr="00E33C9E">
        <w:rPr>
          <w:rFonts w:cstheme="minorHAnsi"/>
        </w:rPr>
        <w:t xml:space="preserve">On pourrait dire que pour exhorter son peuple, Noé </w:t>
      </w:r>
      <w:r w:rsidR="00DF7BAA">
        <w:rPr>
          <w:rFonts w:cstheme="minorHAnsi"/>
        </w:rPr>
        <w:t xml:space="preserve">(a) </w:t>
      </w:r>
      <w:r w:rsidRPr="00E33C9E">
        <w:rPr>
          <w:rFonts w:cstheme="minorHAnsi"/>
        </w:rPr>
        <w:t xml:space="preserve">a dit : </w:t>
      </w:r>
      <w:r>
        <w:rPr>
          <w:rFonts w:cstheme="minorHAnsi"/>
        </w:rPr>
        <w:t>« </w:t>
      </w:r>
      <w:r w:rsidRPr="00E33C9E">
        <w:rPr>
          <w:rFonts w:cstheme="minorHAnsi"/>
        </w:rPr>
        <w:t xml:space="preserve">Si vous doutez du châtiment divin au jour de la </w:t>
      </w:r>
      <w:r w:rsidR="00DF7BAA">
        <w:rPr>
          <w:rFonts w:cstheme="minorHAnsi"/>
        </w:rPr>
        <w:t>R</w:t>
      </w:r>
      <w:r w:rsidRPr="00E33C9E">
        <w:rPr>
          <w:rFonts w:cstheme="minorHAnsi"/>
        </w:rPr>
        <w:t>ésurrection ou d'un grand déluge à venir, ayez au moins la crainte de ces événements. La raison elle-même vous interdit de suivre un chemin aussi dangereux</w:t>
      </w:r>
      <w:r w:rsidR="00D42E5A">
        <w:rPr>
          <w:rFonts w:cstheme="minorHAnsi"/>
        </w:rPr>
        <w:t xml:space="preserve"> </w:t>
      </w:r>
      <w:r>
        <w:rPr>
          <w:rFonts w:cstheme="minorHAnsi"/>
        </w:rPr>
        <w:t>»</w:t>
      </w:r>
      <w:r w:rsidR="00D42E5A">
        <w:rPr>
          <w:rFonts w:cstheme="minorHAnsi"/>
        </w:rPr>
        <w:t>.</w:t>
      </w:r>
      <w:r w:rsidRPr="00E33C9E">
        <w:rPr>
          <w:rFonts w:cstheme="minorHAnsi"/>
        </w:rPr>
        <w:t xml:space="preserve"> Ces paroles reflètent le cœur ardent des </w:t>
      </w:r>
      <w:r w:rsidR="00DF7BAA">
        <w:rPr>
          <w:rFonts w:cstheme="minorHAnsi"/>
        </w:rPr>
        <w:t>P</w:t>
      </w:r>
      <w:r w:rsidRPr="00E33C9E">
        <w:rPr>
          <w:rFonts w:cstheme="minorHAnsi"/>
        </w:rPr>
        <w:t>rophètes divins</w:t>
      </w:r>
      <w:r w:rsidR="00DF7BAA">
        <w:rPr>
          <w:rFonts w:cstheme="minorHAnsi"/>
        </w:rPr>
        <w:t xml:space="preserve"> (a)</w:t>
      </w:r>
      <w:r w:rsidRPr="00E33C9E">
        <w:rPr>
          <w:rFonts w:cstheme="minorHAnsi"/>
        </w:rPr>
        <w:t>, profondément soucieux du bien-être de leur peuple. Leur amour et leur compassion les poussent à avertir et à guider, afin que les gens évitent de s'en</w:t>
      </w:r>
      <w:r>
        <w:rPr>
          <w:rFonts w:cstheme="minorHAnsi"/>
        </w:rPr>
        <w:t>gager sur des voies périlleuses</w:t>
      </w:r>
      <w:r w:rsidRPr="00227271">
        <w:rPr>
          <w:rFonts w:cstheme="minorHAnsi"/>
        </w:rPr>
        <w:t>.</w:t>
      </w:r>
      <w:r w:rsidRPr="00227271">
        <w:rPr>
          <w:rStyle w:val="Appelnotedebasdep"/>
          <w:rFonts w:cstheme="minorHAnsi"/>
        </w:rPr>
        <w:footnoteReference w:id="97"/>
      </w:r>
    </w:p>
    <w:p w14:paraId="7229B132" w14:textId="77777777" w:rsidR="00D42E5A" w:rsidRDefault="00D42E5A" w:rsidP="000F7372">
      <w:pPr>
        <w:jc w:val="both"/>
        <w:rPr>
          <w:rFonts w:cstheme="minorHAnsi"/>
        </w:rPr>
      </w:pPr>
    </w:p>
    <w:p w14:paraId="6C477966" w14:textId="77777777" w:rsidR="00136289" w:rsidRDefault="00136289" w:rsidP="000F7372">
      <w:pPr>
        <w:jc w:val="both"/>
        <w:rPr>
          <w:rFonts w:cstheme="minorHAnsi"/>
        </w:rPr>
      </w:pPr>
    </w:p>
    <w:p w14:paraId="354D4B3E" w14:textId="77777777" w:rsidR="00136289" w:rsidRDefault="00136289" w:rsidP="000F7372">
      <w:pPr>
        <w:jc w:val="both"/>
        <w:rPr>
          <w:rFonts w:cstheme="minorHAnsi"/>
        </w:rPr>
      </w:pPr>
    </w:p>
    <w:p w14:paraId="1AE5D473" w14:textId="2AAA3A8F" w:rsidR="00136289" w:rsidRDefault="00136289" w:rsidP="00136289">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لۡمَلَأُ</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ۦ</w:t>
      </w:r>
      <w:r w:rsidRPr="0071287C">
        <w:rPr>
          <w:rFonts w:cs="KFGQPC Uthmanic Script HAFS"/>
          <w:color w:val="000000"/>
          <w:sz w:val="36"/>
          <w:szCs w:val="36"/>
          <w:shd w:val="clear" w:color="auto" w:fill="FFFFFF"/>
          <w:rtl/>
        </w:rPr>
        <w:t>ٓ</w:t>
      </w:r>
      <w:proofErr w:type="spellEnd"/>
      <w:r w:rsidRPr="0071287C">
        <w:rPr>
          <w:rFonts w:cs="KFGQPC Uthmanic Script HAFS"/>
          <w:color w:val="000000"/>
          <w:sz w:val="36"/>
          <w:szCs w:val="36"/>
          <w:shd w:val="clear" w:color="auto" w:fill="FFFFFF"/>
          <w:rtl/>
        </w:rPr>
        <w:t xml:space="preserve"> إِنَّا </w:t>
      </w:r>
      <w:proofErr w:type="spellStart"/>
      <w:r w:rsidRPr="0071287C">
        <w:rPr>
          <w:rFonts w:cs="KFGQPC Uthmanic Script HAFS"/>
          <w:color w:val="000000"/>
          <w:sz w:val="36"/>
          <w:szCs w:val="36"/>
          <w:shd w:val="clear" w:color="auto" w:fill="FFFFFF"/>
          <w:rtl/>
        </w:rPr>
        <w:t>لَنَرَىٰكَ</w:t>
      </w:r>
      <w:proofErr w:type="spellEnd"/>
      <w:r w:rsidRPr="0071287C">
        <w:rPr>
          <w:rFonts w:cs="KFGQPC Uthmanic Script HAFS"/>
          <w:color w:val="000000"/>
          <w:sz w:val="36"/>
          <w:szCs w:val="36"/>
          <w:shd w:val="clear" w:color="auto" w:fill="FFFFFF"/>
          <w:rtl/>
        </w:rPr>
        <w:t xml:space="preserve"> فِي ضَلَٰلٖ مُّبِينٖ٦٠</w:t>
      </w:r>
    </w:p>
    <w:p w14:paraId="62336A92" w14:textId="77777777" w:rsidR="00136289" w:rsidRDefault="00136289" w:rsidP="000F7372">
      <w:pPr>
        <w:jc w:val="both"/>
        <w:rPr>
          <w:rFonts w:cstheme="minorHAnsi"/>
        </w:rPr>
      </w:pPr>
    </w:p>
    <w:p w14:paraId="447FC4EC"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60- Les notables de son peuple dirent : « Nous te voyons dans un égarement manifeste ».</w:t>
      </w:r>
    </w:p>
    <w:p w14:paraId="74B27204" w14:textId="77777777" w:rsidR="004A26DF" w:rsidRPr="00227271" w:rsidRDefault="004A26DF" w:rsidP="000F7372">
      <w:pPr>
        <w:jc w:val="both"/>
        <w:rPr>
          <w:rFonts w:cstheme="minorHAnsi"/>
        </w:rPr>
      </w:pPr>
    </w:p>
    <w:p w14:paraId="7CCCECF3" w14:textId="44BFF7BB" w:rsidR="004A26DF" w:rsidRDefault="004A26DF" w:rsidP="000F7372">
      <w:pPr>
        <w:jc w:val="both"/>
        <w:rPr>
          <w:rFonts w:cstheme="minorHAnsi"/>
        </w:rPr>
      </w:pPr>
      <w:r w:rsidRPr="00C964C9">
        <w:rPr>
          <w:rFonts w:cstheme="minorHAnsi"/>
        </w:rPr>
        <w:t xml:space="preserve">La première opposition à l'appel des </w:t>
      </w:r>
      <w:r w:rsidR="00DF7BAA">
        <w:rPr>
          <w:rFonts w:cstheme="minorHAnsi"/>
        </w:rPr>
        <w:t>P</w:t>
      </w:r>
      <w:r w:rsidRPr="00C964C9">
        <w:rPr>
          <w:rFonts w:cstheme="minorHAnsi"/>
        </w:rPr>
        <w:t xml:space="preserve">rophètes </w:t>
      </w:r>
      <w:r w:rsidR="00DF7BAA">
        <w:rPr>
          <w:rFonts w:cstheme="minorHAnsi"/>
        </w:rPr>
        <w:t xml:space="preserve">(a) </w:t>
      </w:r>
      <w:r w:rsidRPr="00C964C9">
        <w:rPr>
          <w:rFonts w:cstheme="minorHAnsi"/>
        </w:rPr>
        <w:t xml:space="preserve">au monothéisme est venue d'un groupe de notables et de riches. Ces élites percevaient les enseignements des </w:t>
      </w:r>
      <w:r w:rsidR="00DF7BAA">
        <w:rPr>
          <w:rFonts w:cstheme="minorHAnsi"/>
        </w:rPr>
        <w:t>P</w:t>
      </w:r>
      <w:r w:rsidRPr="00C964C9">
        <w:rPr>
          <w:rFonts w:cstheme="minorHAnsi"/>
        </w:rPr>
        <w:t xml:space="preserve">rophètes </w:t>
      </w:r>
      <w:r w:rsidR="00DF7BAA">
        <w:rPr>
          <w:rFonts w:cstheme="minorHAnsi"/>
        </w:rPr>
        <w:t xml:space="preserve">(a) </w:t>
      </w:r>
      <w:r w:rsidRPr="00C964C9">
        <w:rPr>
          <w:rFonts w:cstheme="minorHAnsi"/>
        </w:rPr>
        <w:t xml:space="preserve">comme une menace pour leurs intérêts personnels, voyant dans le réveil spirituel prêché par les </w:t>
      </w:r>
      <w:r w:rsidR="00DF7BAA">
        <w:rPr>
          <w:rFonts w:cstheme="minorHAnsi"/>
        </w:rPr>
        <w:t>P</w:t>
      </w:r>
      <w:r w:rsidRPr="00C964C9">
        <w:rPr>
          <w:rFonts w:cstheme="minorHAnsi"/>
        </w:rPr>
        <w:t xml:space="preserve">rophètes </w:t>
      </w:r>
      <w:r w:rsidR="00DF7BAA">
        <w:rPr>
          <w:rFonts w:cstheme="minorHAnsi"/>
        </w:rPr>
        <w:t xml:space="preserve">(a) </w:t>
      </w:r>
      <w:r w:rsidRPr="00C964C9">
        <w:rPr>
          <w:rFonts w:cstheme="minorHAnsi"/>
        </w:rPr>
        <w:t>un obstacle à la poursuite de leurs désirs et ambitions. Ils considéraient la religion non pas comme un guide moral, mais comme une entrave à l</w:t>
      </w:r>
      <w:r>
        <w:rPr>
          <w:rFonts w:cstheme="minorHAnsi"/>
        </w:rPr>
        <w:t>eurs caprices et à leur pouvoir</w:t>
      </w:r>
      <w:r w:rsidRPr="00227271">
        <w:rPr>
          <w:rFonts w:cstheme="minorHAnsi"/>
        </w:rPr>
        <w:t>.</w:t>
      </w:r>
      <w:r w:rsidRPr="00227271">
        <w:rPr>
          <w:rStyle w:val="Appelnotedebasdep"/>
          <w:rFonts w:cstheme="minorHAnsi"/>
        </w:rPr>
        <w:footnoteReference w:id="98"/>
      </w:r>
    </w:p>
    <w:p w14:paraId="5CAB1CE3" w14:textId="77777777" w:rsidR="004A26DF" w:rsidRDefault="004A26DF" w:rsidP="000F7372">
      <w:pPr>
        <w:jc w:val="both"/>
        <w:rPr>
          <w:rFonts w:cstheme="minorHAnsi"/>
        </w:rPr>
      </w:pPr>
    </w:p>
    <w:p w14:paraId="2B801EFC" w14:textId="77777777" w:rsidR="00D42E5A" w:rsidRDefault="00D42E5A" w:rsidP="000F7372">
      <w:pPr>
        <w:jc w:val="both"/>
        <w:rPr>
          <w:rFonts w:cstheme="minorHAnsi"/>
        </w:rPr>
      </w:pPr>
    </w:p>
    <w:p w14:paraId="6D318050" w14:textId="77777777" w:rsidR="00D42E5A" w:rsidRDefault="00D42E5A" w:rsidP="000F7372">
      <w:pPr>
        <w:jc w:val="both"/>
        <w:rPr>
          <w:rFonts w:cstheme="minorHAnsi"/>
        </w:rPr>
      </w:pPr>
    </w:p>
    <w:p w14:paraId="083905E0" w14:textId="77777777" w:rsidR="00136289" w:rsidRDefault="00136289" w:rsidP="000F7372">
      <w:pPr>
        <w:jc w:val="both"/>
        <w:rPr>
          <w:rFonts w:cstheme="minorHAnsi"/>
        </w:rPr>
      </w:pPr>
    </w:p>
    <w:p w14:paraId="23BAA4A7" w14:textId="64FFF64B" w:rsidR="00136289" w:rsidRDefault="00136289" w:rsidP="00136289">
      <w:pPr>
        <w:jc w:val="right"/>
        <w:rPr>
          <w:rFonts w:cstheme="minorHAnsi"/>
        </w:rPr>
      </w:pPr>
      <w:r w:rsidRPr="0071287C">
        <w:rPr>
          <w:rFonts w:cs="KFGQPC Uthmanic Script HAFS"/>
          <w:color w:val="000000"/>
          <w:sz w:val="36"/>
          <w:szCs w:val="36"/>
          <w:shd w:val="clear" w:color="auto" w:fill="FFFFFF"/>
          <w:rtl/>
        </w:rPr>
        <w:lastRenderedPageBreak/>
        <w:t xml:space="preserve">قَالَ </w:t>
      </w:r>
      <w:proofErr w:type="spellStart"/>
      <w:r w:rsidRPr="0071287C">
        <w:rPr>
          <w:rFonts w:cs="KFGQPC Uthmanic Script HAFS"/>
          <w:color w:val="000000"/>
          <w:sz w:val="36"/>
          <w:szCs w:val="36"/>
          <w:shd w:val="clear" w:color="auto" w:fill="FFFFFF"/>
          <w:rtl/>
        </w:rPr>
        <w:t>يَٰقَوۡمِ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لَيۡسَ</w:t>
      </w:r>
      <w:proofErr w:type="spellEnd"/>
      <w:r w:rsidRPr="0071287C">
        <w:rPr>
          <w:rFonts w:cs="KFGQPC Uthmanic Script HAFS"/>
          <w:color w:val="000000"/>
          <w:sz w:val="36"/>
          <w:szCs w:val="36"/>
          <w:shd w:val="clear" w:color="auto" w:fill="FFFFFF"/>
          <w:rtl/>
        </w:rPr>
        <w:t xml:space="preserve"> بِي </w:t>
      </w:r>
      <w:proofErr w:type="spellStart"/>
      <w:r w:rsidRPr="0071287C">
        <w:rPr>
          <w:rFonts w:cs="KFGQPC Uthmanic Script HAFS"/>
          <w:color w:val="000000"/>
          <w:sz w:val="36"/>
          <w:szCs w:val="36"/>
          <w:shd w:val="clear" w:color="auto" w:fill="FFFFFF"/>
          <w:rtl/>
        </w:rPr>
        <w:t>ضَلَٰلَة</w:t>
      </w:r>
      <w:proofErr w:type="spellEnd"/>
      <w:r w:rsidRPr="0071287C">
        <w:rPr>
          <w:rFonts w:cs="KFGQPC Uthmanic Script HAFS"/>
          <w:color w:val="000000"/>
          <w:sz w:val="36"/>
          <w:szCs w:val="36"/>
          <w:shd w:val="clear" w:color="auto" w:fill="FFFFFF"/>
          <w:rtl/>
        </w:rPr>
        <w:t xml:space="preserve">ٞ وَلَٰكِنِّي رَسُولٞ مِّن رَّبِّ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لۡعَٰلَمِينَ</w:t>
      </w:r>
      <w:r w:rsidRPr="0071287C">
        <w:rPr>
          <w:rFonts w:cs="KFGQPC Uthmanic Script HAFS"/>
          <w:color w:val="000000"/>
          <w:sz w:val="36"/>
          <w:szCs w:val="36"/>
          <w:shd w:val="clear" w:color="auto" w:fill="FFFFFF"/>
          <w:rtl/>
        </w:rPr>
        <w:t xml:space="preserve">٦١ </w:t>
      </w:r>
      <w:proofErr w:type="spellStart"/>
      <w:r w:rsidRPr="0071287C">
        <w:rPr>
          <w:rFonts w:cs="KFGQPC Uthmanic Script HAFS"/>
          <w:color w:val="000000"/>
          <w:sz w:val="36"/>
          <w:szCs w:val="36"/>
          <w:shd w:val="clear" w:color="auto" w:fill="FFFFFF"/>
          <w:rtl/>
        </w:rPr>
        <w:t>أُبَلِّغُكُمۡ</w:t>
      </w:r>
      <w:proofErr w:type="spellEnd"/>
      <w:r w:rsidRPr="0071287C">
        <w:rPr>
          <w:rFonts w:cs="KFGQPC Uthmanic Script HAFS"/>
          <w:color w:val="000000"/>
          <w:sz w:val="36"/>
          <w:szCs w:val="36"/>
          <w:shd w:val="clear" w:color="auto" w:fill="FFFFFF"/>
          <w:rtl/>
        </w:rPr>
        <w:t xml:space="preserve"> رِسَٰلَٰتِ رَبِّي وَأَنصَحُ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وَأَعۡلَمُ</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مَا لَا تَعۡلَمُونَ٦٢ </w:t>
      </w:r>
      <w:proofErr w:type="spellStart"/>
      <w:r w:rsidRPr="0071287C">
        <w:rPr>
          <w:rFonts w:cs="KFGQPC Uthmanic Script HAFS"/>
          <w:color w:val="000000"/>
          <w:sz w:val="36"/>
          <w:szCs w:val="36"/>
          <w:shd w:val="clear" w:color="auto" w:fill="FFFFFF"/>
          <w:rtl/>
        </w:rPr>
        <w:t>أَوَعَجِبۡتُمۡ</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جَآءَكُمۡ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ذِ</w:t>
      </w:r>
      <w:r w:rsidRPr="0071287C">
        <w:rPr>
          <w:rFonts w:cs="KFGQPC Uthmanic Script HAFS" w:hint="eastAsia"/>
          <w:color w:val="000000"/>
          <w:sz w:val="36"/>
          <w:szCs w:val="36"/>
          <w:shd w:val="clear" w:color="auto" w:fill="FFFFFF"/>
          <w:rtl/>
        </w:rPr>
        <w:t>كۡر</w:t>
      </w:r>
      <w:proofErr w:type="spellEnd"/>
      <w:r w:rsidRPr="0071287C">
        <w:rPr>
          <w:rFonts w:cs="KFGQPC Uthmanic Script HAFS" w:hint="eastAsia"/>
          <w:color w:val="000000"/>
          <w:sz w:val="36"/>
          <w:szCs w:val="36"/>
          <w:shd w:val="clear" w:color="auto" w:fill="FFFFFF"/>
          <w:rtl/>
        </w:rPr>
        <w:t>ٞ</w:t>
      </w:r>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عَلَىٰ رَجُلٖ </w:t>
      </w:r>
      <w:proofErr w:type="spellStart"/>
      <w:r w:rsidRPr="0071287C">
        <w:rPr>
          <w:rFonts w:cs="KFGQPC Uthmanic Script HAFS"/>
          <w:color w:val="000000"/>
          <w:sz w:val="36"/>
          <w:szCs w:val="36"/>
          <w:shd w:val="clear" w:color="auto" w:fill="FFFFFF"/>
          <w:rtl/>
        </w:rPr>
        <w:t>مِّنكُمۡ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لِيُنذِرَكُمۡ</w:t>
      </w:r>
      <w:proofErr w:type="spellEnd"/>
      <w:r w:rsidRPr="0071287C">
        <w:rPr>
          <w:rFonts w:cs="KFGQPC Uthmanic Script HAFS"/>
          <w:color w:val="000000"/>
          <w:sz w:val="36"/>
          <w:szCs w:val="36"/>
          <w:shd w:val="clear" w:color="auto" w:fill="FFFFFF"/>
          <w:rtl/>
        </w:rPr>
        <w:t xml:space="preserve"> وَلِتَتَّقُواْ </w:t>
      </w:r>
      <w:proofErr w:type="spellStart"/>
      <w:r w:rsidRPr="0071287C">
        <w:rPr>
          <w:rFonts w:cs="KFGQPC Uthmanic Script HAFS"/>
          <w:color w:val="000000"/>
          <w:sz w:val="36"/>
          <w:szCs w:val="36"/>
          <w:shd w:val="clear" w:color="auto" w:fill="FFFFFF"/>
          <w:rtl/>
        </w:rPr>
        <w:t>وَلَعَلَّكُمۡ</w:t>
      </w:r>
      <w:proofErr w:type="spellEnd"/>
      <w:r w:rsidRPr="0071287C">
        <w:rPr>
          <w:rFonts w:cs="KFGQPC Uthmanic Script HAFS"/>
          <w:color w:val="000000"/>
          <w:sz w:val="36"/>
          <w:szCs w:val="36"/>
          <w:shd w:val="clear" w:color="auto" w:fill="FFFFFF"/>
          <w:rtl/>
        </w:rPr>
        <w:t xml:space="preserve"> تُرۡحَمُونَ٦٣</w:t>
      </w:r>
    </w:p>
    <w:p w14:paraId="463E1066" w14:textId="77777777" w:rsidR="00136289" w:rsidRPr="00227271" w:rsidRDefault="00136289" w:rsidP="000F7372">
      <w:pPr>
        <w:jc w:val="both"/>
        <w:rPr>
          <w:rFonts w:cstheme="minorHAnsi"/>
        </w:rPr>
      </w:pPr>
    </w:p>
    <w:p w14:paraId="1F1463F1"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61- Il dit : « Ô mon peuple, il n’y a pas d’égarement en moi ; mais je suis un Messager de la part du Seigneur de l’Univers.</w:t>
      </w:r>
    </w:p>
    <w:p w14:paraId="6C4AD729"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62- Je vous communique les messages de mon Seigneur, et je vous donne conseil sincère, et je sais d’Allah ce que vous ne savez pas.</w:t>
      </w:r>
    </w:p>
    <w:p w14:paraId="0E2D2C18" w14:textId="77777777" w:rsidR="004A26DF" w:rsidRDefault="004A26DF" w:rsidP="000F7372">
      <w:pPr>
        <w:jc w:val="both"/>
        <w:rPr>
          <w:rFonts w:ascii="Calibri" w:hAnsi="Calibri" w:cs="Calibri"/>
          <w:b/>
          <w:bCs/>
          <w:i/>
          <w:iCs/>
          <w:sz w:val="20"/>
          <w:szCs w:val="20"/>
        </w:rPr>
      </w:pPr>
      <w:r w:rsidRPr="00F502F6">
        <w:rPr>
          <w:rFonts w:ascii="Calibri" w:hAnsi="Calibri" w:cs="Calibri"/>
          <w:b/>
          <w:bCs/>
          <w:i/>
          <w:iCs/>
          <w:sz w:val="20"/>
          <w:szCs w:val="20"/>
        </w:rPr>
        <w:t>63- Est-ce que vous vous étonnez qu’un rappel vous vienne de votre Seigneur à travers un homme issu de vous, pour qu’il vous avertisse et que vous deveniez pieux et que la miséricorde vous soit accordée ? »</w:t>
      </w:r>
    </w:p>
    <w:p w14:paraId="76015348" w14:textId="77777777" w:rsidR="00D42E5A" w:rsidRPr="00F502F6" w:rsidRDefault="00D42E5A" w:rsidP="000F7372">
      <w:pPr>
        <w:jc w:val="both"/>
        <w:rPr>
          <w:rFonts w:ascii="Calibri" w:hAnsi="Calibri" w:cs="Calibri"/>
          <w:b/>
          <w:bCs/>
          <w:i/>
          <w:iCs/>
          <w:sz w:val="20"/>
          <w:szCs w:val="20"/>
        </w:rPr>
      </w:pPr>
    </w:p>
    <w:p w14:paraId="2BE4E4B2" w14:textId="77777777" w:rsidR="004A26DF" w:rsidRPr="00D42E5A" w:rsidRDefault="00D42E5A" w:rsidP="000F7372">
      <w:pPr>
        <w:jc w:val="both"/>
        <w:rPr>
          <w:rFonts w:cstheme="minorHAnsi"/>
        </w:rPr>
      </w:pPr>
      <w:r w:rsidRPr="00D42E5A">
        <w:rPr>
          <w:rFonts w:cstheme="minorHAnsi"/>
        </w:rPr>
        <w:t>1-</w:t>
      </w:r>
      <w:r>
        <w:rPr>
          <w:rFonts w:cstheme="minorHAnsi"/>
        </w:rPr>
        <w:t xml:space="preserve"> </w:t>
      </w:r>
      <w:r w:rsidR="004A26DF" w:rsidRPr="00D42E5A">
        <w:rPr>
          <w:rFonts w:cstheme="minorHAnsi"/>
        </w:rPr>
        <w:t xml:space="preserve">La déclaration « </w:t>
      </w:r>
      <w:r w:rsidR="004A26DF" w:rsidRPr="00E97A1D">
        <w:rPr>
          <w:rFonts w:cstheme="minorHAnsi"/>
          <w:b/>
        </w:rPr>
        <w:t>Je sais d'Allah ce que vous ne savez pas</w:t>
      </w:r>
      <w:r w:rsidR="004A26DF" w:rsidRPr="00D42E5A">
        <w:rPr>
          <w:rFonts w:cstheme="minorHAnsi"/>
        </w:rPr>
        <w:t xml:space="preserve"> » peut être interprétée de plusieurs manières. Elle peut d'abord être perçue comme une mise en garde adressée aux opposants, signifiant : « Je connais les châtiments douloureux que Dieu réserve aux criminels, dont vous n'êtes pas encore conscients</w:t>
      </w:r>
      <w:r>
        <w:rPr>
          <w:rFonts w:cstheme="minorHAnsi"/>
        </w:rPr>
        <w:t xml:space="preserve"> </w:t>
      </w:r>
      <w:r w:rsidR="004A26DF" w:rsidRPr="00D42E5A">
        <w:rPr>
          <w:rFonts w:cstheme="minorHAnsi"/>
        </w:rPr>
        <w:t>»</w:t>
      </w:r>
      <w:r>
        <w:rPr>
          <w:rFonts w:cstheme="minorHAnsi"/>
        </w:rPr>
        <w:t>.</w:t>
      </w:r>
      <w:r w:rsidR="004A26DF" w:rsidRPr="00D42E5A">
        <w:rPr>
          <w:rFonts w:cstheme="minorHAnsi"/>
        </w:rPr>
        <w:t xml:space="preserve"> Ce passage pourrait également faire référence à la miséricorde divine : « Si vous suivez le chemin de l'obéissance envers Dieu, je connais des bénédictions dont vous ignorez la grandeur</w:t>
      </w:r>
      <w:r>
        <w:rPr>
          <w:rFonts w:cstheme="minorHAnsi"/>
        </w:rPr>
        <w:t xml:space="preserve"> </w:t>
      </w:r>
      <w:r w:rsidR="004A26DF" w:rsidRPr="00D42E5A">
        <w:rPr>
          <w:rFonts w:cstheme="minorHAnsi"/>
        </w:rPr>
        <w:t>»</w:t>
      </w:r>
      <w:r>
        <w:rPr>
          <w:rFonts w:cstheme="minorHAnsi"/>
        </w:rPr>
        <w:t>.</w:t>
      </w:r>
      <w:r w:rsidR="004A26DF" w:rsidRPr="00D42E5A">
        <w:rPr>
          <w:rFonts w:cstheme="minorHAnsi"/>
        </w:rPr>
        <w:t xml:space="preserve"> Autrement dit, si j'ai pris la responsabilité de vous guider, c'est parce que je suis au fait de vérités divines et de Ses ordres que vous ne comprenez pas encore. Il est donc nécessaire que vous me suiviez. Ces deux interprétations peuvent coexister et représenter l'essence même du verset, montrant à la fois la gravité du châtiment et la promesse de la récompense.</w:t>
      </w:r>
    </w:p>
    <w:p w14:paraId="07265E1A" w14:textId="47855318" w:rsidR="004A26DF" w:rsidRPr="00C964C9" w:rsidRDefault="004A26DF" w:rsidP="000F7372">
      <w:pPr>
        <w:jc w:val="both"/>
        <w:rPr>
          <w:rFonts w:cstheme="minorHAnsi"/>
        </w:rPr>
      </w:pPr>
      <w:r w:rsidRPr="00C964C9">
        <w:rPr>
          <w:rFonts w:cstheme="minorHAnsi"/>
        </w:rPr>
        <w:t>2-</w:t>
      </w:r>
      <w:r w:rsidR="00D42E5A">
        <w:rPr>
          <w:rFonts w:cstheme="minorHAnsi"/>
        </w:rPr>
        <w:t xml:space="preserve"> </w:t>
      </w:r>
      <w:r w:rsidRPr="00C964C9">
        <w:rPr>
          <w:rFonts w:cstheme="minorHAnsi"/>
        </w:rPr>
        <w:t xml:space="preserve">Le verset souligne deux aspects importants : d’une part, le message de la révélation provient de votre Seigneur, qui veut vous voir grandir spirituellement et moralement. D’autre part, ce message vous est transmis par un homme issu de votre propre peuple, et non d'une autre tribu ou d'une espèce différente. Pourquoi alors êtes-vous surpris qu'un membre de votre communauté ait été choisi comme </w:t>
      </w:r>
      <w:r w:rsidR="00DF7BAA">
        <w:rPr>
          <w:rFonts w:cstheme="minorHAnsi"/>
        </w:rPr>
        <w:t>P</w:t>
      </w:r>
      <w:r w:rsidRPr="00C964C9">
        <w:rPr>
          <w:rFonts w:cstheme="minorHAnsi"/>
        </w:rPr>
        <w:t xml:space="preserve">rophète </w:t>
      </w:r>
      <w:r w:rsidR="00DF7BAA">
        <w:rPr>
          <w:rFonts w:cstheme="minorHAnsi"/>
        </w:rPr>
        <w:t>(a)</w:t>
      </w:r>
      <w:r w:rsidRPr="00C964C9">
        <w:rPr>
          <w:rFonts w:cstheme="minorHAnsi"/>
        </w:rPr>
        <w:t xml:space="preserve">? </w:t>
      </w:r>
    </w:p>
    <w:p w14:paraId="65F4D253" w14:textId="629B3C4A" w:rsidR="00D42E5A" w:rsidRDefault="004A26DF" w:rsidP="000F7372">
      <w:pPr>
        <w:jc w:val="both"/>
        <w:rPr>
          <w:rFonts w:cstheme="minorHAnsi"/>
        </w:rPr>
      </w:pPr>
      <w:r w:rsidRPr="00C964C9">
        <w:rPr>
          <w:rFonts w:cstheme="minorHAnsi"/>
        </w:rPr>
        <w:t xml:space="preserve">3- Ces versets mentionnent cinq objectifs fondamentaux de la mission des </w:t>
      </w:r>
      <w:r w:rsidR="00DF7BAA">
        <w:rPr>
          <w:rFonts w:cstheme="minorHAnsi"/>
        </w:rPr>
        <w:t>P</w:t>
      </w:r>
      <w:r w:rsidRPr="00C964C9">
        <w:rPr>
          <w:rFonts w:cstheme="minorHAnsi"/>
        </w:rPr>
        <w:t>rophètes</w:t>
      </w:r>
      <w:r w:rsidR="00DF7BAA">
        <w:rPr>
          <w:rFonts w:cstheme="minorHAnsi"/>
        </w:rPr>
        <w:t xml:space="preserve"> (a)</w:t>
      </w:r>
      <w:r w:rsidRPr="00C964C9">
        <w:rPr>
          <w:rFonts w:cstheme="minorHAnsi"/>
        </w:rPr>
        <w:t xml:space="preserve"> :</w:t>
      </w:r>
    </w:p>
    <w:p w14:paraId="7C35B3E8" w14:textId="77777777" w:rsidR="00D42E5A" w:rsidRDefault="004A26DF" w:rsidP="000F7372">
      <w:pPr>
        <w:jc w:val="both"/>
        <w:rPr>
          <w:rFonts w:cstheme="minorHAnsi"/>
        </w:rPr>
      </w:pPr>
      <w:r w:rsidRPr="00C964C9">
        <w:rPr>
          <w:rFonts w:cstheme="minorHAnsi"/>
        </w:rPr>
        <w:t>a) Transmettre fidèlement le message divin aux gens, afin qu'ils soient guidés vers la vérité ;</w:t>
      </w:r>
    </w:p>
    <w:p w14:paraId="3343D1DB" w14:textId="77777777" w:rsidR="004A26DF" w:rsidRPr="00C964C9" w:rsidRDefault="004A26DF" w:rsidP="000F7372">
      <w:pPr>
        <w:jc w:val="both"/>
        <w:rPr>
          <w:rFonts w:cstheme="minorHAnsi"/>
        </w:rPr>
      </w:pPr>
      <w:r w:rsidRPr="00C964C9">
        <w:rPr>
          <w:rFonts w:cstheme="minorHAnsi"/>
        </w:rPr>
        <w:t>b) Agir avec bienveillance et donner des conseils sincères au peuple pour favoriser leur bien-être ;</w:t>
      </w:r>
    </w:p>
    <w:p w14:paraId="4BD67ABA" w14:textId="77777777" w:rsidR="00D42E5A" w:rsidRDefault="004A26DF" w:rsidP="000F7372">
      <w:pPr>
        <w:jc w:val="both"/>
        <w:rPr>
          <w:rFonts w:cstheme="minorHAnsi"/>
        </w:rPr>
      </w:pPr>
      <w:r w:rsidRPr="00C964C9">
        <w:rPr>
          <w:rFonts w:cstheme="minorHAnsi"/>
        </w:rPr>
        <w:t>c) Avertir les individus des conséquences de leurs actions et attirer leur attention sur la justice divine ;</w:t>
      </w:r>
    </w:p>
    <w:p w14:paraId="7E2F05F0" w14:textId="77777777" w:rsidR="00D42E5A" w:rsidRDefault="004A26DF" w:rsidP="000F7372">
      <w:pPr>
        <w:jc w:val="both"/>
        <w:rPr>
          <w:rFonts w:cstheme="minorHAnsi"/>
        </w:rPr>
      </w:pPr>
      <w:r w:rsidRPr="00C964C9">
        <w:rPr>
          <w:rFonts w:cstheme="minorHAnsi"/>
        </w:rPr>
        <w:t>d) Appeler à la retenue, à la piété et à la crainte de Dieu, pour encourager un mode de vie vertueux ;</w:t>
      </w:r>
    </w:p>
    <w:p w14:paraId="6D03B641" w14:textId="77777777" w:rsidR="004A26DF" w:rsidRPr="00C964C9" w:rsidRDefault="004A26DF" w:rsidP="000F7372">
      <w:pPr>
        <w:jc w:val="both"/>
        <w:rPr>
          <w:rFonts w:cstheme="minorHAnsi"/>
        </w:rPr>
      </w:pPr>
      <w:r w:rsidRPr="00C964C9">
        <w:rPr>
          <w:rFonts w:cstheme="minorHAnsi"/>
        </w:rPr>
        <w:t>e) Préparer le terrain pour que la miséricorde divine descende sur les gens, en créant les conditions pour qu’ils puissent recevoir Sa grâce et Son pardon.</w:t>
      </w:r>
    </w:p>
    <w:p w14:paraId="4273D55F" w14:textId="77777777" w:rsidR="004A26DF" w:rsidRPr="00227271" w:rsidRDefault="004A26DF" w:rsidP="000F7372">
      <w:pPr>
        <w:jc w:val="both"/>
        <w:rPr>
          <w:rFonts w:cstheme="minorHAnsi"/>
        </w:rPr>
      </w:pPr>
      <w:r w:rsidRPr="00C964C9">
        <w:rPr>
          <w:rFonts w:cstheme="minorHAnsi"/>
        </w:rPr>
        <w:lastRenderedPageBreak/>
        <w:t>Ces objectifs démontrent la profondeur de la mission prophétique, qui ne se limite pas à la transmission de lois, mais englobe aussi le bien-être spirituel</w:t>
      </w:r>
      <w:r>
        <w:rPr>
          <w:rFonts w:cstheme="minorHAnsi"/>
        </w:rPr>
        <w:t>, moral et social de l’humanité</w:t>
      </w:r>
      <w:r w:rsidRPr="00227271">
        <w:rPr>
          <w:rFonts w:cstheme="minorHAnsi"/>
        </w:rPr>
        <w:t>.</w:t>
      </w:r>
      <w:r w:rsidRPr="00227271">
        <w:rPr>
          <w:rStyle w:val="Appelnotedebasdep"/>
          <w:rFonts w:cstheme="minorHAnsi"/>
        </w:rPr>
        <w:footnoteReference w:id="99"/>
      </w:r>
    </w:p>
    <w:p w14:paraId="70CD7DCB" w14:textId="77777777" w:rsidR="004A26DF" w:rsidRDefault="004A26DF" w:rsidP="000F7372">
      <w:pPr>
        <w:jc w:val="both"/>
        <w:rPr>
          <w:rFonts w:cstheme="minorHAnsi"/>
        </w:rPr>
      </w:pPr>
    </w:p>
    <w:p w14:paraId="165FBE3F" w14:textId="77777777" w:rsidR="00D42E5A" w:rsidRDefault="00D42E5A" w:rsidP="000F7372">
      <w:pPr>
        <w:jc w:val="both"/>
        <w:rPr>
          <w:rFonts w:cstheme="minorHAnsi"/>
        </w:rPr>
      </w:pPr>
    </w:p>
    <w:p w14:paraId="72124722" w14:textId="77777777" w:rsidR="00D42E5A" w:rsidRDefault="00D42E5A" w:rsidP="000F7372">
      <w:pPr>
        <w:jc w:val="both"/>
        <w:rPr>
          <w:rFonts w:cstheme="minorHAnsi"/>
        </w:rPr>
      </w:pPr>
    </w:p>
    <w:p w14:paraId="1894BC45" w14:textId="6BA84FDE" w:rsidR="00136289" w:rsidRDefault="00136289" w:rsidP="00136289">
      <w:pPr>
        <w:jc w:val="right"/>
        <w:rPr>
          <w:rFonts w:cstheme="minorHAnsi"/>
        </w:rPr>
      </w:pPr>
      <w:r w:rsidRPr="0071287C">
        <w:rPr>
          <w:rFonts w:cs="KFGQPC Uthmanic Script HAFS"/>
          <w:color w:val="000000"/>
          <w:sz w:val="36"/>
          <w:szCs w:val="36"/>
          <w:shd w:val="clear" w:color="auto" w:fill="FFFFFF"/>
          <w:rtl/>
        </w:rPr>
        <w:t xml:space="preserve">فَكَذَّبُوهُ </w:t>
      </w:r>
      <w:proofErr w:type="spellStart"/>
      <w:r w:rsidRPr="0071287C">
        <w:rPr>
          <w:rFonts w:cs="KFGQPC Uthmanic Script HAFS"/>
          <w:color w:val="000000"/>
          <w:sz w:val="36"/>
          <w:szCs w:val="36"/>
          <w:shd w:val="clear" w:color="auto" w:fill="FFFFFF"/>
          <w:rtl/>
        </w:rPr>
        <w:t>فَأَنجَيۡنَٰهُ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مَعَهُ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لۡفُلۡكِ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وَأَغۡرَقۡنَا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إِنَّهُمۡ</w:t>
      </w:r>
      <w:proofErr w:type="spellEnd"/>
      <w:r w:rsidRPr="0071287C">
        <w:rPr>
          <w:rFonts w:cs="KFGQPC Uthmanic Script HAFS"/>
          <w:color w:val="000000"/>
          <w:sz w:val="36"/>
          <w:szCs w:val="36"/>
          <w:shd w:val="clear" w:color="auto" w:fill="FFFFFF"/>
          <w:rtl/>
        </w:rPr>
        <w:t xml:space="preserve"> كَانُواْ </w:t>
      </w:r>
      <w:proofErr w:type="spellStart"/>
      <w:r w:rsidRPr="0071287C">
        <w:rPr>
          <w:rFonts w:cs="KFGQPC Uthmanic Script HAFS"/>
          <w:color w:val="000000"/>
          <w:sz w:val="36"/>
          <w:szCs w:val="36"/>
          <w:shd w:val="clear" w:color="auto" w:fill="FFFFFF"/>
          <w:rtl/>
        </w:rPr>
        <w:t>قَوۡمًا</w:t>
      </w:r>
      <w:proofErr w:type="spellEnd"/>
      <w:r w:rsidRPr="0071287C">
        <w:rPr>
          <w:rFonts w:cs="KFGQPC Uthmanic Script HAFS"/>
          <w:color w:val="000000"/>
          <w:sz w:val="36"/>
          <w:szCs w:val="36"/>
          <w:shd w:val="clear" w:color="auto" w:fill="FFFFFF"/>
          <w:rtl/>
        </w:rPr>
        <w:t xml:space="preserve"> عَمِينَ٦٤</w:t>
      </w:r>
    </w:p>
    <w:p w14:paraId="403085E8" w14:textId="77777777" w:rsidR="00136289" w:rsidRPr="00227271" w:rsidRDefault="00136289" w:rsidP="000F7372">
      <w:pPr>
        <w:jc w:val="both"/>
        <w:rPr>
          <w:rFonts w:cstheme="minorHAnsi"/>
        </w:rPr>
      </w:pPr>
    </w:p>
    <w:p w14:paraId="423FD1CC" w14:textId="77777777" w:rsidR="004A26DF" w:rsidRPr="00F502F6" w:rsidRDefault="004A26DF" w:rsidP="000F7372">
      <w:pPr>
        <w:jc w:val="both"/>
        <w:rPr>
          <w:rFonts w:ascii="Calibri" w:hAnsi="Calibri" w:cs="Calibri"/>
          <w:b/>
          <w:bCs/>
          <w:i/>
          <w:iCs/>
          <w:sz w:val="20"/>
          <w:szCs w:val="20"/>
        </w:rPr>
      </w:pPr>
      <w:r w:rsidRPr="00322D17">
        <w:rPr>
          <w:rFonts w:ascii="Calibri" w:hAnsi="Calibri" w:cs="Calibri"/>
          <w:b/>
          <w:bCs/>
          <w:i/>
          <w:iCs/>
          <w:sz w:val="20"/>
          <w:szCs w:val="20"/>
        </w:rPr>
        <w:t>64</w:t>
      </w:r>
      <w:r w:rsidRPr="00F502F6">
        <w:rPr>
          <w:rFonts w:ascii="Calibri" w:hAnsi="Calibri" w:cs="Calibri"/>
          <w:b/>
          <w:bCs/>
          <w:i/>
          <w:iCs/>
          <w:sz w:val="20"/>
          <w:szCs w:val="20"/>
        </w:rPr>
        <w:t>- Et ils le traitèrent de menteur. Or, Nous le sauvâmes, lui et ceux qui étaient avec lui dans l’arche, et noyâmes ceux qui traitaient de mensonges Nos miracles. C’étaient des gens aveugles, vraiment.</w:t>
      </w:r>
    </w:p>
    <w:p w14:paraId="25604F0F" w14:textId="77777777" w:rsidR="004A26DF" w:rsidRPr="00227271" w:rsidRDefault="004A26DF" w:rsidP="000F7372">
      <w:pPr>
        <w:jc w:val="both"/>
        <w:rPr>
          <w:rFonts w:cstheme="minorHAnsi"/>
        </w:rPr>
      </w:pPr>
    </w:p>
    <w:p w14:paraId="7AC5C504" w14:textId="5E7958E8" w:rsidR="004A26DF" w:rsidRDefault="004A26DF" w:rsidP="000F7372">
      <w:pPr>
        <w:jc w:val="both"/>
        <w:rPr>
          <w:rFonts w:cstheme="minorHAnsi"/>
        </w:rPr>
      </w:pPr>
      <w:r w:rsidRPr="000223BD">
        <w:rPr>
          <w:rFonts w:cstheme="minorHAnsi"/>
        </w:rPr>
        <w:t xml:space="preserve">La corruption du cœur est la racine du rejet de la mission des </w:t>
      </w:r>
      <w:r w:rsidR="00DF7BAA">
        <w:rPr>
          <w:rFonts w:cstheme="minorHAnsi"/>
        </w:rPr>
        <w:t>P</w:t>
      </w:r>
      <w:r w:rsidRPr="000223BD">
        <w:rPr>
          <w:rFonts w:cstheme="minorHAnsi"/>
        </w:rPr>
        <w:t>rophètes</w:t>
      </w:r>
      <w:r w:rsidR="00DF7BAA">
        <w:rPr>
          <w:rFonts w:cstheme="minorHAnsi"/>
        </w:rPr>
        <w:t xml:space="preserve"> (a)</w:t>
      </w:r>
      <w:r w:rsidRPr="000223BD">
        <w:rPr>
          <w:rFonts w:cstheme="minorHAnsi"/>
        </w:rPr>
        <w:t xml:space="preserve">. Lorsque le cœur est aveuglé par l’orgueil, les désirs ou l'ignorance, il refuse d'accepter la vérité divine. Ce rejet mène à la négation des signes de Dieu, considérés à tort comme mensongers ou sans valeur. Cette attitude de déni et de mépris envers les messages divins est ce qui précipite l’homme vers sa propre destruction, le plongeant dans les profondeurs du châtiment divin. En rejetant la guidance des </w:t>
      </w:r>
      <w:r w:rsidR="00DF7BAA">
        <w:rPr>
          <w:rFonts w:cstheme="minorHAnsi"/>
        </w:rPr>
        <w:t>P</w:t>
      </w:r>
      <w:r w:rsidRPr="000223BD">
        <w:rPr>
          <w:rFonts w:cstheme="minorHAnsi"/>
        </w:rPr>
        <w:t xml:space="preserve">rophètes </w:t>
      </w:r>
      <w:r w:rsidR="00DF7BAA">
        <w:rPr>
          <w:rFonts w:cstheme="minorHAnsi"/>
        </w:rPr>
        <w:t xml:space="preserve">(a) </w:t>
      </w:r>
      <w:r w:rsidRPr="000223BD">
        <w:rPr>
          <w:rFonts w:cstheme="minorHAnsi"/>
        </w:rPr>
        <w:t>et en refusant de reconnaître la sagesse des signes de Dieu, l’individu s'expose non seulement à la ruine spirituelle, mais aussi au châtiment dans l'</w:t>
      </w:r>
      <w:r w:rsidR="00DF7BAA">
        <w:rPr>
          <w:rFonts w:cstheme="minorHAnsi"/>
        </w:rPr>
        <w:t>A</w:t>
      </w:r>
      <w:r w:rsidRPr="000223BD">
        <w:rPr>
          <w:rFonts w:cstheme="minorHAnsi"/>
        </w:rPr>
        <w:t>u-delà. Le cœur, lorsqu'il se ferme à la vérité, devient le point de départ</w:t>
      </w:r>
      <w:r>
        <w:rPr>
          <w:rFonts w:cstheme="minorHAnsi"/>
        </w:rPr>
        <w:t xml:space="preserve"> de l'égarement et du châtiment</w:t>
      </w:r>
      <w:r w:rsidRPr="00227271">
        <w:rPr>
          <w:rFonts w:cstheme="minorHAnsi"/>
        </w:rPr>
        <w:t>.</w:t>
      </w:r>
      <w:r w:rsidRPr="00227271">
        <w:rPr>
          <w:rStyle w:val="Appelnotedebasdep"/>
          <w:rFonts w:cstheme="minorHAnsi"/>
        </w:rPr>
        <w:footnoteReference w:id="100"/>
      </w:r>
    </w:p>
    <w:p w14:paraId="1024311A" w14:textId="77777777" w:rsidR="00D42E5A" w:rsidRDefault="00D42E5A" w:rsidP="000F7372">
      <w:pPr>
        <w:jc w:val="both"/>
        <w:rPr>
          <w:rFonts w:cstheme="minorHAnsi"/>
        </w:rPr>
      </w:pPr>
    </w:p>
    <w:p w14:paraId="577C75A8" w14:textId="77777777" w:rsidR="00D42E5A" w:rsidRDefault="00D42E5A" w:rsidP="000F7372">
      <w:pPr>
        <w:jc w:val="both"/>
        <w:rPr>
          <w:rFonts w:cstheme="minorHAnsi"/>
        </w:rPr>
      </w:pPr>
    </w:p>
    <w:p w14:paraId="02D6BC1C" w14:textId="6A043E9E" w:rsidR="00136289" w:rsidRDefault="00136289" w:rsidP="00136289">
      <w:pPr>
        <w:jc w:val="right"/>
        <w:rPr>
          <w:rFonts w:cstheme="minorHAnsi"/>
        </w:rPr>
      </w:pPr>
      <w:r w:rsidRPr="0071287C">
        <w:rPr>
          <w:rFonts w:cs="KFGQPC Uthmanic Script HAFS"/>
          <w:color w:val="000000"/>
          <w:sz w:val="36"/>
          <w:szCs w:val="36"/>
          <w:shd w:val="clear" w:color="auto" w:fill="FFFFFF"/>
          <w:rtl/>
        </w:rPr>
        <w:t>وَ</w:t>
      </w:r>
      <w:r w:rsidRPr="0071287C">
        <w:rPr>
          <w:rFonts w:cs="KFGQPC Uthmanic Script HAFS" w:hint="eastAsia"/>
          <w:color w:val="000000"/>
          <w:sz w:val="36"/>
          <w:szCs w:val="36"/>
          <w:shd w:val="clear" w:color="auto" w:fill="FFFFFF"/>
          <w:rtl/>
        </w:rPr>
        <w:t>إِلَىٰ</w:t>
      </w:r>
      <w:r w:rsidRPr="0071287C">
        <w:rPr>
          <w:rFonts w:cs="KFGQPC Uthmanic Script HAFS"/>
          <w:color w:val="000000"/>
          <w:sz w:val="36"/>
          <w:szCs w:val="36"/>
          <w:shd w:val="clear" w:color="auto" w:fill="FFFFFF"/>
          <w:rtl/>
        </w:rPr>
        <w:t xml:space="preserve"> عَادٍ </w:t>
      </w:r>
      <w:proofErr w:type="spellStart"/>
      <w:r w:rsidRPr="0071287C">
        <w:rPr>
          <w:rFonts w:cs="KFGQPC Uthmanic Script HAFS"/>
          <w:color w:val="000000"/>
          <w:sz w:val="36"/>
          <w:szCs w:val="36"/>
          <w:shd w:val="clear" w:color="auto" w:fill="FFFFFF"/>
          <w:rtl/>
        </w:rPr>
        <w:t>أَخَاهُمۡ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هُودٗاۚ</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color w:val="000000"/>
          <w:sz w:val="36"/>
          <w:szCs w:val="36"/>
          <w:shd w:val="clear" w:color="auto" w:fill="FFFFFF"/>
          <w:rtl/>
        </w:rPr>
        <w:t>يَٰقَوۡمِ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عۡبُدُواْ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مَا لَكُم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إِلَٰهٍ </w:t>
      </w:r>
      <w:proofErr w:type="spellStart"/>
      <w:r w:rsidRPr="0071287C">
        <w:rPr>
          <w:rFonts w:cs="KFGQPC Uthmanic Script HAFS"/>
          <w:color w:val="000000"/>
          <w:sz w:val="36"/>
          <w:szCs w:val="36"/>
          <w:shd w:val="clear" w:color="auto" w:fill="FFFFFF"/>
          <w:rtl/>
        </w:rPr>
        <w:t>غَيۡرُهُ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أَفَلَا تَتَّقُونَ٦٥</w:t>
      </w:r>
    </w:p>
    <w:p w14:paraId="78BC79C6" w14:textId="77777777" w:rsidR="00136289" w:rsidRDefault="00136289" w:rsidP="000F7372">
      <w:pPr>
        <w:jc w:val="both"/>
        <w:rPr>
          <w:rFonts w:cstheme="minorHAnsi"/>
        </w:rPr>
      </w:pPr>
    </w:p>
    <w:p w14:paraId="2D63E5B2"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65- Et aux ‘Aad, leur frère H</w:t>
      </w:r>
      <w:r>
        <w:rPr>
          <w:rFonts w:cstheme="minorHAnsi"/>
          <w:b/>
          <w:bCs/>
          <w:i/>
          <w:iCs/>
          <w:sz w:val="20"/>
          <w:szCs w:val="20"/>
        </w:rPr>
        <w:t>ou</w:t>
      </w:r>
      <w:r w:rsidRPr="005871ED">
        <w:rPr>
          <w:rFonts w:cstheme="minorHAnsi"/>
          <w:b/>
          <w:bCs/>
          <w:i/>
          <w:iCs/>
          <w:sz w:val="20"/>
          <w:szCs w:val="20"/>
        </w:rPr>
        <w:t>d : « Ô mon peuple, dit-il, adorez Allah. Pour vous, pas d’autre divinité que Lui. Ne [Le] craignez-vous donc pas ? »</w:t>
      </w:r>
    </w:p>
    <w:p w14:paraId="7A96AC35" w14:textId="77777777" w:rsidR="004A26DF" w:rsidRPr="00227271" w:rsidRDefault="004A26DF" w:rsidP="000F7372">
      <w:pPr>
        <w:jc w:val="both"/>
        <w:rPr>
          <w:rFonts w:cstheme="minorHAnsi"/>
        </w:rPr>
      </w:pPr>
    </w:p>
    <w:p w14:paraId="015963CB" w14:textId="77777777" w:rsidR="004A26DF" w:rsidRPr="00D42E5A" w:rsidRDefault="00D42E5A" w:rsidP="000F7372">
      <w:pPr>
        <w:jc w:val="both"/>
        <w:rPr>
          <w:rFonts w:cstheme="minorHAnsi"/>
        </w:rPr>
      </w:pPr>
      <w:r w:rsidRPr="00D42E5A">
        <w:rPr>
          <w:rFonts w:cstheme="minorHAnsi"/>
        </w:rPr>
        <w:t>1-</w:t>
      </w:r>
      <w:r>
        <w:rPr>
          <w:rFonts w:cstheme="minorHAnsi"/>
        </w:rPr>
        <w:t xml:space="preserve"> </w:t>
      </w:r>
      <w:r w:rsidR="004A26DF" w:rsidRPr="00D42E5A">
        <w:rPr>
          <w:rFonts w:cstheme="minorHAnsi"/>
        </w:rPr>
        <w:t>Le peuple d'Aad vivait dans la région d'</w:t>
      </w:r>
      <w:proofErr w:type="spellStart"/>
      <w:r w:rsidR="004A26DF" w:rsidRPr="00D42E5A">
        <w:rPr>
          <w:rFonts w:cstheme="minorHAnsi"/>
        </w:rPr>
        <w:t>Ahqaf</w:t>
      </w:r>
      <w:proofErr w:type="spellEnd"/>
      <w:r w:rsidR="004A26DF" w:rsidRPr="00D42E5A">
        <w:rPr>
          <w:rFonts w:cstheme="minorHAnsi"/>
        </w:rPr>
        <w:t xml:space="preserve">, au sud de l'Arabie, dans l'actuel Yémen. Ils étaient une nation puissante, dotée d'une grande force physique et de vastes ressources matérielles. Cependant, malgré leur prospérité, ils s'étaient laissés entraîner dans l'idolâtrie et la corruption morale. Leur puissance </w:t>
      </w:r>
      <w:r w:rsidR="004A26DF" w:rsidRPr="00D42E5A">
        <w:rPr>
          <w:rFonts w:cstheme="minorHAnsi"/>
        </w:rPr>
        <w:lastRenderedPageBreak/>
        <w:t>matérielle n'avait pas été accompagnée d'une guidance spirituelle, ce qui les avait conduits sur la voie de la déchéance.</w:t>
      </w:r>
    </w:p>
    <w:p w14:paraId="5D562402" w14:textId="77777777" w:rsidR="004A26DF" w:rsidRPr="00227271" w:rsidRDefault="004A26DF" w:rsidP="000F7372">
      <w:pPr>
        <w:jc w:val="both"/>
        <w:rPr>
          <w:rFonts w:cstheme="minorHAnsi"/>
        </w:rPr>
      </w:pPr>
      <w:r w:rsidRPr="000223BD">
        <w:rPr>
          <w:rFonts w:cstheme="minorHAnsi"/>
        </w:rPr>
        <w:t>2-</w:t>
      </w:r>
      <w:r w:rsidR="00D42E5A">
        <w:rPr>
          <w:rFonts w:cstheme="minorHAnsi"/>
        </w:rPr>
        <w:t xml:space="preserve"> </w:t>
      </w:r>
      <w:r w:rsidRPr="000223BD">
        <w:rPr>
          <w:rFonts w:cstheme="minorHAnsi"/>
        </w:rPr>
        <w:t xml:space="preserve">Dans ce verset, Houd (a) est présenté comme </w:t>
      </w:r>
      <w:r>
        <w:rPr>
          <w:rFonts w:cstheme="minorHAnsi"/>
        </w:rPr>
        <w:t>« </w:t>
      </w:r>
      <w:r w:rsidRPr="000223BD">
        <w:rPr>
          <w:rFonts w:cstheme="minorHAnsi"/>
        </w:rPr>
        <w:t>un frère</w:t>
      </w:r>
      <w:r>
        <w:rPr>
          <w:rFonts w:cstheme="minorHAnsi"/>
        </w:rPr>
        <w:t> »</w:t>
      </w:r>
      <w:r w:rsidRPr="000223BD">
        <w:rPr>
          <w:rFonts w:cstheme="minorHAnsi"/>
        </w:rPr>
        <w:t xml:space="preserve"> du peuple d'Aad. Cette appellation peut être interprétée de plusieurs manières. D’une part, il se pourrait que Houd (a) partage un lien historique ou tribal avec la nation d'Aad, ce qui justifierait cette relation fraternelle. D'autre part, le terme </w:t>
      </w:r>
      <w:r>
        <w:rPr>
          <w:rFonts w:cstheme="minorHAnsi"/>
        </w:rPr>
        <w:t>« </w:t>
      </w:r>
      <w:r w:rsidRPr="000223BD">
        <w:rPr>
          <w:rFonts w:cstheme="minorHAnsi"/>
        </w:rPr>
        <w:t>frère</w:t>
      </w:r>
      <w:r>
        <w:rPr>
          <w:rFonts w:cstheme="minorHAnsi"/>
        </w:rPr>
        <w:t> »</w:t>
      </w:r>
      <w:r w:rsidRPr="000223BD">
        <w:rPr>
          <w:rFonts w:cstheme="minorHAnsi"/>
        </w:rPr>
        <w:t xml:space="preserve"> peut renvoyer à l'attitude bienveillante de Houd (a) envers son peuple. En se présentant comme un frère, il adoptait une posture de compassion et d'humilité, cherchant à se rapprocher de sa nation sans prétendre à une quelconque supériorité ou autorité. Il évitait ainsi de se poser en leader autoritaire, préférant se considérer comme leur égal, soucieux de leur bien-être spirituel et moral. Toutefois, cette appellation de </w:t>
      </w:r>
      <w:r>
        <w:rPr>
          <w:rFonts w:cstheme="minorHAnsi"/>
        </w:rPr>
        <w:t>« </w:t>
      </w:r>
      <w:r w:rsidRPr="000223BD">
        <w:rPr>
          <w:rFonts w:cstheme="minorHAnsi"/>
        </w:rPr>
        <w:t>frère</w:t>
      </w:r>
      <w:r>
        <w:rPr>
          <w:rFonts w:cstheme="minorHAnsi"/>
        </w:rPr>
        <w:t> »</w:t>
      </w:r>
      <w:r w:rsidRPr="000223BD">
        <w:rPr>
          <w:rFonts w:cstheme="minorHAnsi"/>
        </w:rPr>
        <w:t xml:space="preserve"> ne fait pas référence à une fraternité religieuse, car le peuple d'Aad n’avait pas accepté le message de Houd (a) ni adhéré à la foi qu'il prêchait. Ils n’étaient donc pas devenus ses </w:t>
      </w:r>
      <w:r>
        <w:rPr>
          <w:rFonts w:cstheme="minorHAnsi"/>
        </w:rPr>
        <w:t>« </w:t>
      </w:r>
      <w:r w:rsidRPr="000223BD">
        <w:rPr>
          <w:rFonts w:cstheme="minorHAnsi"/>
        </w:rPr>
        <w:t>frères en religion</w:t>
      </w:r>
      <w:r>
        <w:rPr>
          <w:rFonts w:cstheme="minorHAnsi"/>
        </w:rPr>
        <w:t> »</w:t>
      </w:r>
      <w:r w:rsidRPr="000223BD">
        <w:rPr>
          <w:rFonts w:cstheme="minorHAnsi"/>
        </w:rPr>
        <w:t>, mais Houd (a) a continué à agir avec la même bienveillance, espérant les ramener sur le droit chemin malgré leur rejet de son appel.</w:t>
      </w:r>
      <w:r w:rsidRPr="00227271">
        <w:rPr>
          <w:rStyle w:val="Appelnotedebasdep"/>
          <w:rFonts w:cstheme="minorHAnsi"/>
        </w:rPr>
        <w:footnoteReference w:id="101"/>
      </w:r>
    </w:p>
    <w:p w14:paraId="4CB04295" w14:textId="77777777" w:rsidR="004A26DF" w:rsidRDefault="004A26DF" w:rsidP="000F7372">
      <w:pPr>
        <w:jc w:val="both"/>
        <w:rPr>
          <w:rFonts w:cstheme="minorHAnsi"/>
        </w:rPr>
      </w:pPr>
    </w:p>
    <w:p w14:paraId="20F73BFA" w14:textId="77777777" w:rsidR="00D42E5A" w:rsidRDefault="00D42E5A" w:rsidP="000F7372">
      <w:pPr>
        <w:jc w:val="both"/>
        <w:rPr>
          <w:rFonts w:cstheme="minorHAnsi"/>
        </w:rPr>
      </w:pPr>
    </w:p>
    <w:p w14:paraId="47C4A43C" w14:textId="77777777" w:rsidR="00D42E5A" w:rsidRDefault="00D42E5A" w:rsidP="000F7372">
      <w:pPr>
        <w:jc w:val="both"/>
        <w:rPr>
          <w:rFonts w:cstheme="minorHAnsi"/>
        </w:rPr>
      </w:pPr>
    </w:p>
    <w:p w14:paraId="6D0B508A" w14:textId="77777777" w:rsidR="00136289" w:rsidRDefault="00136289" w:rsidP="000F7372">
      <w:pPr>
        <w:jc w:val="both"/>
        <w:rPr>
          <w:rFonts w:cstheme="minorHAnsi"/>
        </w:rPr>
      </w:pPr>
    </w:p>
    <w:p w14:paraId="1E3B59A5" w14:textId="08F342ED" w:rsidR="00136289" w:rsidRDefault="00136289" w:rsidP="00136289">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لۡمَلَأُ</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كَفَرُواْ مِن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إِنَّا </w:t>
      </w:r>
      <w:proofErr w:type="spellStart"/>
      <w:r w:rsidRPr="0071287C">
        <w:rPr>
          <w:rFonts w:cs="KFGQPC Uthmanic Script HAFS"/>
          <w:color w:val="000000"/>
          <w:sz w:val="36"/>
          <w:szCs w:val="36"/>
          <w:shd w:val="clear" w:color="auto" w:fill="FFFFFF"/>
          <w:rtl/>
        </w:rPr>
        <w:t>لَنَرَىٰكَ</w:t>
      </w:r>
      <w:proofErr w:type="spellEnd"/>
      <w:r w:rsidRPr="0071287C">
        <w:rPr>
          <w:rFonts w:cs="KFGQPC Uthmanic Script HAFS"/>
          <w:color w:val="000000"/>
          <w:sz w:val="36"/>
          <w:szCs w:val="36"/>
          <w:shd w:val="clear" w:color="auto" w:fill="FFFFFF"/>
          <w:rtl/>
        </w:rPr>
        <w:t xml:space="preserve"> فِي سَفَاهَةٖ وَإِنَّا لَنَظُنُّكَ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لۡكَٰذِبِينَ</w:t>
      </w:r>
      <w:r w:rsidRPr="0071287C">
        <w:rPr>
          <w:rFonts w:cs="KFGQPC Uthmanic Script HAFS"/>
          <w:color w:val="000000"/>
          <w:sz w:val="36"/>
          <w:szCs w:val="36"/>
          <w:shd w:val="clear" w:color="auto" w:fill="FFFFFF"/>
          <w:rtl/>
        </w:rPr>
        <w:t>٦٦</w:t>
      </w:r>
    </w:p>
    <w:p w14:paraId="7B2B694A" w14:textId="77777777" w:rsidR="00136289" w:rsidRPr="00227271" w:rsidRDefault="00136289" w:rsidP="000F7372">
      <w:pPr>
        <w:jc w:val="both"/>
        <w:rPr>
          <w:rFonts w:cstheme="minorHAnsi"/>
        </w:rPr>
      </w:pPr>
    </w:p>
    <w:p w14:paraId="5DDD7766"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66- Les notables de son peuple qui ne croyaient pas dirent : « Certes, nous te voyons en pleine sottise, et nous pensons que tu es du nombre des menteurs ».</w:t>
      </w:r>
    </w:p>
    <w:p w14:paraId="143A6996" w14:textId="77777777" w:rsidR="004A26DF" w:rsidRPr="00227271" w:rsidRDefault="004A26DF" w:rsidP="000F7372">
      <w:pPr>
        <w:jc w:val="both"/>
        <w:rPr>
          <w:rFonts w:cstheme="minorHAnsi"/>
        </w:rPr>
      </w:pPr>
    </w:p>
    <w:p w14:paraId="1FF157B1" w14:textId="21971E49" w:rsidR="004A26DF" w:rsidRPr="00D42E5A" w:rsidRDefault="00D42E5A" w:rsidP="000F7372">
      <w:pPr>
        <w:jc w:val="both"/>
        <w:rPr>
          <w:rFonts w:cstheme="minorHAnsi"/>
        </w:rPr>
      </w:pPr>
      <w:r w:rsidRPr="00D42E5A">
        <w:rPr>
          <w:rFonts w:cstheme="minorHAnsi"/>
        </w:rPr>
        <w:t>1-</w:t>
      </w:r>
      <w:r w:rsidR="00761358">
        <w:rPr>
          <w:rFonts w:cstheme="minorHAnsi"/>
        </w:rPr>
        <w:t> </w:t>
      </w:r>
      <w:r w:rsidR="004A26DF" w:rsidRPr="00D42E5A">
        <w:rPr>
          <w:rFonts w:cstheme="minorHAnsi"/>
        </w:rPr>
        <w:t>Le terme « </w:t>
      </w:r>
      <w:r w:rsidR="004A26DF" w:rsidRPr="00322D17">
        <w:rPr>
          <w:rFonts w:cstheme="minorHAnsi"/>
          <w:b/>
        </w:rPr>
        <w:t>sottise </w:t>
      </w:r>
      <w:r w:rsidR="004A26DF" w:rsidRPr="00D42E5A">
        <w:rPr>
          <w:rFonts w:cstheme="minorHAnsi"/>
        </w:rPr>
        <w:t>» désigne un manque d’intelligence et de discernement. Aux yeux du peuple de Houd</w:t>
      </w:r>
      <w:r w:rsidR="00B966D6">
        <w:rPr>
          <w:rFonts w:cstheme="minorHAnsi"/>
        </w:rPr>
        <w:t> </w:t>
      </w:r>
      <w:r w:rsidR="004A26DF" w:rsidRPr="00D42E5A">
        <w:rPr>
          <w:rFonts w:cstheme="minorHAnsi"/>
        </w:rPr>
        <w:t xml:space="preserve">(a), ceux qui refusaient de se conformer aux normes de l’époque et qui osaient s’opposer aux fausses traditions étaient considérés comme insensés. Ils voyaient dans leur résistance un signe de stupidité. En réalité, accuser de folie ou de sottise ceux qui défient les coutumes erronées est une stratégie commune des opposants aux messagers divins. Cette calomnie de la bêtise ou de la folie est une arme fréquemment utilisée pour discréditer les </w:t>
      </w:r>
      <w:r w:rsidR="00817839">
        <w:rPr>
          <w:rFonts w:cstheme="minorHAnsi"/>
        </w:rPr>
        <w:t>P</w:t>
      </w:r>
      <w:r w:rsidR="004A26DF" w:rsidRPr="00D42E5A">
        <w:rPr>
          <w:rFonts w:cstheme="minorHAnsi"/>
        </w:rPr>
        <w:t xml:space="preserve">rophètes </w:t>
      </w:r>
      <w:r w:rsidR="00817839">
        <w:rPr>
          <w:rFonts w:cstheme="minorHAnsi"/>
        </w:rPr>
        <w:t xml:space="preserve">(a) </w:t>
      </w:r>
      <w:r w:rsidR="004A26DF" w:rsidRPr="00D42E5A">
        <w:rPr>
          <w:rFonts w:cstheme="minorHAnsi"/>
        </w:rPr>
        <w:t>et les dirigeants guidés par Dieu, qui appellent à des réformes spirituelles et morales.</w:t>
      </w:r>
    </w:p>
    <w:p w14:paraId="08BDDD9F" w14:textId="77777777" w:rsidR="004A26DF" w:rsidRDefault="004A26DF" w:rsidP="000F7372">
      <w:pPr>
        <w:jc w:val="both"/>
        <w:rPr>
          <w:rFonts w:cstheme="minorHAnsi"/>
        </w:rPr>
      </w:pPr>
      <w:r w:rsidRPr="00C8096F">
        <w:rPr>
          <w:rFonts w:cstheme="minorHAnsi"/>
        </w:rPr>
        <w:t>2-</w:t>
      </w:r>
      <w:r w:rsidR="00D42E5A">
        <w:rPr>
          <w:rFonts w:cstheme="minorHAnsi"/>
        </w:rPr>
        <w:t xml:space="preserve"> </w:t>
      </w:r>
      <w:r w:rsidRPr="00C8096F">
        <w:rPr>
          <w:rFonts w:cstheme="minorHAnsi"/>
        </w:rPr>
        <w:t xml:space="preserve">Les adversaires de Houd (a) se montraient plus virulents que ceux de Noé (a). En effet, tandis que les adversaires de Noé (a) se contentaient de dire qu’il était </w:t>
      </w:r>
      <w:r>
        <w:rPr>
          <w:rFonts w:cstheme="minorHAnsi"/>
        </w:rPr>
        <w:t>« </w:t>
      </w:r>
      <w:r w:rsidRPr="00C8096F">
        <w:rPr>
          <w:rFonts w:cstheme="minorHAnsi"/>
        </w:rPr>
        <w:t>égaré</w:t>
      </w:r>
      <w:r>
        <w:rPr>
          <w:rFonts w:cstheme="minorHAnsi"/>
        </w:rPr>
        <w:t> »</w:t>
      </w:r>
      <w:r w:rsidRPr="00C8096F">
        <w:rPr>
          <w:rFonts w:cstheme="minorHAnsi"/>
        </w:rPr>
        <w:t xml:space="preserve">, ceux de Houd (a) allaient plus loin, en l’accusant d’être à la fois </w:t>
      </w:r>
      <w:r>
        <w:rPr>
          <w:rFonts w:cstheme="minorHAnsi"/>
        </w:rPr>
        <w:t>« </w:t>
      </w:r>
      <w:r w:rsidRPr="00C8096F">
        <w:rPr>
          <w:rFonts w:cstheme="minorHAnsi"/>
        </w:rPr>
        <w:t>étourdi</w:t>
      </w:r>
      <w:r>
        <w:rPr>
          <w:rFonts w:cstheme="minorHAnsi"/>
        </w:rPr>
        <w:t> »</w:t>
      </w:r>
      <w:r w:rsidRPr="00C8096F">
        <w:rPr>
          <w:rFonts w:cstheme="minorHAnsi"/>
        </w:rPr>
        <w:t xml:space="preserve"> et </w:t>
      </w:r>
      <w:r>
        <w:rPr>
          <w:rFonts w:cstheme="minorHAnsi"/>
        </w:rPr>
        <w:t>« </w:t>
      </w:r>
      <w:r w:rsidRPr="00C8096F">
        <w:rPr>
          <w:rFonts w:cstheme="minorHAnsi"/>
        </w:rPr>
        <w:t>menteur</w:t>
      </w:r>
      <w:r>
        <w:rPr>
          <w:rFonts w:cstheme="minorHAnsi"/>
        </w:rPr>
        <w:t> »</w:t>
      </w:r>
      <w:r w:rsidRPr="00C8096F">
        <w:rPr>
          <w:rFonts w:cstheme="minorHAnsi"/>
        </w:rPr>
        <w:t xml:space="preserve">. Cette double accusation témoigne de l’audace et de l’arrogance accrues de ceux qui s’opposaient à Houd (a). Ils ne se contentaient pas de remettre en question son intelligence ou sa clairvoyance, mais allaient jusqu’à nier son honnêteté et l’intégrité de son message. </w:t>
      </w:r>
      <w:r w:rsidRPr="00C8096F">
        <w:rPr>
          <w:rFonts w:cstheme="minorHAnsi"/>
        </w:rPr>
        <w:lastRenderedPageBreak/>
        <w:t>Ces calomnies révèlent la dureté de leur cœur et leur refus catégorique de se soumettre à la vérité, préférant discréditer le prophète pour maintenir leur propre p</w:t>
      </w:r>
      <w:r>
        <w:rPr>
          <w:rFonts w:cstheme="minorHAnsi"/>
        </w:rPr>
        <w:t>ouvoir et traditions corrompues.</w:t>
      </w:r>
      <w:r w:rsidRPr="00227271">
        <w:rPr>
          <w:rStyle w:val="Appelnotedebasdep"/>
          <w:rFonts w:cstheme="minorHAnsi"/>
        </w:rPr>
        <w:footnoteReference w:id="102"/>
      </w:r>
    </w:p>
    <w:p w14:paraId="76EBD8B4" w14:textId="77777777" w:rsidR="00B82403" w:rsidRDefault="00B82403" w:rsidP="000F7372">
      <w:pPr>
        <w:jc w:val="both"/>
        <w:rPr>
          <w:rFonts w:cstheme="minorHAnsi"/>
        </w:rPr>
      </w:pPr>
    </w:p>
    <w:p w14:paraId="50E55738" w14:textId="77777777" w:rsidR="00B82403" w:rsidRDefault="00B82403" w:rsidP="000F7372">
      <w:pPr>
        <w:jc w:val="both"/>
        <w:rPr>
          <w:rFonts w:cstheme="minorHAnsi"/>
        </w:rPr>
      </w:pPr>
    </w:p>
    <w:p w14:paraId="612438CA" w14:textId="77777777" w:rsidR="00136289" w:rsidRDefault="00136289" w:rsidP="000F7372">
      <w:pPr>
        <w:jc w:val="both"/>
        <w:rPr>
          <w:rFonts w:cstheme="minorHAnsi"/>
        </w:rPr>
      </w:pPr>
    </w:p>
    <w:p w14:paraId="2D691D21" w14:textId="4C143EEE" w:rsidR="00136289" w:rsidRDefault="00136289" w:rsidP="00136289">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color w:val="000000"/>
          <w:sz w:val="36"/>
          <w:szCs w:val="36"/>
          <w:shd w:val="clear" w:color="auto" w:fill="FFFFFF"/>
          <w:rtl/>
        </w:rPr>
        <w:t>ي</w:t>
      </w:r>
      <w:r w:rsidRPr="0071287C">
        <w:rPr>
          <w:rFonts w:cs="KFGQPC Uthmanic Script HAFS" w:hint="eastAsia"/>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لَيۡسَ</w:t>
      </w:r>
      <w:proofErr w:type="spellEnd"/>
      <w:r w:rsidRPr="0071287C">
        <w:rPr>
          <w:rFonts w:cs="KFGQPC Uthmanic Script HAFS"/>
          <w:color w:val="000000"/>
          <w:sz w:val="36"/>
          <w:szCs w:val="36"/>
          <w:shd w:val="clear" w:color="auto" w:fill="FFFFFF"/>
          <w:rtl/>
        </w:rPr>
        <w:t xml:space="preserve"> بِي سَفَاهَةٞ وَلَٰكِنِّي رَسُولٞ مِّن رَّبِّ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لۡعَٰلَمِينَ</w:t>
      </w:r>
      <w:r w:rsidRPr="0071287C">
        <w:rPr>
          <w:rFonts w:cs="KFGQPC Uthmanic Script HAFS"/>
          <w:color w:val="000000"/>
          <w:sz w:val="36"/>
          <w:szCs w:val="36"/>
          <w:shd w:val="clear" w:color="auto" w:fill="FFFFFF"/>
          <w:rtl/>
        </w:rPr>
        <w:t xml:space="preserve">٦٧ </w:t>
      </w:r>
      <w:proofErr w:type="spellStart"/>
      <w:r w:rsidRPr="0071287C">
        <w:rPr>
          <w:rFonts w:cs="KFGQPC Uthmanic Script HAFS"/>
          <w:color w:val="000000"/>
          <w:sz w:val="36"/>
          <w:szCs w:val="36"/>
          <w:shd w:val="clear" w:color="auto" w:fill="FFFFFF"/>
          <w:rtl/>
        </w:rPr>
        <w:t>أُبَلِّغُكُمۡ</w:t>
      </w:r>
      <w:proofErr w:type="spellEnd"/>
      <w:r w:rsidRPr="0071287C">
        <w:rPr>
          <w:rFonts w:cs="KFGQPC Uthmanic Script HAFS"/>
          <w:color w:val="000000"/>
          <w:sz w:val="36"/>
          <w:szCs w:val="36"/>
          <w:shd w:val="clear" w:color="auto" w:fill="FFFFFF"/>
          <w:rtl/>
        </w:rPr>
        <w:t xml:space="preserve"> رِسَٰلَٰتِ رَبِّي وَأَنَا۠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نَاصِحٌ أَمِينٌ٦٨ </w:t>
      </w:r>
      <w:proofErr w:type="spellStart"/>
      <w:r w:rsidRPr="0071287C">
        <w:rPr>
          <w:rFonts w:cs="KFGQPC Uthmanic Script HAFS"/>
          <w:color w:val="000000"/>
          <w:sz w:val="36"/>
          <w:szCs w:val="36"/>
          <w:shd w:val="clear" w:color="auto" w:fill="FFFFFF"/>
          <w:rtl/>
        </w:rPr>
        <w:t>أَوَعَجِبۡتُمۡ</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جَآءَكُمۡ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ذِكۡر</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عَلَىٰ رَجُلٖ </w:t>
      </w:r>
      <w:proofErr w:type="spellStart"/>
      <w:r w:rsidRPr="0071287C">
        <w:rPr>
          <w:rFonts w:cs="KFGQPC Uthmanic Script HAFS"/>
          <w:color w:val="000000"/>
          <w:sz w:val="36"/>
          <w:szCs w:val="36"/>
          <w:shd w:val="clear" w:color="auto" w:fill="FFFFFF"/>
          <w:rtl/>
        </w:rPr>
        <w:t>مِّنكُمۡ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لِيُنذِرَكُمۡۚ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ذۡكُرُوٓاْ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w:t>
      </w:r>
      <w:r w:rsidRPr="0071287C">
        <w:rPr>
          <w:rFonts w:cs="KFGQPC Uthmanic Script HAFS" w:hint="eastAsia"/>
          <w:color w:val="000000"/>
          <w:sz w:val="36"/>
          <w:szCs w:val="36"/>
          <w:shd w:val="clear" w:color="auto" w:fill="FFFFFF"/>
          <w:rtl/>
        </w:rPr>
        <w:t>َعَلَكُمۡ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خُلَفَآءَ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xml:space="preserve"> نُوحٖ </w:t>
      </w:r>
      <w:proofErr w:type="spellStart"/>
      <w:r w:rsidRPr="0071287C">
        <w:rPr>
          <w:rFonts w:cs="KFGQPC Uthmanic Script HAFS"/>
          <w:color w:val="000000"/>
          <w:sz w:val="36"/>
          <w:szCs w:val="36"/>
          <w:shd w:val="clear" w:color="auto" w:fill="FFFFFF"/>
          <w:rtl/>
        </w:rPr>
        <w:t>وَزَادَكُمۡ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لۡخَلۡقِ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بَصۜۡطَةٗۖ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ذۡكُرُوٓاْ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ءَالَآءَ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لَعَلَّكُمۡ</w:t>
      </w:r>
      <w:proofErr w:type="spellEnd"/>
      <w:r w:rsidRPr="0071287C">
        <w:rPr>
          <w:rFonts w:cs="KFGQPC Uthmanic Script HAFS"/>
          <w:color w:val="000000"/>
          <w:sz w:val="36"/>
          <w:szCs w:val="36"/>
          <w:shd w:val="clear" w:color="auto" w:fill="FFFFFF"/>
          <w:rtl/>
        </w:rPr>
        <w:t xml:space="preserve"> تُفۡلِحُونَ٦٩</w:t>
      </w:r>
    </w:p>
    <w:p w14:paraId="094FD37E" w14:textId="77777777" w:rsidR="00B82403" w:rsidRPr="00227271" w:rsidRDefault="00B82403" w:rsidP="000F7372">
      <w:pPr>
        <w:jc w:val="both"/>
        <w:rPr>
          <w:rFonts w:cstheme="minorHAnsi"/>
        </w:rPr>
      </w:pPr>
    </w:p>
    <w:p w14:paraId="56713B93" w14:textId="77777777" w:rsidR="004A26DF" w:rsidRPr="00F502F6" w:rsidRDefault="004A26DF" w:rsidP="000F7372">
      <w:pPr>
        <w:jc w:val="both"/>
        <w:rPr>
          <w:rFonts w:ascii="Calibri" w:hAnsi="Calibri" w:cs="Calibri"/>
          <w:b/>
          <w:bCs/>
          <w:i/>
          <w:iCs/>
          <w:sz w:val="20"/>
          <w:szCs w:val="20"/>
        </w:rPr>
      </w:pPr>
      <w:r w:rsidRPr="009C5D51">
        <w:rPr>
          <w:rFonts w:ascii="Calibri" w:hAnsi="Calibri" w:cs="Calibri"/>
          <w:b/>
          <w:bCs/>
          <w:i/>
          <w:iCs/>
          <w:sz w:val="20"/>
          <w:szCs w:val="20"/>
        </w:rPr>
        <w:t>67- Il dit : « Ô mon peuple, il n’y a point de sottise en moi ; mais je suis un Messager de la part du Seigneur de</w:t>
      </w:r>
      <w:r w:rsidRPr="00F502F6">
        <w:rPr>
          <w:rFonts w:ascii="Calibri" w:hAnsi="Calibri" w:cs="Calibri"/>
          <w:b/>
          <w:bCs/>
          <w:i/>
          <w:iCs/>
          <w:sz w:val="20"/>
          <w:szCs w:val="20"/>
        </w:rPr>
        <w:t xml:space="preserve"> l’Univers.</w:t>
      </w:r>
    </w:p>
    <w:p w14:paraId="51075616"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68- Je vous communique les messages de mon Seigneur, et je suis pour vous un conseiller digne de confiance.</w:t>
      </w:r>
    </w:p>
    <w:p w14:paraId="217E621C" w14:textId="439F3DDF" w:rsidR="004A26DF"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69- </w:t>
      </w:r>
      <w:r w:rsidRPr="00160DFC">
        <w:rPr>
          <w:rFonts w:ascii="Calibri" w:hAnsi="Calibri" w:cs="Calibri"/>
          <w:b/>
          <w:bCs/>
          <w:i/>
          <w:iCs/>
          <w:sz w:val="20"/>
          <w:szCs w:val="20"/>
        </w:rPr>
        <w:t>Quoi ! Vous vous étonnez qu’un rappel vous vienne de votre Seigneur à travers un homme issu de vous, pour qu’il vous avertisse ? Et rappelez-vous quand Il vous a fait succéder au peuple de Noé, et qu’Il accrut votre corps en hauteur (et puissance). Eh bien, rappelez-vous les bienfaits d’Allah afin que vous réussissiez.</w:t>
      </w:r>
      <w:r w:rsidR="00322D17">
        <w:rPr>
          <w:rFonts w:ascii="Calibri" w:hAnsi="Calibri" w:cs="Calibri"/>
          <w:b/>
          <w:bCs/>
          <w:i/>
          <w:iCs/>
          <w:sz w:val="20"/>
          <w:szCs w:val="20"/>
        </w:rPr>
        <w:t> »</w:t>
      </w:r>
    </w:p>
    <w:p w14:paraId="08869707" w14:textId="77777777" w:rsidR="004A26DF" w:rsidRPr="00ED4037" w:rsidRDefault="004A26DF" w:rsidP="000F7372">
      <w:pPr>
        <w:jc w:val="both"/>
        <w:rPr>
          <w:rFonts w:ascii="Calibri" w:hAnsi="Calibri" w:cs="Calibri"/>
          <w:b/>
          <w:bCs/>
          <w:i/>
          <w:iCs/>
          <w:sz w:val="20"/>
          <w:szCs w:val="20"/>
        </w:rPr>
      </w:pPr>
    </w:p>
    <w:p w14:paraId="2E5CACA1" w14:textId="4A76CE66" w:rsidR="004A26DF" w:rsidRPr="00A54B48" w:rsidRDefault="004A26DF" w:rsidP="000F7372">
      <w:pPr>
        <w:jc w:val="both"/>
        <w:rPr>
          <w:rFonts w:cstheme="minorHAnsi"/>
        </w:rPr>
      </w:pPr>
      <w:r w:rsidRPr="00A54B48">
        <w:rPr>
          <w:rFonts w:cstheme="minorHAnsi"/>
        </w:rPr>
        <w:t>1-</w:t>
      </w:r>
      <w:r w:rsidR="00761358">
        <w:rPr>
          <w:rFonts w:cstheme="minorHAnsi"/>
        </w:rPr>
        <w:t> </w:t>
      </w:r>
      <w:r w:rsidRPr="00A54B48">
        <w:rPr>
          <w:rFonts w:cstheme="minorHAnsi"/>
        </w:rPr>
        <w:t xml:space="preserve">Houd (a) s'est présenté comme un conseiller et un administrateur avisé pour son peuple. Ces interprétations démontrent qu'il n'y a pas d'obstacle à reconnaître les attributs et les aptitudes essentiels des </w:t>
      </w:r>
      <w:r w:rsidR="00817839">
        <w:rPr>
          <w:rFonts w:cstheme="minorHAnsi"/>
        </w:rPr>
        <w:t>P</w:t>
      </w:r>
      <w:r w:rsidRPr="00A54B48">
        <w:rPr>
          <w:rFonts w:cstheme="minorHAnsi"/>
        </w:rPr>
        <w:t>rophètes</w:t>
      </w:r>
      <w:r w:rsidR="00817839">
        <w:rPr>
          <w:rFonts w:cstheme="minorHAnsi"/>
        </w:rPr>
        <w:t xml:space="preserve"> (a)</w:t>
      </w:r>
      <w:r w:rsidRPr="00A54B48">
        <w:rPr>
          <w:rFonts w:cstheme="minorHAnsi"/>
        </w:rPr>
        <w:t xml:space="preserve">. En effet, Houd </w:t>
      </w:r>
      <w:r w:rsidR="00817839">
        <w:rPr>
          <w:rFonts w:cstheme="minorHAnsi"/>
        </w:rPr>
        <w:t xml:space="preserve">(a) </w:t>
      </w:r>
      <w:r w:rsidRPr="00A54B48">
        <w:rPr>
          <w:rFonts w:cstheme="minorHAnsi"/>
        </w:rPr>
        <w:t>incarnait les qualités d'un leader sage et bienveillant, cherchant à guider son peuple vers la droiture et la prospérité spirituelle.</w:t>
      </w:r>
    </w:p>
    <w:p w14:paraId="34576219" w14:textId="02A0060C" w:rsidR="004A26DF" w:rsidRDefault="004A26DF" w:rsidP="000F7372">
      <w:pPr>
        <w:jc w:val="both"/>
        <w:rPr>
          <w:rFonts w:cstheme="minorHAnsi"/>
        </w:rPr>
      </w:pPr>
      <w:r w:rsidRPr="00A54B48">
        <w:rPr>
          <w:rFonts w:cstheme="minorHAnsi"/>
        </w:rPr>
        <w:t>2-</w:t>
      </w:r>
      <w:r w:rsidR="00761358">
        <w:rPr>
          <w:rFonts w:cstheme="minorHAnsi"/>
        </w:rPr>
        <w:t> </w:t>
      </w:r>
      <w:r w:rsidRPr="00A54B48">
        <w:rPr>
          <w:rFonts w:cstheme="minorHAnsi"/>
        </w:rPr>
        <w:t xml:space="preserve">Le passage « </w:t>
      </w:r>
      <w:r w:rsidRPr="00B82403">
        <w:rPr>
          <w:rFonts w:cstheme="minorHAnsi"/>
          <w:b/>
          <w:bCs/>
        </w:rPr>
        <w:t>qu'Il accrut votre corps en hauteur (et puissance)</w:t>
      </w:r>
      <w:r w:rsidRPr="00A54B48">
        <w:rPr>
          <w:rFonts w:cstheme="minorHAnsi"/>
        </w:rPr>
        <w:t xml:space="preserve"> » offre une riche palette d'interprétations complémentaires, reflétant la complexité de la civilisation Aad. Il peut être compris comme une référence à leur force physique exceptionnelle, caractérisée par une stature imposante et une robustesse remarquable, traits souvent cités dans les textes coraniques et les traditions. Simultanément, cette expression peut évoquer leur prospérité matérielle, illustrée par des avancées architecturales et technologiques significatives, ainsi que leur développement civilisationnel global, englobant leur organisation sociale et leur influence régionale. Paradoxalement, cette description de grandeur peut aussi être interprétée comme une mise en garde divine, soulignant la fragilité de la puissance hu</w:t>
      </w:r>
      <w:r>
        <w:rPr>
          <w:rFonts w:cstheme="minorHAnsi"/>
        </w:rPr>
        <w:t>maine face à la volonté de Dieu</w:t>
      </w:r>
      <w:r w:rsidRPr="00227271">
        <w:rPr>
          <w:rFonts w:cstheme="minorHAnsi"/>
        </w:rPr>
        <w:t>.</w:t>
      </w:r>
      <w:r w:rsidRPr="00227271">
        <w:rPr>
          <w:rStyle w:val="Appelnotedebasdep"/>
          <w:rFonts w:cstheme="minorHAnsi"/>
        </w:rPr>
        <w:footnoteReference w:id="103"/>
      </w:r>
    </w:p>
    <w:p w14:paraId="175B291C" w14:textId="483A596F" w:rsidR="00B82403" w:rsidRDefault="00136289" w:rsidP="00136289">
      <w:pPr>
        <w:jc w:val="right"/>
        <w:rPr>
          <w:rFonts w:cstheme="minorHAnsi"/>
        </w:rPr>
      </w:pPr>
      <w:proofErr w:type="spellStart"/>
      <w:r w:rsidRPr="0071287C">
        <w:rPr>
          <w:rFonts w:cs="KFGQPC Uthmanic Script HAFS"/>
          <w:color w:val="000000"/>
          <w:sz w:val="36"/>
          <w:szCs w:val="36"/>
          <w:shd w:val="clear" w:color="auto" w:fill="FFFFFF"/>
          <w:rtl/>
        </w:rPr>
        <w:lastRenderedPageBreak/>
        <w:t>قَالُوٓاْ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أَجِئۡتَنَا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لِنَعۡبُدَ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وَحۡدَهُ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وَنَذَرَ مَا كَانَ </w:t>
      </w:r>
      <w:proofErr w:type="spellStart"/>
      <w:r w:rsidRPr="0071287C">
        <w:rPr>
          <w:rFonts w:cs="KFGQPC Uthmanic Script HAFS"/>
          <w:color w:val="000000"/>
          <w:sz w:val="36"/>
          <w:szCs w:val="36"/>
          <w:shd w:val="clear" w:color="auto" w:fill="FFFFFF"/>
          <w:rtl/>
        </w:rPr>
        <w:t>يَعۡبُدُ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ءَابَآؤُنَا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فَأۡتِنَا</w:t>
      </w:r>
      <w:proofErr w:type="spellEnd"/>
      <w:r w:rsidRPr="0071287C">
        <w:rPr>
          <w:rFonts w:cs="KFGQPC Uthmanic Script HAFS"/>
          <w:color w:val="000000"/>
          <w:sz w:val="36"/>
          <w:szCs w:val="36"/>
          <w:shd w:val="clear" w:color="auto" w:fill="FFFFFF"/>
          <w:rtl/>
        </w:rPr>
        <w:t xml:space="preserve"> بِمَا </w:t>
      </w:r>
      <w:proofErr w:type="spellStart"/>
      <w:r w:rsidRPr="0071287C">
        <w:rPr>
          <w:rFonts w:cs="KFGQPC Uthmanic Script HAFS"/>
          <w:color w:val="000000"/>
          <w:sz w:val="36"/>
          <w:szCs w:val="36"/>
          <w:shd w:val="clear" w:color="auto" w:fill="FFFFFF"/>
          <w:rtl/>
        </w:rPr>
        <w:t>تَعِدُ</w:t>
      </w:r>
      <w:r w:rsidRPr="0071287C">
        <w:rPr>
          <w:rFonts w:cs="KFGQPC Uthmanic Script HAFS" w:hint="eastAsia"/>
          <w:color w:val="000000"/>
          <w:sz w:val="36"/>
          <w:szCs w:val="36"/>
          <w:shd w:val="clear" w:color="auto" w:fill="FFFFFF"/>
          <w:rtl/>
        </w:rPr>
        <w:t>نَآ</w:t>
      </w:r>
      <w:proofErr w:type="spellEnd"/>
      <w:r w:rsidRPr="0071287C">
        <w:rPr>
          <w:rFonts w:cs="KFGQPC Uthmanic Script HAFS"/>
          <w:color w:val="000000"/>
          <w:sz w:val="36"/>
          <w:szCs w:val="36"/>
          <w:shd w:val="clear" w:color="auto" w:fill="FFFFFF"/>
          <w:rtl/>
        </w:rPr>
        <w:t xml:space="preserve"> إِن كُنتَ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لصَّٰدِقِينَ</w:t>
      </w:r>
      <w:r w:rsidRPr="0071287C">
        <w:rPr>
          <w:rFonts w:cs="KFGQPC Uthmanic Script HAFS"/>
          <w:color w:val="000000"/>
          <w:sz w:val="36"/>
          <w:szCs w:val="36"/>
          <w:shd w:val="clear" w:color="auto" w:fill="FFFFFF"/>
          <w:rtl/>
        </w:rPr>
        <w:t>٧٠</w:t>
      </w:r>
    </w:p>
    <w:p w14:paraId="2D13947F" w14:textId="77777777" w:rsidR="004A26DF" w:rsidRDefault="004A26DF" w:rsidP="000F7372">
      <w:pPr>
        <w:jc w:val="both"/>
        <w:rPr>
          <w:rFonts w:cstheme="minorHAnsi"/>
        </w:rPr>
      </w:pPr>
    </w:p>
    <w:p w14:paraId="63348FA5"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70- Ils dirent : « Es-tu venu à nous pour que nous adorions Allah seul, et que nous délaissions ce que nos ancêtres adoraient ? Fais donc venir ce dont tu nous menaces, si tu es du nombre des véridiques ».</w:t>
      </w:r>
    </w:p>
    <w:p w14:paraId="7277A007" w14:textId="77777777" w:rsidR="004A26DF" w:rsidRPr="00227271" w:rsidRDefault="004A26DF" w:rsidP="000F7372">
      <w:pPr>
        <w:jc w:val="both"/>
        <w:rPr>
          <w:rFonts w:cstheme="minorHAnsi"/>
        </w:rPr>
      </w:pPr>
    </w:p>
    <w:p w14:paraId="72432CBE" w14:textId="4B90A131" w:rsidR="004A26DF" w:rsidRDefault="004A26DF" w:rsidP="000F7372">
      <w:pPr>
        <w:jc w:val="both"/>
        <w:rPr>
          <w:rFonts w:cstheme="minorHAnsi"/>
        </w:rPr>
      </w:pPr>
      <w:r w:rsidRPr="00E218F0">
        <w:rPr>
          <w:rFonts w:cstheme="minorHAnsi"/>
        </w:rPr>
        <w:t xml:space="preserve">Les </w:t>
      </w:r>
      <w:r w:rsidR="00817839">
        <w:rPr>
          <w:rFonts w:cstheme="minorHAnsi"/>
        </w:rPr>
        <w:t>P</w:t>
      </w:r>
      <w:r w:rsidRPr="00E218F0">
        <w:rPr>
          <w:rFonts w:cstheme="minorHAnsi"/>
        </w:rPr>
        <w:t>rophètes de Dieu</w:t>
      </w:r>
      <w:r w:rsidR="00817839">
        <w:rPr>
          <w:rFonts w:cstheme="minorHAnsi"/>
        </w:rPr>
        <w:t xml:space="preserve"> (a)</w:t>
      </w:r>
      <w:r w:rsidRPr="00E218F0">
        <w:rPr>
          <w:rFonts w:cstheme="minorHAnsi"/>
        </w:rPr>
        <w:t>, dans leur mission divine, se sont constamment trouvés en opposition avec les pratiques néfastes et les croyances erronées qui précèdent leur époque. Leur message visait à remettre en question et à transformer les coutumes polythéistes profondément enracinées dans les sociétés de leurs ancêtres. Cette confrontation n'était pas simplement une divergence d'opinions, mais une lutte fondamentale pour réformer la pensée et le comportement humains.</w:t>
      </w:r>
      <w:r>
        <w:rPr>
          <w:rFonts w:cstheme="minorHAnsi"/>
        </w:rPr>
        <w:t xml:space="preserve"> </w:t>
      </w:r>
      <w:r w:rsidRPr="00E218F0">
        <w:rPr>
          <w:rFonts w:cstheme="minorHAnsi"/>
        </w:rPr>
        <w:t xml:space="preserve">Les </w:t>
      </w:r>
      <w:r w:rsidR="00817839">
        <w:rPr>
          <w:rFonts w:cstheme="minorHAnsi"/>
        </w:rPr>
        <w:t>P</w:t>
      </w:r>
      <w:r w:rsidRPr="00E218F0">
        <w:rPr>
          <w:rFonts w:cstheme="minorHAnsi"/>
        </w:rPr>
        <w:t>rophètes</w:t>
      </w:r>
      <w:r w:rsidR="00817839">
        <w:rPr>
          <w:rFonts w:cstheme="minorHAnsi"/>
        </w:rPr>
        <w:t xml:space="preserve"> (a)</w:t>
      </w:r>
      <w:r w:rsidRPr="00E218F0">
        <w:rPr>
          <w:rFonts w:cstheme="minorHAnsi"/>
        </w:rPr>
        <w:t>, loin de se soumettre passivement à la culture dominante de leur époque, ont activement résisté à ses aspects les plus problématiques. Leur opposition se concentrait particulièrement sur deux éléments cruciaux : l'imitation aveugle et le polythéisme.</w:t>
      </w:r>
      <w:r w:rsidRPr="00E218F0">
        <w:t xml:space="preserve"> </w:t>
      </w:r>
      <w:r w:rsidRPr="00E218F0">
        <w:rPr>
          <w:rFonts w:cstheme="minorHAnsi"/>
        </w:rPr>
        <w:t>Ils ont remis en question la tendance des gens à suivre aveuglément les traditions de leurs ancêtres sans réflexion critique, encourageant leurs contemporains à utiliser leur raison et à examiner leurs croyances à la lumière de la révélation divine.</w:t>
      </w:r>
      <w:r w:rsidRPr="00E218F0">
        <w:t xml:space="preserve"> </w:t>
      </w:r>
      <w:r w:rsidRPr="00E218F0">
        <w:rPr>
          <w:rFonts w:cstheme="minorHAnsi"/>
        </w:rPr>
        <w:t xml:space="preserve">Il est important de noter que les </w:t>
      </w:r>
      <w:r w:rsidR="00817839">
        <w:rPr>
          <w:rFonts w:cstheme="minorHAnsi"/>
        </w:rPr>
        <w:t>P</w:t>
      </w:r>
      <w:r w:rsidRPr="00E218F0">
        <w:rPr>
          <w:rFonts w:cstheme="minorHAnsi"/>
        </w:rPr>
        <w:t xml:space="preserve">rophètes </w:t>
      </w:r>
      <w:r w:rsidR="00817839">
        <w:rPr>
          <w:rFonts w:cstheme="minorHAnsi"/>
        </w:rPr>
        <w:t xml:space="preserve">(a) </w:t>
      </w:r>
      <w:r w:rsidRPr="00E218F0">
        <w:rPr>
          <w:rFonts w:cstheme="minorHAnsi"/>
        </w:rPr>
        <w:t>ne rejetaient pas en bloc toute la culture de leur époque. Ils conservaient et renforçaient les aspects positifs des traditions existantes qui étaient en harmonie avec le message divin, tout en réformant ou en éliminant les éléments contradictoires avec la révélation.</w:t>
      </w:r>
      <w:r w:rsidRPr="00227271">
        <w:rPr>
          <w:rStyle w:val="Appelnotedebasdep"/>
          <w:rFonts w:cstheme="minorHAnsi"/>
        </w:rPr>
        <w:footnoteReference w:id="104"/>
      </w:r>
    </w:p>
    <w:p w14:paraId="50289D17" w14:textId="77777777" w:rsidR="00B82403" w:rsidRDefault="00B82403" w:rsidP="000F7372">
      <w:pPr>
        <w:jc w:val="both"/>
        <w:rPr>
          <w:rFonts w:cstheme="minorHAnsi"/>
        </w:rPr>
      </w:pPr>
    </w:p>
    <w:p w14:paraId="792DD6BD" w14:textId="77777777" w:rsidR="00136289" w:rsidRDefault="00136289" w:rsidP="000F7372">
      <w:pPr>
        <w:jc w:val="both"/>
        <w:rPr>
          <w:rFonts w:cstheme="minorHAnsi"/>
        </w:rPr>
      </w:pPr>
    </w:p>
    <w:p w14:paraId="40CAE672" w14:textId="77777777" w:rsidR="00136289" w:rsidRDefault="00136289" w:rsidP="000F7372">
      <w:pPr>
        <w:jc w:val="both"/>
        <w:rPr>
          <w:rFonts w:cstheme="minorHAnsi"/>
        </w:rPr>
      </w:pPr>
    </w:p>
    <w:p w14:paraId="41030E21" w14:textId="3165457B" w:rsidR="00136289" w:rsidRDefault="00136289" w:rsidP="00136289">
      <w:pPr>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وَقَعَ </w:t>
      </w:r>
      <w:proofErr w:type="spellStart"/>
      <w:r w:rsidRPr="0071287C">
        <w:rPr>
          <w:rFonts w:cs="KFGQPC Uthmanic Script HAFS"/>
          <w:color w:val="000000"/>
          <w:sz w:val="36"/>
          <w:szCs w:val="36"/>
          <w:shd w:val="clear" w:color="auto" w:fill="FFFFFF"/>
          <w:rtl/>
        </w:rPr>
        <w:t>عَلَيۡكُم</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رِجۡس</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وَغَضَبٌۖ</w:t>
      </w:r>
      <w:proofErr w:type="spellEnd"/>
      <w:r w:rsidRPr="0071287C">
        <w:rPr>
          <w:rFonts w:cs="KFGQPC Uthmanic Script HAFS"/>
          <w:color w:val="000000"/>
          <w:sz w:val="36"/>
          <w:szCs w:val="36"/>
          <w:shd w:val="clear" w:color="auto" w:fill="FFFFFF"/>
          <w:rtl/>
        </w:rPr>
        <w:t xml:space="preserve"> أَتُجَٰدِلُونَنِي </w:t>
      </w:r>
      <w:proofErr w:type="spellStart"/>
      <w:r w:rsidRPr="0071287C">
        <w:rPr>
          <w:rFonts w:cs="KFGQPC Uthmanic Script HAFS"/>
          <w:color w:val="000000"/>
          <w:sz w:val="36"/>
          <w:szCs w:val="36"/>
          <w:shd w:val="clear" w:color="auto" w:fill="FFFFFF"/>
          <w:rtl/>
        </w:rPr>
        <w:t>فِيٓ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أَسۡمَآء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سَمَّيۡتُمُوهَآ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أَنتُمۡ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وَءَابَآؤُكُم</w:t>
      </w:r>
      <w:proofErr w:type="spellEnd"/>
      <w:r w:rsidRPr="0071287C">
        <w:rPr>
          <w:rFonts w:cs="KFGQPC Uthmanic Script HAFS"/>
          <w:color w:val="000000"/>
          <w:sz w:val="36"/>
          <w:szCs w:val="36"/>
          <w:shd w:val="clear" w:color="auto" w:fill="FFFFFF"/>
          <w:rtl/>
        </w:rPr>
        <w:t xml:space="preserve"> مَّا نَزَّلَ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بِهَا مِن </w:t>
      </w:r>
      <w:proofErr w:type="spellStart"/>
      <w:r w:rsidRPr="0071287C">
        <w:rPr>
          <w:rFonts w:cs="KFGQPC Uthmanic Script HAFS"/>
          <w:color w:val="000000"/>
          <w:sz w:val="36"/>
          <w:szCs w:val="36"/>
          <w:shd w:val="clear" w:color="auto" w:fill="FFFFFF"/>
          <w:rtl/>
        </w:rPr>
        <w:t>سُلۡطَٰنٖۚ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نتَظِرُوٓاْ</w:t>
      </w:r>
      <w:proofErr w:type="spellEnd"/>
      <w:r w:rsidRPr="0071287C">
        <w:rPr>
          <w:rFonts w:cs="KFGQPC Uthmanic Script HAFS"/>
          <w:color w:val="000000"/>
          <w:sz w:val="36"/>
          <w:szCs w:val="36"/>
          <w:shd w:val="clear" w:color="auto" w:fill="FFFFFF"/>
          <w:rtl/>
        </w:rPr>
        <w:t xml:space="preserve"> إِنِّي مَعَكُم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لۡمُنتَظِرِينَ</w:t>
      </w:r>
      <w:r w:rsidRPr="0071287C">
        <w:rPr>
          <w:rFonts w:cs="KFGQPC Uthmanic Script HAFS"/>
          <w:color w:val="000000"/>
          <w:sz w:val="36"/>
          <w:szCs w:val="36"/>
          <w:shd w:val="clear" w:color="auto" w:fill="FFFFFF"/>
          <w:rtl/>
        </w:rPr>
        <w:t>٧١</w:t>
      </w:r>
    </w:p>
    <w:p w14:paraId="51596C84" w14:textId="77777777" w:rsidR="00136289" w:rsidRDefault="00136289" w:rsidP="000F7372">
      <w:pPr>
        <w:jc w:val="both"/>
        <w:rPr>
          <w:rFonts w:cstheme="minorHAnsi"/>
        </w:rPr>
      </w:pPr>
    </w:p>
    <w:p w14:paraId="411F69BA" w14:textId="394F8903"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71- Il dit : « Vous voilà, frappés de la part de votre Seigneur d’un supplice et d’une colère. Allez-vous vous disputer avec moi au sujet de noms que vous et vos ancêtres avez donnés, sans qu’Allah n’y fasse descendre la moindre preuve ? Attendez donc ! Moi aussi j’attends avec vous</w:t>
      </w:r>
      <w:r w:rsidR="001405AF">
        <w:rPr>
          <w:rFonts w:ascii="Calibri" w:hAnsi="Calibri" w:cs="Calibri"/>
          <w:b/>
          <w:bCs/>
          <w:i/>
          <w:iCs/>
          <w:sz w:val="20"/>
          <w:szCs w:val="20"/>
        </w:rPr>
        <w:t> »</w:t>
      </w:r>
      <w:r w:rsidRPr="00F502F6">
        <w:rPr>
          <w:rFonts w:ascii="Calibri" w:hAnsi="Calibri" w:cs="Calibri"/>
          <w:b/>
          <w:bCs/>
          <w:i/>
          <w:iCs/>
          <w:sz w:val="20"/>
          <w:szCs w:val="20"/>
        </w:rPr>
        <w:t>.</w:t>
      </w:r>
    </w:p>
    <w:p w14:paraId="6D27CD66" w14:textId="77777777" w:rsidR="004A26DF" w:rsidRPr="00227271" w:rsidRDefault="004A26DF" w:rsidP="000F7372">
      <w:pPr>
        <w:jc w:val="both"/>
        <w:rPr>
          <w:rFonts w:cstheme="minorHAnsi"/>
        </w:rPr>
      </w:pPr>
    </w:p>
    <w:p w14:paraId="2AFFB12D" w14:textId="77777777" w:rsidR="004A26DF" w:rsidRPr="00227271" w:rsidRDefault="004A26DF" w:rsidP="000F7372">
      <w:pPr>
        <w:jc w:val="both"/>
        <w:rPr>
          <w:rFonts w:cstheme="minorHAnsi"/>
        </w:rPr>
      </w:pPr>
      <w:r w:rsidRPr="00BA7C0A">
        <w:rPr>
          <w:rFonts w:cstheme="minorHAnsi"/>
        </w:rPr>
        <w:t xml:space="preserve">À la fin du verset, il est fait mention de </w:t>
      </w:r>
      <w:r>
        <w:rPr>
          <w:rFonts w:cstheme="minorHAnsi"/>
        </w:rPr>
        <w:t>« </w:t>
      </w:r>
      <w:r w:rsidRPr="00BA7C0A">
        <w:rPr>
          <w:rFonts w:cstheme="minorHAnsi"/>
        </w:rPr>
        <w:t>l’attente</w:t>
      </w:r>
      <w:r>
        <w:rPr>
          <w:rFonts w:cstheme="minorHAnsi"/>
        </w:rPr>
        <w:t> »</w:t>
      </w:r>
      <w:r w:rsidRPr="00BA7C0A">
        <w:rPr>
          <w:rFonts w:cstheme="minorHAnsi"/>
        </w:rPr>
        <w:t xml:space="preserve">, un terme qui revêt des significations différentes selon le contexte. Pour les polythéistes, cette attente peut se comprendre comme l’espoir que leurs idoles leur </w:t>
      </w:r>
      <w:r w:rsidRPr="00BA7C0A">
        <w:rPr>
          <w:rFonts w:cstheme="minorHAnsi"/>
        </w:rPr>
        <w:lastRenderedPageBreak/>
        <w:t>viendront en aide, ou bien la crainte d’une punition divine imminente. Cependant, dans le cas du Prophète Houd (a), cette attente exprime une certitude : il s’agit de l'attente du châtiment divin qui doit s’abattre sur les idolâtres, en raison de leur rejet de la vérité et de leur persistance dans l’injustice. Cette notion d'attente témoigne de la profonde confiance de Houd (a) en la promesse de Dieu et en l'issue finale. Sa conviction de la victoire divine était inébranlable, car il savait que le délai accordé aux polythéistes ne signifiait pas un abandon de la justice divine, mais</w:t>
      </w:r>
      <w:r>
        <w:rPr>
          <w:rFonts w:cstheme="minorHAnsi"/>
        </w:rPr>
        <w:t xml:space="preserve"> plutôt une épreuve de patience</w:t>
      </w:r>
      <w:r w:rsidRPr="00227271">
        <w:rPr>
          <w:rFonts w:cstheme="minorHAnsi"/>
        </w:rPr>
        <w:t>.</w:t>
      </w:r>
      <w:r w:rsidRPr="00227271">
        <w:rPr>
          <w:rStyle w:val="Appelnotedebasdep"/>
          <w:rFonts w:cstheme="minorHAnsi"/>
        </w:rPr>
        <w:footnoteReference w:id="105"/>
      </w:r>
    </w:p>
    <w:p w14:paraId="2E3CCD36" w14:textId="77777777" w:rsidR="004A26DF" w:rsidRDefault="004A26DF" w:rsidP="000F7372">
      <w:pPr>
        <w:jc w:val="both"/>
        <w:rPr>
          <w:rFonts w:cstheme="minorHAnsi"/>
        </w:rPr>
      </w:pPr>
    </w:p>
    <w:p w14:paraId="6D995D7E" w14:textId="77777777" w:rsidR="00B82403" w:rsidRDefault="00B82403" w:rsidP="000F7372">
      <w:pPr>
        <w:jc w:val="both"/>
        <w:rPr>
          <w:rFonts w:cstheme="minorHAnsi"/>
        </w:rPr>
      </w:pPr>
    </w:p>
    <w:p w14:paraId="2FA4928D" w14:textId="77777777" w:rsidR="00B82403" w:rsidRDefault="00B82403" w:rsidP="000F7372">
      <w:pPr>
        <w:jc w:val="both"/>
        <w:rPr>
          <w:rFonts w:cstheme="minorHAnsi"/>
        </w:rPr>
      </w:pPr>
    </w:p>
    <w:p w14:paraId="2299703B" w14:textId="77777777" w:rsidR="00136289" w:rsidRDefault="00136289" w:rsidP="000F7372">
      <w:pPr>
        <w:jc w:val="both"/>
        <w:rPr>
          <w:rFonts w:cstheme="minorHAnsi"/>
        </w:rPr>
      </w:pPr>
    </w:p>
    <w:p w14:paraId="2AF79CA8" w14:textId="55FA7235" w:rsidR="00136289" w:rsidRDefault="00136289" w:rsidP="00136289">
      <w:pPr>
        <w:jc w:val="right"/>
        <w:rPr>
          <w:rFonts w:cstheme="minorHAnsi"/>
        </w:rPr>
      </w:pPr>
      <w:proofErr w:type="spellStart"/>
      <w:r w:rsidRPr="0071287C">
        <w:rPr>
          <w:rFonts w:cs="KFGQPC Uthmanic Script HAFS"/>
          <w:color w:val="000000"/>
          <w:sz w:val="36"/>
          <w:szCs w:val="36"/>
          <w:shd w:val="clear" w:color="auto" w:fill="FFFFFF"/>
          <w:rtl/>
        </w:rPr>
        <w:t>فَأَنجَيۡنَٰهُ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مَعَهُ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بِرَحۡمَة</w:t>
      </w:r>
      <w:proofErr w:type="spellEnd"/>
      <w:r w:rsidRPr="0071287C">
        <w:rPr>
          <w:rFonts w:cs="KFGQPC Uthmanic Script HAFS"/>
          <w:color w:val="000000"/>
          <w:sz w:val="36"/>
          <w:szCs w:val="36"/>
          <w:shd w:val="clear" w:color="auto" w:fill="FFFFFF"/>
          <w:rtl/>
        </w:rPr>
        <w:t xml:space="preserve">ٖ مِّنَّا </w:t>
      </w:r>
      <w:proofErr w:type="spellStart"/>
      <w:r w:rsidRPr="0071287C">
        <w:rPr>
          <w:rFonts w:cs="KFGQPC Uthmanic Script HAFS"/>
          <w:color w:val="000000"/>
          <w:sz w:val="36"/>
          <w:szCs w:val="36"/>
          <w:shd w:val="clear" w:color="auto" w:fill="FFFFFF"/>
          <w:rtl/>
        </w:rPr>
        <w:t>وَقَطَعۡنَا</w:t>
      </w:r>
      <w:proofErr w:type="spellEnd"/>
      <w:r w:rsidRPr="0071287C">
        <w:rPr>
          <w:rFonts w:cs="KFGQPC Uthmanic Script HAFS"/>
          <w:color w:val="000000"/>
          <w:sz w:val="36"/>
          <w:szCs w:val="36"/>
          <w:shd w:val="clear" w:color="auto" w:fill="FFFFFF"/>
          <w:rtl/>
        </w:rPr>
        <w:t xml:space="preserve"> دَابِرَ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وَمَا كَانُواْ مُؤۡمِنِينَ٧٢</w:t>
      </w:r>
    </w:p>
    <w:p w14:paraId="09FC77C2" w14:textId="77777777" w:rsidR="00136289" w:rsidRDefault="00136289" w:rsidP="000F7372">
      <w:pPr>
        <w:jc w:val="both"/>
        <w:rPr>
          <w:rFonts w:cstheme="minorHAnsi"/>
        </w:rPr>
      </w:pPr>
    </w:p>
    <w:p w14:paraId="3584098D"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72- Nous l’avons sauvé par Notre grâce, [lui] et ceux qui étaient avec lui, et Nous avons exterminé [jusqu’aux dernier] les gens [impies et corrompus] qui niaient Nos signes [et Nos versets] et n’étaient pas croyants.</w:t>
      </w:r>
    </w:p>
    <w:p w14:paraId="553764AD" w14:textId="77777777" w:rsidR="004A26DF" w:rsidRPr="00227271" w:rsidRDefault="004A26DF" w:rsidP="000F7372">
      <w:pPr>
        <w:shd w:val="clear" w:color="auto" w:fill="FFFFFF"/>
        <w:spacing w:after="0" w:line="240" w:lineRule="auto"/>
        <w:jc w:val="both"/>
        <w:rPr>
          <w:rFonts w:eastAsia="Times New Roman" w:cstheme="minorHAnsi"/>
          <w:color w:val="26282A"/>
          <w:lang w:val="fr-RE"/>
        </w:rPr>
      </w:pPr>
    </w:p>
    <w:p w14:paraId="491E2A46" w14:textId="77777777" w:rsidR="004A26DF" w:rsidRPr="00227271" w:rsidRDefault="004A26DF" w:rsidP="000F7372">
      <w:pPr>
        <w:shd w:val="clear" w:color="auto" w:fill="FFFFFF"/>
        <w:spacing w:after="0" w:line="240" w:lineRule="auto"/>
        <w:jc w:val="both"/>
        <w:rPr>
          <w:rFonts w:eastAsia="Times New Roman" w:cstheme="minorHAnsi"/>
          <w:color w:val="26282A"/>
          <w:lang w:val="fr-RE"/>
        </w:rPr>
      </w:pPr>
    </w:p>
    <w:p w14:paraId="254888B6" w14:textId="77777777" w:rsidR="004A26DF" w:rsidRPr="002075D4" w:rsidRDefault="004A26DF" w:rsidP="000F7372">
      <w:pPr>
        <w:shd w:val="clear" w:color="auto" w:fill="FFFFFF"/>
        <w:spacing w:after="0" w:line="240" w:lineRule="auto"/>
        <w:jc w:val="both"/>
        <w:rPr>
          <w:rFonts w:eastAsia="Times New Roman" w:cstheme="minorHAnsi"/>
          <w:lang w:val="fr-RE"/>
        </w:rPr>
      </w:pPr>
      <w:r w:rsidRPr="000025E2">
        <w:rPr>
          <w:rFonts w:eastAsia="Times New Roman" w:cstheme="minorHAnsi"/>
          <w:lang w:val="fr-RE"/>
        </w:rPr>
        <w:t>Les autres versets du Coran</w:t>
      </w:r>
      <w:r w:rsidRPr="002075D4">
        <w:rPr>
          <w:rStyle w:val="Appelnotedebasdep"/>
          <w:rFonts w:eastAsia="Times New Roman" w:cstheme="minorHAnsi"/>
          <w:lang w:val="fr-RE"/>
        </w:rPr>
        <w:footnoteReference w:id="106"/>
      </w:r>
      <w:r>
        <w:rPr>
          <w:rFonts w:eastAsia="Times New Roman" w:cstheme="minorHAnsi"/>
          <w:lang w:val="fr-RE"/>
        </w:rPr>
        <w:t xml:space="preserve"> et l</w:t>
      </w:r>
      <w:r w:rsidRPr="002075D4">
        <w:rPr>
          <w:rFonts w:eastAsia="Times New Roman" w:cstheme="minorHAnsi"/>
          <w:lang w:val="fr-RE"/>
        </w:rPr>
        <w:t>es récits islamiques</w:t>
      </w:r>
      <w:r w:rsidRPr="002075D4">
        <w:rPr>
          <w:rStyle w:val="Appelnotedebasdep"/>
          <w:rFonts w:eastAsia="Times New Roman" w:cstheme="minorHAnsi"/>
          <w:lang w:val="fr-RE"/>
        </w:rPr>
        <w:footnoteReference w:id="107"/>
      </w:r>
      <w:r w:rsidRPr="002075D4">
        <w:rPr>
          <w:rFonts w:eastAsia="Times New Roman" w:cstheme="minorHAnsi"/>
          <w:lang w:val="fr-RE"/>
        </w:rPr>
        <w:t xml:space="preserve"> </w:t>
      </w:r>
      <w:r w:rsidRPr="000025E2">
        <w:rPr>
          <w:rFonts w:eastAsia="Times New Roman" w:cstheme="minorHAnsi"/>
          <w:lang w:val="fr-RE"/>
        </w:rPr>
        <w:t xml:space="preserve">relatent que la destruction du peuple d'Aad a été causée par une tempête particulièrement violente et dévastatrice. Il s'agissait en effet d'une tempête bruyante, glaciale et toxique qui les a dominés pendant huit jours consécutifs, emportant tout sur son passage. Cette tempête apocalyptique a complètement anéanti le peuple d'Aad, n'épargnant personne à l'exception du Prophète Houd (a) et de ses compagnons fidèles. Ceux-ci furent miraculeusement sauvés, préservés par la grâce divine de cette catastrophe </w:t>
      </w:r>
      <w:r>
        <w:rPr>
          <w:rFonts w:eastAsia="Times New Roman" w:cstheme="minorHAnsi"/>
          <w:lang w:val="fr-RE"/>
        </w:rPr>
        <w:t>naturelle d'une ampleur inédite</w:t>
      </w:r>
      <w:r w:rsidRPr="002075D4">
        <w:rPr>
          <w:rFonts w:eastAsia="Times New Roman" w:cstheme="minorHAnsi"/>
          <w:lang w:val="fr-RE"/>
        </w:rPr>
        <w:t>.</w:t>
      </w:r>
      <w:r w:rsidRPr="002075D4">
        <w:rPr>
          <w:rStyle w:val="Appelnotedebasdep"/>
          <w:rFonts w:eastAsia="Times New Roman" w:cstheme="minorHAnsi"/>
          <w:lang w:val="fr-RE"/>
        </w:rPr>
        <w:footnoteReference w:id="108"/>
      </w:r>
    </w:p>
    <w:p w14:paraId="6AB17A51" w14:textId="77777777" w:rsidR="004A26DF" w:rsidRDefault="004A26DF" w:rsidP="000F7372">
      <w:pPr>
        <w:jc w:val="both"/>
        <w:rPr>
          <w:rFonts w:cstheme="minorHAnsi"/>
          <w:highlight w:val="cyan"/>
        </w:rPr>
      </w:pPr>
    </w:p>
    <w:p w14:paraId="35AE6B37" w14:textId="77777777" w:rsidR="004A26DF" w:rsidRDefault="004A26DF" w:rsidP="000F7372">
      <w:pPr>
        <w:jc w:val="both"/>
        <w:rPr>
          <w:rFonts w:cstheme="minorHAnsi"/>
          <w:highlight w:val="cyan"/>
        </w:rPr>
      </w:pPr>
    </w:p>
    <w:p w14:paraId="7F53E522" w14:textId="77777777" w:rsidR="00B82403" w:rsidRDefault="00B82403" w:rsidP="000F7372">
      <w:pPr>
        <w:jc w:val="both"/>
        <w:rPr>
          <w:rFonts w:cstheme="minorHAnsi"/>
          <w:highlight w:val="cyan"/>
        </w:rPr>
      </w:pPr>
    </w:p>
    <w:p w14:paraId="088EA8C2" w14:textId="25E14A29" w:rsidR="0001033D" w:rsidRDefault="0001033D" w:rsidP="0001033D">
      <w:pPr>
        <w:jc w:val="right"/>
        <w:rPr>
          <w:rFonts w:cstheme="minorHAnsi"/>
          <w:highlight w:val="cyan"/>
        </w:rPr>
      </w:pPr>
      <w:r w:rsidRPr="0071287C">
        <w:rPr>
          <w:rFonts w:cs="KFGQPC Uthmanic Script HAFS"/>
          <w:color w:val="000000"/>
          <w:sz w:val="36"/>
          <w:szCs w:val="36"/>
          <w:shd w:val="clear" w:color="auto" w:fill="FFFFFF"/>
          <w:rtl/>
        </w:rPr>
        <w:t xml:space="preserve">وَإِلَىٰ ثَمُودَ </w:t>
      </w:r>
      <w:proofErr w:type="spellStart"/>
      <w:r w:rsidRPr="0071287C">
        <w:rPr>
          <w:rFonts w:cs="KFGQPC Uthmanic Script HAFS"/>
          <w:color w:val="000000"/>
          <w:sz w:val="36"/>
          <w:szCs w:val="36"/>
          <w:shd w:val="clear" w:color="auto" w:fill="FFFFFF"/>
          <w:rtl/>
        </w:rPr>
        <w:t>أَخَاهُمۡ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صَٰلِحٗاۚ</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color w:val="000000"/>
          <w:sz w:val="36"/>
          <w:szCs w:val="36"/>
          <w:shd w:val="clear" w:color="auto" w:fill="FFFFFF"/>
          <w:rtl/>
        </w:rPr>
        <w:t>يَٰقَوۡمِ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عۡبُدُواْ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مَا لَكُم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إِلَٰهٍ </w:t>
      </w:r>
      <w:proofErr w:type="spellStart"/>
      <w:r w:rsidRPr="0071287C">
        <w:rPr>
          <w:rFonts w:cs="KFGQPC Uthmanic Script HAFS"/>
          <w:color w:val="000000"/>
          <w:sz w:val="36"/>
          <w:szCs w:val="36"/>
          <w:shd w:val="clear" w:color="auto" w:fill="FFFFFF"/>
          <w:rtl/>
        </w:rPr>
        <w:t>غَيۡرُه</w:t>
      </w:r>
      <w:r w:rsidRPr="0071287C">
        <w:rPr>
          <w:rFonts w:cs="KFGQPC Uthmanic Script HAFS" w:hint="eastAsia"/>
          <w:color w:val="000000"/>
          <w:sz w:val="36"/>
          <w:szCs w:val="36"/>
          <w:shd w:val="clear" w:color="auto" w:fill="FFFFFF"/>
          <w:rtl/>
        </w:rPr>
        <w:t>ُ</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جَآءَتۡكُم</w:t>
      </w:r>
      <w:proofErr w:type="spellEnd"/>
      <w:r w:rsidRPr="0071287C">
        <w:rPr>
          <w:rFonts w:cs="KFGQPC Uthmanic Script HAFS"/>
          <w:color w:val="000000"/>
          <w:sz w:val="36"/>
          <w:szCs w:val="36"/>
          <w:shd w:val="clear" w:color="auto" w:fill="FFFFFF"/>
          <w:rtl/>
        </w:rPr>
        <w:t xml:space="preserve"> بَيِّنَةٞ مِّن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هَٰذِهِ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نَاقَةُ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ءَايَةٗۖ</w:t>
      </w:r>
      <w:proofErr w:type="spellEnd"/>
      <w:r w:rsidRPr="0071287C">
        <w:rPr>
          <w:rFonts w:cs="KFGQPC Uthmanic Script HAFS"/>
          <w:color w:val="000000"/>
          <w:sz w:val="36"/>
          <w:szCs w:val="36"/>
          <w:shd w:val="clear" w:color="auto" w:fill="FFFFFF"/>
          <w:rtl/>
        </w:rPr>
        <w:t xml:space="preserve"> فَذَرُوهَا </w:t>
      </w:r>
      <w:proofErr w:type="spellStart"/>
      <w:r w:rsidRPr="0071287C">
        <w:rPr>
          <w:rFonts w:cs="KFGQPC Uthmanic Script HAFS"/>
          <w:color w:val="000000"/>
          <w:sz w:val="36"/>
          <w:szCs w:val="36"/>
          <w:shd w:val="clear" w:color="auto" w:fill="FFFFFF"/>
          <w:rtl/>
        </w:rPr>
        <w:t>تَأۡكُلۡ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وَلَا تَمَسُّوهَا </w:t>
      </w:r>
      <w:proofErr w:type="spellStart"/>
      <w:r w:rsidRPr="0071287C">
        <w:rPr>
          <w:rFonts w:cs="KFGQPC Uthmanic Script HAFS"/>
          <w:color w:val="000000"/>
          <w:sz w:val="36"/>
          <w:szCs w:val="36"/>
          <w:shd w:val="clear" w:color="auto" w:fill="FFFFFF"/>
          <w:rtl/>
        </w:rPr>
        <w:t>بِسُوٓء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فَيَأۡخُذَكُمۡ</w:t>
      </w:r>
      <w:proofErr w:type="spellEnd"/>
      <w:r w:rsidRPr="0071287C">
        <w:rPr>
          <w:rFonts w:cs="KFGQPC Uthmanic Script HAFS"/>
          <w:color w:val="000000"/>
          <w:sz w:val="36"/>
          <w:szCs w:val="36"/>
          <w:shd w:val="clear" w:color="auto" w:fill="FFFFFF"/>
          <w:rtl/>
        </w:rPr>
        <w:t xml:space="preserve"> عَذَابٌ أَلِيمٞ٧٣</w:t>
      </w:r>
    </w:p>
    <w:p w14:paraId="0EA01B93" w14:textId="77777777" w:rsidR="0001033D" w:rsidRDefault="0001033D" w:rsidP="000F7372">
      <w:pPr>
        <w:jc w:val="both"/>
        <w:rPr>
          <w:rFonts w:cstheme="minorHAnsi"/>
          <w:highlight w:val="cyan"/>
        </w:rPr>
      </w:pPr>
    </w:p>
    <w:p w14:paraId="508A467B" w14:textId="598B4AA0" w:rsidR="004A26DF" w:rsidRPr="00F502F6" w:rsidRDefault="004A26DF" w:rsidP="000F7372">
      <w:pPr>
        <w:jc w:val="both"/>
        <w:rPr>
          <w:rFonts w:ascii="Calibri" w:hAnsi="Calibri" w:cs="Calibri"/>
          <w:b/>
          <w:bCs/>
          <w:i/>
          <w:iCs/>
          <w:sz w:val="20"/>
          <w:szCs w:val="20"/>
        </w:rPr>
      </w:pPr>
      <w:r w:rsidRPr="001859AD">
        <w:rPr>
          <w:rFonts w:ascii="Calibri" w:hAnsi="Calibri" w:cs="Calibri"/>
          <w:b/>
          <w:bCs/>
          <w:i/>
          <w:iCs/>
          <w:sz w:val="20"/>
          <w:szCs w:val="20"/>
        </w:rPr>
        <w:lastRenderedPageBreak/>
        <w:t>73</w:t>
      </w:r>
      <w:r w:rsidRPr="00F502F6">
        <w:rPr>
          <w:rFonts w:ascii="Calibri" w:hAnsi="Calibri" w:cs="Calibri"/>
          <w:b/>
          <w:bCs/>
          <w:i/>
          <w:iCs/>
          <w:sz w:val="20"/>
          <w:szCs w:val="20"/>
        </w:rPr>
        <w:t xml:space="preserve">- Et aux </w:t>
      </w:r>
      <w:proofErr w:type="spellStart"/>
      <w:r w:rsidRPr="00F502F6">
        <w:rPr>
          <w:rFonts w:ascii="Calibri" w:hAnsi="Calibri" w:cs="Calibri"/>
          <w:b/>
          <w:bCs/>
          <w:i/>
          <w:iCs/>
          <w:sz w:val="20"/>
          <w:szCs w:val="20"/>
        </w:rPr>
        <w:t>Thamoud</w:t>
      </w:r>
      <w:proofErr w:type="spellEnd"/>
      <w:r w:rsidRPr="00F502F6">
        <w:rPr>
          <w:rFonts w:ascii="Calibri" w:hAnsi="Calibri" w:cs="Calibri"/>
          <w:b/>
          <w:bCs/>
          <w:i/>
          <w:iCs/>
          <w:sz w:val="20"/>
          <w:szCs w:val="20"/>
        </w:rPr>
        <w:t xml:space="preserve">, leur frère </w:t>
      </w:r>
      <w:r w:rsidR="00B82403">
        <w:rPr>
          <w:rFonts w:ascii="Calibri" w:hAnsi="Calibri" w:cs="Calibri"/>
          <w:b/>
          <w:bCs/>
          <w:i/>
          <w:iCs/>
          <w:sz w:val="20"/>
          <w:szCs w:val="20"/>
        </w:rPr>
        <w:t>Saleh</w:t>
      </w:r>
      <w:r w:rsidRPr="00F502F6">
        <w:rPr>
          <w:rFonts w:ascii="Calibri" w:hAnsi="Calibri" w:cs="Calibri"/>
          <w:b/>
          <w:bCs/>
          <w:i/>
          <w:iCs/>
          <w:sz w:val="20"/>
          <w:szCs w:val="20"/>
        </w:rPr>
        <w:t xml:space="preserve"> : « Ô mon peuple, dit-il, adorez Allah. Pour vous, pas d’autre divinité que Lui. Certes, une preuve vous est venue de votre Seigneur : voici la chamelle d’Allah, un signe pour vous. Laissez-la donc manger sur la terre d’Allah et ne lui faites aucun mal ; sinon un châ</w:t>
      </w:r>
      <w:r w:rsidR="001859AD">
        <w:rPr>
          <w:rFonts w:ascii="Calibri" w:hAnsi="Calibri" w:cs="Calibri"/>
          <w:b/>
          <w:bCs/>
          <w:i/>
          <w:iCs/>
          <w:sz w:val="20"/>
          <w:szCs w:val="20"/>
        </w:rPr>
        <w:t xml:space="preserve">timent douloureux vous saisira </w:t>
      </w:r>
      <w:r w:rsidRPr="00F502F6">
        <w:rPr>
          <w:rFonts w:ascii="Calibri" w:hAnsi="Calibri" w:cs="Calibri"/>
          <w:b/>
          <w:bCs/>
          <w:i/>
          <w:iCs/>
          <w:sz w:val="20"/>
          <w:szCs w:val="20"/>
        </w:rPr>
        <w:t>»</w:t>
      </w:r>
      <w:r w:rsidR="001859AD">
        <w:rPr>
          <w:rFonts w:ascii="Calibri" w:hAnsi="Calibri" w:cs="Calibri"/>
          <w:b/>
          <w:bCs/>
          <w:i/>
          <w:iCs/>
          <w:sz w:val="20"/>
          <w:szCs w:val="20"/>
        </w:rPr>
        <w:t>.</w:t>
      </w:r>
    </w:p>
    <w:p w14:paraId="63BEC3B5" w14:textId="77777777" w:rsidR="004A26DF" w:rsidRPr="00227271" w:rsidRDefault="004A26DF" w:rsidP="000F7372">
      <w:pPr>
        <w:jc w:val="both"/>
        <w:rPr>
          <w:rFonts w:cstheme="minorHAnsi"/>
        </w:rPr>
      </w:pPr>
    </w:p>
    <w:p w14:paraId="2866ED98" w14:textId="343E0BA7" w:rsidR="004A26DF" w:rsidRPr="00F265A1" w:rsidRDefault="004A26DF" w:rsidP="000F7372">
      <w:pPr>
        <w:jc w:val="both"/>
        <w:rPr>
          <w:rFonts w:cstheme="minorHAnsi"/>
        </w:rPr>
      </w:pPr>
      <w:r>
        <w:rPr>
          <w:rFonts w:cstheme="minorHAnsi"/>
        </w:rPr>
        <w:t>1-</w:t>
      </w:r>
      <w:r w:rsidRPr="000025E2">
        <w:rPr>
          <w:rFonts w:cstheme="minorHAnsi"/>
        </w:rPr>
        <w:t xml:space="preserve"> Le prophète </w:t>
      </w:r>
      <w:r>
        <w:rPr>
          <w:rFonts w:cstheme="minorHAnsi"/>
        </w:rPr>
        <w:t>« </w:t>
      </w:r>
      <w:r w:rsidRPr="000025E2">
        <w:rPr>
          <w:rFonts w:cstheme="minorHAnsi"/>
        </w:rPr>
        <w:t>Saleh</w:t>
      </w:r>
      <w:r>
        <w:rPr>
          <w:rFonts w:cstheme="minorHAnsi"/>
        </w:rPr>
        <w:t> »</w:t>
      </w:r>
      <w:r w:rsidRPr="000025E2">
        <w:rPr>
          <w:rFonts w:cstheme="minorHAnsi"/>
        </w:rPr>
        <w:t xml:space="preserve"> </w:t>
      </w:r>
      <w:r w:rsidR="00817839">
        <w:rPr>
          <w:rFonts w:cstheme="minorHAnsi"/>
        </w:rPr>
        <w:t xml:space="preserve">(a) </w:t>
      </w:r>
      <w:r w:rsidRPr="000025E2">
        <w:rPr>
          <w:rFonts w:cstheme="minorHAnsi"/>
        </w:rPr>
        <w:t xml:space="preserve">fut l’un des envoyés de Dieu, choisi parmi le peuple de </w:t>
      </w:r>
      <w:r>
        <w:rPr>
          <w:rFonts w:cstheme="minorHAnsi"/>
        </w:rPr>
        <w:t>« </w:t>
      </w:r>
      <w:proofErr w:type="spellStart"/>
      <w:r w:rsidRPr="000025E2">
        <w:rPr>
          <w:rFonts w:cstheme="minorHAnsi"/>
        </w:rPr>
        <w:t>Thamoud</w:t>
      </w:r>
      <w:proofErr w:type="spellEnd"/>
      <w:r>
        <w:rPr>
          <w:rFonts w:cstheme="minorHAnsi"/>
        </w:rPr>
        <w:t> »</w:t>
      </w:r>
      <w:r w:rsidRPr="000025E2">
        <w:rPr>
          <w:rFonts w:cstheme="minorHAnsi"/>
        </w:rPr>
        <w:t>. Il les exhorta avec fraternité à embrasser le monothéisme. Ce peuple vivait dans une région montagneuse située entre le Hijaz</w:t>
      </w:r>
      <w:r w:rsidRPr="00F265A1">
        <w:rPr>
          <w:rStyle w:val="Appelnotedebasdep"/>
          <w:rFonts w:cstheme="minorHAnsi"/>
        </w:rPr>
        <w:footnoteReference w:id="109"/>
      </w:r>
      <w:r>
        <w:rPr>
          <w:rFonts w:cstheme="minorHAnsi"/>
        </w:rPr>
        <w:t xml:space="preserve"> </w:t>
      </w:r>
      <w:r w:rsidRPr="000025E2">
        <w:rPr>
          <w:rFonts w:cstheme="minorHAnsi"/>
        </w:rPr>
        <w:t>et la Syrie. Certains exégètes suggèrent également que le peuple</w:t>
      </w:r>
      <w:r>
        <w:rPr>
          <w:rFonts w:cstheme="minorHAnsi"/>
        </w:rPr>
        <w:t xml:space="preserve"> de </w:t>
      </w:r>
      <w:proofErr w:type="spellStart"/>
      <w:r>
        <w:rPr>
          <w:rFonts w:cstheme="minorHAnsi"/>
        </w:rPr>
        <w:t>Thamoud</w:t>
      </w:r>
      <w:proofErr w:type="spellEnd"/>
      <w:r>
        <w:rPr>
          <w:rFonts w:cstheme="minorHAnsi"/>
        </w:rPr>
        <w:t xml:space="preserve"> résidait au Yémen</w:t>
      </w:r>
      <w:r w:rsidRPr="00F265A1">
        <w:rPr>
          <w:rFonts w:cstheme="minorHAnsi"/>
        </w:rPr>
        <w:t>.</w:t>
      </w:r>
    </w:p>
    <w:p w14:paraId="0FB596D8" w14:textId="77777777" w:rsidR="004A26DF" w:rsidRPr="000025E2" w:rsidRDefault="004A26DF" w:rsidP="000F7372">
      <w:pPr>
        <w:tabs>
          <w:tab w:val="left" w:pos="3299"/>
        </w:tabs>
        <w:jc w:val="both"/>
        <w:rPr>
          <w:rFonts w:cstheme="minorHAnsi"/>
        </w:rPr>
      </w:pPr>
      <w:r w:rsidRPr="000025E2">
        <w:rPr>
          <w:rFonts w:cstheme="minorHAnsi"/>
        </w:rPr>
        <w:t>2-</w:t>
      </w:r>
      <w:r w:rsidR="00B82403">
        <w:rPr>
          <w:rFonts w:cstheme="minorHAnsi"/>
        </w:rPr>
        <w:t xml:space="preserve"> </w:t>
      </w:r>
      <w:r w:rsidRPr="000025E2">
        <w:rPr>
          <w:rFonts w:cstheme="minorHAnsi"/>
        </w:rPr>
        <w:t>Plusieurs distinctions existent entre les miracles divins et les actions extraordinaires humaines, telles que la magie ou la sorcellerie :</w:t>
      </w:r>
    </w:p>
    <w:p w14:paraId="44689FE7" w14:textId="73C8A136" w:rsidR="004A26DF" w:rsidRPr="000025E2" w:rsidRDefault="004A26DF" w:rsidP="000F7372">
      <w:pPr>
        <w:tabs>
          <w:tab w:val="left" w:pos="3299"/>
        </w:tabs>
        <w:jc w:val="both"/>
        <w:rPr>
          <w:rFonts w:cstheme="minorHAnsi"/>
        </w:rPr>
      </w:pPr>
      <w:r w:rsidRPr="000025E2">
        <w:rPr>
          <w:rFonts w:cstheme="minorHAnsi"/>
        </w:rPr>
        <w:t>a)</w:t>
      </w:r>
      <w:r w:rsidR="0061251E">
        <w:rPr>
          <w:rFonts w:cstheme="minorHAnsi"/>
        </w:rPr>
        <w:t> </w:t>
      </w:r>
      <w:r w:rsidRPr="000025E2">
        <w:rPr>
          <w:rFonts w:cstheme="minorHAnsi"/>
        </w:rPr>
        <w:t>Les miracles sont réalisés sans qu'il soit nécessaire d'acquérir un savoir-faire ou une formation particulière. Ils proviennent directement de la volonté divine.</w:t>
      </w:r>
    </w:p>
    <w:p w14:paraId="7CCB4D09" w14:textId="77777777" w:rsidR="004A26DF" w:rsidRPr="000025E2" w:rsidRDefault="004A26DF" w:rsidP="000F7372">
      <w:pPr>
        <w:tabs>
          <w:tab w:val="left" w:pos="3299"/>
        </w:tabs>
        <w:jc w:val="both"/>
        <w:rPr>
          <w:rFonts w:cstheme="minorHAnsi"/>
        </w:rPr>
      </w:pPr>
      <w:r w:rsidRPr="000025E2">
        <w:rPr>
          <w:rFonts w:cstheme="minorHAnsi"/>
        </w:rPr>
        <w:t>b)</w:t>
      </w:r>
      <w:r>
        <w:rPr>
          <w:rFonts w:cstheme="minorHAnsi"/>
        </w:rPr>
        <w:t xml:space="preserve"> </w:t>
      </w:r>
      <w:r w:rsidRPr="000025E2">
        <w:rPr>
          <w:rFonts w:cstheme="minorHAnsi"/>
        </w:rPr>
        <w:t>Un miracle comporte souvent un caractère de défi et de confrontation. En effet, celui qui apporte un miracle invite les sceptiques à tenter de produire quelque chose de comparable, sachant que cela est impossible sans intervention divine.</w:t>
      </w:r>
    </w:p>
    <w:p w14:paraId="1E575698" w14:textId="77777777" w:rsidR="004A26DF" w:rsidRPr="000025E2" w:rsidRDefault="004A26DF" w:rsidP="000F7372">
      <w:pPr>
        <w:tabs>
          <w:tab w:val="left" w:pos="3299"/>
        </w:tabs>
        <w:jc w:val="both"/>
        <w:rPr>
          <w:rFonts w:cstheme="minorHAnsi"/>
        </w:rPr>
      </w:pPr>
      <w:r w:rsidRPr="000025E2">
        <w:rPr>
          <w:rFonts w:cstheme="minorHAnsi"/>
        </w:rPr>
        <w:t>c) Les miracles visent toujours un but noble : guider les hommes vers la droiture et la bienveillance. Ils ne sont ni motivés par des intérêts personnels, ni destinés à causer du tort à autrui, contrairement aux pratiques de magie ou de sorcellerie.</w:t>
      </w:r>
    </w:p>
    <w:p w14:paraId="17A1D6AB" w14:textId="38164D0D" w:rsidR="004A26DF" w:rsidRPr="00227271" w:rsidRDefault="004A26DF" w:rsidP="000F7372">
      <w:pPr>
        <w:tabs>
          <w:tab w:val="left" w:pos="3299"/>
        </w:tabs>
        <w:jc w:val="both"/>
        <w:rPr>
          <w:rFonts w:cstheme="minorHAnsi"/>
        </w:rPr>
      </w:pPr>
      <w:r w:rsidRPr="000025E2">
        <w:rPr>
          <w:rFonts w:cstheme="minorHAnsi"/>
        </w:rPr>
        <w:t>3-</w:t>
      </w:r>
      <w:r w:rsidR="00B82403">
        <w:rPr>
          <w:rFonts w:cstheme="minorHAnsi"/>
        </w:rPr>
        <w:t xml:space="preserve"> </w:t>
      </w:r>
      <w:r w:rsidRPr="000025E2">
        <w:rPr>
          <w:rFonts w:cstheme="minorHAnsi"/>
        </w:rPr>
        <w:t xml:space="preserve">L’expression « </w:t>
      </w:r>
      <w:r w:rsidRPr="000025E2">
        <w:rPr>
          <w:rFonts w:cstheme="minorHAnsi"/>
          <w:b/>
          <w:bCs/>
        </w:rPr>
        <w:t>chamelle d’Allah</w:t>
      </w:r>
      <w:r w:rsidRPr="000025E2">
        <w:rPr>
          <w:rFonts w:cstheme="minorHAnsi"/>
        </w:rPr>
        <w:t xml:space="preserve"> » revêt une connotation honorifique. Elle indique que la chamelle attribuée à la tribu de </w:t>
      </w:r>
      <w:proofErr w:type="spellStart"/>
      <w:r w:rsidRPr="000025E2">
        <w:rPr>
          <w:rFonts w:cstheme="minorHAnsi"/>
        </w:rPr>
        <w:t>Thamoud</w:t>
      </w:r>
      <w:proofErr w:type="spellEnd"/>
      <w:r w:rsidRPr="000025E2">
        <w:rPr>
          <w:rFonts w:cstheme="minorHAnsi"/>
        </w:rPr>
        <w:t xml:space="preserve"> n’était pas un animal ordinaire. Cette chamelle, envoyée comme un signe miraculeux, avait pour fonction de mettre ce peuple à l’épreuve. </w:t>
      </w:r>
      <w:r w:rsidR="007A5D30">
        <w:rPr>
          <w:rFonts w:cstheme="minorHAnsi"/>
        </w:rPr>
        <w:t xml:space="preserve">Elle </w:t>
      </w:r>
      <w:r w:rsidRPr="000025E2">
        <w:rPr>
          <w:rFonts w:cstheme="minorHAnsi"/>
        </w:rPr>
        <w:t>se nourrissait de l'herbe du désert, et un avertissement divin avait été émis : quiconque ferait du mal à cette chamelle provoquerait une punition sur l’ensemble du peuple. Finalement, ce châtiment s’abattit sur eux lorsqu'ils transgressère</w:t>
      </w:r>
      <w:r>
        <w:rPr>
          <w:rFonts w:cstheme="minorHAnsi"/>
        </w:rPr>
        <w:t>nt cet ordre</w:t>
      </w:r>
      <w:r w:rsidRPr="00227271">
        <w:rPr>
          <w:rFonts w:cstheme="minorHAnsi"/>
        </w:rPr>
        <w:t>.</w:t>
      </w:r>
      <w:r w:rsidRPr="00227271">
        <w:rPr>
          <w:rStyle w:val="Appelnotedebasdep"/>
          <w:rFonts w:cstheme="minorHAnsi"/>
        </w:rPr>
        <w:footnoteReference w:id="110"/>
      </w:r>
    </w:p>
    <w:p w14:paraId="36B5229B" w14:textId="77777777" w:rsidR="004A26DF" w:rsidRDefault="004A26DF" w:rsidP="000F7372">
      <w:pPr>
        <w:tabs>
          <w:tab w:val="left" w:pos="3299"/>
        </w:tabs>
        <w:jc w:val="both"/>
        <w:rPr>
          <w:rFonts w:cstheme="minorHAnsi"/>
        </w:rPr>
      </w:pPr>
    </w:p>
    <w:p w14:paraId="5DFD6EE5" w14:textId="77777777" w:rsidR="00B82403" w:rsidRDefault="00B82403" w:rsidP="000F7372">
      <w:pPr>
        <w:tabs>
          <w:tab w:val="left" w:pos="3299"/>
        </w:tabs>
        <w:jc w:val="both"/>
        <w:rPr>
          <w:rFonts w:cstheme="minorHAnsi"/>
        </w:rPr>
      </w:pPr>
    </w:p>
    <w:p w14:paraId="5E94382F" w14:textId="77777777" w:rsidR="00B82403" w:rsidRDefault="00B82403" w:rsidP="000F7372">
      <w:pPr>
        <w:tabs>
          <w:tab w:val="left" w:pos="3299"/>
        </w:tabs>
        <w:jc w:val="both"/>
        <w:rPr>
          <w:rFonts w:cstheme="minorHAnsi"/>
        </w:rPr>
      </w:pPr>
    </w:p>
    <w:p w14:paraId="64201122" w14:textId="5D6D5E47" w:rsidR="0001033D" w:rsidRDefault="003F0063" w:rsidP="0001033D">
      <w:pPr>
        <w:tabs>
          <w:tab w:val="left" w:pos="3299"/>
        </w:tabs>
        <w:jc w:val="right"/>
        <w:rPr>
          <w:rFonts w:cstheme="minorHAnsi"/>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ذۡكُرُوٓاْ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جَعَلَكُمۡ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خُلَفَآءَ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w:t>
      </w:r>
      <w:proofErr w:type="spellEnd"/>
      <w:r w:rsidRPr="0071287C">
        <w:rPr>
          <w:rFonts w:cs="KFGQPC Uthmanic Script HAFS"/>
          <w:color w:val="000000"/>
          <w:sz w:val="36"/>
          <w:szCs w:val="36"/>
          <w:shd w:val="clear" w:color="auto" w:fill="FFFFFF"/>
          <w:rtl/>
        </w:rPr>
        <w:t xml:space="preserve"> عَادٖ </w:t>
      </w:r>
      <w:proofErr w:type="spellStart"/>
      <w:r w:rsidRPr="0071287C">
        <w:rPr>
          <w:rFonts w:cs="KFGQPC Uthmanic Script HAFS"/>
          <w:color w:val="000000"/>
          <w:sz w:val="36"/>
          <w:szCs w:val="36"/>
          <w:shd w:val="clear" w:color="auto" w:fill="FFFFFF"/>
          <w:rtl/>
        </w:rPr>
        <w:t>وَبَوّ</w:t>
      </w:r>
      <w:r w:rsidRPr="0071287C">
        <w:rPr>
          <w:rFonts w:cs="KFGQPC Uthmanic Script HAFS" w:hint="eastAsia"/>
          <w:color w:val="000000"/>
          <w:sz w:val="36"/>
          <w:szCs w:val="36"/>
          <w:shd w:val="clear" w:color="auto" w:fill="FFFFFF"/>
          <w:rtl/>
        </w:rPr>
        <w:t>َأَكُمۡ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تَتَّخِذُونَ مِن سُهُولِهَا </w:t>
      </w:r>
      <w:proofErr w:type="spellStart"/>
      <w:r w:rsidRPr="0071287C">
        <w:rPr>
          <w:rFonts w:cs="KFGQPC Uthmanic Script HAFS"/>
          <w:color w:val="000000"/>
          <w:sz w:val="36"/>
          <w:szCs w:val="36"/>
          <w:shd w:val="clear" w:color="auto" w:fill="FFFFFF"/>
          <w:rtl/>
        </w:rPr>
        <w:t>قُصُورٗا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وَتَنۡحِتُونَ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لۡجِبَالَ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بُيُوتٗاۖ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ذۡكُرُوٓاْ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ءَالَآءَ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تَعۡثَوۡاْ</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مُفۡسِدِينَ٧٤</w:t>
      </w:r>
    </w:p>
    <w:p w14:paraId="184452AB" w14:textId="77777777" w:rsidR="0001033D" w:rsidRDefault="0001033D" w:rsidP="000F7372">
      <w:pPr>
        <w:tabs>
          <w:tab w:val="left" w:pos="3299"/>
        </w:tabs>
        <w:jc w:val="both"/>
        <w:rPr>
          <w:rFonts w:cstheme="minorHAnsi"/>
        </w:rPr>
      </w:pPr>
    </w:p>
    <w:p w14:paraId="5C7B345E" w14:textId="3C75565F"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lastRenderedPageBreak/>
        <w:t>74- Et rappelez-vous quand Il vous fit succéder aux Aad et vous installa sur la terre. Vous avez édifié des palais dans ses plaines, et taillé en maisons les montagnes. Rappelez-vous donc les bienfaits d’Allah et ne répandez pas la corruption sur la terre « comme des fauteurs de trouble ».</w:t>
      </w:r>
    </w:p>
    <w:p w14:paraId="7D94EF8F" w14:textId="77777777" w:rsidR="004A26DF" w:rsidRPr="00227271" w:rsidRDefault="004A26DF" w:rsidP="000F7372">
      <w:pPr>
        <w:tabs>
          <w:tab w:val="left" w:pos="3299"/>
        </w:tabs>
        <w:jc w:val="both"/>
        <w:rPr>
          <w:rFonts w:cstheme="minorHAnsi"/>
        </w:rPr>
      </w:pPr>
    </w:p>
    <w:p w14:paraId="55B732FD" w14:textId="3683F1FD" w:rsidR="004A26DF" w:rsidRPr="00341655" w:rsidRDefault="004A26DF" w:rsidP="000F7372">
      <w:pPr>
        <w:tabs>
          <w:tab w:val="left" w:pos="3299"/>
        </w:tabs>
        <w:jc w:val="both"/>
        <w:rPr>
          <w:rFonts w:cstheme="minorHAnsi"/>
        </w:rPr>
      </w:pPr>
      <w:r w:rsidRPr="00341655">
        <w:rPr>
          <w:rFonts w:cstheme="minorHAnsi"/>
        </w:rPr>
        <w:t>1-</w:t>
      </w:r>
      <w:r w:rsidR="0061251E">
        <w:rPr>
          <w:rFonts w:cstheme="minorHAnsi"/>
        </w:rPr>
        <w:t> </w:t>
      </w:r>
      <w:r w:rsidRPr="00341655">
        <w:rPr>
          <w:rFonts w:cstheme="minorHAnsi"/>
        </w:rPr>
        <w:t>Lorsqu'une personne prend conscience des bénédictions accordées par Dieu, cela éveille en elle un profond sentiment de gratitude. Cette reconnaissance l'amène naturellement à se tourner vers Dieu avec humilité, à Lui exprimer sa gratitude et à suivre Ses commandements. En conséquence, cette personne s'efforcera d'éviter le péché et la corruption, se tenant éloignée de tout ce qui pourrait l'éloigner du chemin de la droiture.</w:t>
      </w:r>
    </w:p>
    <w:p w14:paraId="702BFF6E" w14:textId="0B456519" w:rsidR="004A26DF" w:rsidRDefault="004A26DF" w:rsidP="000F7372">
      <w:pPr>
        <w:tabs>
          <w:tab w:val="left" w:pos="3299"/>
        </w:tabs>
        <w:jc w:val="both"/>
        <w:rPr>
          <w:rFonts w:cstheme="minorHAnsi"/>
        </w:rPr>
      </w:pPr>
      <w:r w:rsidRPr="00341655">
        <w:rPr>
          <w:rFonts w:cstheme="minorHAnsi"/>
        </w:rPr>
        <w:t>2-</w:t>
      </w:r>
      <w:r w:rsidR="0061251E">
        <w:rPr>
          <w:rFonts w:cstheme="minorHAnsi"/>
        </w:rPr>
        <w:t> </w:t>
      </w:r>
      <w:r w:rsidRPr="00341655">
        <w:rPr>
          <w:rFonts w:cstheme="minorHAnsi"/>
        </w:rPr>
        <w:t xml:space="preserve">Les habitants de </w:t>
      </w:r>
      <w:proofErr w:type="spellStart"/>
      <w:r w:rsidRPr="00341655">
        <w:rPr>
          <w:rFonts w:cstheme="minorHAnsi"/>
        </w:rPr>
        <w:t>Thamoud</w:t>
      </w:r>
      <w:proofErr w:type="spellEnd"/>
      <w:r w:rsidRPr="00341655">
        <w:rPr>
          <w:rFonts w:cstheme="minorHAnsi"/>
        </w:rPr>
        <w:t xml:space="preserve"> avaient pour habitude de changer régulièrement de lieu de résidence. Ils possédaient des habitations dans les montagnes, où ils séjournaient durant l’été, ainsi que des palais dans le désert pour y passer l’hiver. Bien que ces demeures et ces palais soient de véritables bénédictions divines, ils ne le restent que si leurs occupants n’oublient pas Dieu. Ces bienfaits doivent servir à élever l’âme et non à encourager la corruption ou l’ou</w:t>
      </w:r>
      <w:r>
        <w:rPr>
          <w:rFonts w:cstheme="minorHAnsi"/>
        </w:rPr>
        <w:t>bli de Celui qui les a accordés</w:t>
      </w:r>
      <w:r w:rsidRPr="00227271">
        <w:rPr>
          <w:rFonts w:cstheme="minorHAnsi"/>
        </w:rPr>
        <w:t>.</w:t>
      </w:r>
      <w:r w:rsidRPr="00227271">
        <w:rPr>
          <w:rStyle w:val="Appelnotedebasdep"/>
          <w:rFonts w:cstheme="minorHAnsi"/>
        </w:rPr>
        <w:footnoteReference w:id="111"/>
      </w:r>
    </w:p>
    <w:p w14:paraId="62F311E6" w14:textId="77777777" w:rsidR="00B82403" w:rsidRDefault="00B82403" w:rsidP="000F7372">
      <w:pPr>
        <w:tabs>
          <w:tab w:val="left" w:pos="3299"/>
        </w:tabs>
        <w:jc w:val="both"/>
        <w:rPr>
          <w:rFonts w:cstheme="minorHAnsi"/>
        </w:rPr>
      </w:pPr>
    </w:p>
    <w:p w14:paraId="220296F9" w14:textId="77777777" w:rsidR="00B82403" w:rsidRDefault="00B82403" w:rsidP="000F7372">
      <w:pPr>
        <w:tabs>
          <w:tab w:val="left" w:pos="3299"/>
        </w:tabs>
        <w:jc w:val="both"/>
        <w:rPr>
          <w:rFonts w:cstheme="minorHAnsi"/>
        </w:rPr>
      </w:pPr>
    </w:p>
    <w:p w14:paraId="0B8C0EE5" w14:textId="77777777" w:rsidR="003F0063" w:rsidRDefault="003F0063" w:rsidP="000F7372">
      <w:pPr>
        <w:tabs>
          <w:tab w:val="left" w:pos="3299"/>
        </w:tabs>
        <w:jc w:val="both"/>
        <w:rPr>
          <w:rFonts w:cstheme="minorHAnsi"/>
        </w:rPr>
      </w:pPr>
    </w:p>
    <w:p w14:paraId="5EBE2830" w14:textId="3B03567F" w:rsidR="003F0063" w:rsidRDefault="003F0063" w:rsidP="003F0063">
      <w:pPr>
        <w:tabs>
          <w:tab w:val="left" w:pos="3299"/>
        </w:tabs>
        <w:jc w:val="right"/>
        <w:rPr>
          <w:rFonts w:cstheme="minorHAnsi"/>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لۡمَلَأُ</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سۡتَكۡبَرُواْ</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لِلَّذِينَ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سۡتُضۡعِفُواْ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لِم</w:t>
      </w:r>
      <w:r w:rsidRPr="0071287C">
        <w:rPr>
          <w:rFonts w:cs="KFGQPC Uthmanic Script HAFS" w:hint="eastAsia"/>
          <w:color w:val="000000"/>
          <w:sz w:val="36"/>
          <w:szCs w:val="36"/>
          <w:shd w:val="clear" w:color="auto" w:fill="FFFFFF"/>
          <w:rtl/>
        </w:rPr>
        <w:t>َنۡ</w:t>
      </w:r>
      <w:proofErr w:type="spellEnd"/>
      <w:r w:rsidRPr="0071287C">
        <w:rPr>
          <w:rFonts w:cs="KFGQPC Uthmanic Script HAFS"/>
          <w:color w:val="000000"/>
          <w:sz w:val="36"/>
          <w:szCs w:val="36"/>
          <w:shd w:val="clear" w:color="auto" w:fill="FFFFFF"/>
          <w:rtl/>
        </w:rPr>
        <w:t xml:space="preserve"> ءَامَنَ </w:t>
      </w:r>
      <w:proofErr w:type="spellStart"/>
      <w:r w:rsidRPr="0071287C">
        <w:rPr>
          <w:rFonts w:cs="KFGQPC Uthmanic Script HAFS"/>
          <w:color w:val="000000"/>
          <w:sz w:val="36"/>
          <w:szCs w:val="36"/>
          <w:shd w:val="clear" w:color="auto" w:fill="FFFFFF"/>
          <w:rtl/>
        </w:rPr>
        <w:t>مِنۡهُمۡ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أَتَعۡلَمُونَ</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صَٰلِحٗا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مُّرۡسَل</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رَّبِّهِ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قَالُوٓاْ</w:t>
      </w:r>
      <w:proofErr w:type="spellEnd"/>
      <w:r w:rsidRPr="0071287C">
        <w:rPr>
          <w:rFonts w:cs="KFGQPC Uthmanic Script HAFS"/>
          <w:color w:val="000000"/>
          <w:sz w:val="36"/>
          <w:szCs w:val="36"/>
          <w:shd w:val="clear" w:color="auto" w:fill="FFFFFF"/>
          <w:rtl/>
        </w:rPr>
        <w:t xml:space="preserve"> إِنَّا </w:t>
      </w:r>
      <w:proofErr w:type="spellStart"/>
      <w:r w:rsidRPr="0071287C">
        <w:rPr>
          <w:rFonts w:cs="KFGQPC Uthmanic Script HAFS"/>
          <w:color w:val="000000"/>
          <w:sz w:val="36"/>
          <w:szCs w:val="36"/>
          <w:shd w:val="clear" w:color="auto" w:fill="FFFFFF"/>
          <w:rtl/>
        </w:rPr>
        <w:t>بِمَآ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أُرۡسِلَ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مُؤۡمِنُونَ٧٥ 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سۡتَكۡبَرُوٓاْ</w:t>
      </w:r>
      <w:proofErr w:type="spellEnd"/>
      <w:r w:rsidRPr="0071287C">
        <w:rPr>
          <w:rFonts w:cs="KFGQPC Uthmanic Script HAFS"/>
          <w:color w:val="000000"/>
          <w:sz w:val="36"/>
          <w:szCs w:val="36"/>
          <w:shd w:val="clear" w:color="auto" w:fill="FFFFFF"/>
          <w:rtl/>
        </w:rPr>
        <w:t xml:space="preserve"> إِنَّا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ءَامَنتُم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كَٰفِرُونَ٧٦</w:t>
      </w:r>
    </w:p>
    <w:p w14:paraId="58668FF1" w14:textId="77777777" w:rsidR="004A26DF" w:rsidRDefault="004A26DF" w:rsidP="000F7372">
      <w:pPr>
        <w:spacing w:before="240"/>
        <w:jc w:val="both"/>
        <w:rPr>
          <w:rFonts w:cstheme="minorHAnsi"/>
          <w:b/>
          <w:bCs/>
          <w:i/>
          <w:iCs/>
          <w:sz w:val="20"/>
          <w:szCs w:val="20"/>
        </w:rPr>
      </w:pPr>
    </w:p>
    <w:p w14:paraId="71AD074F" w14:textId="77777777" w:rsidR="004A26DF" w:rsidRPr="00F502F6" w:rsidRDefault="004A26DF" w:rsidP="000F7372">
      <w:pPr>
        <w:jc w:val="both"/>
        <w:rPr>
          <w:rFonts w:ascii="Calibri" w:hAnsi="Calibri" w:cs="Calibri"/>
          <w:b/>
          <w:bCs/>
          <w:i/>
          <w:iCs/>
          <w:sz w:val="20"/>
          <w:szCs w:val="20"/>
        </w:rPr>
      </w:pPr>
      <w:bookmarkStart w:id="19" w:name="_Hlk212831196"/>
      <w:r w:rsidRPr="00F502F6">
        <w:rPr>
          <w:rFonts w:ascii="Calibri" w:hAnsi="Calibri" w:cs="Calibri"/>
          <w:b/>
          <w:bCs/>
          <w:i/>
          <w:iCs/>
          <w:sz w:val="20"/>
          <w:szCs w:val="20"/>
        </w:rPr>
        <w:t xml:space="preserve">75- Les notables de son peuple qui s’enflaient d’orgueil dirent aux opprimés, à ceux d’entre eux qui avaient la foi : « Savez-vous si </w:t>
      </w:r>
      <w:r w:rsidR="00B82403">
        <w:rPr>
          <w:rFonts w:ascii="Calibri" w:hAnsi="Calibri" w:cs="Calibri"/>
          <w:b/>
          <w:bCs/>
          <w:i/>
          <w:iCs/>
          <w:sz w:val="20"/>
          <w:szCs w:val="20"/>
        </w:rPr>
        <w:t>Saleh</w:t>
      </w:r>
      <w:r w:rsidRPr="00F502F6">
        <w:rPr>
          <w:rFonts w:ascii="Calibri" w:hAnsi="Calibri" w:cs="Calibri"/>
          <w:b/>
          <w:bCs/>
          <w:i/>
          <w:iCs/>
          <w:sz w:val="20"/>
          <w:szCs w:val="20"/>
        </w:rPr>
        <w:t xml:space="preserve"> est envoyé de la part de son Seigneur ? » Ils dirent : « Oui, nous sommes croyants à son message ».</w:t>
      </w:r>
    </w:p>
    <w:p w14:paraId="15FE5E15"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76- Ceux qui s’enflaient d’orgueil dirent : « Nous, nous ne croyons certainement pas en ce que vous avez cru ».</w:t>
      </w:r>
    </w:p>
    <w:bookmarkEnd w:id="19"/>
    <w:p w14:paraId="5A6C132F" w14:textId="77777777" w:rsidR="004A26DF" w:rsidRPr="00227271" w:rsidRDefault="004A26DF" w:rsidP="000F7372">
      <w:pPr>
        <w:tabs>
          <w:tab w:val="left" w:pos="3299"/>
        </w:tabs>
        <w:jc w:val="both"/>
        <w:rPr>
          <w:rFonts w:cstheme="minorHAnsi"/>
        </w:rPr>
      </w:pPr>
    </w:p>
    <w:p w14:paraId="7F28DDD1" w14:textId="70A9BEAA" w:rsidR="004A26DF" w:rsidRPr="00610F07" w:rsidRDefault="004A26DF" w:rsidP="000F7372">
      <w:pPr>
        <w:tabs>
          <w:tab w:val="left" w:pos="3299"/>
        </w:tabs>
        <w:jc w:val="both"/>
        <w:rPr>
          <w:rFonts w:cstheme="minorHAnsi"/>
        </w:rPr>
      </w:pPr>
      <w:r w:rsidRPr="00610F07">
        <w:rPr>
          <w:rFonts w:cstheme="minorHAnsi"/>
        </w:rPr>
        <w:t>1-</w:t>
      </w:r>
      <w:r>
        <w:rPr>
          <w:rFonts w:cstheme="minorHAnsi"/>
        </w:rPr>
        <w:t xml:space="preserve"> </w:t>
      </w:r>
      <w:r w:rsidRPr="00610F07">
        <w:rPr>
          <w:rFonts w:cstheme="minorHAnsi"/>
        </w:rPr>
        <w:t xml:space="preserve">Les notables et les arrogants du peuple de Saleh </w:t>
      </w:r>
      <w:r w:rsidR="006D5148">
        <w:rPr>
          <w:rFonts w:cstheme="minorHAnsi"/>
        </w:rPr>
        <w:t xml:space="preserve">(a) </w:t>
      </w:r>
      <w:r w:rsidRPr="00610F07">
        <w:rPr>
          <w:rFonts w:cstheme="minorHAnsi"/>
        </w:rPr>
        <w:t>ont questionné les opprimés, qui étaient pourtant des gens de foi. Cependant, leur but n'était pas de rechercher sincèrement la vérité, mais de semer le doute dans le cœur des croyants pour les affaiblir. Ces puissants utilisaient la ruse, cherchant à déstabiliser l'esprit des opprimés en leur faisant perdre confiance en leurs convictions. Cette stratégie est typique des ennemis de la religion, qui, pour atteindre leurs objectifs malveillants, cherchent à discréditer les dirigeants divins en répandant des doutes et en s'attaquant à la foi des plus vulnérables.</w:t>
      </w:r>
    </w:p>
    <w:p w14:paraId="7060B5A9" w14:textId="74D2A165" w:rsidR="000F7372" w:rsidRPr="000F7372" w:rsidRDefault="000F7372" w:rsidP="000F7372">
      <w:pPr>
        <w:tabs>
          <w:tab w:val="left" w:pos="3299"/>
        </w:tabs>
        <w:jc w:val="both"/>
        <w:rPr>
          <w:rFonts w:ascii="Calibri" w:eastAsia="Calibri" w:hAnsi="Calibri" w:cs="Calibri"/>
        </w:rPr>
      </w:pPr>
      <w:bookmarkStart w:id="20" w:name="_Hlk212831207"/>
      <w:r w:rsidRPr="000F7372">
        <w:rPr>
          <w:rFonts w:ascii="Calibri" w:eastAsia="Calibri" w:hAnsi="Calibri" w:cs="Calibri"/>
        </w:rPr>
        <w:lastRenderedPageBreak/>
        <w:t xml:space="preserve">2- Le Coran utilise les termes « opprimés » et « orgueil » pour décrire les acteurs centraux des conflits humains, notamment dans les affrontements entre les </w:t>
      </w:r>
      <w:r w:rsidR="006D5148">
        <w:rPr>
          <w:rFonts w:ascii="Calibri" w:eastAsia="Calibri" w:hAnsi="Calibri" w:cs="Calibri"/>
        </w:rPr>
        <w:t>P</w:t>
      </w:r>
      <w:r w:rsidRPr="000F7372">
        <w:rPr>
          <w:rFonts w:ascii="Calibri" w:eastAsia="Calibri" w:hAnsi="Calibri" w:cs="Calibri"/>
        </w:rPr>
        <w:t xml:space="preserve">rophètes </w:t>
      </w:r>
      <w:r w:rsidR="006D5148">
        <w:rPr>
          <w:rFonts w:ascii="Calibri" w:eastAsia="Calibri" w:hAnsi="Calibri" w:cs="Calibri"/>
        </w:rPr>
        <w:t xml:space="preserve">(a) </w:t>
      </w:r>
      <w:r w:rsidRPr="000F7372">
        <w:rPr>
          <w:rFonts w:ascii="Calibri" w:eastAsia="Calibri" w:hAnsi="Calibri" w:cs="Calibri"/>
        </w:rPr>
        <w:t>et les dirigeants incarnant l’incrédulité et le polythéisme.</w:t>
      </w:r>
    </w:p>
    <w:p w14:paraId="4926174B" w14:textId="77777777" w:rsidR="000F7372" w:rsidRPr="000F7372" w:rsidRDefault="000F7372" w:rsidP="000F7372">
      <w:pPr>
        <w:tabs>
          <w:tab w:val="left" w:pos="3299"/>
        </w:tabs>
        <w:jc w:val="both"/>
        <w:rPr>
          <w:rFonts w:ascii="Calibri" w:eastAsia="Calibri" w:hAnsi="Calibri" w:cs="Calibri"/>
        </w:rPr>
      </w:pPr>
      <w:r w:rsidRPr="000F7372">
        <w:rPr>
          <w:rFonts w:ascii="Calibri" w:eastAsia="Calibri" w:hAnsi="Calibri" w:cs="Calibri"/>
        </w:rPr>
        <w:t xml:space="preserve">Les « </w:t>
      </w:r>
      <w:r w:rsidRPr="000F7372">
        <w:rPr>
          <w:rFonts w:ascii="Calibri" w:eastAsia="Calibri" w:hAnsi="Calibri" w:cs="Calibri"/>
          <w:b/>
          <w:bCs/>
        </w:rPr>
        <w:t>orgueilleux</w:t>
      </w:r>
      <w:r w:rsidRPr="000F7372">
        <w:rPr>
          <w:rFonts w:ascii="Calibri" w:eastAsia="Calibri" w:hAnsi="Calibri" w:cs="Calibri"/>
        </w:rPr>
        <w:t xml:space="preserve"> », souvent issus des élites riches et puissantes, se distinguent par leur sentiment de supériorité et leur refus catégorique d’adhérer à la vérité divine. Leur déni n’est pas seulement une question de croyance, mais une stratégie pour préserver leurs privilèges et perpétuer un système de domination sociale. Leur obstination dans l’incrédulité et le polythéisme en fait des symboles de résistance à l’ordre spirituel et moral.</w:t>
      </w:r>
    </w:p>
    <w:p w14:paraId="5DD2A2C5" w14:textId="55587EAC" w:rsidR="004A26DF" w:rsidRPr="000F7372" w:rsidRDefault="000F7372" w:rsidP="000F7372">
      <w:pPr>
        <w:tabs>
          <w:tab w:val="left" w:pos="3299"/>
        </w:tabs>
        <w:jc w:val="both"/>
        <w:rPr>
          <w:rFonts w:cstheme="minorHAnsi"/>
        </w:rPr>
      </w:pPr>
      <w:r w:rsidRPr="000F7372">
        <w:rPr>
          <w:rFonts w:ascii="Calibri" w:eastAsia="Calibri" w:hAnsi="Calibri" w:cs="Calibri"/>
        </w:rPr>
        <w:t xml:space="preserve">À l’opposé, les « </w:t>
      </w:r>
      <w:r w:rsidRPr="000F7372">
        <w:rPr>
          <w:rFonts w:ascii="Calibri" w:eastAsia="Calibri" w:hAnsi="Calibri" w:cs="Calibri"/>
          <w:b/>
          <w:bCs/>
        </w:rPr>
        <w:t>opprimés</w:t>
      </w:r>
      <w:r w:rsidRPr="000F7372">
        <w:rPr>
          <w:rFonts w:ascii="Calibri" w:eastAsia="Calibri" w:hAnsi="Calibri" w:cs="Calibri"/>
        </w:rPr>
        <w:t xml:space="preserve"> » représentent ceux qui, bien que souvent marginalisés ou défavorisés sur le plan social, incarnent la clarté de la pensée et la fermeté de la foi. Malgré les épreuves et les injustices qu’ils subissent, ils s’engagent résolument dans la lutte contre la déviance, la corruption, et toute forme d’idolâtrie ou d’incrédulité. Leur résistance, bien que silencieuse, est porteuse d’une force morale inébranlable</w:t>
      </w:r>
      <w:r w:rsidR="004A26DF" w:rsidRPr="000F7372">
        <w:rPr>
          <w:rFonts w:cstheme="minorHAnsi"/>
        </w:rPr>
        <w:t>.</w:t>
      </w:r>
    </w:p>
    <w:bookmarkEnd w:id="20"/>
    <w:p w14:paraId="29B15B7B" w14:textId="591914D5" w:rsidR="00892230" w:rsidRDefault="004A26DF" w:rsidP="00702255">
      <w:pPr>
        <w:tabs>
          <w:tab w:val="left" w:pos="3299"/>
        </w:tabs>
        <w:jc w:val="both"/>
        <w:rPr>
          <w:rFonts w:cstheme="minorHAnsi"/>
        </w:rPr>
      </w:pPr>
      <w:r w:rsidRPr="00610F07">
        <w:rPr>
          <w:rFonts w:cstheme="minorHAnsi"/>
        </w:rPr>
        <w:t xml:space="preserve">Ce qui est intéressant dans l’utilisation de ces termes par le Coran, c’est qu’il ne qualifie pas les opprimés de faibles. Au contraire, il montre qu’ils sont maintenus dans une position de faiblesse par les arrogants. Autrement dit, leurs droits financiers et sociaux leur sont confisqués, et ils sont exploités par les puissants. Le Coran choisit donc des mots empreints de profondeur et de sens, comme </w:t>
      </w:r>
      <w:r>
        <w:rPr>
          <w:rFonts w:cstheme="minorHAnsi"/>
        </w:rPr>
        <w:t>« </w:t>
      </w:r>
      <w:r w:rsidRPr="00610F07">
        <w:rPr>
          <w:rFonts w:cstheme="minorHAnsi"/>
        </w:rPr>
        <w:t>opprimé</w:t>
      </w:r>
      <w:r>
        <w:rPr>
          <w:rFonts w:cstheme="minorHAnsi"/>
        </w:rPr>
        <w:t> »</w:t>
      </w:r>
      <w:r w:rsidRPr="00610F07">
        <w:rPr>
          <w:rFonts w:cstheme="minorHAnsi"/>
        </w:rPr>
        <w:t xml:space="preserve"> et </w:t>
      </w:r>
      <w:r>
        <w:rPr>
          <w:rFonts w:cstheme="minorHAnsi"/>
        </w:rPr>
        <w:t>« </w:t>
      </w:r>
      <w:r w:rsidRPr="00610F07">
        <w:rPr>
          <w:rFonts w:cstheme="minorHAnsi"/>
        </w:rPr>
        <w:t>arrogant</w:t>
      </w:r>
      <w:r>
        <w:rPr>
          <w:rFonts w:cstheme="minorHAnsi"/>
        </w:rPr>
        <w:t> »</w:t>
      </w:r>
      <w:r w:rsidRPr="00610F07">
        <w:rPr>
          <w:rFonts w:cstheme="minorHAnsi"/>
        </w:rPr>
        <w:t xml:space="preserve">, au lieu d’utiliser des termes classiques tels que </w:t>
      </w:r>
      <w:r>
        <w:rPr>
          <w:rFonts w:cstheme="minorHAnsi"/>
        </w:rPr>
        <w:t>« </w:t>
      </w:r>
      <w:r w:rsidRPr="00610F07">
        <w:rPr>
          <w:rFonts w:cstheme="minorHAnsi"/>
        </w:rPr>
        <w:t>ouvrier</w:t>
      </w:r>
      <w:r>
        <w:rPr>
          <w:rFonts w:cstheme="minorHAnsi"/>
        </w:rPr>
        <w:t> »</w:t>
      </w:r>
      <w:r w:rsidRPr="00610F07">
        <w:rPr>
          <w:rFonts w:cstheme="minorHAnsi"/>
        </w:rPr>
        <w:t xml:space="preserve"> et </w:t>
      </w:r>
      <w:r>
        <w:rPr>
          <w:rFonts w:cstheme="minorHAnsi"/>
        </w:rPr>
        <w:t>« </w:t>
      </w:r>
      <w:r w:rsidRPr="00610F07">
        <w:rPr>
          <w:rFonts w:cstheme="minorHAnsi"/>
        </w:rPr>
        <w:t>capitaliste</w:t>
      </w:r>
      <w:r>
        <w:rPr>
          <w:rFonts w:cstheme="minorHAnsi"/>
        </w:rPr>
        <w:t> »</w:t>
      </w:r>
      <w:r w:rsidRPr="00610F07">
        <w:rPr>
          <w:rFonts w:cstheme="minorHAnsi"/>
        </w:rPr>
        <w:t xml:space="preserve">, ou </w:t>
      </w:r>
      <w:r>
        <w:rPr>
          <w:rFonts w:cstheme="minorHAnsi"/>
        </w:rPr>
        <w:t>« </w:t>
      </w:r>
      <w:r w:rsidRPr="00610F07">
        <w:rPr>
          <w:rFonts w:cstheme="minorHAnsi"/>
        </w:rPr>
        <w:t>classes inférieures</w:t>
      </w:r>
      <w:r>
        <w:rPr>
          <w:rFonts w:cstheme="minorHAnsi"/>
        </w:rPr>
        <w:t> »</w:t>
      </w:r>
      <w:r w:rsidRPr="00610F07">
        <w:rPr>
          <w:rFonts w:cstheme="minorHAnsi"/>
        </w:rPr>
        <w:t xml:space="preserve"> et </w:t>
      </w:r>
      <w:r>
        <w:rPr>
          <w:rFonts w:cstheme="minorHAnsi"/>
        </w:rPr>
        <w:t>« </w:t>
      </w:r>
      <w:r w:rsidRPr="00610F07">
        <w:rPr>
          <w:rFonts w:cstheme="minorHAnsi"/>
        </w:rPr>
        <w:t>classes supérieures</w:t>
      </w:r>
      <w:r>
        <w:rPr>
          <w:rFonts w:cstheme="minorHAnsi"/>
        </w:rPr>
        <w:t> »</w:t>
      </w:r>
      <w:r w:rsidRPr="00610F07">
        <w:rPr>
          <w:rFonts w:cstheme="minorHAnsi"/>
        </w:rPr>
        <w:t xml:space="preserve">, ou encore </w:t>
      </w:r>
      <w:r>
        <w:rPr>
          <w:rFonts w:cstheme="minorHAnsi"/>
        </w:rPr>
        <w:t>« </w:t>
      </w:r>
      <w:r w:rsidRPr="00610F07">
        <w:rPr>
          <w:rFonts w:cstheme="minorHAnsi"/>
        </w:rPr>
        <w:t>nobles</w:t>
      </w:r>
      <w:r>
        <w:rPr>
          <w:rFonts w:cstheme="minorHAnsi"/>
        </w:rPr>
        <w:t> »</w:t>
      </w:r>
      <w:r w:rsidRPr="00610F07">
        <w:rPr>
          <w:rFonts w:cstheme="minorHAnsi"/>
        </w:rPr>
        <w:t xml:space="preserve"> et </w:t>
      </w:r>
      <w:r>
        <w:rPr>
          <w:rFonts w:cstheme="minorHAnsi"/>
        </w:rPr>
        <w:t>« </w:t>
      </w:r>
      <w:r w:rsidRPr="00610F07">
        <w:rPr>
          <w:rFonts w:cstheme="minorHAnsi"/>
        </w:rPr>
        <w:t>pauvres</w:t>
      </w:r>
      <w:r>
        <w:rPr>
          <w:rFonts w:cstheme="minorHAnsi"/>
        </w:rPr>
        <w:t> »</w:t>
      </w:r>
      <w:r w:rsidRPr="00227271">
        <w:rPr>
          <w:rFonts w:cstheme="minorHAnsi"/>
        </w:rPr>
        <w:t>.</w:t>
      </w:r>
      <w:r w:rsidRPr="00227271">
        <w:rPr>
          <w:rStyle w:val="Appelnotedebasdep"/>
          <w:rFonts w:cstheme="minorHAnsi"/>
        </w:rPr>
        <w:footnoteReference w:id="112"/>
      </w:r>
    </w:p>
    <w:p w14:paraId="1B7B6248" w14:textId="77777777" w:rsidR="003F0063" w:rsidRDefault="003F0063" w:rsidP="00702255">
      <w:pPr>
        <w:tabs>
          <w:tab w:val="left" w:pos="3299"/>
        </w:tabs>
        <w:jc w:val="both"/>
        <w:rPr>
          <w:rFonts w:cstheme="minorHAnsi"/>
        </w:rPr>
      </w:pPr>
    </w:p>
    <w:p w14:paraId="3A07E16B" w14:textId="77777777" w:rsidR="003F0063" w:rsidRDefault="003F0063" w:rsidP="00702255">
      <w:pPr>
        <w:tabs>
          <w:tab w:val="left" w:pos="3299"/>
        </w:tabs>
        <w:jc w:val="both"/>
        <w:rPr>
          <w:rFonts w:cstheme="minorHAnsi"/>
        </w:rPr>
      </w:pPr>
    </w:p>
    <w:p w14:paraId="7E341E26" w14:textId="77777777" w:rsidR="003F0063" w:rsidRDefault="003F0063" w:rsidP="00702255">
      <w:pPr>
        <w:tabs>
          <w:tab w:val="left" w:pos="3299"/>
        </w:tabs>
        <w:jc w:val="both"/>
        <w:rPr>
          <w:rFonts w:cstheme="minorHAnsi"/>
        </w:rPr>
      </w:pPr>
    </w:p>
    <w:p w14:paraId="291364F6" w14:textId="77777777" w:rsidR="003F0063" w:rsidRDefault="003F0063" w:rsidP="00702255">
      <w:pPr>
        <w:tabs>
          <w:tab w:val="left" w:pos="3299"/>
        </w:tabs>
        <w:jc w:val="both"/>
        <w:rPr>
          <w:rFonts w:cstheme="minorHAnsi"/>
        </w:rPr>
      </w:pPr>
    </w:p>
    <w:p w14:paraId="05C416D3" w14:textId="0D970E14" w:rsidR="003F0063" w:rsidRDefault="003F0063" w:rsidP="003F0063">
      <w:pPr>
        <w:tabs>
          <w:tab w:val="left" w:pos="3299"/>
        </w:tabs>
        <w:jc w:val="right"/>
        <w:rPr>
          <w:rFonts w:cstheme="minorHAnsi"/>
        </w:rPr>
      </w:pPr>
      <w:r w:rsidRPr="0071287C">
        <w:rPr>
          <w:rFonts w:cs="KFGQPC Uthmanic Script HAFS"/>
          <w:color w:val="000000"/>
          <w:sz w:val="36"/>
          <w:szCs w:val="36"/>
          <w:shd w:val="clear" w:color="auto" w:fill="FFFFFF"/>
          <w:rtl/>
        </w:rPr>
        <w:t xml:space="preserve">فَعَقَرُواْ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لنَّاقَةَ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وَعَتَوۡاْ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w:t>
      </w:r>
      <w:r w:rsidRPr="0071287C">
        <w:rPr>
          <w:rFonts w:cs="KFGQPC Uthmanic Script HAFS" w:hint="eastAsia"/>
          <w:color w:val="000000"/>
          <w:sz w:val="36"/>
          <w:szCs w:val="36"/>
          <w:shd w:val="clear" w:color="auto" w:fill="FFFFFF"/>
          <w:rtl/>
        </w:rPr>
        <w:t>َبِّهِمۡ</w:t>
      </w:r>
      <w:proofErr w:type="spellEnd"/>
      <w:r w:rsidRPr="0071287C">
        <w:rPr>
          <w:rFonts w:cs="KFGQPC Uthmanic Script HAFS"/>
          <w:color w:val="000000"/>
          <w:sz w:val="36"/>
          <w:szCs w:val="36"/>
          <w:shd w:val="clear" w:color="auto" w:fill="FFFFFF"/>
          <w:rtl/>
        </w:rPr>
        <w:t xml:space="preserve"> وَقَالُواْ يَٰصَٰلِحُ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ئۡتِنَا</w:t>
      </w:r>
      <w:proofErr w:type="spellEnd"/>
      <w:r w:rsidRPr="0071287C">
        <w:rPr>
          <w:rFonts w:cs="KFGQPC Uthmanic Script HAFS"/>
          <w:color w:val="000000"/>
          <w:sz w:val="36"/>
          <w:szCs w:val="36"/>
          <w:shd w:val="clear" w:color="auto" w:fill="FFFFFF"/>
          <w:rtl/>
        </w:rPr>
        <w:t xml:space="preserve"> بِمَا </w:t>
      </w:r>
      <w:proofErr w:type="spellStart"/>
      <w:r w:rsidRPr="0071287C">
        <w:rPr>
          <w:rFonts w:cs="KFGQPC Uthmanic Script HAFS"/>
          <w:color w:val="000000"/>
          <w:sz w:val="36"/>
          <w:szCs w:val="36"/>
          <w:shd w:val="clear" w:color="auto" w:fill="FFFFFF"/>
          <w:rtl/>
        </w:rPr>
        <w:t>تَعِدُنَآ</w:t>
      </w:r>
      <w:proofErr w:type="spellEnd"/>
      <w:r w:rsidRPr="0071287C">
        <w:rPr>
          <w:rFonts w:cs="KFGQPC Uthmanic Script HAFS"/>
          <w:color w:val="000000"/>
          <w:sz w:val="36"/>
          <w:szCs w:val="36"/>
          <w:shd w:val="clear" w:color="auto" w:fill="FFFFFF"/>
          <w:rtl/>
        </w:rPr>
        <w:t xml:space="preserve"> إِن كُنتَ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لۡمُرۡسَلِينَ</w:t>
      </w:r>
      <w:r w:rsidRPr="0071287C">
        <w:rPr>
          <w:rFonts w:cs="KFGQPC Uthmanic Script HAFS"/>
          <w:color w:val="000000"/>
          <w:sz w:val="36"/>
          <w:szCs w:val="36"/>
          <w:shd w:val="clear" w:color="auto" w:fill="FFFFFF"/>
          <w:rtl/>
        </w:rPr>
        <w:t xml:space="preserve">٧٧ </w:t>
      </w:r>
      <w:proofErr w:type="spellStart"/>
      <w:r w:rsidRPr="0071287C">
        <w:rPr>
          <w:rFonts w:cs="KFGQPC Uthmanic Script HAFS"/>
          <w:color w:val="000000"/>
          <w:sz w:val="36"/>
          <w:szCs w:val="36"/>
          <w:shd w:val="clear" w:color="auto" w:fill="FFFFFF"/>
          <w:rtl/>
        </w:rPr>
        <w:t>فَأَخَذَتۡهُمُ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لرَّجۡفَةُ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فَأَصۡبَحُواْ</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color w:val="000000"/>
          <w:sz w:val="36"/>
          <w:szCs w:val="36"/>
          <w:shd w:val="clear" w:color="auto" w:fill="FFFFFF"/>
          <w:rtl/>
        </w:rPr>
        <w:t>دَارِهِمۡ</w:t>
      </w:r>
      <w:proofErr w:type="spellEnd"/>
      <w:r w:rsidRPr="0071287C">
        <w:rPr>
          <w:rFonts w:cs="KFGQPC Uthmanic Script HAFS"/>
          <w:color w:val="000000"/>
          <w:sz w:val="36"/>
          <w:szCs w:val="36"/>
          <w:shd w:val="clear" w:color="auto" w:fill="FFFFFF"/>
          <w:rtl/>
        </w:rPr>
        <w:t xml:space="preserve"> جَٰثِمِينَ٧٨</w:t>
      </w:r>
    </w:p>
    <w:p w14:paraId="431AB8B4" w14:textId="77777777" w:rsidR="003F0063" w:rsidRDefault="003F0063" w:rsidP="00702255">
      <w:pPr>
        <w:tabs>
          <w:tab w:val="left" w:pos="3299"/>
        </w:tabs>
        <w:jc w:val="both"/>
        <w:rPr>
          <w:rFonts w:cstheme="minorHAnsi"/>
        </w:rPr>
      </w:pPr>
    </w:p>
    <w:p w14:paraId="140F4E62" w14:textId="7217A728"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77- Ils tuèrent la chamelle, désobéirent au commandement de leur Seigneur et dirent : « Ô </w:t>
      </w:r>
      <w:r w:rsidR="00843B17">
        <w:rPr>
          <w:rFonts w:ascii="Calibri" w:hAnsi="Calibri" w:cs="Calibri"/>
          <w:b/>
          <w:bCs/>
          <w:i/>
          <w:iCs/>
          <w:sz w:val="20"/>
          <w:szCs w:val="20"/>
        </w:rPr>
        <w:t>Saleh</w:t>
      </w:r>
      <w:r w:rsidRPr="00F502F6">
        <w:rPr>
          <w:rFonts w:ascii="Calibri" w:hAnsi="Calibri" w:cs="Calibri"/>
          <w:b/>
          <w:bCs/>
          <w:i/>
          <w:iCs/>
          <w:sz w:val="20"/>
          <w:szCs w:val="20"/>
        </w:rPr>
        <w:t>, fais-nous venir ce dont tu nous menaces, si tu es du nombre des Envoyés ».</w:t>
      </w:r>
    </w:p>
    <w:p w14:paraId="57FC7521"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78- Le tremblement de terre [vibrant] les saisit, et les voilà gisants [la poitrine contre terre,] dans leur demeure.</w:t>
      </w:r>
    </w:p>
    <w:p w14:paraId="46E9BC6C" w14:textId="77777777" w:rsidR="004A26DF" w:rsidRDefault="004A26DF" w:rsidP="000F7372">
      <w:pPr>
        <w:tabs>
          <w:tab w:val="left" w:pos="3299"/>
        </w:tabs>
        <w:jc w:val="both"/>
        <w:rPr>
          <w:rFonts w:cstheme="minorHAnsi"/>
          <w:lang w:bidi="fa-IR"/>
        </w:rPr>
      </w:pPr>
    </w:p>
    <w:p w14:paraId="0FEE687C" w14:textId="77777777" w:rsidR="004A26DF" w:rsidRPr="00227271" w:rsidRDefault="004A26DF" w:rsidP="000F7372">
      <w:pPr>
        <w:tabs>
          <w:tab w:val="left" w:pos="3299"/>
        </w:tabs>
        <w:jc w:val="both"/>
        <w:rPr>
          <w:rFonts w:cstheme="minorHAnsi"/>
          <w:lang w:bidi="fa-IR"/>
        </w:rPr>
      </w:pPr>
      <w:r w:rsidRPr="00CD6569">
        <w:rPr>
          <w:rFonts w:cstheme="minorHAnsi"/>
          <w:lang w:bidi="fa-IR"/>
        </w:rPr>
        <w:t xml:space="preserve">1- Il est clair que le fait de tuer la chamelle, en soi, n’était pas une question de grande importance ; cet acte servait en réalité à éprouver le peuple de </w:t>
      </w:r>
      <w:proofErr w:type="spellStart"/>
      <w:r w:rsidRPr="00CD6569">
        <w:rPr>
          <w:rFonts w:cstheme="minorHAnsi"/>
          <w:lang w:bidi="fa-IR"/>
        </w:rPr>
        <w:t>Thamoud</w:t>
      </w:r>
      <w:proofErr w:type="spellEnd"/>
      <w:r w:rsidRPr="00CD6569">
        <w:rPr>
          <w:rFonts w:cstheme="minorHAnsi"/>
          <w:lang w:bidi="fa-IR"/>
        </w:rPr>
        <w:t xml:space="preserve">. Le véritable enjeu résidait dans leur désobéissance à l’ordre divin et leur transgression des limites fixées par Dieu. C'est pour cette raison que </w:t>
      </w:r>
      <w:r w:rsidRPr="00CD6569">
        <w:rPr>
          <w:rFonts w:cstheme="minorHAnsi"/>
          <w:lang w:bidi="fa-IR"/>
        </w:rPr>
        <w:lastRenderedPageBreak/>
        <w:t xml:space="preserve">le verset met l'accent non sur le meurtre de la chamelle en tant que tel, mais sur la rébellion du peuple contre le commandement divin. Ce qui est intéressant, c'est que bien qu'une seule personne ait physiquement tué la chamelle, tous les autres, par leur silence et leur consentement tacite, ont été considérés comme complices du crime. En approuvant cet acte par leur inaction, ils ont partagé la responsabilité collective de cette transgression </w:t>
      </w:r>
      <w:r>
        <w:rPr>
          <w:rFonts w:cstheme="minorHAnsi"/>
          <w:lang w:bidi="fa-IR"/>
        </w:rPr>
        <w:t>et ont été punis en conséquence</w:t>
      </w:r>
      <w:r w:rsidRPr="00CD6569">
        <w:rPr>
          <w:rFonts w:cstheme="minorHAnsi"/>
          <w:lang w:bidi="fa-IR"/>
        </w:rPr>
        <w:t>.</w:t>
      </w:r>
    </w:p>
    <w:p w14:paraId="482B0A14" w14:textId="638706BC" w:rsidR="004A26DF" w:rsidRDefault="004A26DF" w:rsidP="000F7372">
      <w:pPr>
        <w:tabs>
          <w:tab w:val="left" w:pos="3299"/>
        </w:tabs>
        <w:jc w:val="both"/>
        <w:rPr>
          <w:rFonts w:cstheme="minorHAnsi"/>
          <w:lang w:bidi="fa-IR"/>
        </w:rPr>
      </w:pPr>
      <w:r w:rsidRPr="00CD6569">
        <w:rPr>
          <w:rFonts w:cstheme="minorHAnsi"/>
          <w:lang w:bidi="fa-IR"/>
        </w:rPr>
        <w:t>2-</w:t>
      </w:r>
      <w:r w:rsidR="0081304A">
        <w:rPr>
          <w:rFonts w:cstheme="minorHAnsi"/>
          <w:lang w:bidi="fa-IR"/>
        </w:rPr>
        <w:t xml:space="preserve"> </w:t>
      </w:r>
      <w:r w:rsidRPr="00CD6569">
        <w:rPr>
          <w:rFonts w:cstheme="minorHAnsi"/>
          <w:lang w:bidi="fa-IR"/>
        </w:rPr>
        <w:t xml:space="preserve">Ce verset mentionne que la destruction du peuple de </w:t>
      </w:r>
      <w:proofErr w:type="spellStart"/>
      <w:r w:rsidRPr="00CD6569">
        <w:rPr>
          <w:rFonts w:cstheme="minorHAnsi"/>
          <w:lang w:bidi="fa-IR"/>
        </w:rPr>
        <w:t>Thamoud</w:t>
      </w:r>
      <w:proofErr w:type="spellEnd"/>
      <w:r w:rsidRPr="00CD6569">
        <w:rPr>
          <w:rFonts w:cstheme="minorHAnsi"/>
          <w:lang w:bidi="fa-IR"/>
        </w:rPr>
        <w:t xml:space="preserve"> a été causée par un tremblement de terre. Cependant, dans</w:t>
      </w:r>
      <w:r w:rsidR="001859AD">
        <w:rPr>
          <w:rFonts w:cstheme="minorHAnsi"/>
          <w:lang w:bidi="fa-IR"/>
        </w:rPr>
        <w:t xml:space="preserve"> d'autres sourates, telles que « </w:t>
      </w:r>
      <w:proofErr w:type="spellStart"/>
      <w:r w:rsidR="001859AD">
        <w:rPr>
          <w:rFonts w:cstheme="minorHAnsi"/>
          <w:lang w:bidi="fa-IR"/>
        </w:rPr>
        <w:t>Fussilat</w:t>
      </w:r>
      <w:proofErr w:type="spellEnd"/>
      <w:r w:rsidR="001859AD">
        <w:rPr>
          <w:rFonts w:cstheme="minorHAnsi"/>
          <w:lang w:bidi="fa-IR"/>
        </w:rPr>
        <w:t> »</w:t>
      </w:r>
      <w:r w:rsidRPr="00227271">
        <w:rPr>
          <w:rStyle w:val="Appelnotedebasdep"/>
          <w:rFonts w:cstheme="minorHAnsi"/>
          <w:lang w:val="fr-RE"/>
        </w:rPr>
        <w:footnoteReference w:id="113"/>
      </w:r>
      <w:r w:rsidRPr="00227271">
        <w:rPr>
          <w:rFonts w:cstheme="minorHAnsi"/>
          <w:lang w:bidi="fa-IR"/>
        </w:rPr>
        <w:t xml:space="preserve"> et </w:t>
      </w:r>
      <w:r w:rsidR="001859AD">
        <w:rPr>
          <w:rFonts w:cstheme="minorHAnsi"/>
          <w:lang w:bidi="fa-IR"/>
        </w:rPr>
        <w:t>« </w:t>
      </w:r>
      <w:proofErr w:type="spellStart"/>
      <w:r w:rsidRPr="00227271">
        <w:rPr>
          <w:rFonts w:cstheme="minorHAnsi"/>
          <w:lang w:val="fr-RE"/>
        </w:rPr>
        <w:t>adh-Dhariyat</w:t>
      </w:r>
      <w:proofErr w:type="spellEnd"/>
      <w:r w:rsidR="001859AD">
        <w:rPr>
          <w:rFonts w:cstheme="minorHAnsi"/>
          <w:lang w:bidi="fa-IR"/>
        </w:rPr>
        <w:t> »</w:t>
      </w:r>
      <w:r w:rsidRPr="00227271">
        <w:rPr>
          <w:rStyle w:val="Appelnotedebasdep"/>
          <w:rFonts w:cstheme="minorHAnsi"/>
          <w:lang w:val="fr-RE"/>
        </w:rPr>
        <w:footnoteReference w:id="114"/>
      </w:r>
      <w:r w:rsidRPr="00227271">
        <w:rPr>
          <w:rFonts w:cstheme="minorHAnsi"/>
          <w:lang w:bidi="fa-IR"/>
        </w:rPr>
        <w:t xml:space="preserve">, </w:t>
      </w:r>
      <w:r w:rsidRPr="00C60AC4">
        <w:rPr>
          <w:rFonts w:cstheme="minorHAnsi"/>
          <w:lang w:bidi="fa-IR"/>
        </w:rPr>
        <w:t>la cause de leur anéantissement est attribuée à la foud</w:t>
      </w:r>
      <w:r w:rsidR="001859AD">
        <w:rPr>
          <w:rFonts w:cstheme="minorHAnsi"/>
          <w:lang w:bidi="fa-IR"/>
        </w:rPr>
        <w:t>re, tandis que dans la sourate « al-</w:t>
      </w:r>
      <w:proofErr w:type="spellStart"/>
      <w:r w:rsidR="001859AD">
        <w:rPr>
          <w:rFonts w:cstheme="minorHAnsi"/>
          <w:lang w:bidi="fa-IR"/>
        </w:rPr>
        <w:t>Hâqqah</w:t>
      </w:r>
      <w:proofErr w:type="spellEnd"/>
      <w:r w:rsidR="001859AD">
        <w:rPr>
          <w:rFonts w:cstheme="minorHAnsi"/>
          <w:lang w:bidi="fa-IR"/>
        </w:rPr>
        <w:t> »</w:t>
      </w:r>
      <w:r w:rsidRPr="00227271">
        <w:rPr>
          <w:rStyle w:val="Appelnotedebasdep"/>
          <w:rFonts w:cstheme="minorHAnsi"/>
          <w:lang w:val="fr-RE"/>
        </w:rPr>
        <w:footnoteReference w:id="115"/>
      </w:r>
      <w:r w:rsidRPr="00227271">
        <w:rPr>
          <w:rFonts w:cstheme="minorHAnsi"/>
          <w:lang w:bidi="fa-IR"/>
        </w:rPr>
        <w:t xml:space="preserve">, </w:t>
      </w:r>
      <w:r w:rsidRPr="00C60AC4">
        <w:rPr>
          <w:rFonts w:cstheme="minorHAnsi"/>
          <w:lang w:bidi="fa-IR"/>
        </w:rPr>
        <w:t>il est fait référence à une calamité qui dépasse les limites naturelles. Ces différentes descriptions peuvent être interprétées de manière complémentaire. Il est possible qu’un éclair terrifiant se soit produit en premier, suivi d’un tremblement de terre violent.</w:t>
      </w:r>
      <w:r w:rsidR="00843B17">
        <w:rPr>
          <w:rFonts w:cstheme="minorHAnsi"/>
          <w:lang w:bidi="fa-IR"/>
        </w:rPr>
        <w:t> </w:t>
      </w:r>
      <w:r w:rsidRPr="00C60AC4">
        <w:rPr>
          <w:rFonts w:cstheme="minorHAnsi"/>
          <w:lang w:bidi="fa-IR"/>
        </w:rPr>
        <w:t xml:space="preserve">Ces événements cataclysmiques, combinés, auraient constitué un châtiment divin d'une ampleur exceptionnelle, dépassant tout ce que le peuple de </w:t>
      </w:r>
      <w:proofErr w:type="spellStart"/>
      <w:r w:rsidRPr="00C60AC4">
        <w:rPr>
          <w:rFonts w:cstheme="minorHAnsi"/>
          <w:lang w:bidi="fa-IR"/>
        </w:rPr>
        <w:t>Thamoud</w:t>
      </w:r>
      <w:proofErr w:type="spellEnd"/>
      <w:r w:rsidRPr="00C60AC4">
        <w:rPr>
          <w:rFonts w:cstheme="minorHAnsi"/>
          <w:lang w:bidi="fa-IR"/>
        </w:rPr>
        <w:t xml:space="preserve"> aurait pu imaginer, en</w:t>
      </w:r>
      <w:r>
        <w:rPr>
          <w:rFonts w:cstheme="minorHAnsi"/>
          <w:lang w:bidi="fa-IR"/>
        </w:rPr>
        <w:t>traînant ainsi leur destruction</w:t>
      </w:r>
      <w:r w:rsidRPr="00227271">
        <w:rPr>
          <w:rFonts w:cstheme="minorHAnsi"/>
          <w:lang w:bidi="fa-IR"/>
        </w:rPr>
        <w:t>.</w:t>
      </w:r>
      <w:r w:rsidRPr="00227271">
        <w:rPr>
          <w:rStyle w:val="Appelnotedebasdep"/>
          <w:rFonts w:cstheme="minorHAnsi"/>
          <w:lang w:bidi="fa-IR"/>
        </w:rPr>
        <w:footnoteReference w:id="116"/>
      </w:r>
    </w:p>
    <w:p w14:paraId="362E8179" w14:textId="77777777" w:rsidR="003A03C5" w:rsidRPr="00227271" w:rsidRDefault="003A03C5" w:rsidP="000F7372">
      <w:pPr>
        <w:tabs>
          <w:tab w:val="left" w:pos="3299"/>
        </w:tabs>
        <w:jc w:val="both"/>
        <w:rPr>
          <w:rFonts w:cstheme="minorHAnsi"/>
          <w:lang w:bidi="fa-IR"/>
        </w:rPr>
      </w:pPr>
    </w:p>
    <w:p w14:paraId="3129E17D" w14:textId="77777777" w:rsidR="004A26DF" w:rsidRDefault="004A26DF" w:rsidP="000F7372">
      <w:pPr>
        <w:tabs>
          <w:tab w:val="left" w:pos="3299"/>
        </w:tabs>
        <w:jc w:val="both"/>
        <w:rPr>
          <w:rFonts w:cstheme="minorHAnsi"/>
          <w:lang w:bidi="fa-IR"/>
        </w:rPr>
      </w:pPr>
    </w:p>
    <w:p w14:paraId="6C31B4D0" w14:textId="77777777" w:rsidR="003F0063" w:rsidRDefault="003F0063" w:rsidP="000F7372">
      <w:pPr>
        <w:tabs>
          <w:tab w:val="left" w:pos="3299"/>
        </w:tabs>
        <w:jc w:val="both"/>
        <w:rPr>
          <w:rFonts w:cstheme="minorHAnsi"/>
          <w:lang w:bidi="fa-IR"/>
        </w:rPr>
      </w:pPr>
    </w:p>
    <w:p w14:paraId="79FADE84" w14:textId="571ECF0C" w:rsidR="003F0063" w:rsidRDefault="003F0063" w:rsidP="003F0063">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فَتَوَلَّىٰ </w:t>
      </w:r>
      <w:proofErr w:type="spellStart"/>
      <w:r w:rsidRPr="0071287C">
        <w:rPr>
          <w:rFonts w:cs="KFGQPC Uthmanic Script HAFS"/>
          <w:color w:val="000000"/>
          <w:sz w:val="36"/>
          <w:szCs w:val="36"/>
          <w:shd w:val="clear" w:color="auto" w:fill="FFFFFF"/>
          <w:rtl/>
        </w:rPr>
        <w:t>عَنۡهُمۡ</w:t>
      </w:r>
      <w:proofErr w:type="spellEnd"/>
      <w:r w:rsidRPr="0071287C">
        <w:rPr>
          <w:rFonts w:cs="KFGQPC Uthmanic Script HAFS"/>
          <w:color w:val="000000"/>
          <w:sz w:val="36"/>
          <w:szCs w:val="36"/>
          <w:shd w:val="clear" w:color="auto" w:fill="FFFFFF"/>
          <w:rtl/>
        </w:rPr>
        <w:t xml:space="preserve"> وَقَالَ </w:t>
      </w:r>
      <w:proofErr w:type="spellStart"/>
      <w:r w:rsidRPr="0071287C">
        <w:rPr>
          <w:rFonts w:cs="KFGQPC Uthmanic Script HAFS"/>
          <w:color w:val="000000"/>
          <w:sz w:val="36"/>
          <w:szCs w:val="36"/>
          <w:shd w:val="clear" w:color="auto" w:fill="FFFFFF"/>
          <w:rtl/>
        </w:rPr>
        <w:t>يَٰقَوۡمِ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أَبۡلَغۡتُكُمۡ</w:t>
      </w:r>
      <w:proofErr w:type="spellEnd"/>
      <w:r w:rsidRPr="0071287C">
        <w:rPr>
          <w:rFonts w:cs="KFGQPC Uthmanic Script HAFS"/>
          <w:color w:val="000000"/>
          <w:sz w:val="36"/>
          <w:szCs w:val="36"/>
          <w:shd w:val="clear" w:color="auto" w:fill="FFFFFF"/>
          <w:rtl/>
        </w:rPr>
        <w:t xml:space="preserve"> رِسَالَةَ رَبِّي </w:t>
      </w:r>
      <w:proofErr w:type="spellStart"/>
      <w:r w:rsidRPr="0071287C">
        <w:rPr>
          <w:rFonts w:cs="KFGQPC Uthmanic Script HAFS"/>
          <w:color w:val="000000"/>
          <w:sz w:val="36"/>
          <w:szCs w:val="36"/>
          <w:shd w:val="clear" w:color="auto" w:fill="FFFFFF"/>
          <w:rtl/>
        </w:rPr>
        <w:t>وَنَصَحۡتُ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وَ</w:t>
      </w:r>
      <w:r w:rsidRPr="0071287C">
        <w:rPr>
          <w:rFonts w:cs="KFGQPC Uthmanic Script HAFS" w:hint="eastAsia"/>
          <w:color w:val="000000"/>
          <w:sz w:val="36"/>
          <w:szCs w:val="36"/>
          <w:shd w:val="clear" w:color="auto" w:fill="FFFFFF"/>
          <w:rtl/>
        </w:rPr>
        <w:t>لَٰكِن</w:t>
      </w:r>
      <w:r w:rsidRPr="0071287C">
        <w:rPr>
          <w:rFonts w:cs="KFGQPC Uthmanic Script HAFS"/>
          <w:color w:val="000000"/>
          <w:sz w:val="36"/>
          <w:szCs w:val="36"/>
          <w:shd w:val="clear" w:color="auto" w:fill="FFFFFF"/>
          <w:rtl/>
        </w:rPr>
        <w:t xml:space="preserve"> لَّا تُحِبُّونَ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لنَّٰصِحِينَ</w:t>
      </w:r>
      <w:r w:rsidRPr="0071287C">
        <w:rPr>
          <w:rFonts w:cs="KFGQPC Uthmanic Script HAFS"/>
          <w:color w:val="000000"/>
          <w:sz w:val="36"/>
          <w:szCs w:val="36"/>
          <w:shd w:val="clear" w:color="auto" w:fill="FFFFFF"/>
          <w:rtl/>
        </w:rPr>
        <w:t>٧٩</w:t>
      </w:r>
    </w:p>
    <w:p w14:paraId="2EBC4CC8" w14:textId="77777777" w:rsidR="003A03C5" w:rsidRPr="00227271" w:rsidRDefault="003A03C5" w:rsidP="000F7372">
      <w:pPr>
        <w:tabs>
          <w:tab w:val="left" w:pos="3299"/>
        </w:tabs>
        <w:jc w:val="both"/>
        <w:rPr>
          <w:rFonts w:cstheme="minorHAnsi"/>
          <w:lang w:bidi="fa-IR"/>
        </w:rPr>
      </w:pPr>
    </w:p>
    <w:p w14:paraId="08DA5C5E"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79- Alors il se détourna d’eux et dit : « Ô mon peuple, je vous avais communiqué le message de mon Seigneur et vous avais conseillé sincèrement. Mais vous n’aimez pas les conseillers sincères ! »</w:t>
      </w:r>
    </w:p>
    <w:p w14:paraId="3C162F1B" w14:textId="77777777" w:rsidR="004A26DF" w:rsidRPr="00227271" w:rsidRDefault="004A26DF" w:rsidP="000F7372">
      <w:pPr>
        <w:tabs>
          <w:tab w:val="left" w:pos="3299"/>
        </w:tabs>
        <w:jc w:val="both"/>
        <w:rPr>
          <w:rFonts w:cstheme="minorHAnsi"/>
          <w:lang w:bidi="fa-IR"/>
        </w:rPr>
      </w:pPr>
    </w:p>
    <w:p w14:paraId="3A19F80D" w14:textId="71CC07E6" w:rsidR="004A26DF" w:rsidRPr="00C60AC4" w:rsidRDefault="004A26DF" w:rsidP="000F7372">
      <w:pPr>
        <w:tabs>
          <w:tab w:val="left" w:pos="3299"/>
        </w:tabs>
        <w:jc w:val="both"/>
        <w:rPr>
          <w:rFonts w:cstheme="minorHAnsi"/>
          <w:lang w:bidi="fa-IR"/>
        </w:rPr>
      </w:pPr>
      <w:r w:rsidRPr="00C60AC4">
        <w:rPr>
          <w:rFonts w:cstheme="minorHAnsi"/>
          <w:lang w:bidi="fa-IR"/>
        </w:rPr>
        <w:t xml:space="preserve">Les commentateurs du Coran ont proposé deux interprétations quant au moment où le </w:t>
      </w:r>
      <w:r w:rsidR="0010294D">
        <w:rPr>
          <w:rFonts w:cstheme="minorHAnsi"/>
          <w:lang w:bidi="fa-IR"/>
        </w:rPr>
        <w:t>P</w:t>
      </w:r>
      <w:r w:rsidRPr="00C60AC4">
        <w:rPr>
          <w:rFonts w:cstheme="minorHAnsi"/>
          <w:lang w:bidi="fa-IR"/>
        </w:rPr>
        <w:t xml:space="preserve">rophète Saleh </w:t>
      </w:r>
      <w:r w:rsidR="0010294D">
        <w:rPr>
          <w:rFonts w:cstheme="minorHAnsi"/>
          <w:lang w:bidi="fa-IR"/>
        </w:rPr>
        <w:t xml:space="preserve">(a) </w:t>
      </w:r>
      <w:r w:rsidRPr="00C60AC4">
        <w:rPr>
          <w:rFonts w:cstheme="minorHAnsi"/>
          <w:lang w:bidi="fa-IR"/>
        </w:rPr>
        <w:t>s'est adressé à son peuple, comme mentionné dans le verset en question.</w:t>
      </w:r>
    </w:p>
    <w:p w14:paraId="114DCB04" w14:textId="084C3820" w:rsidR="004A26DF" w:rsidRPr="00C60AC4" w:rsidRDefault="004A26DF" w:rsidP="000F7372">
      <w:pPr>
        <w:tabs>
          <w:tab w:val="left" w:pos="3299"/>
        </w:tabs>
        <w:jc w:val="both"/>
        <w:rPr>
          <w:rFonts w:cstheme="minorHAnsi"/>
          <w:lang w:bidi="fa-IR"/>
        </w:rPr>
      </w:pPr>
      <w:r w:rsidRPr="00C60AC4">
        <w:rPr>
          <w:rFonts w:cstheme="minorHAnsi"/>
          <w:lang w:bidi="fa-IR"/>
        </w:rPr>
        <w:t xml:space="preserve">Premièrement, certains pensent que cette conversation a eu lieu avant que le peuple de </w:t>
      </w:r>
      <w:proofErr w:type="spellStart"/>
      <w:r w:rsidRPr="00C60AC4">
        <w:rPr>
          <w:rFonts w:cstheme="minorHAnsi"/>
          <w:lang w:bidi="fa-IR"/>
        </w:rPr>
        <w:t>Thamoud</w:t>
      </w:r>
      <w:proofErr w:type="spellEnd"/>
      <w:r w:rsidRPr="00C60AC4">
        <w:rPr>
          <w:rFonts w:cstheme="minorHAnsi"/>
          <w:lang w:bidi="fa-IR"/>
        </w:rPr>
        <w:t xml:space="preserve"> ne soit frappé par le châtiment et ne périsse. Dans ce cas, Saleh </w:t>
      </w:r>
      <w:r w:rsidR="0010294D">
        <w:rPr>
          <w:rFonts w:cstheme="minorHAnsi"/>
          <w:lang w:bidi="fa-IR"/>
        </w:rPr>
        <w:t xml:space="preserve">(a) </w:t>
      </w:r>
      <w:r w:rsidRPr="00C60AC4">
        <w:rPr>
          <w:rFonts w:cstheme="minorHAnsi"/>
          <w:lang w:bidi="fa-IR"/>
        </w:rPr>
        <w:t>leur aurait parlé afin de compléter son argumentation et leur donner une ultime chance de réfléchir et de se repentir, tout en renforçant son avertissement à propos des conséquences de leur désobéissance.</w:t>
      </w:r>
    </w:p>
    <w:p w14:paraId="70720615" w14:textId="379DDA4D" w:rsidR="004A26DF" w:rsidRPr="00227271" w:rsidRDefault="004A26DF" w:rsidP="000F7372">
      <w:pPr>
        <w:tabs>
          <w:tab w:val="left" w:pos="3299"/>
        </w:tabs>
        <w:jc w:val="both"/>
        <w:rPr>
          <w:rFonts w:cstheme="minorHAnsi"/>
          <w:lang w:bidi="fa-IR"/>
        </w:rPr>
      </w:pPr>
      <w:r w:rsidRPr="00C60AC4">
        <w:rPr>
          <w:rFonts w:cstheme="minorHAnsi"/>
          <w:lang w:bidi="fa-IR"/>
        </w:rPr>
        <w:t xml:space="preserve">Deuxièmement, d'autres commentateurs estiment que ces paroles ont été prononcées après que le châtiment divin soit tombé sur </w:t>
      </w:r>
      <w:proofErr w:type="spellStart"/>
      <w:r w:rsidRPr="00C60AC4">
        <w:rPr>
          <w:rFonts w:cstheme="minorHAnsi"/>
          <w:lang w:bidi="fa-IR"/>
        </w:rPr>
        <w:t>Thamoud</w:t>
      </w:r>
      <w:proofErr w:type="spellEnd"/>
      <w:r w:rsidRPr="00C60AC4">
        <w:rPr>
          <w:rFonts w:cstheme="minorHAnsi"/>
          <w:lang w:bidi="fa-IR"/>
        </w:rPr>
        <w:t xml:space="preserve"> et que le peuple ait été anéanti. Selon cette interprétation, Saleh</w:t>
      </w:r>
      <w:r w:rsidR="003F0063">
        <w:rPr>
          <w:rFonts w:cstheme="minorHAnsi"/>
          <w:lang w:bidi="fa-IR"/>
        </w:rPr>
        <w:t> </w:t>
      </w:r>
      <w:r w:rsidR="0010294D">
        <w:rPr>
          <w:rFonts w:cstheme="minorHAnsi"/>
          <w:lang w:bidi="fa-IR"/>
        </w:rPr>
        <w:t xml:space="preserve">(a) </w:t>
      </w:r>
      <w:r w:rsidRPr="00C60AC4">
        <w:rPr>
          <w:rFonts w:cstheme="minorHAnsi"/>
          <w:lang w:bidi="fa-IR"/>
        </w:rPr>
        <w:t xml:space="preserve">se serait alors adressé aux esprits des morts, non pas pour eux directement, mais afin d’offrir une leçon aux survivants ou aux générations futures. Cette approche rappelle un épisode relaté dans la vie de </w:t>
      </w:r>
      <w:r w:rsidRPr="00C60AC4">
        <w:rPr>
          <w:rFonts w:cstheme="minorHAnsi"/>
          <w:lang w:bidi="fa-IR"/>
        </w:rPr>
        <w:lastRenderedPageBreak/>
        <w:t>l'Imam Ali (a), qui, après la mort de Talha, se tint près de son c</w:t>
      </w:r>
      <w:r w:rsidR="00E02F11">
        <w:rPr>
          <w:rFonts w:cstheme="minorHAnsi"/>
          <w:lang w:bidi="fa-IR"/>
        </w:rPr>
        <w:t>orps et prononça ces paroles : « </w:t>
      </w:r>
      <w:r w:rsidRPr="00C60AC4">
        <w:rPr>
          <w:rFonts w:cstheme="minorHAnsi"/>
          <w:lang w:bidi="fa-IR"/>
        </w:rPr>
        <w:t xml:space="preserve">Tu as rendu de nombreux services à l'Islam ; c'est regrettable que tu n’aies pas su les préserver pour </w:t>
      </w:r>
      <w:r w:rsidR="00E02F11">
        <w:rPr>
          <w:rFonts w:cstheme="minorHAnsi"/>
          <w:lang w:bidi="fa-IR"/>
        </w:rPr>
        <w:t>toi-même »</w:t>
      </w:r>
      <w:r w:rsidR="003A03C5">
        <w:rPr>
          <w:rFonts w:cstheme="minorHAnsi"/>
          <w:lang w:bidi="fa-IR"/>
        </w:rPr>
        <w:t>.</w:t>
      </w:r>
      <w:r w:rsidRPr="00C60AC4">
        <w:rPr>
          <w:rFonts w:cstheme="minorHAnsi"/>
          <w:lang w:bidi="fa-IR"/>
        </w:rPr>
        <w:t xml:space="preserve"> Ce type de discours, adressé aux défunts, vise avant tout à enseigner aux vivants la valeur des actes, de la fidélité à la foi, et l</w:t>
      </w:r>
      <w:r>
        <w:rPr>
          <w:rFonts w:cstheme="minorHAnsi"/>
          <w:lang w:bidi="fa-IR"/>
        </w:rPr>
        <w:t>es conséquences de la déviation.</w:t>
      </w:r>
      <w:r w:rsidRPr="00227271">
        <w:rPr>
          <w:rStyle w:val="Appelnotedebasdep"/>
          <w:rFonts w:cstheme="minorHAnsi"/>
          <w:lang w:bidi="fa-IR"/>
        </w:rPr>
        <w:footnoteReference w:id="117"/>
      </w:r>
    </w:p>
    <w:p w14:paraId="61604538" w14:textId="77777777" w:rsidR="004A26DF" w:rsidRDefault="004A26DF" w:rsidP="000F7372">
      <w:pPr>
        <w:tabs>
          <w:tab w:val="left" w:pos="3299"/>
        </w:tabs>
        <w:jc w:val="both"/>
        <w:rPr>
          <w:rFonts w:cstheme="minorHAnsi"/>
          <w:lang w:bidi="fa-IR"/>
        </w:rPr>
      </w:pPr>
    </w:p>
    <w:p w14:paraId="454C5D45" w14:textId="77777777" w:rsidR="003A03C5" w:rsidRDefault="003A03C5" w:rsidP="000F7372">
      <w:pPr>
        <w:tabs>
          <w:tab w:val="left" w:pos="3299"/>
        </w:tabs>
        <w:jc w:val="both"/>
        <w:rPr>
          <w:rFonts w:cstheme="minorHAnsi"/>
          <w:lang w:bidi="fa-IR"/>
        </w:rPr>
      </w:pPr>
    </w:p>
    <w:p w14:paraId="6C31C304" w14:textId="77777777" w:rsidR="003F0063" w:rsidRDefault="003F0063" w:rsidP="000F7372">
      <w:pPr>
        <w:tabs>
          <w:tab w:val="left" w:pos="3299"/>
        </w:tabs>
        <w:jc w:val="both"/>
        <w:rPr>
          <w:rFonts w:cstheme="minorHAnsi"/>
          <w:lang w:bidi="fa-IR"/>
        </w:rPr>
      </w:pPr>
    </w:p>
    <w:p w14:paraId="209F112A" w14:textId="6CAFA950" w:rsidR="003F0063" w:rsidRDefault="003F0063" w:rsidP="003F0063">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وَلُوطًا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color w:val="000000"/>
          <w:sz w:val="36"/>
          <w:szCs w:val="36"/>
          <w:shd w:val="clear" w:color="auto" w:fill="FFFFFF"/>
          <w:rtl/>
        </w:rPr>
        <w:t>لِقَوۡمِهِ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أَتَأۡتُونَ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لۡفَٰحِشَةَ</w:t>
      </w:r>
      <w:proofErr w:type="spellEnd"/>
      <w:r w:rsidRPr="0071287C">
        <w:rPr>
          <w:rFonts w:cs="KFGQPC Uthmanic Script HAFS"/>
          <w:color w:val="000000"/>
          <w:sz w:val="36"/>
          <w:szCs w:val="36"/>
          <w:shd w:val="clear" w:color="auto" w:fill="FFFFFF"/>
          <w:rtl/>
        </w:rPr>
        <w:t xml:space="preserve"> مَا سَبَقَكُم بِهَا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أَحَدٖ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لۡعَٰلَمِينَ</w:t>
      </w:r>
      <w:r w:rsidRPr="0071287C">
        <w:rPr>
          <w:rFonts w:cs="KFGQPC Uthmanic Script HAFS"/>
          <w:color w:val="000000"/>
          <w:sz w:val="36"/>
          <w:szCs w:val="36"/>
          <w:shd w:val="clear" w:color="auto" w:fill="FFFFFF"/>
          <w:rtl/>
        </w:rPr>
        <w:t>٨٠</w:t>
      </w:r>
    </w:p>
    <w:p w14:paraId="1DA2F76F" w14:textId="77777777" w:rsidR="003A03C5" w:rsidRPr="00227271" w:rsidRDefault="003A03C5" w:rsidP="000F7372">
      <w:pPr>
        <w:tabs>
          <w:tab w:val="left" w:pos="3299"/>
        </w:tabs>
        <w:jc w:val="both"/>
        <w:rPr>
          <w:rFonts w:cstheme="minorHAnsi"/>
          <w:lang w:bidi="fa-IR"/>
        </w:rPr>
      </w:pPr>
    </w:p>
    <w:p w14:paraId="0FFB2F39" w14:textId="63035E33" w:rsidR="004A26DF" w:rsidRPr="00F502F6" w:rsidRDefault="004A26DF" w:rsidP="000F7372">
      <w:pPr>
        <w:jc w:val="both"/>
        <w:rPr>
          <w:rFonts w:ascii="Calibri" w:hAnsi="Calibri" w:cs="Calibri"/>
          <w:b/>
          <w:bCs/>
          <w:i/>
          <w:iCs/>
          <w:sz w:val="20"/>
          <w:szCs w:val="20"/>
        </w:rPr>
      </w:pPr>
      <w:bookmarkStart w:id="21" w:name="_Hlk212831355"/>
      <w:r w:rsidRPr="00F502F6">
        <w:rPr>
          <w:rFonts w:ascii="Calibri" w:hAnsi="Calibri" w:cs="Calibri"/>
          <w:b/>
          <w:bCs/>
          <w:i/>
          <w:iCs/>
          <w:sz w:val="20"/>
          <w:szCs w:val="20"/>
        </w:rPr>
        <w:t>80- Et Lo</w:t>
      </w:r>
      <w:r w:rsidR="00843B17">
        <w:rPr>
          <w:rFonts w:ascii="Calibri" w:hAnsi="Calibri" w:cs="Calibri"/>
          <w:b/>
          <w:bCs/>
          <w:i/>
          <w:iCs/>
          <w:sz w:val="20"/>
          <w:szCs w:val="20"/>
        </w:rPr>
        <w:t>t</w:t>
      </w:r>
      <w:r w:rsidRPr="00F502F6">
        <w:rPr>
          <w:rFonts w:ascii="Calibri" w:hAnsi="Calibri" w:cs="Calibri"/>
          <w:b/>
          <w:bCs/>
          <w:i/>
          <w:iCs/>
          <w:sz w:val="20"/>
          <w:szCs w:val="20"/>
        </w:rPr>
        <w:t>h, quand il dit à son peuple : « Vous livrerez vous à cette turpitude que nul, parmi les mondes, n’a commise avant vous ?</w:t>
      </w:r>
    </w:p>
    <w:bookmarkEnd w:id="21"/>
    <w:p w14:paraId="324F65A4" w14:textId="77777777" w:rsidR="004A26DF" w:rsidRPr="00227271" w:rsidRDefault="004A26DF" w:rsidP="000F7372">
      <w:pPr>
        <w:tabs>
          <w:tab w:val="left" w:pos="3299"/>
        </w:tabs>
        <w:jc w:val="both"/>
        <w:rPr>
          <w:rFonts w:cstheme="minorHAnsi"/>
          <w:lang w:bidi="fa-IR"/>
        </w:rPr>
      </w:pPr>
    </w:p>
    <w:p w14:paraId="2AFB0671" w14:textId="5DD82FFE" w:rsidR="004A26DF" w:rsidRPr="00F2396B" w:rsidRDefault="004A26DF" w:rsidP="000F7372">
      <w:pPr>
        <w:tabs>
          <w:tab w:val="left" w:pos="3299"/>
        </w:tabs>
        <w:jc w:val="both"/>
        <w:rPr>
          <w:rFonts w:cstheme="minorHAnsi"/>
          <w:lang w:bidi="fa-IR"/>
        </w:rPr>
      </w:pPr>
      <w:r w:rsidRPr="00F2396B">
        <w:rPr>
          <w:rFonts w:cstheme="minorHAnsi"/>
          <w:lang w:bidi="fa-IR"/>
        </w:rPr>
        <w:t xml:space="preserve">1- Le prophète Loth (a) était un proche parent du prophète Abraham (a), il croyait en lui et l'accompagna dans son exil. Abraham (a) envoya ensuite Loth (a) dans une région prospère de Damas où la prostitution et d’autres formes de débauche étaient largement répandues. Selon certains récits, le peuple de Loth </w:t>
      </w:r>
      <w:r w:rsidR="0010294D">
        <w:rPr>
          <w:rFonts w:cstheme="minorHAnsi"/>
          <w:lang w:bidi="fa-IR"/>
        </w:rPr>
        <w:t xml:space="preserve">(a) </w:t>
      </w:r>
      <w:r w:rsidRPr="00F2396B">
        <w:rPr>
          <w:rFonts w:cstheme="minorHAnsi"/>
          <w:lang w:bidi="fa-IR"/>
        </w:rPr>
        <w:t>était non seulement déviant sur le plan moral, mais également marqué par l’avarice. Pour décourager les visiteurs et protéger leurs richesses, ils utilisaient l'homosexualité comme un moyen d'intimidation envers leurs invités.</w:t>
      </w:r>
      <w:r w:rsidRPr="00227271">
        <w:rPr>
          <w:rStyle w:val="Appelnotedebasdep"/>
          <w:rFonts w:cstheme="minorHAnsi"/>
          <w:lang w:bidi="fa-IR"/>
        </w:rPr>
        <w:footnoteReference w:id="118"/>
      </w:r>
      <w:r w:rsidRPr="00227271">
        <w:rPr>
          <w:rFonts w:cstheme="minorHAnsi"/>
          <w:lang w:bidi="fa-IR"/>
        </w:rPr>
        <w:t xml:space="preserve"> </w:t>
      </w:r>
      <w:r w:rsidRPr="00F2396B">
        <w:rPr>
          <w:rFonts w:cstheme="minorHAnsi"/>
          <w:lang w:bidi="fa-IR"/>
        </w:rPr>
        <w:t>Ainsi, la racine de leur déviance n’était pas seulement liée à la perversion sexuelle, mais aussi à un attachement excessif aux biens matériels et à un manque d’hospitalité.</w:t>
      </w:r>
      <w:r>
        <w:rPr>
          <w:rFonts w:cstheme="minorHAnsi"/>
          <w:lang w:bidi="fa-IR"/>
        </w:rPr>
        <w:t xml:space="preserve"> </w:t>
      </w:r>
      <w:r w:rsidRPr="00F2396B">
        <w:rPr>
          <w:rFonts w:cstheme="minorHAnsi"/>
          <w:lang w:bidi="fa-IR"/>
        </w:rPr>
        <w:t>D'autres traditions rapportent que c'est Satan qui leur enseigna cette pratique</w:t>
      </w:r>
      <w:r w:rsidRPr="00F2396B">
        <w:rPr>
          <w:rStyle w:val="Appelnotedebasdep"/>
          <w:rFonts w:cstheme="minorHAnsi"/>
          <w:lang w:bidi="fa-IR"/>
        </w:rPr>
        <w:t xml:space="preserve"> </w:t>
      </w:r>
      <w:r w:rsidRPr="00227271">
        <w:rPr>
          <w:rStyle w:val="Appelnotedebasdep"/>
          <w:rFonts w:cstheme="minorHAnsi"/>
          <w:lang w:bidi="fa-IR"/>
        </w:rPr>
        <w:footnoteReference w:id="119"/>
      </w:r>
      <w:r w:rsidRPr="00227271">
        <w:rPr>
          <w:rFonts w:cstheme="minorHAnsi"/>
          <w:lang w:bidi="fa-IR"/>
        </w:rPr>
        <w:t xml:space="preserve">, </w:t>
      </w:r>
      <w:r w:rsidRPr="00F2396B">
        <w:rPr>
          <w:rFonts w:cstheme="minorHAnsi"/>
          <w:lang w:bidi="fa-IR"/>
        </w:rPr>
        <w:t xml:space="preserve">et leur attachement à l'homosexualité devint si fort qu'ils refusèrent même l'offre de Loth </w:t>
      </w:r>
      <w:r w:rsidR="0010294D">
        <w:rPr>
          <w:rFonts w:cstheme="minorHAnsi"/>
          <w:lang w:bidi="fa-IR"/>
        </w:rPr>
        <w:t xml:space="preserve">(a) </w:t>
      </w:r>
      <w:r w:rsidRPr="00F2396B">
        <w:rPr>
          <w:rFonts w:cstheme="minorHAnsi"/>
          <w:lang w:bidi="fa-IR"/>
        </w:rPr>
        <w:t>de marier leurs filles, préférant s’adonner à leurs comportements déviants. L’histoire du peuple de Loth est relatée dans plusieurs sourates du Coran, telles que</w:t>
      </w:r>
      <w:r>
        <w:rPr>
          <w:rFonts w:cstheme="minorHAnsi"/>
          <w:lang w:bidi="fa-IR"/>
        </w:rPr>
        <w:t> « </w:t>
      </w:r>
      <w:r w:rsidRPr="00F2396B">
        <w:rPr>
          <w:rFonts w:cstheme="minorHAnsi"/>
          <w:lang w:bidi="fa-IR"/>
        </w:rPr>
        <w:t>Araf</w:t>
      </w:r>
      <w:r>
        <w:rPr>
          <w:rFonts w:cstheme="minorHAnsi"/>
          <w:lang w:bidi="fa-IR"/>
        </w:rPr>
        <w:t> »</w:t>
      </w:r>
      <w:r w:rsidRPr="00F2396B">
        <w:rPr>
          <w:rFonts w:cstheme="minorHAnsi"/>
          <w:lang w:bidi="fa-IR"/>
        </w:rPr>
        <w:t xml:space="preserve">, </w:t>
      </w:r>
      <w:r>
        <w:rPr>
          <w:rFonts w:cstheme="minorHAnsi"/>
          <w:lang w:bidi="fa-IR"/>
        </w:rPr>
        <w:t>« </w:t>
      </w:r>
      <w:r w:rsidRPr="00F2396B">
        <w:rPr>
          <w:rFonts w:cstheme="minorHAnsi"/>
          <w:lang w:bidi="fa-IR"/>
        </w:rPr>
        <w:t>Houd</w:t>
      </w:r>
      <w:r>
        <w:rPr>
          <w:rFonts w:cstheme="minorHAnsi"/>
          <w:lang w:bidi="fa-IR"/>
        </w:rPr>
        <w:t> »</w:t>
      </w:r>
      <w:r w:rsidRPr="00F2396B">
        <w:rPr>
          <w:rFonts w:cstheme="minorHAnsi"/>
          <w:lang w:bidi="fa-IR"/>
        </w:rPr>
        <w:t xml:space="preserve">, </w:t>
      </w:r>
      <w:r>
        <w:rPr>
          <w:rFonts w:cstheme="minorHAnsi"/>
          <w:lang w:bidi="fa-IR"/>
        </w:rPr>
        <w:t>« </w:t>
      </w:r>
      <w:r w:rsidRPr="00F2396B">
        <w:rPr>
          <w:rFonts w:cstheme="minorHAnsi"/>
          <w:lang w:bidi="fa-IR"/>
        </w:rPr>
        <w:t>al-</w:t>
      </w:r>
      <w:proofErr w:type="spellStart"/>
      <w:r w:rsidRPr="00F2396B">
        <w:rPr>
          <w:rFonts w:cstheme="minorHAnsi"/>
          <w:lang w:bidi="fa-IR"/>
        </w:rPr>
        <w:t>Hijr</w:t>
      </w:r>
      <w:proofErr w:type="spellEnd"/>
      <w:r>
        <w:rPr>
          <w:rFonts w:cstheme="minorHAnsi"/>
          <w:lang w:bidi="fa-IR"/>
        </w:rPr>
        <w:t> »</w:t>
      </w:r>
      <w:r w:rsidRPr="00F2396B">
        <w:rPr>
          <w:rFonts w:cstheme="minorHAnsi"/>
          <w:lang w:bidi="fa-IR"/>
        </w:rPr>
        <w:t xml:space="preserve">, </w:t>
      </w:r>
      <w:r>
        <w:rPr>
          <w:rFonts w:cstheme="minorHAnsi"/>
          <w:lang w:bidi="fa-IR"/>
        </w:rPr>
        <w:t>« </w:t>
      </w:r>
      <w:proofErr w:type="spellStart"/>
      <w:r w:rsidRPr="00F2396B">
        <w:rPr>
          <w:rFonts w:cstheme="minorHAnsi"/>
          <w:lang w:bidi="fa-IR"/>
        </w:rPr>
        <w:t>ash-Shou’ara</w:t>
      </w:r>
      <w:proofErr w:type="spellEnd"/>
      <w:r>
        <w:rPr>
          <w:rFonts w:cstheme="minorHAnsi"/>
          <w:lang w:bidi="fa-IR"/>
        </w:rPr>
        <w:t> »</w:t>
      </w:r>
      <w:r w:rsidRPr="00F2396B">
        <w:rPr>
          <w:rFonts w:cstheme="minorHAnsi"/>
          <w:lang w:bidi="fa-IR"/>
        </w:rPr>
        <w:t xml:space="preserve">, </w:t>
      </w:r>
      <w:r>
        <w:rPr>
          <w:rFonts w:cstheme="minorHAnsi"/>
          <w:lang w:bidi="fa-IR"/>
        </w:rPr>
        <w:t>« </w:t>
      </w:r>
      <w:r w:rsidRPr="00F2396B">
        <w:rPr>
          <w:rFonts w:cstheme="minorHAnsi"/>
          <w:lang w:bidi="fa-IR"/>
        </w:rPr>
        <w:t>al-</w:t>
      </w:r>
      <w:proofErr w:type="spellStart"/>
      <w:r w:rsidRPr="00F2396B">
        <w:rPr>
          <w:rFonts w:cstheme="minorHAnsi"/>
          <w:lang w:bidi="fa-IR"/>
        </w:rPr>
        <w:t>Anbiya</w:t>
      </w:r>
      <w:proofErr w:type="spellEnd"/>
      <w:r>
        <w:rPr>
          <w:rFonts w:cstheme="minorHAnsi"/>
          <w:lang w:bidi="fa-IR"/>
        </w:rPr>
        <w:t> »</w:t>
      </w:r>
      <w:r w:rsidRPr="00F2396B">
        <w:rPr>
          <w:rFonts w:cstheme="minorHAnsi"/>
          <w:lang w:bidi="fa-IR"/>
        </w:rPr>
        <w:t xml:space="preserve">, </w:t>
      </w:r>
      <w:r>
        <w:rPr>
          <w:rFonts w:cstheme="minorHAnsi"/>
          <w:lang w:bidi="fa-IR"/>
        </w:rPr>
        <w:t>« </w:t>
      </w:r>
      <w:r w:rsidRPr="00F2396B">
        <w:rPr>
          <w:rFonts w:cstheme="minorHAnsi"/>
          <w:lang w:bidi="fa-IR"/>
        </w:rPr>
        <w:t>an-</w:t>
      </w:r>
      <w:proofErr w:type="spellStart"/>
      <w:r w:rsidRPr="00F2396B">
        <w:rPr>
          <w:rFonts w:cstheme="minorHAnsi"/>
          <w:lang w:bidi="fa-IR"/>
        </w:rPr>
        <w:t>Naml</w:t>
      </w:r>
      <w:proofErr w:type="spellEnd"/>
      <w:r>
        <w:rPr>
          <w:rFonts w:cstheme="minorHAnsi"/>
          <w:lang w:bidi="fa-IR"/>
        </w:rPr>
        <w:t> »</w:t>
      </w:r>
      <w:r w:rsidRPr="00F2396B">
        <w:rPr>
          <w:rFonts w:cstheme="minorHAnsi"/>
          <w:lang w:bidi="fa-IR"/>
        </w:rPr>
        <w:t xml:space="preserve">, et </w:t>
      </w:r>
      <w:r>
        <w:rPr>
          <w:rFonts w:cstheme="minorHAnsi"/>
          <w:lang w:bidi="fa-IR"/>
        </w:rPr>
        <w:t>« </w:t>
      </w:r>
      <w:r w:rsidRPr="00F2396B">
        <w:rPr>
          <w:rFonts w:cstheme="minorHAnsi"/>
          <w:lang w:bidi="fa-IR"/>
        </w:rPr>
        <w:t>al-</w:t>
      </w:r>
      <w:proofErr w:type="spellStart"/>
      <w:r w:rsidRPr="00F2396B">
        <w:rPr>
          <w:rFonts w:cstheme="minorHAnsi"/>
          <w:lang w:bidi="fa-IR"/>
        </w:rPr>
        <w:t>Ankabut</w:t>
      </w:r>
      <w:proofErr w:type="spellEnd"/>
      <w:r>
        <w:rPr>
          <w:rFonts w:cstheme="minorHAnsi"/>
          <w:lang w:bidi="fa-IR"/>
        </w:rPr>
        <w:t> »</w:t>
      </w:r>
      <w:r w:rsidRPr="00F2396B">
        <w:rPr>
          <w:rFonts w:cstheme="minorHAnsi"/>
          <w:lang w:bidi="fa-IR"/>
        </w:rPr>
        <w:t>.</w:t>
      </w:r>
    </w:p>
    <w:p w14:paraId="7B32E9ED" w14:textId="56B14D93" w:rsidR="004A26DF" w:rsidRDefault="004A26DF" w:rsidP="000F7372">
      <w:pPr>
        <w:tabs>
          <w:tab w:val="left" w:pos="3299"/>
        </w:tabs>
        <w:jc w:val="both"/>
        <w:rPr>
          <w:rFonts w:cstheme="minorHAnsi"/>
          <w:lang w:bidi="fa-IR"/>
        </w:rPr>
      </w:pPr>
      <w:r>
        <w:rPr>
          <w:rFonts w:cstheme="minorHAnsi"/>
          <w:lang w:bidi="fa-IR"/>
        </w:rPr>
        <w:t xml:space="preserve">2- </w:t>
      </w:r>
      <w:r w:rsidRPr="00F2396B">
        <w:rPr>
          <w:rFonts w:cstheme="minorHAnsi"/>
          <w:lang w:bidi="fa-IR"/>
        </w:rPr>
        <w:t>Dans ce verset, l'homosexualité est décrite comme une pratique honteuse et moralement répugnante, introduite par le peuple de Loth</w:t>
      </w:r>
      <w:r w:rsidR="0010294D">
        <w:rPr>
          <w:rFonts w:cstheme="minorHAnsi"/>
          <w:lang w:bidi="fa-IR"/>
        </w:rPr>
        <w:t xml:space="preserve"> (a)</w:t>
      </w:r>
      <w:r w:rsidRPr="00F2396B">
        <w:rPr>
          <w:rFonts w:cstheme="minorHAnsi"/>
          <w:lang w:bidi="fa-IR"/>
        </w:rPr>
        <w:t xml:space="preserve">. Avant eux, aucune autre nation n’avait adopté un tel comportement déviant. Le peuple de Loth </w:t>
      </w:r>
      <w:r w:rsidR="0010294D">
        <w:rPr>
          <w:rFonts w:cstheme="minorHAnsi"/>
          <w:lang w:bidi="fa-IR"/>
        </w:rPr>
        <w:t xml:space="preserve">(a) </w:t>
      </w:r>
      <w:r w:rsidRPr="00F2396B">
        <w:rPr>
          <w:rFonts w:cstheme="minorHAnsi"/>
          <w:lang w:bidi="fa-IR"/>
        </w:rPr>
        <w:t xml:space="preserve">ne se contenta pas d’adopter cette pratique, mais ils l’amplifièrent et </w:t>
      </w:r>
      <w:r w:rsidRPr="005C01DB">
        <w:rPr>
          <w:rFonts w:cstheme="minorHAnsi"/>
          <w:lang w:bidi="fa-IR"/>
        </w:rPr>
        <w:t xml:space="preserve">l’établirent comme une norme. Par leurs actes, non seulement </w:t>
      </w:r>
      <w:r w:rsidR="005C01DB" w:rsidRPr="005C01DB">
        <w:rPr>
          <w:rFonts w:cstheme="minorHAnsi"/>
          <w:lang w:bidi="fa-IR"/>
        </w:rPr>
        <w:t xml:space="preserve">ils </w:t>
      </w:r>
      <w:r w:rsidRPr="005C01DB">
        <w:rPr>
          <w:rFonts w:cstheme="minorHAnsi"/>
          <w:lang w:bidi="fa-IR"/>
        </w:rPr>
        <w:t>sombrèrent dans la dépravation, mais</w:t>
      </w:r>
      <w:r w:rsidRPr="00F2396B">
        <w:rPr>
          <w:rFonts w:cstheme="minorHAnsi"/>
          <w:lang w:bidi="fa-IR"/>
        </w:rPr>
        <w:t xml:space="preserve"> ils préparèrent également le terrain pour que d’autres nations suivent cette voie du péché, exacerbant ainsi la laideur de cette transgression en l'ancrant dans leur culture et en l’imposant aux autres</w:t>
      </w:r>
      <w:r>
        <w:rPr>
          <w:rFonts w:cstheme="minorHAnsi"/>
          <w:lang w:bidi="fa-IR"/>
        </w:rPr>
        <w:t>.</w:t>
      </w:r>
      <w:r w:rsidRPr="00227271">
        <w:rPr>
          <w:rStyle w:val="Appelnotedebasdep"/>
          <w:rFonts w:cstheme="minorHAnsi"/>
          <w:lang w:bidi="fa-IR"/>
        </w:rPr>
        <w:footnoteReference w:id="120"/>
      </w:r>
    </w:p>
    <w:p w14:paraId="6B4510DF" w14:textId="77777777" w:rsidR="004A26DF" w:rsidRDefault="004A26DF" w:rsidP="000F7372">
      <w:pPr>
        <w:tabs>
          <w:tab w:val="left" w:pos="3299"/>
        </w:tabs>
        <w:jc w:val="both"/>
        <w:rPr>
          <w:rFonts w:cstheme="minorHAnsi"/>
          <w:lang w:bidi="fa-IR"/>
        </w:rPr>
      </w:pPr>
    </w:p>
    <w:p w14:paraId="53A52AE1" w14:textId="77777777" w:rsidR="004A26DF" w:rsidRDefault="004A26DF" w:rsidP="000F7372">
      <w:pPr>
        <w:tabs>
          <w:tab w:val="left" w:pos="3299"/>
        </w:tabs>
        <w:jc w:val="both"/>
        <w:rPr>
          <w:rFonts w:cstheme="minorHAnsi"/>
          <w:lang w:bidi="fa-IR"/>
        </w:rPr>
      </w:pPr>
    </w:p>
    <w:p w14:paraId="044AB82D" w14:textId="77777777" w:rsidR="00702255" w:rsidRDefault="00702255" w:rsidP="000F7372">
      <w:pPr>
        <w:tabs>
          <w:tab w:val="left" w:pos="3299"/>
        </w:tabs>
        <w:jc w:val="both"/>
        <w:rPr>
          <w:rFonts w:cstheme="minorHAnsi"/>
          <w:lang w:bidi="fa-IR"/>
        </w:rPr>
      </w:pPr>
    </w:p>
    <w:p w14:paraId="026ADAED" w14:textId="34B02A58" w:rsidR="00F22B2D" w:rsidRDefault="003F0063" w:rsidP="003F0063">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lastRenderedPageBreak/>
        <w:t>إِنَّكُمۡ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لَتَأۡتُونَ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لرِّجَالَ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شَهۡوَة</w:t>
      </w:r>
      <w:proofErr w:type="spellEnd"/>
      <w:r w:rsidRPr="0071287C">
        <w:rPr>
          <w:rFonts w:cs="KFGQPC Uthmanic Script HAFS"/>
          <w:color w:val="000000"/>
          <w:sz w:val="36"/>
          <w:szCs w:val="36"/>
          <w:shd w:val="clear" w:color="auto" w:fill="FFFFFF"/>
          <w:rtl/>
        </w:rPr>
        <w:t xml:space="preserve">ٗ مِّن دُونِ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لنِّسَآءِۚ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أَنتُمۡ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مُّسۡرِفُونَ٨١</w:t>
      </w:r>
    </w:p>
    <w:p w14:paraId="263BF958" w14:textId="77777777" w:rsidR="003F0063" w:rsidRDefault="003F0063" w:rsidP="000F7372">
      <w:pPr>
        <w:tabs>
          <w:tab w:val="left" w:pos="3299"/>
        </w:tabs>
        <w:jc w:val="both"/>
        <w:rPr>
          <w:rFonts w:cstheme="minorHAnsi"/>
          <w:lang w:bidi="fa-IR"/>
        </w:rPr>
      </w:pPr>
    </w:p>
    <w:p w14:paraId="585D59C3" w14:textId="77777777" w:rsidR="004A26DF" w:rsidRPr="00F502F6" w:rsidRDefault="004A26DF" w:rsidP="000F7372">
      <w:pPr>
        <w:jc w:val="both"/>
        <w:rPr>
          <w:rFonts w:ascii="Calibri" w:hAnsi="Calibri" w:cs="Calibri"/>
          <w:b/>
          <w:bCs/>
          <w:i/>
          <w:iCs/>
          <w:sz w:val="20"/>
          <w:szCs w:val="20"/>
        </w:rPr>
      </w:pPr>
      <w:bookmarkStart w:id="22" w:name="_Hlk212831369"/>
      <w:r w:rsidRPr="00F502F6">
        <w:rPr>
          <w:rFonts w:ascii="Calibri" w:hAnsi="Calibri" w:cs="Calibri"/>
          <w:b/>
          <w:bCs/>
          <w:i/>
          <w:iCs/>
          <w:sz w:val="20"/>
          <w:szCs w:val="20"/>
        </w:rPr>
        <w:t>81- Certes, vous assouvissez vos désirs charnels avec les hommes au lieu des femmes ! Vous êtes bien un peuple outrancier</w:t>
      </w:r>
      <w:r w:rsidR="00F22B2D">
        <w:rPr>
          <w:rFonts w:ascii="Calibri" w:hAnsi="Calibri" w:cs="Calibri"/>
          <w:b/>
          <w:bCs/>
          <w:i/>
          <w:iCs/>
          <w:sz w:val="20"/>
          <w:szCs w:val="20"/>
        </w:rPr>
        <w:t xml:space="preserve"> </w:t>
      </w:r>
      <w:r w:rsidRPr="00F502F6">
        <w:rPr>
          <w:rFonts w:ascii="Calibri" w:hAnsi="Calibri" w:cs="Calibri"/>
          <w:b/>
          <w:bCs/>
          <w:i/>
          <w:iCs/>
          <w:sz w:val="20"/>
          <w:szCs w:val="20"/>
        </w:rPr>
        <w:t>»</w:t>
      </w:r>
      <w:r w:rsidR="00F22B2D">
        <w:rPr>
          <w:rFonts w:ascii="Calibri" w:hAnsi="Calibri" w:cs="Calibri"/>
          <w:b/>
          <w:bCs/>
          <w:i/>
          <w:iCs/>
          <w:sz w:val="20"/>
          <w:szCs w:val="20"/>
        </w:rPr>
        <w:t>.</w:t>
      </w:r>
    </w:p>
    <w:p w14:paraId="1049795E" w14:textId="046512FA" w:rsidR="004A26DF" w:rsidRPr="00E02F11" w:rsidRDefault="004A26DF" w:rsidP="000F7372">
      <w:pPr>
        <w:tabs>
          <w:tab w:val="left" w:pos="3299"/>
        </w:tabs>
        <w:jc w:val="both"/>
        <w:rPr>
          <w:rFonts w:cstheme="minorHAnsi"/>
          <w:highlight w:val="yellow"/>
          <w:lang w:bidi="fa-IR"/>
        </w:rPr>
      </w:pPr>
    </w:p>
    <w:p w14:paraId="6DC1C85D" w14:textId="0F3EA871" w:rsidR="004A26DF" w:rsidRPr="000F7372" w:rsidRDefault="000F7372" w:rsidP="000F7372">
      <w:pPr>
        <w:tabs>
          <w:tab w:val="left" w:pos="3299"/>
        </w:tabs>
        <w:jc w:val="both"/>
        <w:rPr>
          <w:rFonts w:ascii="Calibri" w:eastAsia="Calibri" w:hAnsi="Calibri" w:cs="Calibri"/>
          <w:lang w:bidi="fa-IR"/>
        </w:rPr>
      </w:pPr>
      <w:r w:rsidRPr="000F7372">
        <w:rPr>
          <w:rFonts w:ascii="Calibri" w:eastAsia="Calibri" w:hAnsi="Calibri" w:cs="Calibri"/>
          <w:lang w:bidi="fa-IR"/>
        </w:rPr>
        <w:t xml:space="preserve">1- Dans le verset précédent, le péché du peuple de Loth </w:t>
      </w:r>
      <w:r w:rsidR="0010294D">
        <w:rPr>
          <w:rFonts w:ascii="Calibri" w:eastAsia="Calibri" w:hAnsi="Calibri" w:cs="Calibri"/>
          <w:lang w:bidi="fa-IR"/>
        </w:rPr>
        <w:t xml:space="preserve">(a) </w:t>
      </w:r>
      <w:r w:rsidRPr="000F7372">
        <w:rPr>
          <w:rFonts w:ascii="Calibri" w:eastAsia="Calibri" w:hAnsi="Calibri" w:cs="Calibri"/>
          <w:lang w:bidi="fa-IR"/>
        </w:rPr>
        <w:t>est évoqué de manière allusive, sous le terme générique de « turpitude », laissant planer une forme d’ambiguïté. Cependant, le verset suivant lève le voile en nommant explicitement ce péché : l’homosexualité. Le Coran y dénonce sans détour le comportement déviant de ce peuple, marquant ainsi une transition du général au particulier. Cette gradation rhétorique — passer d’une mention voilée à une condamnation claire — est une technique narrative puissante, souvent employée pour aborder des sujets délicats. En introduisant d’abord l’idée de manière indirecte, puis en la précisant, le texte permet à l’auditoire de s’imprégner progressivement de la gravité du péché. Cette approche sert un double objectif : capter l’attention et amplifier l’impact du message, invitant à une réflexion approfondie sur les enjeux de l’interdit et les conséquences de sa transgression.</w:t>
      </w:r>
    </w:p>
    <w:bookmarkEnd w:id="22"/>
    <w:p w14:paraId="3E3080FC" w14:textId="77777777" w:rsidR="004A26DF" w:rsidRPr="00227271" w:rsidRDefault="004A26DF" w:rsidP="000F7372">
      <w:pPr>
        <w:tabs>
          <w:tab w:val="left" w:pos="3299"/>
        </w:tabs>
        <w:jc w:val="both"/>
        <w:rPr>
          <w:rFonts w:cstheme="minorHAnsi"/>
          <w:lang w:bidi="fa-IR"/>
        </w:rPr>
      </w:pPr>
      <w:r w:rsidRPr="00EA24E6">
        <w:rPr>
          <w:rFonts w:cstheme="minorHAnsi"/>
          <w:lang w:bidi="fa-IR"/>
        </w:rPr>
        <w:t xml:space="preserve">2- Un </w:t>
      </w:r>
      <w:r w:rsidR="00F22B2D">
        <w:rPr>
          <w:rFonts w:cstheme="minorHAnsi"/>
          <w:lang w:bidi="fa-IR"/>
        </w:rPr>
        <w:t>récit</w:t>
      </w:r>
      <w:r w:rsidRPr="00EA24E6">
        <w:rPr>
          <w:rFonts w:cstheme="minorHAnsi"/>
          <w:lang w:bidi="fa-IR"/>
        </w:rPr>
        <w:t xml:space="preserve"> rapporté de l'Imam </w:t>
      </w:r>
      <w:r w:rsidR="00F22B2D">
        <w:rPr>
          <w:rFonts w:cstheme="minorHAnsi"/>
          <w:lang w:bidi="fa-IR"/>
        </w:rPr>
        <w:t>as-</w:t>
      </w:r>
      <w:proofErr w:type="spellStart"/>
      <w:r w:rsidRPr="00EA24E6">
        <w:rPr>
          <w:rFonts w:cstheme="minorHAnsi"/>
          <w:lang w:bidi="fa-IR"/>
        </w:rPr>
        <w:t>S</w:t>
      </w:r>
      <w:r w:rsidR="00F22B2D">
        <w:rPr>
          <w:rFonts w:cstheme="minorHAnsi"/>
          <w:lang w:bidi="fa-IR"/>
        </w:rPr>
        <w:t>à</w:t>
      </w:r>
      <w:r w:rsidRPr="00EA24E6">
        <w:rPr>
          <w:rFonts w:cstheme="minorHAnsi"/>
          <w:lang w:bidi="fa-IR"/>
        </w:rPr>
        <w:t>diq</w:t>
      </w:r>
      <w:proofErr w:type="spellEnd"/>
      <w:r w:rsidRPr="00EA24E6">
        <w:rPr>
          <w:rFonts w:cstheme="minorHAnsi"/>
          <w:lang w:bidi="fa-IR"/>
        </w:rPr>
        <w:t xml:space="preserve"> (a) éclaire la sagesse derrière l’interdiction de l'homosexualité. En effet, selon Imam </w:t>
      </w:r>
      <w:r w:rsidR="00F22B2D">
        <w:rPr>
          <w:rFonts w:cstheme="minorHAnsi"/>
          <w:lang w:bidi="fa-IR"/>
        </w:rPr>
        <w:t>as-</w:t>
      </w:r>
      <w:proofErr w:type="spellStart"/>
      <w:r w:rsidRPr="00EA24E6">
        <w:rPr>
          <w:rFonts w:cstheme="minorHAnsi"/>
          <w:lang w:bidi="fa-IR"/>
        </w:rPr>
        <w:t>S</w:t>
      </w:r>
      <w:r w:rsidR="00F22B2D">
        <w:rPr>
          <w:rFonts w:cstheme="minorHAnsi"/>
          <w:lang w:bidi="fa-IR"/>
        </w:rPr>
        <w:t>à</w:t>
      </w:r>
      <w:r w:rsidRPr="00EA24E6">
        <w:rPr>
          <w:rFonts w:cstheme="minorHAnsi"/>
          <w:lang w:bidi="fa-IR"/>
        </w:rPr>
        <w:t>diq</w:t>
      </w:r>
      <w:proofErr w:type="spellEnd"/>
      <w:r w:rsidRPr="00EA24E6">
        <w:rPr>
          <w:rFonts w:cstheme="minorHAnsi"/>
          <w:lang w:bidi="fa-IR"/>
        </w:rPr>
        <w:t xml:space="preserve"> (a), cette pratique nuit gravement à la structure familiale, car elle affaiblit l'affection naturelle entre l'époux et l'épouse, rompt le lien de descendance et détourne des rapports sexuels normaux. En plus de cela, l'homosexualité est source de nombreuses corruptions sociales et morales. Ainsi, en interdisant cette pratique, l'Islam vise à protéger la stabilité familiale, à garantir la continuité de l'espèce humaine, et à prévenir les dérives qui peuv</w:t>
      </w:r>
      <w:r>
        <w:rPr>
          <w:rFonts w:cstheme="minorHAnsi"/>
          <w:lang w:bidi="fa-IR"/>
        </w:rPr>
        <w:t>ent détruire l’harmonie sociale.</w:t>
      </w:r>
      <w:r>
        <w:rPr>
          <w:rStyle w:val="Appelnotedebasdep"/>
          <w:rFonts w:cstheme="minorHAnsi"/>
          <w:lang w:bidi="fa-IR"/>
        </w:rPr>
        <w:footnoteReference w:id="121"/>
      </w:r>
      <w:r>
        <w:rPr>
          <w:rFonts w:cstheme="minorHAnsi"/>
          <w:lang w:bidi="fa-IR"/>
        </w:rPr>
        <w:t xml:space="preserve"> </w:t>
      </w:r>
      <w:r w:rsidRPr="00227271">
        <w:rPr>
          <w:rStyle w:val="Appelnotedebasdep"/>
          <w:rFonts w:cstheme="minorHAnsi"/>
          <w:lang w:bidi="fa-IR"/>
        </w:rPr>
        <w:footnoteReference w:id="122"/>
      </w:r>
    </w:p>
    <w:p w14:paraId="65D11E48" w14:textId="77777777" w:rsidR="004A26DF" w:rsidRDefault="004A26DF" w:rsidP="000F7372">
      <w:pPr>
        <w:tabs>
          <w:tab w:val="left" w:pos="3299"/>
        </w:tabs>
        <w:jc w:val="both"/>
        <w:rPr>
          <w:rFonts w:cstheme="minorHAnsi"/>
          <w:lang w:bidi="fa-IR"/>
        </w:rPr>
      </w:pPr>
    </w:p>
    <w:p w14:paraId="2283AF16" w14:textId="77777777" w:rsidR="002378D3" w:rsidRDefault="002378D3" w:rsidP="000F7372">
      <w:pPr>
        <w:tabs>
          <w:tab w:val="left" w:pos="3299"/>
        </w:tabs>
        <w:jc w:val="both"/>
        <w:rPr>
          <w:rFonts w:cstheme="minorHAnsi"/>
          <w:lang w:bidi="fa-IR"/>
        </w:rPr>
      </w:pPr>
    </w:p>
    <w:p w14:paraId="30E0AD4B" w14:textId="77777777" w:rsidR="002378D3" w:rsidRDefault="002378D3" w:rsidP="000F7372">
      <w:pPr>
        <w:tabs>
          <w:tab w:val="left" w:pos="3299"/>
        </w:tabs>
        <w:jc w:val="both"/>
        <w:rPr>
          <w:rFonts w:cstheme="minorHAnsi"/>
          <w:lang w:bidi="fa-IR"/>
        </w:rPr>
      </w:pPr>
    </w:p>
    <w:p w14:paraId="41881379" w14:textId="5971C51B" w:rsidR="003F0063" w:rsidRDefault="003F0063" w:rsidP="003F0063">
      <w:pPr>
        <w:tabs>
          <w:tab w:val="left" w:pos="3299"/>
        </w:tabs>
        <w:jc w:val="right"/>
        <w:rPr>
          <w:rFonts w:cstheme="minorHAnsi"/>
          <w:lang w:bidi="fa-IR"/>
        </w:rPr>
      </w:pPr>
      <w:r w:rsidRPr="0071287C">
        <w:rPr>
          <w:rFonts w:cs="KFGQPC Uthmanic Script HAFS"/>
          <w:color w:val="000000"/>
          <w:sz w:val="36"/>
          <w:szCs w:val="36"/>
          <w:shd w:val="clear" w:color="auto" w:fill="FFFFFF"/>
          <w:rtl/>
        </w:rPr>
        <w:t>وَم</w:t>
      </w:r>
      <w:r w:rsidRPr="0071287C">
        <w:rPr>
          <w:rFonts w:cs="KFGQPC Uthmanic Script HAFS" w:hint="eastAsia"/>
          <w:color w:val="000000"/>
          <w:sz w:val="36"/>
          <w:szCs w:val="36"/>
          <w:shd w:val="clear" w:color="auto" w:fill="FFFFFF"/>
          <w:rtl/>
        </w:rPr>
        <w:t>َا</w:t>
      </w:r>
      <w:r w:rsidRPr="0071287C">
        <w:rPr>
          <w:rFonts w:cs="KFGQPC Uthmanic Script HAFS"/>
          <w:color w:val="000000"/>
          <w:sz w:val="36"/>
          <w:szCs w:val="36"/>
          <w:shd w:val="clear" w:color="auto" w:fill="FFFFFF"/>
          <w:rtl/>
        </w:rPr>
        <w:t xml:space="preserve"> كَانَ جَوَابَ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إِلَّآ</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قَالُوٓاْ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أَخۡرِجُوهُم</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قَرۡيَتِكُمۡۖ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إِنَّهُمۡ</w:t>
      </w:r>
      <w:proofErr w:type="spellEnd"/>
      <w:r w:rsidRPr="0071287C">
        <w:rPr>
          <w:rFonts w:cs="KFGQPC Uthmanic Script HAFS"/>
          <w:color w:val="000000"/>
          <w:sz w:val="36"/>
          <w:szCs w:val="36"/>
          <w:shd w:val="clear" w:color="auto" w:fill="FFFFFF"/>
          <w:rtl/>
        </w:rPr>
        <w:t xml:space="preserve"> أُنَاسٞ يَتَطَهَّرُونَ٨٢</w:t>
      </w:r>
    </w:p>
    <w:p w14:paraId="235BF700" w14:textId="77777777" w:rsidR="003F0063" w:rsidRDefault="003F0063" w:rsidP="000F7372">
      <w:pPr>
        <w:tabs>
          <w:tab w:val="left" w:pos="3299"/>
        </w:tabs>
        <w:jc w:val="both"/>
        <w:rPr>
          <w:rFonts w:cstheme="minorHAnsi"/>
          <w:lang w:bidi="fa-IR"/>
        </w:rPr>
      </w:pPr>
    </w:p>
    <w:p w14:paraId="40B8F184"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82- Et la réponse [des gens criminels] de son peuple n’était autre qu’ils dirent : « Bannissez [Lo</w:t>
      </w:r>
      <w:r>
        <w:rPr>
          <w:rFonts w:cstheme="minorHAnsi"/>
          <w:b/>
          <w:bCs/>
          <w:i/>
          <w:iCs/>
          <w:sz w:val="20"/>
          <w:szCs w:val="20"/>
        </w:rPr>
        <w:t>t</w:t>
      </w:r>
      <w:r w:rsidRPr="005871ED">
        <w:rPr>
          <w:rFonts w:cstheme="minorHAnsi"/>
          <w:b/>
          <w:bCs/>
          <w:i/>
          <w:iCs/>
          <w:sz w:val="20"/>
          <w:szCs w:val="20"/>
        </w:rPr>
        <w:t>h et les croyants] de votre cité ! Ce sont des hommes qui font artifice d’être purs ! »</w:t>
      </w:r>
    </w:p>
    <w:p w14:paraId="584A39F3" w14:textId="77777777" w:rsidR="004A26DF" w:rsidRPr="002075D4" w:rsidRDefault="004A26DF" w:rsidP="000F7372">
      <w:pPr>
        <w:spacing w:before="240"/>
        <w:jc w:val="both"/>
        <w:rPr>
          <w:rFonts w:cstheme="minorHAnsi"/>
          <w:b/>
          <w:bCs/>
          <w:i/>
          <w:iCs/>
          <w:sz w:val="20"/>
          <w:szCs w:val="20"/>
        </w:rPr>
      </w:pPr>
    </w:p>
    <w:p w14:paraId="329E0089" w14:textId="7818877E" w:rsidR="004A26DF" w:rsidRPr="002378D3" w:rsidRDefault="002378D3" w:rsidP="000F7372">
      <w:pPr>
        <w:tabs>
          <w:tab w:val="left" w:pos="3299"/>
        </w:tabs>
        <w:jc w:val="both"/>
        <w:rPr>
          <w:rFonts w:cstheme="minorHAnsi"/>
          <w:lang w:bidi="fa-IR"/>
        </w:rPr>
      </w:pPr>
      <w:r w:rsidRPr="002378D3">
        <w:rPr>
          <w:rFonts w:cstheme="minorHAnsi"/>
          <w:lang w:bidi="fa-IR"/>
        </w:rPr>
        <w:t>1-</w:t>
      </w:r>
      <w:r>
        <w:rPr>
          <w:rFonts w:cstheme="minorHAnsi"/>
          <w:lang w:bidi="fa-IR"/>
        </w:rPr>
        <w:t xml:space="preserve"> </w:t>
      </w:r>
      <w:r w:rsidR="004A26DF" w:rsidRPr="002378D3">
        <w:rPr>
          <w:rFonts w:cstheme="minorHAnsi"/>
          <w:lang w:bidi="fa-IR"/>
        </w:rPr>
        <w:t xml:space="preserve">Les pécheurs du peuple de Loth </w:t>
      </w:r>
      <w:r w:rsidR="0010294D">
        <w:rPr>
          <w:rFonts w:cstheme="minorHAnsi"/>
          <w:lang w:bidi="fa-IR"/>
        </w:rPr>
        <w:t xml:space="preserve">(a) </w:t>
      </w:r>
      <w:r w:rsidR="004A26DF" w:rsidRPr="002378D3">
        <w:rPr>
          <w:rFonts w:cstheme="minorHAnsi"/>
          <w:lang w:bidi="fa-IR"/>
        </w:rPr>
        <w:t xml:space="preserve">étaient pleinement conscients de la laideur de leurs actions et de la nature pécheresse de leur comportement. Ils reconnaissaient également la pureté de Loth </w:t>
      </w:r>
      <w:r w:rsidR="0010294D">
        <w:rPr>
          <w:rFonts w:cstheme="minorHAnsi"/>
          <w:lang w:bidi="fa-IR"/>
        </w:rPr>
        <w:t xml:space="preserve">(a) </w:t>
      </w:r>
      <w:r w:rsidR="004A26DF" w:rsidRPr="002378D3">
        <w:rPr>
          <w:rFonts w:cstheme="minorHAnsi"/>
          <w:lang w:bidi="fa-IR"/>
        </w:rPr>
        <w:t xml:space="preserve">et de ses disciples, allant même jusqu'à admettre implicitement la droiture de ces derniers. Cette reconnaissance </w:t>
      </w:r>
      <w:r w:rsidR="004A26DF" w:rsidRPr="002378D3">
        <w:rPr>
          <w:rFonts w:cstheme="minorHAnsi"/>
          <w:lang w:bidi="fa-IR"/>
        </w:rPr>
        <w:lastRenderedPageBreak/>
        <w:t>montre que, malgré leur dépravation, ils savaient distinguer le bien du mal, mais choisissaient néanmoins de persister dans leur corruption.</w:t>
      </w:r>
    </w:p>
    <w:p w14:paraId="157B0BB9" w14:textId="41883B70" w:rsidR="0020044D" w:rsidRDefault="004A26DF" w:rsidP="00702255">
      <w:pPr>
        <w:tabs>
          <w:tab w:val="left" w:pos="3299"/>
        </w:tabs>
        <w:jc w:val="both"/>
        <w:rPr>
          <w:rFonts w:cstheme="minorHAnsi"/>
          <w:lang w:bidi="fa-IR"/>
        </w:rPr>
      </w:pPr>
      <w:r w:rsidRPr="00A9617A">
        <w:rPr>
          <w:rFonts w:cstheme="minorHAnsi"/>
          <w:lang w:bidi="fa-IR"/>
        </w:rPr>
        <w:t>2- Lorsque le péché et la corruption se répandent largement dans une société, la pureté et la droiture deviennent des valeurs marginalisées. Dans de telles sociétés, la vertu est souvent perçue comme une menace, et ceux qui s'efforcent de rester purs et droits se retrouvent isolés, rejetés, et soumis à de fortes pressions. Ils peuvent même être accusés de perturbation sociale et menacés d'exil ou de persécution. Ainsi, la morale et la vertu, qui devraient être des piliers de la société, sont paradoxalement traitées comme des crimes dans les e</w:t>
      </w:r>
      <w:r>
        <w:rPr>
          <w:rFonts w:cstheme="minorHAnsi"/>
          <w:lang w:bidi="fa-IR"/>
        </w:rPr>
        <w:t>nvironnements où le vice domine</w:t>
      </w:r>
      <w:r w:rsidRPr="00227271">
        <w:rPr>
          <w:rFonts w:cstheme="minorHAnsi"/>
          <w:lang w:bidi="fa-IR"/>
        </w:rPr>
        <w:t>.</w:t>
      </w:r>
      <w:r w:rsidRPr="00227271">
        <w:rPr>
          <w:rStyle w:val="Appelnotedebasdep"/>
          <w:rFonts w:cstheme="minorHAnsi"/>
          <w:lang w:bidi="fa-IR"/>
        </w:rPr>
        <w:footnoteReference w:id="123"/>
      </w:r>
    </w:p>
    <w:p w14:paraId="66F4DF88" w14:textId="77777777" w:rsidR="00702255" w:rsidRDefault="00702255" w:rsidP="00702255">
      <w:pPr>
        <w:tabs>
          <w:tab w:val="left" w:pos="3299"/>
        </w:tabs>
        <w:jc w:val="both"/>
        <w:rPr>
          <w:rFonts w:cstheme="minorHAnsi"/>
          <w:lang w:bidi="fa-IR"/>
        </w:rPr>
      </w:pPr>
    </w:p>
    <w:p w14:paraId="795D9E3E" w14:textId="77777777" w:rsidR="003F0063" w:rsidRDefault="003F0063" w:rsidP="00702255">
      <w:pPr>
        <w:tabs>
          <w:tab w:val="left" w:pos="3299"/>
        </w:tabs>
        <w:jc w:val="both"/>
        <w:rPr>
          <w:rFonts w:cstheme="minorHAnsi"/>
          <w:lang w:bidi="fa-IR"/>
        </w:rPr>
      </w:pPr>
    </w:p>
    <w:p w14:paraId="0A64CCE8" w14:textId="77777777" w:rsidR="003F0063" w:rsidRDefault="003F0063" w:rsidP="00702255">
      <w:pPr>
        <w:tabs>
          <w:tab w:val="left" w:pos="3299"/>
        </w:tabs>
        <w:jc w:val="both"/>
        <w:rPr>
          <w:rFonts w:cstheme="minorHAnsi"/>
          <w:lang w:bidi="fa-IR"/>
        </w:rPr>
      </w:pPr>
    </w:p>
    <w:p w14:paraId="4E50F0F8" w14:textId="7D8CC4C7" w:rsidR="003F0063" w:rsidRDefault="003F0063" w:rsidP="003F0063">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فَأَنجَيۡنَٰهُ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وَأَهۡلَهُ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إِلَّا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مۡرَأَتَهُ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كَانَتۡ</w:t>
      </w:r>
      <w:proofErr w:type="spellEnd"/>
      <w:r w:rsidRPr="0071287C">
        <w:rPr>
          <w:rFonts w:cs="KFGQPC Uthmanic Script HAFS"/>
          <w:color w:val="000000"/>
          <w:sz w:val="36"/>
          <w:szCs w:val="36"/>
          <w:shd w:val="clear" w:color="auto" w:fill="FFFFFF"/>
          <w:rtl/>
        </w:rPr>
        <w:t xml:space="preserve">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لۡغَٰبِرِينَ</w:t>
      </w:r>
      <w:r w:rsidRPr="0071287C">
        <w:rPr>
          <w:rFonts w:cs="KFGQPC Uthmanic Script HAFS"/>
          <w:color w:val="000000"/>
          <w:sz w:val="36"/>
          <w:szCs w:val="36"/>
          <w:shd w:val="clear" w:color="auto" w:fill="FFFFFF"/>
          <w:rtl/>
        </w:rPr>
        <w:t xml:space="preserve">٨٣ </w:t>
      </w:r>
      <w:proofErr w:type="spellStart"/>
      <w:r w:rsidRPr="0071287C">
        <w:rPr>
          <w:rFonts w:cs="KFGQPC Uthmanic Script HAFS"/>
          <w:color w:val="000000"/>
          <w:sz w:val="36"/>
          <w:szCs w:val="36"/>
          <w:shd w:val="clear" w:color="auto" w:fill="FFFFFF"/>
          <w:rtl/>
        </w:rPr>
        <w:t>وَأَمۡطَرۡنَا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مَّطَرٗاۖ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نظُرۡ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كَيۡفَ</w:t>
      </w:r>
      <w:proofErr w:type="spellEnd"/>
      <w:r w:rsidRPr="0071287C">
        <w:rPr>
          <w:rFonts w:cs="KFGQPC Uthmanic Script HAFS"/>
          <w:color w:val="000000"/>
          <w:sz w:val="36"/>
          <w:szCs w:val="36"/>
          <w:shd w:val="clear" w:color="auto" w:fill="FFFFFF"/>
          <w:rtl/>
        </w:rPr>
        <w:t xml:space="preserve"> كَانَ عَٰقِ</w:t>
      </w:r>
      <w:r w:rsidRPr="0071287C">
        <w:rPr>
          <w:rFonts w:cs="KFGQPC Uthmanic Script HAFS" w:hint="eastAsia"/>
          <w:color w:val="000000"/>
          <w:sz w:val="36"/>
          <w:szCs w:val="36"/>
          <w:shd w:val="clear" w:color="auto" w:fill="FFFFFF"/>
          <w:rtl/>
        </w:rPr>
        <w:t>بَةُ</w:t>
      </w:r>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لۡمُجۡرِمِينَ</w:t>
      </w:r>
      <w:r w:rsidRPr="0071287C">
        <w:rPr>
          <w:rFonts w:cs="KFGQPC Uthmanic Script HAFS"/>
          <w:color w:val="000000"/>
          <w:sz w:val="36"/>
          <w:szCs w:val="36"/>
          <w:shd w:val="clear" w:color="auto" w:fill="FFFFFF"/>
          <w:rtl/>
        </w:rPr>
        <w:t>٨٤</w:t>
      </w:r>
    </w:p>
    <w:p w14:paraId="36849544" w14:textId="77777777" w:rsidR="003F0063" w:rsidRDefault="003F0063" w:rsidP="00702255">
      <w:pPr>
        <w:tabs>
          <w:tab w:val="left" w:pos="3299"/>
        </w:tabs>
        <w:jc w:val="both"/>
        <w:rPr>
          <w:rFonts w:cstheme="minorHAnsi"/>
          <w:lang w:bidi="fa-IR"/>
        </w:rPr>
      </w:pPr>
    </w:p>
    <w:p w14:paraId="2C7D7D84"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83- Or, Nous l’avons sauvé, lui et sa famille, sauf sa femme qui fut parmi les exterminés.</w:t>
      </w:r>
    </w:p>
    <w:p w14:paraId="7F33A93F"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84- Et Nous fîmes pleuvoir sur eux (coupables) une pluie [de cailloux, conséquence de leurs actes odieux]. Vois quelle fut la fin des criminels.</w:t>
      </w:r>
    </w:p>
    <w:p w14:paraId="24D5BE42" w14:textId="77777777" w:rsidR="004A26DF" w:rsidRDefault="004A26DF" w:rsidP="000F7372">
      <w:pPr>
        <w:tabs>
          <w:tab w:val="left" w:pos="3299"/>
        </w:tabs>
        <w:jc w:val="both"/>
        <w:rPr>
          <w:rFonts w:cstheme="minorHAnsi"/>
          <w:lang w:bidi="fa-IR"/>
        </w:rPr>
      </w:pPr>
    </w:p>
    <w:p w14:paraId="36F09E47" w14:textId="03E9D2CD" w:rsidR="004A26DF" w:rsidRPr="00D147D7" w:rsidRDefault="004A26DF" w:rsidP="000F7372">
      <w:pPr>
        <w:tabs>
          <w:tab w:val="left" w:pos="3299"/>
        </w:tabs>
        <w:jc w:val="both"/>
        <w:rPr>
          <w:rFonts w:cstheme="minorHAnsi"/>
          <w:lang w:bidi="fa-IR"/>
        </w:rPr>
      </w:pPr>
      <w:r w:rsidRPr="00D147D7">
        <w:rPr>
          <w:rFonts w:cstheme="minorHAnsi"/>
          <w:lang w:bidi="fa-IR"/>
        </w:rPr>
        <w:t xml:space="preserve">1- Un point intéressant à tirer de ce verset ainsi que des versets de la sourate </w:t>
      </w:r>
      <w:r>
        <w:rPr>
          <w:rFonts w:cstheme="minorHAnsi"/>
          <w:lang w:bidi="fa-IR"/>
        </w:rPr>
        <w:t>« </w:t>
      </w:r>
      <w:r w:rsidRPr="00D147D7">
        <w:rPr>
          <w:rFonts w:cstheme="minorHAnsi"/>
          <w:lang w:bidi="fa-IR"/>
        </w:rPr>
        <w:t>at-Tahrim</w:t>
      </w:r>
      <w:r>
        <w:rPr>
          <w:rFonts w:cstheme="minorHAnsi"/>
          <w:lang w:bidi="fa-IR"/>
        </w:rPr>
        <w:t> »</w:t>
      </w:r>
      <w:r w:rsidRPr="00D147D7">
        <w:rPr>
          <w:rFonts w:cstheme="minorHAnsi"/>
          <w:lang w:bidi="fa-IR"/>
        </w:rPr>
        <w:t xml:space="preserve"> est que le simple fait de vivre dans la maison d’un </w:t>
      </w:r>
      <w:r w:rsidR="0010294D">
        <w:rPr>
          <w:rFonts w:cstheme="minorHAnsi"/>
          <w:lang w:bidi="fa-IR"/>
        </w:rPr>
        <w:t>P</w:t>
      </w:r>
      <w:r w:rsidRPr="00D147D7">
        <w:rPr>
          <w:rFonts w:cstheme="minorHAnsi"/>
          <w:lang w:bidi="fa-IR"/>
        </w:rPr>
        <w:t xml:space="preserve">rophète </w:t>
      </w:r>
      <w:r w:rsidR="0010294D">
        <w:rPr>
          <w:rFonts w:cstheme="minorHAnsi"/>
          <w:lang w:bidi="fa-IR"/>
        </w:rPr>
        <w:t xml:space="preserve">(a) </w:t>
      </w:r>
      <w:r w:rsidRPr="00D147D7">
        <w:rPr>
          <w:rFonts w:cstheme="minorHAnsi"/>
          <w:lang w:bidi="fa-IR"/>
        </w:rPr>
        <w:t xml:space="preserve">ne garantit pas automatiquement le salut. La femme du </w:t>
      </w:r>
      <w:r w:rsidR="0010294D">
        <w:rPr>
          <w:rFonts w:cstheme="minorHAnsi"/>
          <w:lang w:bidi="fa-IR"/>
        </w:rPr>
        <w:t>P</w:t>
      </w:r>
      <w:r w:rsidRPr="00D147D7">
        <w:rPr>
          <w:rFonts w:cstheme="minorHAnsi"/>
          <w:lang w:bidi="fa-IR"/>
        </w:rPr>
        <w:t>rophète Loth</w:t>
      </w:r>
      <w:r w:rsidR="0010294D">
        <w:rPr>
          <w:rFonts w:cstheme="minorHAnsi"/>
          <w:lang w:bidi="fa-IR"/>
        </w:rPr>
        <w:t xml:space="preserve"> (a)</w:t>
      </w:r>
      <w:r w:rsidRPr="00D147D7">
        <w:rPr>
          <w:rFonts w:cstheme="minorHAnsi"/>
          <w:lang w:bidi="fa-IR"/>
        </w:rPr>
        <w:t>, bien qu'ayant vécu dans un environnement saint, n'a pas été épargnée et a subi le châtiment en raison de sa complicité avec son peuple corrompu. À l'inverse, la femme de Pharaon, malgré sa vie dans un palais empreint de corruption, a cru en Moïse (a) et a été sauvée en raison de sa foi sincère. Cela démontre que la foi personnelle et la droiture sont des facteurs décisifs dans la voie du salut, indépendamment des circonstances extérieures ou du milieu familial.</w:t>
      </w:r>
    </w:p>
    <w:p w14:paraId="47F4DB64" w14:textId="2596F5ED" w:rsidR="004A26DF" w:rsidRPr="00227271" w:rsidRDefault="004A26DF" w:rsidP="000F7372">
      <w:pPr>
        <w:tabs>
          <w:tab w:val="left" w:pos="3299"/>
        </w:tabs>
        <w:jc w:val="both"/>
        <w:rPr>
          <w:rFonts w:cstheme="minorHAnsi"/>
          <w:lang w:bidi="fa-IR"/>
        </w:rPr>
      </w:pPr>
      <w:r w:rsidRPr="00D147D7">
        <w:rPr>
          <w:rFonts w:cstheme="minorHAnsi"/>
          <w:lang w:bidi="fa-IR"/>
        </w:rPr>
        <w:t xml:space="preserve">2- Selon les récits islamiques, il est rapporté que l'acte d'homosexualité est d'une telle gravité que </w:t>
      </w:r>
      <w:r>
        <w:rPr>
          <w:rFonts w:cstheme="minorHAnsi"/>
          <w:lang w:bidi="fa-IR"/>
        </w:rPr>
        <w:t>« </w:t>
      </w:r>
      <w:r w:rsidRPr="00D147D7">
        <w:rPr>
          <w:rFonts w:cstheme="minorHAnsi"/>
          <w:lang w:bidi="fa-IR"/>
        </w:rPr>
        <w:t>le Trône de Dieu tremble</w:t>
      </w:r>
      <w:r>
        <w:rPr>
          <w:rFonts w:cstheme="minorHAnsi"/>
          <w:lang w:bidi="fa-IR"/>
        </w:rPr>
        <w:t> »</w:t>
      </w:r>
      <w:r w:rsidRPr="00D147D7">
        <w:rPr>
          <w:rFonts w:cstheme="minorHAnsi"/>
          <w:lang w:bidi="fa-IR"/>
        </w:rPr>
        <w:t xml:space="preserve"> en raison de cette offense à l'ordre naturel et moral établi par Dieu. Quiconque commet un tel acte se soumet à la colère divine et s'expose au châtiment éternel, car sa demeure est destinée à être l'</w:t>
      </w:r>
      <w:r w:rsidR="0010294D">
        <w:rPr>
          <w:rFonts w:cstheme="minorHAnsi"/>
          <w:lang w:bidi="fa-IR"/>
        </w:rPr>
        <w:t>E</w:t>
      </w:r>
      <w:r w:rsidRPr="00D147D7">
        <w:rPr>
          <w:rFonts w:cstheme="minorHAnsi"/>
          <w:lang w:bidi="fa-IR"/>
        </w:rPr>
        <w:t>nfer. Ces paroles soulignent la gravité de ce péché et les conséquences sévères qui en découlent, reflétant l'importance accordée à l'éthique sexuelle dans la foi islamique et la protection des</w:t>
      </w:r>
      <w:r>
        <w:rPr>
          <w:rFonts w:cstheme="minorHAnsi"/>
          <w:lang w:bidi="fa-IR"/>
        </w:rPr>
        <w:t xml:space="preserve"> valeurs familiales et sociales</w:t>
      </w:r>
      <w:r w:rsidRPr="00227271">
        <w:rPr>
          <w:rFonts w:cstheme="minorHAnsi"/>
          <w:lang w:bidi="fa-IR"/>
        </w:rPr>
        <w:t>.</w:t>
      </w:r>
      <w:r w:rsidRPr="00227271">
        <w:rPr>
          <w:rStyle w:val="Appelnotedebasdep"/>
          <w:rFonts w:cstheme="minorHAnsi"/>
          <w:lang w:bidi="fa-IR"/>
        </w:rPr>
        <w:footnoteReference w:id="124"/>
      </w:r>
      <w:r w:rsidRPr="00227271">
        <w:rPr>
          <w:rFonts w:cstheme="minorHAnsi"/>
          <w:lang w:bidi="fa-IR"/>
        </w:rPr>
        <w:t xml:space="preserve"> </w:t>
      </w:r>
      <w:r w:rsidRPr="00227271">
        <w:rPr>
          <w:rStyle w:val="Appelnotedebasdep"/>
          <w:rFonts w:cstheme="minorHAnsi"/>
          <w:lang w:bidi="fa-IR"/>
        </w:rPr>
        <w:footnoteReference w:id="125"/>
      </w:r>
    </w:p>
    <w:p w14:paraId="1068EA47" w14:textId="77777777" w:rsidR="0020044D" w:rsidRDefault="0020044D" w:rsidP="000F7372">
      <w:pPr>
        <w:tabs>
          <w:tab w:val="left" w:pos="3299"/>
        </w:tabs>
        <w:jc w:val="both"/>
        <w:rPr>
          <w:rFonts w:cstheme="minorHAnsi"/>
          <w:lang w:bidi="fa-IR"/>
        </w:rPr>
      </w:pPr>
    </w:p>
    <w:p w14:paraId="698AF21C" w14:textId="3B20E090" w:rsidR="00702255" w:rsidRDefault="003F0063" w:rsidP="003F0063">
      <w:pPr>
        <w:tabs>
          <w:tab w:val="left" w:pos="3299"/>
        </w:tabs>
        <w:jc w:val="right"/>
        <w:rPr>
          <w:rFonts w:cstheme="minorHAnsi"/>
          <w:lang w:bidi="fa-IR"/>
        </w:rPr>
      </w:pPr>
      <w:r w:rsidRPr="0071287C">
        <w:rPr>
          <w:rFonts w:cs="KFGQPC Uthmanic Script HAFS"/>
          <w:color w:val="000000"/>
          <w:sz w:val="36"/>
          <w:szCs w:val="36"/>
          <w:shd w:val="clear" w:color="auto" w:fill="FFFFFF"/>
          <w:rtl/>
        </w:rPr>
        <w:lastRenderedPageBreak/>
        <w:t xml:space="preserve">وَإِلَىٰ </w:t>
      </w:r>
      <w:proofErr w:type="spellStart"/>
      <w:r w:rsidRPr="0071287C">
        <w:rPr>
          <w:rFonts w:cs="KFGQPC Uthmanic Script HAFS"/>
          <w:color w:val="000000"/>
          <w:sz w:val="36"/>
          <w:szCs w:val="36"/>
          <w:shd w:val="clear" w:color="auto" w:fill="FFFFFF"/>
          <w:rtl/>
        </w:rPr>
        <w:t>مَدۡيَنَ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أَخَاهُمۡ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شُعَيۡبٗاۚ</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color w:val="000000"/>
          <w:sz w:val="36"/>
          <w:szCs w:val="36"/>
          <w:shd w:val="clear" w:color="auto" w:fill="FFFFFF"/>
          <w:rtl/>
        </w:rPr>
        <w:t>يَٰقَوۡمِ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عۡبُدُواْ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مَا لَكُم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إِلَٰهٍ </w:t>
      </w:r>
      <w:proofErr w:type="spellStart"/>
      <w:r w:rsidRPr="0071287C">
        <w:rPr>
          <w:rFonts w:cs="KFGQPC Uthmanic Script HAFS"/>
          <w:color w:val="000000"/>
          <w:sz w:val="36"/>
          <w:szCs w:val="36"/>
          <w:shd w:val="clear" w:color="auto" w:fill="FFFFFF"/>
          <w:rtl/>
        </w:rPr>
        <w:t>غَيۡرُهُ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جَآءَتۡكُم</w:t>
      </w:r>
      <w:proofErr w:type="spellEnd"/>
      <w:r w:rsidRPr="0071287C">
        <w:rPr>
          <w:rFonts w:cs="KFGQPC Uthmanic Script HAFS"/>
          <w:color w:val="000000"/>
          <w:sz w:val="36"/>
          <w:szCs w:val="36"/>
          <w:shd w:val="clear" w:color="auto" w:fill="FFFFFF"/>
          <w:rtl/>
        </w:rPr>
        <w:t xml:space="preserve"> بَيِّنَةٞ مِّن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فَأَوۡفُواْ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لۡكَيۡلَ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لۡمِيزَانَ</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تَبۡخَسُواْ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لنَّاسَ</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أَشۡيَآءَهُمۡ</w:t>
      </w:r>
      <w:proofErr w:type="spellEnd"/>
      <w:r w:rsidRPr="0071287C">
        <w:rPr>
          <w:rFonts w:cs="KFGQPC Uthmanic Script HAFS"/>
          <w:color w:val="000000"/>
          <w:sz w:val="36"/>
          <w:szCs w:val="36"/>
          <w:shd w:val="clear" w:color="auto" w:fill="FFFFFF"/>
          <w:rtl/>
        </w:rPr>
        <w:t xml:space="preserve"> وَ</w:t>
      </w:r>
      <w:r w:rsidRPr="0071287C">
        <w:rPr>
          <w:rFonts w:cs="KFGQPC Uthmanic Script HAFS" w:hint="eastAsia"/>
          <w:color w:val="000000"/>
          <w:sz w:val="36"/>
          <w:szCs w:val="36"/>
          <w:shd w:val="clear" w:color="auto" w:fill="FFFFFF"/>
          <w:rtl/>
        </w:rPr>
        <w:t>لَا</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تُفۡسِدُواْ</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إِصۡلَٰحِهَاۚ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ذَٰلِكُمۡ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خَيۡر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إِن كُنتُم مُّؤۡمِنِينَ٨٥</w:t>
      </w:r>
    </w:p>
    <w:p w14:paraId="23F05214" w14:textId="77777777" w:rsidR="0020044D" w:rsidRDefault="0020044D" w:rsidP="000F7372">
      <w:pPr>
        <w:tabs>
          <w:tab w:val="left" w:pos="3299"/>
        </w:tabs>
        <w:jc w:val="both"/>
        <w:rPr>
          <w:rFonts w:cstheme="minorHAnsi"/>
          <w:lang w:bidi="fa-IR"/>
        </w:rPr>
      </w:pPr>
    </w:p>
    <w:p w14:paraId="5589A128" w14:textId="77777777" w:rsidR="004A26DF" w:rsidRPr="00F502F6" w:rsidRDefault="004A26DF" w:rsidP="000F7372">
      <w:pPr>
        <w:jc w:val="both"/>
        <w:rPr>
          <w:rFonts w:ascii="Calibri" w:hAnsi="Calibri" w:cs="Calibri"/>
          <w:b/>
          <w:bCs/>
          <w:i/>
          <w:iCs/>
          <w:sz w:val="20"/>
          <w:szCs w:val="20"/>
        </w:rPr>
      </w:pPr>
      <w:r w:rsidRPr="002A3C53">
        <w:rPr>
          <w:rFonts w:ascii="Calibri" w:hAnsi="Calibri" w:cs="Calibri"/>
          <w:b/>
          <w:bCs/>
          <w:i/>
          <w:iCs/>
          <w:sz w:val="20"/>
          <w:szCs w:val="20"/>
        </w:rPr>
        <w:t>85</w:t>
      </w:r>
      <w:r w:rsidRPr="00F502F6">
        <w:rPr>
          <w:rFonts w:ascii="Calibri" w:hAnsi="Calibri" w:cs="Calibri"/>
          <w:b/>
          <w:bCs/>
          <w:i/>
          <w:iCs/>
          <w:sz w:val="20"/>
          <w:szCs w:val="20"/>
        </w:rPr>
        <w:t xml:space="preserve">- Et aux Madyan, leur frère </w:t>
      </w:r>
      <w:r>
        <w:rPr>
          <w:rFonts w:ascii="Calibri" w:hAnsi="Calibri" w:cs="Calibri"/>
          <w:b/>
          <w:bCs/>
          <w:i/>
          <w:iCs/>
          <w:sz w:val="20"/>
          <w:szCs w:val="20"/>
        </w:rPr>
        <w:t>Shoa</w:t>
      </w:r>
      <w:r w:rsidR="00174325">
        <w:rPr>
          <w:rFonts w:ascii="Calibri" w:hAnsi="Calibri" w:cs="Calibri"/>
          <w:b/>
          <w:bCs/>
          <w:i/>
          <w:iCs/>
          <w:sz w:val="20"/>
          <w:szCs w:val="20"/>
        </w:rPr>
        <w:t>i</w:t>
      </w:r>
      <w:r>
        <w:rPr>
          <w:rFonts w:ascii="Calibri" w:hAnsi="Calibri" w:cs="Calibri"/>
          <w:b/>
          <w:bCs/>
          <w:i/>
          <w:iCs/>
          <w:sz w:val="20"/>
          <w:szCs w:val="20"/>
        </w:rPr>
        <w:t>b</w:t>
      </w:r>
      <w:r w:rsidRPr="00F502F6">
        <w:rPr>
          <w:rFonts w:ascii="Calibri" w:hAnsi="Calibri" w:cs="Calibri"/>
          <w:b/>
          <w:bCs/>
          <w:i/>
          <w:iCs/>
          <w:sz w:val="20"/>
          <w:szCs w:val="20"/>
        </w:rPr>
        <w:t xml:space="preserve"> : « Ô mon peuple, dit-il, adorez Allah. Pour vous, pas d’autre divinité que Lui. Une preuve vous est venue de votre Seigneur. Donnez donc la pleine mesure et le poids et ne donnez pas aux gens moins que ce qui leur est dû. Et ne commettez pas de la corruption sur la terre après sa réforme. Ce sera mieux pour vous si vous êtes croyants.</w:t>
      </w:r>
    </w:p>
    <w:p w14:paraId="1BF857D8" w14:textId="77777777" w:rsidR="004A26DF" w:rsidRPr="00227271" w:rsidRDefault="004A26DF" w:rsidP="000F7372">
      <w:pPr>
        <w:tabs>
          <w:tab w:val="left" w:pos="3299"/>
        </w:tabs>
        <w:jc w:val="both"/>
        <w:rPr>
          <w:rFonts w:cstheme="minorHAnsi"/>
          <w:lang w:bidi="fa-IR"/>
        </w:rPr>
      </w:pPr>
    </w:p>
    <w:p w14:paraId="214ECAEB" w14:textId="265810AD" w:rsidR="004A26DF" w:rsidRPr="0020044D" w:rsidRDefault="0020044D" w:rsidP="000F7372">
      <w:pPr>
        <w:tabs>
          <w:tab w:val="left" w:pos="3299"/>
        </w:tabs>
        <w:jc w:val="both"/>
        <w:rPr>
          <w:rFonts w:cstheme="minorHAnsi"/>
          <w:lang w:bidi="fa-IR"/>
        </w:rPr>
      </w:pPr>
      <w:r w:rsidRPr="0020044D">
        <w:rPr>
          <w:rFonts w:cstheme="minorHAnsi"/>
          <w:lang w:bidi="fa-IR"/>
        </w:rPr>
        <w:t>1-</w:t>
      </w:r>
      <w:r>
        <w:rPr>
          <w:rFonts w:cstheme="minorHAnsi"/>
          <w:lang w:bidi="fa-IR"/>
        </w:rPr>
        <w:t xml:space="preserve"> </w:t>
      </w:r>
      <w:r w:rsidR="004A26DF" w:rsidRPr="0020044D">
        <w:rPr>
          <w:rFonts w:cstheme="minorHAnsi"/>
          <w:lang w:bidi="fa-IR"/>
        </w:rPr>
        <w:t>Le prophète Shoa</w:t>
      </w:r>
      <w:r w:rsidR="00174325" w:rsidRPr="0020044D">
        <w:rPr>
          <w:rFonts w:cstheme="minorHAnsi"/>
          <w:lang w:bidi="fa-IR"/>
        </w:rPr>
        <w:t>i</w:t>
      </w:r>
      <w:r w:rsidR="004A26DF" w:rsidRPr="0020044D">
        <w:rPr>
          <w:rFonts w:cstheme="minorHAnsi"/>
          <w:lang w:bidi="fa-IR"/>
        </w:rPr>
        <w:t>b (a) était un descendant d'Abraham (a) et le père de la femme de Moïse (a). Il fut chois</w:t>
      </w:r>
      <w:r w:rsidR="002A3C53">
        <w:rPr>
          <w:rFonts w:cstheme="minorHAnsi"/>
          <w:lang w:bidi="fa-IR"/>
        </w:rPr>
        <w:t>i pour guider les habitants de « Madyan »</w:t>
      </w:r>
      <w:r w:rsidR="004A26DF" w:rsidRPr="0020044D">
        <w:rPr>
          <w:rFonts w:cstheme="minorHAnsi"/>
          <w:lang w:bidi="fa-IR"/>
        </w:rPr>
        <w:t>, une ville située dans la région de Sham. Les habitants de cette ville étaient connus pour leur richesse, leur commerce et leur idolâtrie, mais ils pratiquaient aussi des ventes illégales et frauduleuses. L’histoire de la tribu de Shoa</w:t>
      </w:r>
      <w:r w:rsidR="00174325" w:rsidRPr="0020044D">
        <w:rPr>
          <w:rFonts w:cstheme="minorHAnsi"/>
          <w:lang w:bidi="fa-IR"/>
        </w:rPr>
        <w:t>i</w:t>
      </w:r>
      <w:r w:rsidR="004A26DF" w:rsidRPr="0020044D">
        <w:rPr>
          <w:rFonts w:cstheme="minorHAnsi"/>
          <w:lang w:bidi="fa-IR"/>
        </w:rPr>
        <w:t>b est relatée dans plusieurs sourates du Coran, notamment « al-Araf », « Houd », et « </w:t>
      </w:r>
      <w:proofErr w:type="spellStart"/>
      <w:r w:rsidR="004A26DF" w:rsidRPr="0020044D">
        <w:rPr>
          <w:rFonts w:cstheme="minorHAnsi"/>
          <w:lang w:bidi="fa-IR"/>
        </w:rPr>
        <w:t>ash-Shou’ara</w:t>
      </w:r>
      <w:proofErr w:type="spellEnd"/>
      <w:r w:rsidR="004A26DF" w:rsidRPr="0020044D">
        <w:rPr>
          <w:rFonts w:cstheme="minorHAnsi"/>
          <w:lang w:bidi="fa-IR"/>
        </w:rPr>
        <w:t> ».</w:t>
      </w:r>
    </w:p>
    <w:p w14:paraId="66CB5DDA" w14:textId="5AE6BD76" w:rsidR="004A26DF" w:rsidRPr="00D147D7" w:rsidRDefault="004A26DF" w:rsidP="000F7372">
      <w:pPr>
        <w:tabs>
          <w:tab w:val="left" w:pos="3299"/>
        </w:tabs>
        <w:jc w:val="both"/>
        <w:rPr>
          <w:rFonts w:cstheme="minorHAnsi"/>
          <w:lang w:bidi="fa-IR"/>
        </w:rPr>
      </w:pPr>
      <w:r w:rsidRPr="00D147D7">
        <w:rPr>
          <w:rFonts w:cstheme="minorHAnsi"/>
          <w:lang w:bidi="fa-IR"/>
        </w:rPr>
        <w:t>2-</w:t>
      </w:r>
      <w:r w:rsidR="0020044D">
        <w:rPr>
          <w:rFonts w:cstheme="minorHAnsi"/>
          <w:lang w:bidi="fa-IR"/>
        </w:rPr>
        <w:t xml:space="preserve"> </w:t>
      </w:r>
      <w:r w:rsidRPr="00D147D7">
        <w:rPr>
          <w:rFonts w:cstheme="minorHAnsi"/>
          <w:lang w:bidi="fa-IR"/>
        </w:rPr>
        <w:t xml:space="preserve">Ce verset fut adressé par </w:t>
      </w:r>
      <w:r>
        <w:rPr>
          <w:rFonts w:cstheme="minorHAnsi"/>
          <w:lang w:bidi="fa-IR"/>
        </w:rPr>
        <w:t>Shoa</w:t>
      </w:r>
      <w:r w:rsidR="00174325">
        <w:rPr>
          <w:rFonts w:cstheme="minorHAnsi"/>
          <w:lang w:bidi="fa-IR"/>
        </w:rPr>
        <w:t>i</w:t>
      </w:r>
      <w:r>
        <w:rPr>
          <w:rFonts w:cstheme="minorHAnsi"/>
          <w:lang w:bidi="fa-IR"/>
        </w:rPr>
        <w:t>b</w:t>
      </w:r>
      <w:r w:rsidRPr="00D147D7">
        <w:rPr>
          <w:rFonts w:cstheme="minorHAnsi"/>
          <w:lang w:bidi="fa-IR"/>
        </w:rPr>
        <w:t xml:space="preserve"> (a</w:t>
      </w:r>
      <w:r w:rsidR="002A3C53">
        <w:rPr>
          <w:rFonts w:cstheme="minorHAnsi"/>
          <w:lang w:bidi="fa-IR"/>
        </w:rPr>
        <w:t>) à son peuple, qu'il appelait « mes frères »</w:t>
      </w:r>
      <w:r w:rsidRPr="00D147D7">
        <w:rPr>
          <w:rFonts w:cstheme="minorHAnsi"/>
          <w:lang w:bidi="fa-IR"/>
        </w:rPr>
        <w:t xml:space="preserve">. Cette expression pouvait refléter soit un lien de parenté, soit une manifestation de son désir de les traiter avec compassion et fraternité, même face à leur égarement. En les appelant ainsi, </w:t>
      </w:r>
      <w:r>
        <w:rPr>
          <w:rFonts w:cstheme="minorHAnsi"/>
          <w:lang w:bidi="fa-IR"/>
        </w:rPr>
        <w:t>Shoa</w:t>
      </w:r>
      <w:r w:rsidR="00174325">
        <w:rPr>
          <w:rFonts w:cstheme="minorHAnsi"/>
          <w:lang w:bidi="fa-IR"/>
        </w:rPr>
        <w:t>i</w:t>
      </w:r>
      <w:r>
        <w:rPr>
          <w:rFonts w:cstheme="minorHAnsi"/>
          <w:lang w:bidi="fa-IR"/>
        </w:rPr>
        <w:t>b</w:t>
      </w:r>
      <w:r w:rsidRPr="00D147D7">
        <w:rPr>
          <w:rFonts w:cstheme="minorHAnsi"/>
          <w:lang w:bidi="fa-IR"/>
        </w:rPr>
        <w:t xml:space="preserve"> </w:t>
      </w:r>
      <w:r w:rsidR="0078533E">
        <w:rPr>
          <w:rFonts w:cstheme="minorHAnsi"/>
          <w:lang w:bidi="fa-IR"/>
        </w:rPr>
        <w:t xml:space="preserve">(a) </w:t>
      </w:r>
      <w:r w:rsidRPr="00D147D7">
        <w:rPr>
          <w:rFonts w:cstheme="minorHAnsi"/>
          <w:lang w:bidi="fa-IR"/>
        </w:rPr>
        <w:t>cherchait à créer un sentiment de proximité et d’empathie, renforçant son message de réforme et d’avertissement.</w:t>
      </w:r>
    </w:p>
    <w:p w14:paraId="22DC7526" w14:textId="77777777" w:rsidR="004A26DF" w:rsidRPr="00227271" w:rsidRDefault="004A26DF" w:rsidP="000F7372">
      <w:pPr>
        <w:tabs>
          <w:tab w:val="left" w:pos="3299"/>
        </w:tabs>
        <w:jc w:val="both"/>
        <w:rPr>
          <w:rFonts w:cstheme="minorHAnsi"/>
          <w:lang w:bidi="fa-IR"/>
        </w:rPr>
      </w:pPr>
      <w:r w:rsidRPr="00D147D7">
        <w:rPr>
          <w:rFonts w:cstheme="minorHAnsi"/>
          <w:lang w:bidi="fa-IR"/>
        </w:rPr>
        <w:t>3-</w:t>
      </w:r>
      <w:r w:rsidR="0020044D">
        <w:rPr>
          <w:rFonts w:cstheme="minorHAnsi"/>
          <w:lang w:bidi="fa-IR"/>
        </w:rPr>
        <w:t xml:space="preserve"> </w:t>
      </w:r>
      <w:r w:rsidRPr="00D147D7">
        <w:rPr>
          <w:rFonts w:cstheme="minorHAnsi"/>
          <w:lang w:bidi="fa-IR"/>
        </w:rPr>
        <w:t xml:space="preserve">Dès le début de sa mission prophétique, </w:t>
      </w:r>
      <w:r>
        <w:rPr>
          <w:rFonts w:cstheme="minorHAnsi"/>
          <w:lang w:bidi="fa-IR"/>
        </w:rPr>
        <w:t>Shoa</w:t>
      </w:r>
      <w:r w:rsidR="00174325">
        <w:rPr>
          <w:rFonts w:cstheme="minorHAnsi"/>
          <w:lang w:bidi="fa-IR"/>
        </w:rPr>
        <w:t>i</w:t>
      </w:r>
      <w:r>
        <w:rPr>
          <w:rFonts w:cstheme="minorHAnsi"/>
          <w:lang w:bidi="fa-IR"/>
        </w:rPr>
        <w:t>b</w:t>
      </w:r>
      <w:r w:rsidRPr="00D147D7">
        <w:rPr>
          <w:rFonts w:cstheme="minorHAnsi"/>
          <w:lang w:bidi="fa-IR"/>
        </w:rPr>
        <w:t xml:space="preserve"> (a) s’engagea activement contre les diverses formes de corruption sociale, morale et économique présentes dans sa société. Il dénonça particulièrement la pratique de la sous-vente, de la tromperie et de la fraude dans les transactions commerciales. Ces pratiques, en effet, érodent la confiance du public, qui constitue l’un des fondements essentiels de la stabilité économique d’une nation. Lorsque cette confiance est rompue, les bases économiques de la société s'effondrent, entraînant des pertes irréparables pour la collectivité. </w:t>
      </w:r>
      <w:r>
        <w:rPr>
          <w:rFonts w:cstheme="minorHAnsi"/>
          <w:lang w:bidi="fa-IR"/>
        </w:rPr>
        <w:t>Shoa</w:t>
      </w:r>
      <w:r w:rsidR="00174325">
        <w:rPr>
          <w:rFonts w:cstheme="minorHAnsi"/>
          <w:lang w:bidi="fa-IR"/>
        </w:rPr>
        <w:t>i</w:t>
      </w:r>
      <w:r>
        <w:rPr>
          <w:rFonts w:cstheme="minorHAnsi"/>
          <w:lang w:bidi="fa-IR"/>
        </w:rPr>
        <w:t>b</w:t>
      </w:r>
      <w:r w:rsidRPr="00D147D7">
        <w:rPr>
          <w:rFonts w:cstheme="minorHAnsi"/>
          <w:lang w:bidi="fa-IR"/>
        </w:rPr>
        <w:t xml:space="preserve"> mettait en garde contre ces actes destructeurs, car ils sapent l’harmonie et la pr</w:t>
      </w:r>
      <w:r>
        <w:rPr>
          <w:rFonts w:cstheme="minorHAnsi"/>
          <w:lang w:bidi="fa-IR"/>
        </w:rPr>
        <w:t>ospérité de toute la communauté</w:t>
      </w:r>
      <w:r w:rsidRPr="00227271">
        <w:rPr>
          <w:rFonts w:cstheme="minorHAnsi"/>
          <w:lang w:bidi="fa-IR"/>
        </w:rPr>
        <w:t>.</w:t>
      </w:r>
      <w:r w:rsidRPr="00227271">
        <w:rPr>
          <w:rStyle w:val="Appelnotedebasdep"/>
          <w:rFonts w:cstheme="minorHAnsi"/>
          <w:lang w:bidi="fa-IR"/>
        </w:rPr>
        <w:footnoteReference w:id="126"/>
      </w:r>
    </w:p>
    <w:p w14:paraId="7E86FD6E" w14:textId="77777777" w:rsidR="004A26DF" w:rsidRDefault="004A26DF" w:rsidP="000F7372">
      <w:pPr>
        <w:tabs>
          <w:tab w:val="left" w:pos="3299"/>
        </w:tabs>
        <w:jc w:val="both"/>
        <w:rPr>
          <w:rFonts w:cstheme="minorHAnsi"/>
          <w:highlight w:val="yellow"/>
          <w:lang w:bidi="fa-IR"/>
        </w:rPr>
      </w:pPr>
    </w:p>
    <w:p w14:paraId="1BB561DE" w14:textId="77777777" w:rsidR="0020044D" w:rsidRDefault="0020044D" w:rsidP="000F7372">
      <w:pPr>
        <w:tabs>
          <w:tab w:val="left" w:pos="3299"/>
        </w:tabs>
        <w:jc w:val="both"/>
        <w:rPr>
          <w:rFonts w:cstheme="minorHAnsi"/>
          <w:highlight w:val="yellow"/>
          <w:lang w:bidi="fa-IR"/>
        </w:rPr>
      </w:pPr>
    </w:p>
    <w:p w14:paraId="7A397085" w14:textId="77777777" w:rsidR="003F0063" w:rsidRDefault="003F0063" w:rsidP="000F7372">
      <w:pPr>
        <w:tabs>
          <w:tab w:val="left" w:pos="3299"/>
        </w:tabs>
        <w:jc w:val="both"/>
        <w:rPr>
          <w:rFonts w:cstheme="minorHAnsi"/>
          <w:highlight w:val="yellow"/>
          <w:lang w:bidi="fa-IR"/>
        </w:rPr>
      </w:pPr>
    </w:p>
    <w:p w14:paraId="45B04308" w14:textId="77777777" w:rsidR="003F0063" w:rsidRDefault="003F0063" w:rsidP="000F7372">
      <w:pPr>
        <w:tabs>
          <w:tab w:val="left" w:pos="3299"/>
        </w:tabs>
        <w:jc w:val="both"/>
        <w:rPr>
          <w:rFonts w:cstheme="minorHAnsi"/>
          <w:highlight w:val="yellow"/>
          <w:lang w:bidi="fa-IR"/>
        </w:rPr>
      </w:pPr>
    </w:p>
    <w:p w14:paraId="5C3D78AB" w14:textId="77777777" w:rsidR="003F0063" w:rsidRDefault="003F0063" w:rsidP="000F7372">
      <w:pPr>
        <w:tabs>
          <w:tab w:val="left" w:pos="3299"/>
        </w:tabs>
        <w:jc w:val="both"/>
        <w:rPr>
          <w:rFonts w:cstheme="minorHAnsi"/>
          <w:highlight w:val="yellow"/>
          <w:lang w:bidi="fa-IR"/>
        </w:rPr>
      </w:pPr>
    </w:p>
    <w:p w14:paraId="052AAE77" w14:textId="77777777" w:rsidR="003F0063" w:rsidRDefault="003F0063" w:rsidP="000F7372">
      <w:pPr>
        <w:tabs>
          <w:tab w:val="left" w:pos="3299"/>
        </w:tabs>
        <w:jc w:val="both"/>
        <w:rPr>
          <w:rFonts w:cstheme="minorHAnsi"/>
          <w:highlight w:val="yellow"/>
          <w:lang w:bidi="fa-IR"/>
        </w:rPr>
      </w:pPr>
    </w:p>
    <w:p w14:paraId="5EBBAAB2" w14:textId="36117D83" w:rsidR="003F0063" w:rsidRDefault="003F0063" w:rsidP="003F0063">
      <w:pPr>
        <w:tabs>
          <w:tab w:val="left" w:pos="3299"/>
        </w:tabs>
        <w:jc w:val="right"/>
        <w:rPr>
          <w:rFonts w:cstheme="minorHAnsi"/>
          <w:highlight w:val="yellow"/>
          <w:lang w:bidi="fa-IR"/>
        </w:rPr>
      </w:pPr>
      <w:r w:rsidRPr="0071287C">
        <w:rPr>
          <w:rFonts w:cs="KFGQPC Uthmanic Script HAFS"/>
          <w:color w:val="000000"/>
          <w:sz w:val="36"/>
          <w:szCs w:val="36"/>
          <w:shd w:val="clear" w:color="auto" w:fill="FFFFFF"/>
          <w:rtl/>
        </w:rPr>
        <w:lastRenderedPageBreak/>
        <w:t xml:space="preserve">وَلَا </w:t>
      </w:r>
      <w:proofErr w:type="spellStart"/>
      <w:r w:rsidRPr="0071287C">
        <w:rPr>
          <w:rFonts w:cs="KFGQPC Uthmanic Script HAFS"/>
          <w:color w:val="000000"/>
          <w:sz w:val="36"/>
          <w:szCs w:val="36"/>
          <w:shd w:val="clear" w:color="auto" w:fill="FFFFFF"/>
          <w:rtl/>
        </w:rPr>
        <w:t>تَقۡعُدُواْ</w:t>
      </w:r>
      <w:proofErr w:type="spellEnd"/>
      <w:r w:rsidRPr="0071287C">
        <w:rPr>
          <w:rFonts w:cs="KFGQPC Uthmanic Script HAFS"/>
          <w:color w:val="000000"/>
          <w:sz w:val="36"/>
          <w:szCs w:val="36"/>
          <w:shd w:val="clear" w:color="auto" w:fill="FFFFFF"/>
          <w:rtl/>
        </w:rPr>
        <w:t xml:space="preserve"> بِكُلِّ صِرَٰطٖ تُوعِدُونَ وَتَصُدُّونَ عَن سَبِيلِ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ءَامَنَ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وَتَبۡغُونَهَا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عِوَجٗاۚ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ذۡكُرُوٓاْ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كُنتُمۡ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قَلِي</w:t>
      </w:r>
      <w:r w:rsidRPr="0071287C">
        <w:rPr>
          <w:rFonts w:cs="KFGQPC Uthmanic Script HAFS" w:hint="eastAsia"/>
          <w:color w:val="000000"/>
          <w:sz w:val="36"/>
          <w:szCs w:val="36"/>
          <w:shd w:val="clear" w:color="auto" w:fill="FFFFFF"/>
          <w:rtl/>
        </w:rPr>
        <w:t>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فَكَثَّرَكُمۡۖ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نظُرُواْ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كَيۡفَ</w:t>
      </w:r>
      <w:proofErr w:type="spellEnd"/>
      <w:r w:rsidRPr="0071287C">
        <w:rPr>
          <w:rFonts w:cs="KFGQPC Uthmanic Script HAFS"/>
          <w:color w:val="000000"/>
          <w:sz w:val="36"/>
          <w:szCs w:val="36"/>
          <w:shd w:val="clear" w:color="auto" w:fill="FFFFFF"/>
          <w:rtl/>
        </w:rPr>
        <w:t xml:space="preserve"> كَانَ عَٰقِبَةُ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لۡمُفۡسِدِينَ</w:t>
      </w:r>
      <w:r w:rsidRPr="0071287C">
        <w:rPr>
          <w:rFonts w:cs="KFGQPC Uthmanic Script HAFS"/>
          <w:color w:val="000000"/>
          <w:sz w:val="36"/>
          <w:szCs w:val="36"/>
          <w:shd w:val="clear" w:color="auto" w:fill="FFFFFF"/>
          <w:rtl/>
        </w:rPr>
        <w:t>٨٦</w:t>
      </w:r>
    </w:p>
    <w:p w14:paraId="187853B3" w14:textId="77777777" w:rsidR="0020044D" w:rsidRPr="00227271" w:rsidRDefault="0020044D" w:rsidP="000F7372">
      <w:pPr>
        <w:tabs>
          <w:tab w:val="left" w:pos="3299"/>
        </w:tabs>
        <w:jc w:val="both"/>
        <w:rPr>
          <w:rFonts w:cstheme="minorHAnsi"/>
          <w:highlight w:val="yellow"/>
          <w:lang w:bidi="fa-IR"/>
        </w:rPr>
      </w:pPr>
    </w:p>
    <w:p w14:paraId="17410431"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86- Et ne vous placez pas (n’épiez pas), sur tous les chemins, menaçant [les hommes] et empêchant du chemin d’Allah quelqu’un qui croit en Lui. Ne cherchez pas à le rendre (le chemin) tortueux. Souvenez-vous que vous étiez en petit nombre quand [Allah] vous a rendus nombreux. Et voyez quelle fut la fin des [gens] corrupteurs.</w:t>
      </w:r>
    </w:p>
    <w:p w14:paraId="4E87A664" w14:textId="77777777" w:rsidR="004A26DF" w:rsidRPr="00227271" w:rsidRDefault="004A26DF" w:rsidP="000F7372">
      <w:pPr>
        <w:tabs>
          <w:tab w:val="left" w:pos="3299"/>
        </w:tabs>
        <w:jc w:val="both"/>
        <w:rPr>
          <w:rFonts w:cstheme="minorHAnsi"/>
          <w:lang w:bidi="fa-IR"/>
        </w:rPr>
      </w:pPr>
    </w:p>
    <w:p w14:paraId="450717F4" w14:textId="360F4955" w:rsidR="004A26DF" w:rsidRPr="0020044D" w:rsidRDefault="0020044D" w:rsidP="000F7372">
      <w:pPr>
        <w:tabs>
          <w:tab w:val="left" w:pos="3299"/>
        </w:tabs>
        <w:jc w:val="both"/>
        <w:rPr>
          <w:rFonts w:cstheme="minorHAnsi"/>
          <w:lang w:bidi="fa-IR"/>
        </w:rPr>
      </w:pPr>
      <w:r w:rsidRPr="0020044D">
        <w:rPr>
          <w:rFonts w:cstheme="minorHAnsi"/>
          <w:lang w:bidi="fa-IR"/>
        </w:rPr>
        <w:t>1-</w:t>
      </w:r>
      <w:r>
        <w:rPr>
          <w:rFonts w:cstheme="minorHAnsi"/>
          <w:lang w:bidi="fa-IR"/>
        </w:rPr>
        <w:t xml:space="preserve"> </w:t>
      </w:r>
      <w:r w:rsidR="004A26DF" w:rsidRPr="0020044D">
        <w:rPr>
          <w:rFonts w:cstheme="minorHAnsi"/>
          <w:lang w:bidi="fa-IR"/>
        </w:rPr>
        <w:t>Un groupe parmi le peuple de Shoa</w:t>
      </w:r>
      <w:r w:rsidR="00174325" w:rsidRPr="0020044D">
        <w:rPr>
          <w:rFonts w:cstheme="minorHAnsi"/>
          <w:lang w:bidi="fa-IR"/>
        </w:rPr>
        <w:t>i</w:t>
      </w:r>
      <w:r w:rsidR="004A26DF" w:rsidRPr="0020044D">
        <w:rPr>
          <w:rFonts w:cstheme="minorHAnsi"/>
          <w:lang w:bidi="fa-IR"/>
        </w:rPr>
        <w:t xml:space="preserve">b </w:t>
      </w:r>
      <w:r w:rsidR="0078533E">
        <w:rPr>
          <w:rFonts w:cstheme="minorHAnsi"/>
          <w:lang w:bidi="fa-IR"/>
        </w:rPr>
        <w:t xml:space="preserve">(a) </w:t>
      </w:r>
      <w:r w:rsidR="004A26DF" w:rsidRPr="0020044D">
        <w:rPr>
          <w:rFonts w:cstheme="minorHAnsi"/>
          <w:lang w:bidi="fa-IR"/>
        </w:rPr>
        <w:t>menaçait ouvertement ceux qui montraient une inclination à la foi. Selon les commentateurs, cette menace était si grave qu'elle impliquait la possibilité de mettre à mort les croyants. Ces intimidations visaient à décourager la conversion et à affaiblir la détermination des fidèles en créant un climat de peur et d'insécurité. Cette tactique reflète une méthode courante des opposants à la vérité, cherchant à maintenir leur pouvoir en étouffant la voix des réformateurs et des croyants.</w:t>
      </w:r>
    </w:p>
    <w:p w14:paraId="3C2ECC60" w14:textId="77777777" w:rsidR="004A26DF" w:rsidRPr="00227271" w:rsidRDefault="004A26DF" w:rsidP="000F7372">
      <w:pPr>
        <w:tabs>
          <w:tab w:val="left" w:pos="3299"/>
        </w:tabs>
        <w:jc w:val="both"/>
        <w:rPr>
          <w:rFonts w:cstheme="minorHAnsi"/>
          <w:lang w:bidi="fa-IR"/>
        </w:rPr>
      </w:pPr>
      <w:r w:rsidRPr="00D73C7D">
        <w:rPr>
          <w:rFonts w:cstheme="minorHAnsi"/>
          <w:lang w:bidi="fa-IR"/>
        </w:rPr>
        <w:t>2-</w:t>
      </w:r>
      <w:r w:rsidR="0020044D">
        <w:rPr>
          <w:rFonts w:cstheme="minorHAnsi"/>
          <w:lang w:bidi="fa-IR"/>
        </w:rPr>
        <w:t xml:space="preserve"> </w:t>
      </w:r>
      <w:r w:rsidRPr="00D73C7D">
        <w:rPr>
          <w:rFonts w:cstheme="minorHAnsi"/>
          <w:lang w:bidi="fa-IR"/>
        </w:rPr>
        <w:t>Une population nombreuse est considérée comme l'une des grandes bénédictions de Dieu, car elle peut être une source de pouvoir, de grandeur et de progrès pour la société. Cependant, cette bénédiction ne se réalise pleinement que si l'on met en place un cadre matériel et spirituel qui assure le bien-être de cette population. Un programme de développement régulier et bien structuré est nécessaire pour garantir que les besoins matériels et spirituels des individus soient satisfaits. Lorsque ces conditions sont réunies, la société peut alors s'épanouir, atteindre la force et progresser dans tous les domaines, consolidant ainsi son unité et sa prospér</w:t>
      </w:r>
      <w:r>
        <w:rPr>
          <w:rFonts w:cstheme="minorHAnsi"/>
          <w:lang w:bidi="fa-IR"/>
        </w:rPr>
        <w:t>ité</w:t>
      </w:r>
      <w:r w:rsidRPr="00227271">
        <w:rPr>
          <w:rFonts w:cstheme="minorHAnsi"/>
          <w:lang w:bidi="fa-IR"/>
        </w:rPr>
        <w:t>.</w:t>
      </w:r>
      <w:r w:rsidRPr="00227271">
        <w:rPr>
          <w:rStyle w:val="Appelnotedebasdep"/>
          <w:rFonts w:cstheme="minorHAnsi"/>
          <w:lang w:bidi="fa-IR"/>
        </w:rPr>
        <w:footnoteReference w:id="127"/>
      </w:r>
    </w:p>
    <w:p w14:paraId="6A634575" w14:textId="77777777" w:rsidR="004A26DF" w:rsidRDefault="004A26DF" w:rsidP="000F7372">
      <w:pPr>
        <w:tabs>
          <w:tab w:val="left" w:pos="3299"/>
        </w:tabs>
        <w:jc w:val="both"/>
        <w:rPr>
          <w:rFonts w:cstheme="minorHAnsi"/>
          <w:lang w:bidi="fa-IR"/>
        </w:rPr>
      </w:pPr>
    </w:p>
    <w:p w14:paraId="7D6C7763" w14:textId="77777777" w:rsidR="0020044D" w:rsidRDefault="0020044D" w:rsidP="000F7372">
      <w:pPr>
        <w:tabs>
          <w:tab w:val="left" w:pos="3299"/>
        </w:tabs>
        <w:jc w:val="both"/>
        <w:rPr>
          <w:rFonts w:cstheme="minorHAnsi"/>
          <w:lang w:bidi="fa-IR"/>
        </w:rPr>
      </w:pPr>
    </w:p>
    <w:p w14:paraId="452D01A8" w14:textId="77777777" w:rsidR="0020044D" w:rsidRDefault="0020044D" w:rsidP="000F7372">
      <w:pPr>
        <w:tabs>
          <w:tab w:val="left" w:pos="3299"/>
        </w:tabs>
        <w:jc w:val="both"/>
        <w:rPr>
          <w:rFonts w:cstheme="minorHAnsi"/>
          <w:lang w:bidi="fa-IR"/>
        </w:rPr>
      </w:pPr>
    </w:p>
    <w:p w14:paraId="13BC3126" w14:textId="70AFB96A" w:rsidR="003F0063" w:rsidRDefault="003F0063" w:rsidP="003F0063">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وَإِن كَانَ </w:t>
      </w:r>
      <w:proofErr w:type="spellStart"/>
      <w:r w:rsidRPr="0071287C">
        <w:rPr>
          <w:rFonts w:cs="KFGQPC Uthmanic Script HAFS"/>
          <w:color w:val="000000"/>
          <w:sz w:val="36"/>
          <w:szCs w:val="36"/>
          <w:shd w:val="clear" w:color="auto" w:fill="FFFFFF"/>
          <w:rtl/>
        </w:rPr>
        <w:t>طَآئِفَة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مِّنكُمۡ</w:t>
      </w:r>
      <w:proofErr w:type="spellEnd"/>
      <w:r w:rsidRPr="0071287C">
        <w:rPr>
          <w:rFonts w:cs="KFGQPC Uthmanic Script HAFS"/>
          <w:color w:val="000000"/>
          <w:sz w:val="36"/>
          <w:szCs w:val="36"/>
          <w:shd w:val="clear" w:color="auto" w:fill="FFFFFF"/>
          <w:rtl/>
        </w:rPr>
        <w:t xml:space="preserve"> ءَامَنُواْ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أُرۡسِلۡتُ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وَطَآئِفَة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يُؤۡمِنُواْ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صۡبِرُواْ</w:t>
      </w:r>
      <w:proofErr w:type="spellEnd"/>
      <w:r w:rsidRPr="0071287C">
        <w:rPr>
          <w:rFonts w:cs="KFGQPC Uthmanic Script HAFS"/>
          <w:color w:val="000000"/>
          <w:sz w:val="36"/>
          <w:szCs w:val="36"/>
          <w:shd w:val="clear" w:color="auto" w:fill="FFFFFF"/>
          <w:rtl/>
        </w:rPr>
        <w:t xml:space="preserve"> حَتَّىٰ </w:t>
      </w:r>
      <w:proofErr w:type="spellStart"/>
      <w:r w:rsidRPr="0071287C">
        <w:rPr>
          <w:rFonts w:cs="KFGQPC Uthmanic Script HAFS"/>
          <w:color w:val="000000"/>
          <w:sz w:val="36"/>
          <w:szCs w:val="36"/>
          <w:shd w:val="clear" w:color="auto" w:fill="FFFFFF"/>
          <w:rtl/>
        </w:rPr>
        <w:t>يَحۡكُمَ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بَيۡنَنَاۚ</w:t>
      </w:r>
      <w:proofErr w:type="spellEnd"/>
      <w:r w:rsidRPr="0071287C">
        <w:rPr>
          <w:rFonts w:cs="KFGQPC Uthmanic Script HAFS"/>
          <w:color w:val="000000"/>
          <w:sz w:val="36"/>
          <w:szCs w:val="36"/>
          <w:shd w:val="clear" w:color="auto" w:fill="FFFFFF"/>
          <w:rtl/>
        </w:rPr>
        <w:t xml:space="preserve"> وَهُوَ </w:t>
      </w:r>
      <w:proofErr w:type="spellStart"/>
      <w:r w:rsidRPr="0071287C">
        <w:rPr>
          <w:rFonts w:cs="KFGQPC Uthmanic Script HAFS"/>
          <w:color w:val="000000"/>
          <w:sz w:val="36"/>
          <w:szCs w:val="36"/>
          <w:shd w:val="clear" w:color="auto" w:fill="FFFFFF"/>
          <w:rtl/>
        </w:rPr>
        <w:t>خَيۡرُ</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لۡحَٰكِمِينَ</w:t>
      </w:r>
      <w:r w:rsidRPr="0071287C">
        <w:rPr>
          <w:rFonts w:cs="KFGQPC Uthmanic Script HAFS"/>
          <w:color w:val="000000"/>
          <w:sz w:val="36"/>
          <w:szCs w:val="36"/>
          <w:shd w:val="clear" w:color="auto" w:fill="FFFFFF"/>
          <w:rtl/>
        </w:rPr>
        <w:t>٨٧</w:t>
      </w:r>
    </w:p>
    <w:p w14:paraId="2957C9F8" w14:textId="77777777" w:rsidR="003F0063" w:rsidRDefault="003F0063" w:rsidP="000F7372">
      <w:pPr>
        <w:tabs>
          <w:tab w:val="left" w:pos="3299"/>
        </w:tabs>
        <w:jc w:val="both"/>
        <w:rPr>
          <w:rFonts w:cstheme="minorHAnsi"/>
          <w:lang w:bidi="fa-IR"/>
        </w:rPr>
      </w:pPr>
    </w:p>
    <w:p w14:paraId="6AA56B10"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87- Si une partie d’entre vous a cru au message avec lequel j’ai été envoyé, et qu’une partie n’a pas cru, patientez donc jusqu’à ce qu’Allah juge parmi nous car Il est le Meilleur des juges. »</w:t>
      </w:r>
    </w:p>
    <w:p w14:paraId="67092744" w14:textId="77777777" w:rsidR="004A26DF" w:rsidRPr="00227271" w:rsidRDefault="004A26DF" w:rsidP="000F7372">
      <w:pPr>
        <w:tabs>
          <w:tab w:val="left" w:pos="3299"/>
        </w:tabs>
        <w:jc w:val="both"/>
        <w:rPr>
          <w:rFonts w:cstheme="minorHAnsi"/>
          <w:lang w:bidi="fa-IR"/>
        </w:rPr>
      </w:pPr>
    </w:p>
    <w:p w14:paraId="65344F77" w14:textId="3E20E60B" w:rsidR="004A26DF" w:rsidRPr="00D73C7D" w:rsidRDefault="004A26DF" w:rsidP="000F7372">
      <w:pPr>
        <w:tabs>
          <w:tab w:val="left" w:pos="3299"/>
        </w:tabs>
        <w:jc w:val="both"/>
        <w:rPr>
          <w:rFonts w:cstheme="minorHAnsi"/>
          <w:lang w:bidi="fa-IR"/>
        </w:rPr>
      </w:pPr>
      <w:r w:rsidRPr="00D73C7D">
        <w:rPr>
          <w:rFonts w:cstheme="minorHAnsi"/>
          <w:lang w:bidi="fa-IR"/>
        </w:rPr>
        <w:t xml:space="preserve">Naturellement, après les invitations et les conseils du prophète </w:t>
      </w:r>
      <w:r>
        <w:rPr>
          <w:rFonts w:cstheme="minorHAnsi"/>
          <w:lang w:bidi="fa-IR"/>
        </w:rPr>
        <w:t>Shoa</w:t>
      </w:r>
      <w:r w:rsidR="00174325">
        <w:rPr>
          <w:rFonts w:cstheme="minorHAnsi"/>
          <w:lang w:bidi="fa-IR"/>
        </w:rPr>
        <w:t>i</w:t>
      </w:r>
      <w:r>
        <w:rPr>
          <w:rFonts w:cstheme="minorHAnsi"/>
          <w:lang w:bidi="fa-IR"/>
        </w:rPr>
        <w:t>b</w:t>
      </w:r>
      <w:r w:rsidRPr="00D73C7D">
        <w:rPr>
          <w:rFonts w:cstheme="minorHAnsi"/>
          <w:lang w:bidi="fa-IR"/>
        </w:rPr>
        <w:t xml:space="preserve"> (a), le peuple se divisa en deux groupes distincts. D'une part, les mécréants se dressèrent fermement contre lui et, dans leur arrogance, </w:t>
      </w:r>
      <w:r w:rsidRPr="00D73C7D">
        <w:rPr>
          <w:rFonts w:cstheme="minorHAnsi"/>
          <w:lang w:bidi="fa-IR"/>
        </w:rPr>
        <w:lastRenderedPageBreak/>
        <w:t xml:space="preserve">formulèrent une objection récurrente : « Si tu dis la vérité, pourquoi notre opposition ne nous cause-t-elle aucun tort ? Où est donc la punition divine dont tu nous menaces ? » Ils cherchaient ainsi à ridiculiser les avertissements de </w:t>
      </w:r>
      <w:r>
        <w:rPr>
          <w:rFonts w:cstheme="minorHAnsi"/>
          <w:lang w:bidi="fa-IR"/>
        </w:rPr>
        <w:t>Shoa</w:t>
      </w:r>
      <w:r w:rsidR="00174325">
        <w:rPr>
          <w:rFonts w:cstheme="minorHAnsi"/>
          <w:lang w:bidi="fa-IR"/>
        </w:rPr>
        <w:t>i</w:t>
      </w:r>
      <w:r>
        <w:rPr>
          <w:rFonts w:cstheme="minorHAnsi"/>
          <w:lang w:bidi="fa-IR"/>
        </w:rPr>
        <w:t>b</w:t>
      </w:r>
      <w:r w:rsidRPr="00D73C7D">
        <w:rPr>
          <w:rFonts w:cstheme="minorHAnsi"/>
          <w:lang w:bidi="fa-IR"/>
        </w:rPr>
        <w:t xml:space="preserve"> </w:t>
      </w:r>
      <w:r w:rsidR="002A3C53">
        <w:rPr>
          <w:rFonts w:cstheme="minorHAnsi"/>
          <w:lang w:bidi="fa-IR"/>
        </w:rPr>
        <w:t xml:space="preserve">(a) </w:t>
      </w:r>
      <w:r w:rsidRPr="00D73C7D">
        <w:rPr>
          <w:rFonts w:cstheme="minorHAnsi"/>
          <w:lang w:bidi="fa-IR"/>
        </w:rPr>
        <w:t>en se basant sur l'absence immédiate de conséquences à leur rébellion. D'autre part, les croyants, qui subissaient une pression constante et parfois insupportable de la part de ces opposants, se demandaient : « Combien de temps encore devrons-nous endurer cette épreuve ? Pourquoi la promesse de victoire divine tarde-t-elle à se réaliser ? » Leur foi était mise à l’épreuve par l'attente et la difficulté.</w:t>
      </w:r>
    </w:p>
    <w:p w14:paraId="22D97A6C" w14:textId="77777777" w:rsidR="004A26DF" w:rsidRDefault="004A26DF" w:rsidP="000F7372">
      <w:pPr>
        <w:tabs>
          <w:tab w:val="left" w:pos="3299"/>
        </w:tabs>
        <w:jc w:val="both"/>
        <w:rPr>
          <w:rFonts w:cstheme="minorHAnsi"/>
          <w:lang w:bidi="fa-IR"/>
        </w:rPr>
      </w:pPr>
      <w:r>
        <w:rPr>
          <w:rFonts w:cstheme="minorHAnsi"/>
          <w:lang w:bidi="fa-IR"/>
        </w:rPr>
        <w:t>Shoa</w:t>
      </w:r>
      <w:r w:rsidR="00174325">
        <w:rPr>
          <w:rFonts w:cstheme="minorHAnsi"/>
          <w:lang w:bidi="fa-IR"/>
        </w:rPr>
        <w:t>i</w:t>
      </w:r>
      <w:r>
        <w:rPr>
          <w:rFonts w:cstheme="minorHAnsi"/>
          <w:lang w:bidi="fa-IR"/>
        </w:rPr>
        <w:t>b</w:t>
      </w:r>
      <w:r w:rsidRPr="00D73C7D">
        <w:rPr>
          <w:rFonts w:cstheme="minorHAnsi"/>
          <w:lang w:bidi="fa-IR"/>
        </w:rPr>
        <w:t xml:space="preserve"> (a) s'adressait alors aux deux groupes avec sagesse et patience. Aux mécréants, il rappelait qu'ils ne devaient pas se réjouir prématurément de l'absence de châtiment, car le jugement de Dieu finit toujours par arriver. Aux croyants, il demandait de ne pas se décourager malgré les épreuves, les exhortant à faire preuve de patience et de confiance dans la promesse divine. Il leur disait à tous : « Ne soyez ni arrogants, ni désespérés. Attendez que Dieu rende son jugement final, et alors nous verrons qui sera victorieux et qui subira le châtiment</w:t>
      </w:r>
      <w:r w:rsidR="0020044D">
        <w:rPr>
          <w:rFonts w:cstheme="minorHAnsi"/>
          <w:lang w:bidi="fa-IR"/>
        </w:rPr>
        <w:t xml:space="preserve"> </w:t>
      </w:r>
      <w:r w:rsidRPr="00D73C7D">
        <w:rPr>
          <w:rFonts w:cstheme="minorHAnsi"/>
          <w:lang w:bidi="fa-IR"/>
        </w:rPr>
        <w:t>»</w:t>
      </w:r>
      <w:r w:rsidRPr="00227271">
        <w:rPr>
          <w:rFonts w:cstheme="minorHAnsi"/>
          <w:lang w:bidi="fa-IR"/>
        </w:rPr>
        <w:t>.</w:t>
      </w:r>
      <w:r w:rsidRPr="00227271">
        <w:rPr>
          <w:rStyle w:val="Appelnotedebasdep"/>
          <w:rFonts w:cstheme="minorHAnsi"/>
          <w:lang w:bidi="fa-IR"/>
        </w:rPr>
        <w:footnoteReference w:id="128"/>
      </w:r>
    </w:p>
    <w:p w14:paraId="0C3A542F" w14:textId="77777777" w:rsidR="004A26DF" w:rsidRDefault="004A26DF" w:rsidP="000F7372">
      <w:pPr>
        <w:tabs>
          <w:tab w:val="left" w:pos="3299"/>
        </w:tabs>
        <w:jc w:val="both"/>
        <w:rPr>
          <w:rFonts w:cstheme="minorHAnsi"/>
          <w:lang w:bidi="fa-IR"/>
        </w:rPr>
      </w:pPr>
    </w:p>
    <w:p w14:paraId="34BC4579" w14:textId="77777777" w:rsidR="0020044D" w:rsidRDefault="0020044D" w:rsidP="000F7372">
      <w:pPr>
        <w:tabs>
          <w:tab w:val="left" w:pos="3299"/>
        </w:tabs>
        <w:jc w:val="both"/>
        <w:rPr>
          <w:rFonts w:cstheme="minorHAnsi"/>
          <w:lang w:bidi="fa-IR"/>
        </w:rPr>
      </w:pPr>
    </w:p>
    <w:p w14:paraId="35C207DA" w14:textId="77777777" w:rsidR="0020044D" w:rsidRDefault="0020044D" w:rsidP="000F7372">
      <w:pPr>
        <w:tabs>
          <w:tab w:val="left" w:pos="3299"/>
        </w:tabs>
        <w:jc w:val="both"/>
        <w:rPr>
          <w:rFonts w:cstheme="minorHAnsi"/>
          <w:lang w:bidi="fa-IR"/>
        </w:rPr>
      </w:pPr>
    </w:p>
    <w:p w14:paraId="1ABD8A20" w14:textId="35B85D58" w:rsidR="003F0063" w:rsidRDefault="003F0063" w:rsidP="003F0063">
      <w:pPr>
        <w:tabs>
          <w:tab w:val="left" w:pos="3299"/>
        </w:tabs>
        <w:jc w:val="right"/>
        <w:rPr>
          <w:rFonts w:cstheme="minorHAnsi"/>
          <w:lang w:bidi="fa-IR"/>
        </w:rPr>
      </w:pPr>
      <w:r w:rsidRPr="0071287C">
        <w:rPr>
          <w:rFonts w:cs="KFGQPC Uthmanic Script HAFS"/>
          <w:color w:val="000000"/>
          <w:sz w:val="36"/>
          <w:szCs w:val="36"/>
          <w:shd w:val="clear" w:color="auto" w:fill="FFFFFF"/>
          <w:rtl/>
        </w:rPr>
        <w:t>قَ</w:t>
      </w:r>
      <w:r w:rsidRPr="0071287C">
        <w:rPr>
          <w:rFonts w:cs="KFGQPC Uthmanic Script HAFS" w:hint="eastAsia"/>
          <w:color w:val="000000"/>
          <w:sz w:val="36"/>
          <w:szCs w:val="36"/>
          <w:shd w:val="clear" w:color="auto" w:fill="FFFFFF"/>
          <w:rtl/>
        </w:rPr>
        <w:t>الَ</w:t>
      </w:r>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لۡمَلَأُ</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سۡتَكۡبَرُواْ</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لَنُخۡرِجَنَّكَ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يَٰشُعَيۡبُ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ءَامَنُواْ مَعَكَ مِن </w:t>
      </w:r>
      <w:proofErr w:type="spellStart"/>
      <w:r w:rsidRPr="0071287C">
        <w:rPr>
          <w:rFonts w:cs="KFGQPC Uthmanic Script HAFS"/>
          <w:color w:val="000000"/>
          <w:sz w:val="36"/>
          <w:szCs w:val="36"/>
          <w:shd w:val="clear" w:color="auto" w:fill="FFFFFF"/>
          <w:rtl/>
        </w:rPr>
        <w:t>قَرۡيَتِنَآ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w:t>
      </w:r>
      <w:proofErr w:type="spellEnd"/>
      <w:r w:rsidRPr="0071287C">
        <w:rPr>
          <w:rFonts w:cs="KFGQPC Uthmanic Script HAFS"/>
          <w:color w:val="000000"/>
          <w:sz w:val="36"/>
          <w:szCs w:val="36"/>
          <w:shd w:val="clear" w:color="auto" w:fill="FFFFFF"/>
          <w:rtl/>
        </w:rPr>
        <w:t xml:space="preserve"> لَتَعُودُنَّ فِي </w:t>
      </w:r>
      <w:proofErr w:type="spellStart"/>
      <w:r w:rsidRPr="0071287C">
        <w:rPr>
          <w:rFonts w:cs="KFGQPC Uthmanic Script HAFS"/>
          <w:color w:val="000000"/>
          <w:sz w:val="36"/>
          <w:szCs w:val="36"/>
          <w:shd w:val="clear" w:color="auto" w:fill="FFFFFF"/>
          <w:rtl/>
        </w:rPr>
        <w:t>مِلَّتِنَاۚ</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color w:val="000000"/>
          <w:sz w:val="36"/>
          <w:szCs w:val="36"/>
          <w:shd w:val="clear" w:color="auto" w:fill="FFFFFF"/>
          <w:rtl/>
        </w:rPr>
        <w:t>أَوَلَوۡ</w:t>
      </w:r>
      <w:proofErr w:type="spellEnd"/>
      <w:r w:rsidRPr="0071287C">
        <w:rPr>
          <w:rFonts w:cs="KFGQPC Uthmanic Script HAFS"/>
          <w:color w:val="000000"/>
          <w:sz w:val="36"/>
          <w:szCs w:val="36"/>
          <w:shd w:val="clear" w:color="auto" w:fill="FFFFFF"/>
          <w:rtl/>
        </w:rPr>
        <w:t xml:space="preserve"> كُنَّا كَٰرِهِينَ٨٨</w:t>
      </w:r>
    </w:p>
    <w:p w14:paraId="6E270689" w14:textId="77777777" w:rsidR="003F0063" w:rsidRPr="00C94999" w:rsidRDefault="003F0063" w:rsidP="000F7372">
      <w:pPr>
        <w:tabs>
          <w:tab w:val="left" w:pos="3299"/>
        </w:tabs>
        <w:jc w:val="both"/>
        <w:rPr>
          <w:rFonts w:cstheme="minorHAnsi"/>
          <w:lang w:bidi="fa-IR"/>
        </w:rPr>
      </w:pPr>
    </w:p>
    <w:p w14:paraId="6FB40850" w14:textId="6442855B"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88- Les notables de son peuple qui s’enflaient d’orgueil, dirent : « Nous t’expulserons certes de notre cité, Ô </w:t>
      </w:r>
      <w:r>
        <w:rPr>
          <w:rFonts w:ascii="Calibri" w:hAnsi="Calibri" w:cs="Calibri"/>
          <w:b/>
          <w:bCs/>
          <w:i/>
          <w:iCs/>
          <w:sz w:val="20"/>
          <w:szCs w:val="20"/>
        </w:rPr>
        <w:t>Shoa</w:t>
      </w:r>
      <w:r w:rsidR="007030B0">
        <w:rPr>
          <w:rFonts w:ascii="Calibri" w:hAnsi="Calibri" w:cs="Calibri"/>
          <w:b/>
          <w:bCs/>
          <w:i/>
          <w:iCs/>
          <w:sz w:val="20"/>
          <w:szCs w:val="20"/>
        </w:rPr>
        <w:t>i</w:t>
      </w:r>
      <w:r>
        <w:rPr>
          <w:rFonts w:ascii="Calibri" w:hAnsi="Calibri" w:cs="Calibri"/>
          <w:b/>
          <w:bCs/>
          <w:i/>
          <w:iCs/>
          <w:sz w:val="20"/>
          <w:szCs w:val="20"/>
        </w:rPr>
        <w:t>b</w:t>
      </w:r>
      <w:r w:rsidRPr="00F502F6">
        <w:rPr>
          <w:rFonts w:ascii="Calibri" w:hAnsi="Calibri" w:cs="Calibri"/>
          <w:b/>
          <w:bCs/>
          <w:i/>
          <w:iCs/>
          <w:sz w:val="20"/>
          <w:szCs w:val="20"/>
        </w:rPr>
        <w:t>, toi et ceux qui ont cru avec toi. Ou que vous reveniez à notre</w:t>
      </w:r>
      <w:r w:rsidR="002A3C53">
        <w:rPr>
          <w:rFonts w:ascii="Calibri" w:hAnsi="Calibri" w:cs="Calibri"/>
          <w:b/>
          <w:bCs/>
          <w:i/>
          <w:iCs/>
          <w:sz w:val="20"/>
          <w:szCs w:val="20"/>
        </w:rPr>
        <w:t xml:space="preserve"> religion</w:t>
      </w:r>
      <w:r w:rsidRPr="00F502F6">
        <w:rPr>
          <w:rFonts w:ascii="Calibri" w:hAnsi="Calibri" w:cs="Calibri"/>
          <w:b/>
          <w:bCs/>
          <w:i/>
          <w:iCs/>
          <w:sz w:val="20"/>
          <w:szCs w:val="20"/>
        </w:rPr>
        <w:t xml:space="preserve"> »</w:t>
      </w:r>
      <w:r w:rsidR="002A3C53">
        <w:rPr>
          <w:rFonts w:ascii="Calibri" w:hAnsi="Calibri" w:cs="Calibri"/>
          <w:b/>
          <w:bCs/>
          <w:i/>
          <w:iCs/>
          <w:sz w:val="20"/>
          <w:szCs w:val="20"/>
        </w:rPr>
        <w:t>.</w:t>
      </w:r>
      <w:r w:rsidRPr="00F502F6">
        <w:rPr>
          <w:rFonts w:ascii="Calibri" w:hAnsi="Calibri" w:cs="Calibri"/>
          <w:b/>
          <w:bCs/>
          <w:i/>
          <w:iCs/>
          <w:sz w:val="20"/>
          <w:szCs w:val="20"/>
        </w:rPr>
        <w:t xml:space="preserve"> ‒ Il dit : « Est-ce même quand cela nous répugne ?</w:t>
      </w:r>
    </w:p>
    <w:p w14:paraId="68AFE843" w14:textId="77777777" w:rsidR="004A26DF" w:rsidRPr="00227271" w:rsidRDefault="004A26DF" w:rsidP="000F7372">
      <w:pPr>
        <w:tabs>
          <w:tab w:val="left" w:pos="3299"/>
        </w:tabs>
        <w:jc w:val="both"/>
        <w:rPr>
          <w:rFonts w:cstheme="minorHAnsi"/>
          <w:lang w:bidi="fa-IR"/>
        </w:rPr>
      </w:pPr>
    </w:p>
    <w:p w14:paraId="3F6E2E47" w14:textId="51657300" w:rsidR="004A26DF" w:rsidRPr="0020044D" w:rsidRDefault="0020044D" w:rsidP="000F7372">
      <w:pPr>
        <w:tabs>
          <w:tab w:val="left" w:pos="3299"/>
        </w:tabs>
        <w:jc w:val="both"/>
        <w:rPr>
          <w:rFonts w:cstheme="minorHAnsi"/>
          <w:lang w:bidi="fa-IR"/>
        </w:rPr>
      </w:pPr>
      <w:r w:rsidRPr="0020044D">
        <w:rPr>
          <w:rFonts w:cstheme="minorHAnsi"/>
          <w:lang w:bidi="fa-IR"/>
        </w:rPr>
        <w:t>1-</w:t>
      </w:r>
      <w:r w:rsidR="0061251E">
        <w:rPr>
          <w:rFonts w:cstheme="minorHAnsi"/>
          <w:lang w:bidi="fa-IR"/>
        </w:rPr>
        <w:t> </w:t>
      </w:r>
      <w:r w:rsidR="004A26DF" w:rsidRPr="0020044D">
        <w:rPr>
          <w:rFonts w:cstheme="minorHAnsi"/>
          <w:lang w:bidi="fa-IR"/>
        </w:rPr>
        <w:t>Shoa</w:t>
      </w:r>
      <w:r w:rsidR="007030B0">
        <w:rPr>
          <w:rFonts w:cstheme="minorHAnsi"/>
          <w:lang w:bidi="fa-IR"/>
        </w:rPr>
        <w:t>i</w:t>
      </w:r>
      <w:r w:rsidR="004A26DF" w:rsidRPr="0020044D">
        <w:rPr>
          <w:rFonts w:cstheme="minorHAnsi"/>
          <w:lang w:bidi="fa-IR"/>
        </w:rPr>
        <w:t>b</w:t>
      </w:r>
      <w:r w:rsidR="002A3C53">
        <w:rPr>
          <w:rFonts w:cstheme="minorHAnsi"/>
          <w:lang w:bidi="fa-IR"/>
        </w:rPr>
        <w:t xml:space="preserve"> (a)</w:t>
      </w:r>
      <w:r w:rsidR="004A26DF" w:rsidRPr="0020044D">
        <w:rPr>
          <w:rFonts w:cstheme="minorHAnsi"/>
          <w:lang w:bidi="fa-IR"/>
        </w:rPr>
        <w:t xml:space="preserve">, comme tous les </w:t>
      </w:r>
      <w:r w:rsidR="0078533E">
        <w:rPr>
          <w:rFonts w:cstheme="minorHAnsi"/>
          <w:lang w:bidi="fa-IR"/>
        </w:rPr>
        <w:t>P</w:t>
      </w:r>
      <w:r w:rsidR="004A26DF" w:rsidRPr="0020044D">
        <w:rPr>
          <w:rFonts w:cstheme="minorHAnsi"/>
          <w:lang w:bidi="fa-IR"/>
        </w:rPr>
        <w:t>rophètes divins</w:t>
      </w:r>
      <w:r w:rsidR="0078533E">
        <w:rPr>
          <w:rFonts w:cstheme="minorHAnsi"/>
          <w:lang w:bidi="fa-IR"/>
        </w:rPr>
        <w:t xml:space="preserve"> (a)</w:t>
      </w:r>
      <w:r w:rsidR="004A26DF" w:rsidRPr="0020044D">
        <w:rPr>
          <w:rFonts w:cstheme="minorHAnsi"/>
          <w:lang w:bidi="fa-IR"/>
        </w:rPr>
        <w:t>, n’a jamais été polythéiste. Leur sagesse et leur conscience éveillée les empêchaient de commettre un acte aussi insensé que l’idolâtrie. Cependant, avant que Shoa</w:t>
      </w:r>
      <w:r w:rsidR="00174325" w:rsidRPr="0020044D">
        <w:rPr>
          <w:rFonts w:cstheme="minorHAnsi"/>
          <w:lang w:bidi="fa-IR"/>
        </w:rPr>
        <w:t>i</w:t>
      </w:r>
      <w:r w:rsidR="004A26DF" w:rsidRPr="0020044D">
        <w:rPr>
          <w:rFonts w:cstheme="minorHAnsi"/>
          <w:lang w:bidi="fa-IR"/>
        </w:rPr>
        <w:t xml:space="preserve">b </w:t>
      </w:r>
      <w:r w:rsidR="0078533E">
        <w:rPr>
          <w:rFonts w:cstheme="minorHAnsi"/>
          <w:lang w:bidi="fa-IR"/>
        </w:rPr>
        <w:t xml:space="preserve">(a) </w:t>
      </w:r>
      <w:r w:rsidR="004A26DF" w:rsidRPr="0020044D">
        <w:rPr>
          <w:rFonts w:cstheme="minorHAnsi"/>
          <w:lang w:bidi="fa-IR"/>
        </w:rPr>
        <w:t>ne reçoive sa mission prophétique, il ne s’opposait pas ouvertement aux pratiques polythéistes de son peuple, faute d’avoir encore été chargé de transmettre le message divin. De ce fait, ses compatriotes le percevaient à tort comme un suiveur de leurs croyances, pensant qu’il adhérait aussi à leur religion. C’est pourquoi, lorsqu'il commença à prêcher le monothéisme, ils lui dirent : « Retourne à notre religion</w:t>
      </w:r>
      <w:r>
        <w:rPr>
          <w:rFonts w:cstheme="minorHAnsi"/>
          <w:lang w:bidi="fa-IR"/>
        </w:rPr>
        <w:t xml:space="preserve"> </w:t>
      </w:r>
      <w:r w:rsidR="004A26DF" w:rsidRPr="0020044D">
        <w:rPr>
          <w:rFonts w:cstheme="minorHAnsi"/>
          <w:lang w:bidi="fa-IR"/>
        </w:rPr>
        <w:t>»</w:t>
      </w:r>
      <w:r>
        <w:rPr>
          <w:rFonts w:cstheme="minorHAnsi"/>
          <w:lang w:bidi="fa-IR"/>
        </w:rPr>
        <w:t>.</w:t>
      </w:r>
      <w:r w:rsidR="004A26DF" w:rsidRPr="0020044D">
        <w:rPr>
          <w:rFonts w:cstheme="minorHAnsi"/>
          <w:lang w:bidi="fa-IR"/>
        </w:rPr>
        <w:t xml:space="preserve"> Bien sûr, cette injonction s'adressait non seulement à Shoa</w:t>
      </w:r>
      <w:r w:rsidR="00174325" w:rsidRPr="0020044D">
        <w:rPr>
          <w:rFonts w:cstheme="minorHAnsi"/>
          <w:lang w:bidi="fa-IR"/>
        </w:rPr>
        <w:t>i</w:t>
      </w:r>
      <w:r w:rsidR="004A26DF" w:rsidRPr="0020044D">
        <w:rPr>
          <w:rFonts w:cstheme="minorHAnsi"/>
          <w:lang w:bidi="fa-IR"/>
        </w:rPr>
        <w:t>b</w:t>
      </w:r>
      <w:r w:rsidR="002A3C53">
        <w:rPr>
          <w:rFonts w:cstheme="minorHAnsi"/>
          <w:lang w:bidi="fa-IR"/>
        </w:rPr>
        <w:t xml:space="preserve"> (a)</w:t>
      </w:r>
      <w:r w:rsidR="004A26DF" w:rsidRPr="0020044D">
        <w:rPr>
          <w:rFonts w:cstheme="minorHAnsi"/>
          <w:lang w:bidi="fa-IR"/>
        </w:rPr>
        <w:t>, mais également à ses compagnons qui avaient embrassé la foi en Dieu. Il est donc possible que l’appel à revenir à l’idolâtrie s’adressât particulièrement aux adeptes de Shoa</w:t>
      </w:r>
      <w:r w:rsidR="00174325" w:rsidRPr="0020044D">
        <w:rPr>
          <w:rFonts w:cstheme="minorHAnsi"/>
          <w:lang w:bidi="fa-IR"/>
        </w:rPr>
        <w:t>i</w:t>
      </w:r>
      <w:r w:rsidR="004A26DF" w:rsidRPr="0020044D">
        <w:rPr>
          <w:rFonts w:cstheme="minorHAnsi"/>
          <w:lang w:bidi="fa-IR"/>
        </w:rPr>
        <w:t>b</w:t>
      </w:r>
      <w:r w:rsidR="002A3C53">
        <w:rPr>
          <w:rFonts w:cstheme="minorHAnsi"/>
          <w:lang w:bidi="fa-IR"/>
        </w:rPr>
        <w:t xml:space="preserve"> (a)</w:t>
      </w:r>
      <w:r w:rsidR="004A26DF" w:rsidRPr="0020044D">
        <w:rPr>
          <w:rFonts w:cstheme="minorHAnsi"/>
          <w:lang w:bidi="fa-IR"/>
        </w:rPr>
        <w:t>, considérés comme des convertis à une nouvelle voie.</w:t>
      </w:r>
    </w:p>
    <w:p w14:paraId="63647C0C" w14:textId="12771350" w:rsidR="004A26DF" w:rsidRDefault="004A26DF" w:rsidP="00702255">
      <w:pPr>
        <w:tabs>
          <w:tab w:val="left" w:pos="3299"/>
        </w:tabs>
        <w:jc w:val="both"/>
        <w:rPr>
          <w:rFonts w:cstheme="minorHAnsi"/>
          <w:lang w:bidi="fa-IR"/>
        </w:rPr>
      </w:pPr>
      <w:r w:rsidRPr="009631F1">
        <w:rPr>
          <w:rFonts w:cstheme="minorHAnsi"/>
          <w:lang w:bidi="fa-IR"/>
        </w:rPr>
        <w:t>2-</w:t>
      </w:r>
      <w:r w:rsidR="0020044D">
        <w:rPr>
          <w:rFonts w:cstheme="minorHAnsi"/>
          <w:lang w:bidi="fa-IR"/>
        </w:rPr>
        <w:t xml:space="preserve"> </w:t>
      </w:r>
      <w:r>
        <w:rPr>
          <w:rFonts w:cstheme="minorHAnsi"/>
          <w:lang w:bidi="fa-IR"/>
        </w:rPr>
        <w:t>Shoa</w:t>
      </w:r>
      <w:r w:rsidR="00174325">
        <w:rPr>
          <w:rFonts w:cstheme="minorHAnsi"/>
          <w:lang w:bidi="fa-IR"/>
        </w:rPr>
        <w:t>i</w:t>
      </w:r>
      <w:r>
        <w:rPr>
          <w:rFonts w:cstheme="minorHAnsi"/>
          <w:lang w:bidi="fa-IR"/>
        </w:rPr>
        <w:t>b</w:t>
      </w:r>
      <w:r w:rsidR="002A3C53">
        <w:rPr>
          <w:rFonts w:cstheme="minorHAnsi"/>
          <w:lang w:bidi="fa-IR"/>
        </w:rPr>
        <w:t xml:space="preserve"> (a)</w:t>
      </w:r>
      <w:r w:rsidRPr="009631F1">
        <w:rPr>
          <w:rFonts w:cstheme="minorHAnsi"/>
          <w:lang w:bidi="fa-IR"/>
        </w:rPr>
        <w:t xml:space="preserve"> répond aux polythéistes en leur disant, en substance : « Est-il juste que vous cherchiez à nous imposer votre vision du monde, en nous contraignant à accepter une religion dont l’invalidité et les </w:t>
      </w:r>
      <w:r w:rsidRPr="009631F1">
        <w:rPr>
          <w:rFonts w:cstheme="minorHAnsi"/>
          <w:lang w:bidi="fa-IR"/>
        </w:rPr>
        <w:lastRenderedPageBreak/>
        <w:t xml:space="preserve">faiblesses sont manifestes ? Quel intérêt trouvez-vous à vouloir nous forcer à adopter des pratiques que nous rejetons en toute conscience ? » </w:t>
      </w:r>
      <w:r>
        <w:rPr>
          <w:rFonts w:cstheme="minorHAnsi"/>
          <w:lang w:bidi="fa-IR"/>
        </w:rPr>
        <w:t>Shoa</w:t>
      </w:r>
      <w:r w:rsidR="00174325">
        <w:rPr>
          <w:rFonts w:cstheme="minorHAnsi"/>
          <w:lang w:bidi="fa-IR"/>
        </w:rPr>
        <w:t>i</w:t>
      </w:r>
      <w:r>
        <w:rPr>
          <w:rFonts w:cstheme="minorHAnsi"/>
          <w:lang w:bidi="fa-IR"/>
        </w:rPr>
        <w:t>b</w:t>
      </w:r>
      <w:r w:rsidRPr="009631F1">
        <w:rPr>
          <w:rFonts w:cstheme="minorHAnsi"/>
          <w:lang w:bidi="fa-IR"/>
        </w:rPr>
        <w:t xml:space="preserve"> </w:t>
      </w:r>
      <w:r w:rsidR="002A3C53">
        <w:rPr>
          <w:rFonts w:cstheme="minorHAnsi"/>
          <w:lang w:bidi="fa-IR"/>
        </w:rPr>
        <w:t xml:space="preserve">(a) </w:t>
      </w:r>
      <w:r w:rsidRPr="009631F1">
        <w:rPr>
          <w:rFonts w:cstheme="minorHAnsi"/>
          <w:lang w:bidi="fa-IR"/>
        </w:rPr>
        <w:t>souligne ici l'absurdité d'une foi imposée de force. Il rappelle que toute croyance, pour être solide et authentique, doit être le fruit d'une conviction profonde. Une opinion ou une foi imposée, selon lui, ne peut être stable ou durable, car elle manque de si</w:t>
      </w:r>
      <w:r>
        <w:rPr>
          <w:rFonts w:cstheme="minorHAnsi"/>
          <w:lang w:bidi="fa-IR"/>
        </w:rPr>
        <w:t>ncérité et de libre acceptation</w:t>
      </w:r>
      <w:r w:rsidRPr="00227271">
        <w:rPr>
          <w:rFonts w:cstheme="minorHAnsi"/>
          <w:lang w:bidi="fa-IR"/>
        </w:rPr>
        <w:t>.</w:t>
      </w:r>
      <w:r w:rsidRPr="00227271">
        <w:rPr>
          <w:rStyle w:val="Appelnotedebasdep"/>
          <w:rFonts w:cstheme="minorHAnsi"/>
          <w:lang w:bidi="fa-IR"/>
        </w:rPr>
        <w:footnoteReference w:id="129"/>
      </w:r>
    </w:p>
    <w:p w14:paraId="31A4A77B" w14:textId="77777777" w:rsidR="00702255" w:rsidRDefault="00702255" w:rsidP="00702255">
      <w:pPr>
        <w:tabs>
          <w:tab w:val="left" w:pos="3299"/>
        </w:tabs>
        <w:jc w:val="both"/>
        <w:rPr>
          <w:rFonts w:cstheme="minorHAnsi"/>
          <w:lang w:bidi="fa-IR"/>
        </w:rPr>
      </w:pPr>
    </w:p>
    <w:p w14:paraId="5509FFE6" w14:textId="77777777" w:rsidR="009A0BBC" w:rsidRDefault="009A0BBC" w:rsidP="00702255">
      <w:pPr>
        <w:tabs>
          <w:tab w:val="left" w:pos="3299"/>
        </w:tabs>
        <w:jc w:val="both"/>
        <w:rPr>
          <w:rFonts w:cstheme="minorHAnsi"/>
          <w:lang w:bidi="fa-IR"/>
        </w:rPr>
      </w:pPr>
    </w:p>
    <w:p w14:paraId="6BE9B045" w14:textId="77777777" w:rsidR="009A0BBC" w:rsidRDefault="009A0BBC" w:rsidP="00702255">
      <w:pPr>
        <w:tabs>
          <w:tab w:val="left" w:pos="3299"/>
        </w:tabs>
        <w:jc w:val="both"/>
        <w:rPr>
          <w:rFonts w:cstheme="minorHAnsi"/>
          <w:lang w:bidi="fa-IR"/>
        </w:rPr>
      </w:pPr>
    </w:p>
    <w:p w14:paraId="791B0881" w14:textId="111017CD" w:rsidR="009A0BBC" w:rsidRDefault="009A0BBC" w:rsidP="009A0BBC">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قَدِ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فۡتَرَيۡنَا</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كَذِبًا </w:t>
      </w:r>
      <w:proofErr w:type="spellStart"/>
      <w:r w:rsidRPr="0071287C">
        <w:rPr>
          <w:rFonts w:cs="KFGQPC Uthmanic Script HAFS"/>
          <w:color w:val="000000"/>
          <w:sz w:val="36"/>
          <w:szCs w:val="36"/>
          <w:shd w:val="clear" w:color="auto" w:fill="FFFFFF"/>
          <w:rtl/>
        </w:rPr>
        <w:t>إِنۡ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عُدۡنَا</w:t>
      </w:r>
      <w:proofErr w:type="spellEnd"/>
      <w:r w:rsidRPr="0071287C">
        <w:rPr>
          <w:rFonts w:cs="KFGQPC Uthmanic Script HAFS"/>
          <w:color w:val="000000"/>
          <w:sz w:val="36"/>
          <w:szCs w:val="36"/>
          <w:shd w:val="clear" w:color="auto" w:fill="FFFFFF"/>
          <w:rtl/>
        </w:rPr>
        <w:t xml:space="preserve"> فِي م</w:t>
      </w:r>
      <w:r w:rsidRPr="0071287C">
        <w:rPr>
          <w:rFonts w:cs="KFGQPC Uthmanic Script HAFS" w:hint="eastAsia"/>
          <w:color w:val="000000"/>
          <w:sz w:val="36"/>
          <w:szCs w:val="36"/>
          <w:shd w:val="clear" w:color="auto" w:fill="FFFFFF"/>
          <w:rtl/>
        </w:rPr>
        <w:t>ِلَّتِكُم</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نَجَّىٰنَا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مِنۡهَاۚ</w:t>
      </w:r>
      <w:proofErr w:type="spellEnd"/>
      <w:r w:rsidRPr="0071287C">
        <w:rPr>
          <w:rFonts w:cs="KFGQPC Uthmanic Script HAFS"/>
          <w:color w:val="000000"/>
          <w:sz w:val="36"/>
          <w:szCs w:val="36"/>
          <w:shd w:val="clear" w:color="auto" w:fill="FFFFFF"/>
          <w:rtl/>
        </w:rPr>
        <w:t xml:space="preserve"> وَمَا يَكُونُ </w:t>
      </w:r>
      <w:proofErr w:type="spellStart"/>
      <w:r w:rsidRPr="0071287C">
        <w:rPr>
          <w:rFonts w:cs="KFGQPC Uthmanic Script HAFS"/>
          <w:color w:val="000000"/>
          <w:sz w:val="36"/>
          <w:szCs w:val="36"/>
          <w:shd w:val="clear" w:color="auto" w:fill="FFFFFF"/>
          <w:rtl/>
        </w:rPr>
        <w:t>لَنَآ</w:t>
      </w:r>
      <w:proofErr w:type="spellEnd"/>
      <w:r w:rsidRPr="0071287C">
        <w:rPr>
          <w:rFonts w:cs="KFGQPC Uthmanic Script HAFS"/>
          <w:color w:val="000000"/>
          <w:sz w:val="36"/>
          <w:szCs w:val="36"/>
          <w:shd w:val="clear" w:color="auto" w:fill="FFFFFF"/>
          <w:rtl/>
        </w:rPr>
        <w:t xml:space="preserve"> أَن نَّعُودَ </w:t>
      </w:r>
      <w:proofErr w:type="spellStart"/>
      <w:r w:rsidRPr="0071287C">
        <w:rPr>
          <w:rFonts w:cs="KFGQPC Uthmanic Script HAFS"/>
          <w:color w:val="000000"/>
          <w:sz w:val="36"/>
          <w:szCs w:val="36"/>
          <w:shd w:val="clear" w:color="auto" w:fill="FFFFFF"/>
          <w:rtl/>
        </w:rPr>
        <w:t>فِيهَآ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إِلَّآ</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يَشَآءَ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رَبُّنَاۚ</w:t>
      </w:r>
      <w:proofErr w:type="spellEnd"/>
      <w:r w:rsidRPr="0071287C">
        <w:rPr>
          <w:rFonts w:cs="KFGQPC Uthmanic Script HAFS"/>
          <w:color w:val="000000"/>
          <w:sz w:val="36"/>
          <w:szCs w:val="36"/>
          <w:shd w:val="clear" w:color="auto" w:fill="FFFFFF"/>
          <w:rtl/>
        </w:rPr>
        <w:t xml:space="preserve"> وَسِعَ رَبُّنَا كُلَّ </w:t>
      </w:r>
      <w:proofErr w:type="spellStart"/>
      <w:r w:rsidRPr="0071287C">
        <w:rPr>
          <w:rFonts w:cs="KFGQPC Uthmanic Script HAFS"/>
          <w:color w:val="000000"/>
          <w:sz w:val="36"/>
          <w:szCs w:val="36"/>
          <w:shd w:val="clear" w:color="auto" w:fill="FFFFFF"/>
          <w:rtl/>
        </w:rPr>
        <w:t>شَيۡءٍ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عِلۡمًاۚ</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تَوَكَّلۡنَاۚ</w:t>
      </w:r>
      <w:proofErr w:type="spellEnd"/>
      <w:r w:rsidRPr="0071287C">
        <w:rPr>
          <w:rFonts w:cs="KFGQPC Uthmanic Script HAFS"/>
          <w:color w:val="000000"/>
          <w:sz w:val="36"/>
          <w:szCs w:val="36"/>
          <w:shd w:val="clear" w:color="auto" w:fill="FFFFFF"/>
          <w:rtl/>
        </w:rPr>
        <w:t xml:space="preserve"> رَبَّنَا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فۡتَحۡ</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بَيۡنَنَا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وَبَيۡنَ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قَوۡمِنَا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و</w:t>
      </w:r>
      <w:r w:rsidRPr="0071287C">
        <w:rPr>
          <w:rFonts w:cs="KFGQPC Uthmanic Script HAFS" w:hint="eastAsia"/>
          <w:color w:val="000000"/>
          <w:sz w:val="36"/>
          <w:szCs w:val="36"/>
          <w:shd w:val="clear" w:color="auto" w:fill="FFFFFF"/>
          <w:rtl/>
        </w:rPr>
        <w:t>َأَنتَ</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خَيۡرُ</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لۡفَٰتِحِينَ</w:t>
      </w:r>
      <w:r w:rsidRPr="0071287C">
        <w:rPr>
          <w:rFonts w:cs="KFGQPC Uthmanic Script HAFS"/>
          <w:color w:val="000000"/>
          <w:sz w:val="36"/>
          <w:szCs w:val="36"/>
          <w:shd w:val="clear" w:color="auto" w:fill="FFFFFF"/>
          <w:rtl/>
        </w:rPr>
        <w:t>٨٩</w:t>
      </w:r>
    </w:p>
    <w:p w14:paraId="41DEB157" w14:textId="77777777" w:rsidR="009A0BBC" w:rsidRDefault="009A0BBC" w:rsidP="00702255">
      <w:pPr>
        <w:tabs>
          <w:tab w:val="left" w:pos="3299"/>
        </w:tabs>
        <w:jc w:val="both"/>
        <w:rPr>
          <w:rFonts w:cstheme="minorHAnsi"/>
          <w:lang w:bidi="fa-IR"/>
        </w:rPr>
      </w:pPr>
    </w:p>
    <w:p w14:paraId="20F7C130"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89- Certes, nous aurions forgé un mensonge contre Allah si nous revenions à votre religion après qu’Allah nous en a sauvés. Il ne nous appartient pas d’y retourner à moins qu’Allah notre Seigneur ne le veuille. Notre Seigneur embrasse toute chose de Sa science. C’est en Allah que nous plaçons notre confiance. Ô notre Seigneur, tranche par la vérité, entre nous et notre peuple car Tu es le meilleur des juges. »</w:t>
      </w:r>
    </w:p>
    <w:p w14:paraId="5BBB0655" w14:textId="77777777" w:rsidR="004A26DF" w:rsidRPr="00227271" w:rsidRDefault="004A26DF" w:rsidP="000F7372">
      <w:pPr>
        <w:tabs>
          <w:tab w:val="left" w:pos="3299"/>
        </w:tabs>
        <w:jc w:val="both"/>
        <w:rPr>
          <w:rFonts w:cstheme="minorHAnsi"/>
          <w:lang w:bidi="fa-IR"/>
        </w:rPr>
      </w:pPr>
    </w:p>
    <w:p w14:paraId="30EED80D" w14:textId="1E245910" w:rsidR="004A26DF" w:rsidRPr="00227271" w:rsidRDefault="004A26DF" w:rsidP="000F7372">
      <w:pPr>
        <w:tabs>
          <w:tab w:val="left" w:pos="3299"/>
        </w:tabs>
        <w:jc w:val="both"/>
        <w:rPr>
          <w:rFonts w:cstheme="minorHAnsi"/>
          <w:lang w:bidi="fa-IR"/>
        </w:rPr>
      </w:pPr>
      <w:r>
        <w:rPr>
          <w:rStyle w:val="Accentuation"/>
          <w:rFonts w:cstheme="minorHAnsi"/>
          <w:i w:val="0"/>
          <w:iCs w:val="0"/>
          <w:shd w:val="clear" w:color="auto" w:fill="FFFFFF"/>
          <w:lang w:val="fr-RE"/>
        </w:rPr>
        <w:t>Shoa</w:t>
      </w:r>
      <w:r w:rsidR="00174325">
        <w:rPr>
          <w:rStyle w:val="Accentuation"/>
          <w:rFonts w:cstheme="minorHAnsi"/>
          <w:i w:val="0"/>
          <w:iCs w:val="0"/>
          <w:shd w:val="clear" w:color="auto" w:fill="FFFFFF"/>
          <w:lang w:val="fr-RE"/>
        </w:rPr>
        <w:t>i</w:t>
      </w:r>
      <w:r>
        <w:rPr>
          <w:rStyle w:val="Accentuation"/>
          <w:rFonts w:cstheme="minorHAnsi"/>
          <w:i w:val="0"/>
          <w:iCs w:val="0"/>
          <w:shd w:val="clear" w:color="auto" w:fill="FFFFFF"/>
          <w:lang w:val="fr-RE"/>
        </w:rPr>
        <w:t>b</w:t>
      </w:r>
      <w:r w:rsidRPr="00440668">
        <w:rPr>
          <w:rStyle w:val="Accentuation"/>
          <w:rFonts w:cstheme="minorHAnsi"/>
          <w:i w:val="0"/>
          <w:iCs w:val="0"/>
          <w:shd w:val="clear" w:color="auto" w:fill="FFFFFF"/>
          <w:lang w:val="fr-RE"/>
        </w:rPr>
        <w:t xml:space="preserve"> </w:t>
      </w:r>
      <w:r w:rsidR="00EF6453">
        <w:rPr>
          <w:rStyle w:val="Accentuation"/>
          <w:rFonts w:cstheme="minorHAnsi"/>
          <w:i w:val="0"/>
          <w:iCs w:val="0"/>
          <w:shd w:val="clear" w:color="auto" w:fill="FFFFFF"/>
          <w:lang w:val="fr-RE"/>
        </w:rPr>
        <w:t xml:space="preserve">(a) </w:t>
      </w:r>
      <w:r w:rsidRPr="00440668">
        <w:rPr>
          <w:rStyle w:val="Accentuation"/>
          <w:rFonts w:cstheme="minorHAnsi"/>
          <w:i w:val="0"/>
          <w:iCs w:val="0"/>
          <w:shd w:val="clear" w:color="auto" w:fill="FFFFFF"/>
          <w:lang w:val="fr-RE"/>
        </w:rPr>
        <w:t xml:space="preserve">a souligné que lui et ses disciples ne retourneraient pas à l'idolâtrie par convoitise ou imitation. Ils avaient en effet clairement compris l'invalidité de cette pratique et avaient été convaincus par le principe du monothéisme. Ainsi, s'ils revenaient au polythéisme après avoir embrassé le monothéisme, ce serait comme s'ils mentaient sciemment à Dieu et mériteraient Sa punition. En effet, </w:t>
      </w:r>
      <w:r>
        <w:rPr>
          <w:rStyle w:val="Accentuation"/>
          <w:rFonts w:cstheme="minorHAnsi"/>
          <w:i w:val="0"/>
          <w:iCs w:val="0"/>
          <w:shd w:val="clear" w:color="auto" w:fill="FFFFFF"/>
          <w:lang w:val="fr-RE"/>
        </w:rPr>
        <w:t>Shoa</w:t>
      </w:r>
      <w:r w:rsidR="00174325">
        <w:rPr>
          <w:rStyle w:val="Accentuation"/>
          <w:rFonts w:cstheme="minorHAnsi"/>
          <w:i w:val="0"/>
          <w:iCs w:val="0"/>
          <w:shd w:val="clear" w:color="auto" w:fill="FFFFFF"/>
          <w:lang w:val="fr-RE"/>
        </w:rPr>
        <w:t>i</w:t>
      </w:r>
      <w:r>
        <w:rPr>
          <w:rStyle w:val="Accentuation"/>
          <w:rFonts w:cstheme="minorHAnsi"/>
          <w:i w:val="0"/>
          <w:iCs w:val="0"/>
          <w:shd w:val="clear" w:color="auto" w:fill="FFFFFF"/>
          <w:lang w:val="fr-RE"/>
        </w:rPr>
        <w:t>b</w:t>
      </w:r>
      <w:r w:rsidRPr="00440668">
        <w:rPr>
          <w:rStyle w:val="Accentuation"/>
          <w:rFonts w:cstheme="minorHAnsi"/>
          <w:i w:val="0"/>
          <w:iCs w:val="0"/>
          <w:shd w:val="clear" w:color="auto" w:fill="FFFFFF"/>
          <w:lang w:val="fr-RE"/>
        </w:rPr>
        <w:t xml:space="preserve"> </w:t>
      </w:r>
      <w:r w:rsidR="00EF6453">
        <w:rPr>
          <w:rStyle w:val="Accentuation"/>
          <w:rFonts w:cstheme="minorHAnsi"/>
          <w:i w:val="0"/>
          <w:iCs w:val="0"/>
          <w:shd w:val="clear" w:color="auto" w:fill="FFFFFF"/>
          <w:lang w:val="fr-RE"/>
        </w:rPr>
        <w:t xml:space="preserve">(a) </w:t>
      </w:r>
      <w:r w:rsidRPr="00440668">
        <w:rPr>
          <w:rStyle w:val="Accentuation"/>
          <w:rFonts w:cstheme="minorHAnsi"/>
          <w:i w:val="0"/>
          <w:iCs w:val="0"/>
          <w:shd w:val="clear" w:color="auto" w:fill="FFFFFF"/>
          <w:lang w:val="fr-RE"/>
        </w:rPr>
        <w:t>a insisté sur le fait que ses disciples avaient atteint une compréhension profonde de l'unicité divine. Ils avaient réalisé l'absurdité de l'adoration d'idoles et s'étaient fermement engagés dans la foi monothéiste. Retourner au polythéisme après cette transformation spirituelle équivaudrait à trahir délibérément la vérité révélée par Dieu. Une telle apostasie serait un acte gra</w:t>
      </w:r>
      <w:r>
        <w:rPr>
          <w:rStyle w:val="Accentuation"/>
          <w:rFonts w:cstheme="minorHAnsi"/>
          <w:i w:val="0"/>
          <w:iCs w:val="0"/>
          <w:shd w:val="clear" w:color="auto" w:fill="FFFFFF"/>
          <w:lang w:val="fr-RE"/>
        </w:rPr>
        <w:t>ve, digne de la sanction divine</w:t>
      </w:r>
      <w:r w:rsidRPr="00227271">
        <w:rPr>
          <w:rFonts w:cstheme="minorHAnsi"/>
          <w:lang w:bidi="fa-IR"/>
        </w:rPr>
        <w:t>.</w:t>
      </w:r>
      <w:r w:rsidRPr="00227271">
        <w:rPr>
          <w:rStyle w:val="Appelnotedebasdep"/>
          <w:rFonts w:cstheme="minorHAnsi"/>
          <w:lang w:bidi="fa-IR"/>
        </w:rPr>
        <w:footnoteReference w:id="130"/>
      </w:r>
    </w:p>
    <w:p w14:paraId="55E33726" w14:textId="77777777" w:rsidR="004A26DF" w:rsidRPr="00227271" w:rsidRDefault="004A26DF" w:rsidP="000F7372">
      <w:pPr>
        <w:tabs>
          <w:tab w:val="left" w:pos="3299"/>
        </w:tabs>
        <w:jc w:val="both"/>
        <w:rPr>
          <w:rFonts w:cstheme="minorHAnsi"/>
          <w:lang w:bidi="fa-IR"/>
        </w:rPr>
      </w:pPr>
    </w:p>
    <w:p w14:paraId="66FEA148" w14:textId="77777777" w:rsidR="007030B0" w:rsidRDefault="007030B0" w:rsidP="000F7372">
      <w:pPr>
        <w:tabs>
          <w:tab w:val="left" w:pos="3299"/>
        </w:tabs>
        <w:jc w:val="both"/>
        <w:rPr>
          <w:rFonts w:cstheme="minorHAnsi"/>
          <w:lang w:bidi="fa-IR"/>
        </w:rPr>
      </w:pPr>
    </w:p>
    <w:p w14:paraId="4BAE45A8" w14:textId="77777777" w:rsidR="009A0BBC" w:rsidRDefault="009A0BBC" w:rsidP="000F7372">
      <w:pPr>
        <w:tabs>
          <w:tab w:val="left" w:pos="3299"/>
        </w:tabs>
        <w:jc w:val="both"/>
        <w:rPr>
          <w:rFonts w:cstheme="minorHAnsi"/>
          <w:lang w:bidi="fa-IR"/>
        </w:rPr>
      </w:pPr>
    </w:p>
    <w:p w14:paraId="2CAD576D" w14:textId="77777777" w:rsidR="009A0BBC" w:rsidRDefault="009A0BBC" w:rsidP="000F7372">
      <w:pPr>
        <w:tabs>
          <w:tab w:val="left" w:pos="3299"/>
        </w:tabs>
        <w:jc w:val="both"/>
        <w:rPr>
          <w:rFonts w:cstheme="minorHAnsi"/>
          <w:lang w:bidi="fa-IR"/>
        </w:rPr>
      </w:pPr>
    </w:p>
    <w:p w14:paraId="3EB88B5D" w14:textId="77777777" w:rsidR="009A0BBC" w:rsidRDefault="009A0BBC" w:rsidP="000F7372">
      <w:pPr>
        <w:tabs>
          <w:tab w:val="left" w:pos="3299"/>
        </w:tabs>
        <w:jc w:val="both"/>
        <w:rPr>
          <w:rFonts w:cstheme="minorHAnsi"/>
          <w:lang w:bidi="fa-IR"/>
        </w:rPr>
      </w:pPr>
    </w:p>
    <w:p w14:paraId="1D0F5845" w14:textId="5219128C" w:rsidR="009A0BBC" w:rsidRDefault="009A0BBC" w:rsidP="009A0BBC">
      <w:pPr>
        <w:tabs>
          <w:tab w:val="left" w:pos="3299"/>
        </w:tabs>
        <w:jc w:val="right"/>
        <w:rPr>
          <w:rFonts w:cstheme="minorHAnsi"/>
          <w:lang w:bidi="fa-IR"/>
        </w:rPr>
      </w:pPr>
      <w:r w:rsidRPr="0071287C">
        <w:rPr>
          <w:rFonts w:cs="KFGQPC Uthmanic Script HAFS"/>
          <w:color w:val="000000"/>
          <w:sz w:val="36"/>
          <w:szCs w:val="36"/>
          <w:shd w:val="clear" w:color="auto" w:fill="FFFFFF"/>
          <w:rtl/>
        </w:rPr>
        <w:lastRenderedPageBreak/>
        <w:t xml:space="preserve">وَقَالَ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لۡمَلَأُ</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كَفَرُواْ مِن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لَئِنِ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تَّبَعۡتُمۡ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شُعَيۡبًا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إِذٗا</w:t>
      </w:r>
      <w:proofErr w:type="spellEnd"/>
      <w:r w:rsidRPr="0071287C">
        <w:rPr>
          <w:rFonts w:cs="KFGQPC Uthmanic Script HAFS"/>
          <w:color w:val="000000"/>
          <w:sz w:val="36"/>
          <w:szCs w:val="36"/>
          <w:shd w:val="clear" w:color="auto" w:fill="FFFFFF"/>
          <w:rtl/>
        </w:rPr>
        <w:t xml:space="preserve"> لَّخَٰسِرُونَ٩٠</w:t>
      </w:r>
    </w:p>
    <w:p w14:paraId="517E45EF" w14:textId="77777777" w:rsidR="007030B0" w:rsidRPr="00227271" w:rsidRDefault="007030B0" w:rsidP="000F7372">
      <w:pPr>
        <w:tabs>
          <w:tab w:val="left" w:pos="3299"/>
        </w:tabs>
        <w:jc w:val="both"/>
        <w:rPr>
          <w:rFonts w:cstheme="minorHAnsi"/>
          <w:lang w:bidi="fa-IR"/>
        </w:rPr>
      </w:pPr>
    </w:p>
    <w:p w14:paraId="744DC88C"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90- Et les notables de son peuple qui ne croyaient pas, dirent : « Si vous suivez </w:t>
      </w:r>
      <w:r>
        <w:rPr>
          <w:rFonts w:ascii="Calibri" w:hAnsi="Calibri" w:cs="Calibri"/>
          <w:b/>
          <w:bCs/>
          <w:i/>
          <w:iCs/>
          <w:sz w:val="20"/>
          <w:szCs w:val="20"/>
        </w:rPr>
        <w:t>Shoa</w:t>
      </w:r>
      <w:r w:rsidR="007030B0">
        <w:rPr>
          <w:rFonts w:ascii="Calibri" w:hAnsi="Calibri" w:cs="Calibri"/>
          <w:b/>
          <w:bCs/>
          <w:i/>
          <w:iCs/>
          <w:sz w:val="20"/>
          <w:szCs w:val="20"/>
        </w:rPr>
        <w:t>i</w:t>
      </w:r>
      <w:r>
        <w:rPr>
          <w:rFonts w:ascii="Calibri" w:hAnsi="Calibri" w:cs="Calibri"/>
          <w:b/>
          <w:bCs/>
          <w:i/>
          <w:iCs/>
          <w:sz w:val="20"/>
          <w:szCs w:val="20"/>
        </w:rPr>
        <w:t>b</w:t>
      </w:r>
      <w:r w:rsidRPr="00F502F6">
        <w:rPr>
          <w:rFonts w:ascii="Calibri" w:hAnsi="Calibri" w:cs="Calibri"/>
          <w:b/>
          <w:bCs/>
          <w:i/>
          <w:iCs/>
          <w:sz w:val="20"/>
          <w:szCs w:val="20"/>
        </w:rPr>
        <w:t>, vous serez assurément perdants ».</w:t>
      </w:r>
    </w:p>
    <w:p w14:paraId="6713A42F" w14:textId="77777777" w:rsidR="004A26DF" w:rsidRDefault="004A26DF" w:rsidP="000F7372">
      <w:pPr>
        <w:tabs>
          <w:tab w:val="left" w:pos="3299"/>
        </w:tabs>
        <w:jc w:val="both"/>
        <w:rPr>
          <w:rFonts w:cstheme="minorHAnsi"/>
          <w:lang w:bidi="fa-IR"/>
        </w:rPr>
      </w:pPr>
    </w:p>
    <w:p w14:paraId="778E8CB1" w14:textId="31C5283B" w:rsidR="004A26DF" w:rsidRDefault="004A26DF" w:rsidP="000F7372">
      <w:pPr>
        <w:tabs>
          <w:tab w:val="left" w:pos="3299"/>
        </w:tabs>
        <w:jc w:val="both"/>
        <w:rPr>
          <w:rFonts w:cstheme="minorHAnsi"/>
          <w:lang w:bidi="fa-IR"/>
        </w:rPr>
      </w:pPr>
      <w:r w:rsidRPr="007E3992">
        <w:rPr>
          <w:rFonts w:cstheme="minorHAnsi"/>
          <w:lang w:bidi="fa-IR"/>
        </w:rPr>
        <w:t xml:space="preserve">Étant donné que les humains cherchent instinctivement à obtenir des avantages et à éviter les pertes, les opposants de </w:t>
      </w:r>
      <w:r>
        <w:rPr>
          <w:rFonts w:cstheme="minorHAnsi"/>
          <w:lang w:bidi="fa-IR"/>
        </w:rPr>
        <w:t>Shoa</w:t>
      </w:r>
      <w:r w:rsidR="00174325">
        <w:rPr>
          <w:rFonts w:cstheme="minorHAnsi"/>
          <w:lang w:bidi="fa-IR"/>
        </w:rPr>
        <w:t>i</w:t>
      </w:r>
      <w:r>
        <w:rPr>
          <w:rFonts w:cstheme="minorHAnsi"/>
          <w:lang w:bidi="fa-IR"/>
        </w:rPr>
        <w:t>b</w:t>
      </w:r>
      <w:r w:rsidRPr="007E3992">
        <w:rPr>
          <w:rFonts w:cstheme="minorHAnsi"/>
          <w:lang w:bidi="fa-IR"/>
        </w:rPr>
        <w:t xml:space="preserve"> </w:t>
      </w:r>
      <w:r w:rsidR="00EF6453">
        <w:rPr>
          <w:rFonts w:cstheme="minorHAnsi"/>
          <w:lang w:bidi="fa-IR"/>
        </w:rPr>
        <w:t xml:space="preserve">(a) </w:t>
      </w:r>
      <w:r w:rsidRPr="007E3992">
        <w:rPr>
          <w:rFonts w:cstheme="minorHAnsi"/>
          <w:lang w:bidi="fa-IR"/>
        </w:rPr>
        <w:t xml:space="preserve">ont également exploité cette tendance psychologique pour dissuader les gens de se tourner vers sa religion. Ils ont menacé les membres de la communauté de subir des pertes économiques s'ils embrassaient la foi monothéiste prêchée par </w:t>
      </w:r>
      <w:r>
        <w:rPr>
          <w:rFonts w:cstheme="minorHAnsi"/>
          <w:lang w:bidi="fa-IR"/>
        </w:rPr>
        <w:t>Shoa</w:t>
      </w:r>
      <w:r w:rsidR="00174325">
        <w:rPr>
          <w:rFonts w:cstheme="minorHAnsi"/>
          <w:lang w:bidi="fa-IR"/>
        </w:rPr>
        <w:t>i</w:t>
      </w:r>
      <w:r>
        <w:rPr>
          <w:rFonts w:cstheme="minorHAnsi"/>
          <w:lang w:bidi="fa-IR"/>
        </w:rPr>
        <w:t>b</w:t>
      </w:r>
      <w:r w:rsidR="00EF6453">
        <w:rPr>
          <w:rFonts w:cstheme="minorHAnsi"/>
          <w:lang w:bidi="fa-IR"/>
        </w:rPr>
        <w:t xml:space="preserve"> (a)</w:t>
      </w:r>
      <w:r w:rsidRPr="007E3992">
        <w:rPr>
          <w:rFonts w:cstheme="minorHAnsi"/>
          <w:lang w:bidi="fa-IR"/>
        </w:rPr>
        <w:t>.</w:t>
      </w:r>
      <w:r>
        <w:rPr>
          <w:rFonts w:cstheme="minorHAnsi"/>
          <w:lang w:bidi="fa-IR"/>
        </w:rPr>
        <w:t xml:space="preserve"> En effet, l</w:t>
      </w:r>
      <w:r w:rsidRPr="007E3992">
        <w:rPr>
          <w:rFonts w:cstheme="minorHAnsi"/>
          <w:lang w:bidi="fa-IR"/>
        </w:rPr>
        <w:t xml:space="preserve">es adversaires de </w:t>
      </w:r>
      <w:r>
        <w:rPr>
          <w:rFonts w:cstheme="minorHAnsi"/>
          <w:lang w:bidi="fa-IR"/>
        </w:rPr>
        <w:t>Shoa</w:t>
      </w:r>
      <w:r w:rsidR="00174325">
        <w:rPr>
          <w:rFonts w:cstheme="minorHAnsi"/>
          <w:lang w:bidi="fa-IR"/>
        </w:rPr>
        <w:t>i</w:t>
      </w:r>
      <w:r>
        <w:rPr>
          <w:rFonts w:cstheme="minorHAnsi"/>
          <w:lang w:bidi="fa-IR"/>
        </w:rPr>
        <w:t>b</w:t>
      </w:r>
      <w:r w:rsidRPr="007E3992">
        <w:rPr>
          <w:rFonts w:cstheme="minorHAnsi"/>
          <w:lang w:bidi="fa-IR"/>
        </w:rPr>
        <w:t xml:space="preserve"> </w:t>
      </w:r>
      <w:r w:rsidR="00EF6453">
        <w:rPr>
          <w:rFonts w:cstheme="minorHAnsi"/>
          <w:lang w:bidi="fa-IR"/>
        </w:rPr>
        <w:t xml:space="preserve">(a) </w:t>
      </w:r>
      <w:r w:rsidRPr="007E3992">
        <w:rPr>
          <w:rFonts w:cstheme="minorHAnsi"/>
          <w:lang w:bidi="fa-IR"/>
        </w:rPr>
        <w:t>ont compris que la peur des conséquences matérielles était un puissant levier pour maintenir les gens dans l'idolâtrie. Ils ont sciemment joué sur les préoccupations financières et le désir de prospérité de la population afin de les empêcher de suivre l'appel au monothéisme. La perspective de potentielles pertes commerciales ou de sanctions économiques a été utilisée comme moyen de pression pour garder la communauté attachée aux anciennes pratiques païennes.</w:t>
      </w:r>
      <w:r>
        <w:rPr>
          <w:rFonts w:cstheme="minorHAnsi"/>
          <w:lang w:bidi="fa-IR"/>
        </w:rPr>
        <w:t xml:space="preserve"> </w:t>
      </w:r>
      <w:r w:rsidRPr="007E3992">
        <w:rPr>
          <w:rFonts w:cstheme="minorHAnsi"/>
          <w:lang w:bidi="fa-IR"/>
        </w:rPr>
        <w:t xml:space="preserve">Ainsi, ils ont délibérément exploité les instincts de survie et de prospérité des individus pour contrecarrer la propagation de son message divin. Leur tactique reposait sur la manipulation des peurs et des intérêts matériels de la population, plutôt </w:t>
      </w:r>
      <w:r>
        <w:rPr>
          <w:rFonts w:cstheme="minorHAnsi"/>
          <w:lang w:bidi="fa-IR"/>
        </w:rPr>
        <w:t>que sur un réel débat des idées</w:t>
      </w:r>
      <w:r w:rsidRPr="00227271">
        <w:rPr>
          <w:rFonts w:cstheme="minorHAnsi"/>
          <w:lang w:bidi="fa-IR"/>
        </w:rPr>
        <w:t>.</w:t>
      </w:r>
      <w:r w:rsidRPr="00227271">
        <w:rPr>
          <w:rStyle w:val="Appelnotedebasdep"/>
          <w:rFonts w:cstheme="minorHAnsi"/>
          <w:lang w:bidi="fa-IR"/>
        </w:rPr>
        <w:footnoteReference w:id="131"/>
      </w:r>
    </w:p>
    <w:p w14:paraId="32B8588A" w14:textId="77777777" w:rsidR="004A26DF" w:rsidRDefault="004A26DF" w:rsidP="000F7372">
      <w:pPr>
        <w:tabs>
          <w:tab w:val="left" w:pos="3299"/>
        </w:tabs>
        <w:jc w:val="both"/>
        <w:rPr>
          <w:rFonts w:cstheme="minorHAnsi"/>
          <w:lang w:bidi="fa-IR"/>
        </w:rPr>
      </w:pPr>
    </w:p>
    <w:p w14:paraId="652971E2" w14:textId="77777777" w:rsidR="004A26DF" w:rsidRDefault="004A26DF" w:rsidP="000F7372">
      <w:pPr>
        <w:tabs>
          <w:tab w:val="left" w:pos="3299"/>
        </w:tabs>
        <w:jc w:val="both"/>
        <w:rPr>
          <w:rFonts w:cstheme="minorHAnsi"/>
          <w:lang w:bidi="fa-IR"/>
        </w:rPr>
      </w:pPr>
    </w:p>
    <w:p w14:paraId="1CBE25D0" w14:textId="77777777" w:rsidR="009A0BBC" w:rsidRDefault="009A0BBC" w:rsidP="000F7372">
      <w:pPr>
        <w:tabs>
          <w:tab w:val="left" w:pos="3299"/>
        </w:tabs>
        <w:jc w:val="both"/>
        <w:rPr>
          <w:rFonts w:cstheme="minorHAnsi"/>
          <w:lang w:bidi="fa-IR"/>
        </w:rPr>
      </w:pPr>
    </w:p>
    <w:p w14:paraId="0A41667B" w14:textId="1537F202" w:rsidR="009A0BBC" w:rsidRDefault="009A0BBC" w:rsidP="009A0BBC">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فَأَخَذَتۡهُمُ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لرَّجۡفَةُ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فَأَصۡبَحُواْ</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color w:val="000000"/>
          <w:sz w:val="36"/>
          <w:szCs w:val="36"/>
          <w:shd w:val="clear" w:color="auto" w:fill="FFFFFF"/>
          <w:rtl/>
        </w:rPr>
        <w:t>دَارِهِمۡ</w:t>
      </w:r>
      <w:proofErr w:type="spellEnd"/>
      <w:r w:rsidRPr="0071287C">
        <w:rPr>
          <w:rFonts w:cs="KFGQPC Uthmanic Script HAFS"/>
          <w:color w:val="000000"/>
          <w:sz w:val="36"/>
          <w:szCs w:val="36"/>
          <w:shd w:val="clear" w:color="auto" w:fill="FFFFFF"/>
          <w:rtl/>
        </w:rPr>
        <w:t xml:space="preserve"> جَٰثِمِينَ٩١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شُعَيۡبٗا</w:t>
      </w:r>
      <w:proofErr w:type="spellEnd"/>
      <w:r w:rsidRPr="0071287C">
        <w:rPr>
          <w:rFonts w:cs="KFGQPC Uthmanic Script HAFS"/>
          <w:color w:val="000000"/>
          <w:sz w:val="36"/>
          <w:szCs w:val="36"/>
          <w:shd w:val="clear" w:color="auto" w:fill="FFFFFF"/>
          <w:rtl/>
        </w:rPr>
        <w:t xml:space="preserve"> كَأَن </w:t>
      </w:r>
      <w:proofErr w:type="spellStart"/>
      <w:r w:rsidRPr="0071287C">
        <w:rPr>
          <w:rFonts w:cs="KFGQPC Uthmanic Script HAFS"/>
          <w:color w:val="000000"/>
          <w:sz w:val="36"/>
          <w:szCs w:val="36"/>
          <w:shd w:val="clear" w:color="auto" w:fill="FFFFFF"/>
          <w:rtl/>
        </w:rPr>
        <w:t>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eastAsia"/>
          <w:color w:val="000000"/>
          <w:sz w:val="36"/>
          <w:szCs w:val="36"/>
          <w:shd w:val="clear" w:color="auto" w:fill="FFFFFF"/>
          <w:rtl/>
        </w:rPr>
        <w:t>يَغۡنَوۡاْ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فِيهَاۚ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شُعَيۡبٗا</w:t>
      </w:r>
      <w:proofErr w:type="spellEnd"/>
      <w:r w:rsidRPr="0071287C">
        <w:rPr>
          <w:rFonts w:cs="KFGQPC Uthmanic Script HAFS"/>
          <w:color w:val="000000"/>
          <w:sz w:val="36"/>
          <w:szCs w:val="36"/>
          <w:shd w:val="clear" w:color="auto" w:fill="FFFFFF"/>
          <w:rtl/>
        </w:rPr>
        <w:t xml:space="preserve"> كَانُواْ هُمُ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لۡخَٰسِرِينَ</w:t>
      </w:r>
      <w:r w:rsidRPr="0071287C">
        <w:rPr>
          <w:rFonts w:cs="KFGQPC Uthmanic Script HAFS"/>
          <w:color w:val="000000"/>
          <w:sz w:val="36"/>
          <w:szCs w:val="36"/>
          <w:shd w:val="clear" w:color="auto" w:fill="FFFFFF"/>
          <w:rtl/>
        </w:rPr>
        <w:t>٩٢</w:t>
      </w:r>
    </w:p>
    <w:p w14:paraId="0202DD72" w14:textId="77777777" w:rsidR="00375774" w:rsidRPr="00227271" w:rsidRDefault="00375774" w:rsidP="000F7372">
      <w:pPr>
        <w:tabs>
          <w:tab w:val="left" w:pos="3299"/>
        </w:tabs>
        <w:jc w:val="both"/>
        <w:rPr>
          <w:rFonts w:cstheme="minorHAnsi"/>
          <w:lang w:bidi="fa-IR"/>
        </w:rPr>
      </w:pPr>
    </w:p>
    <w:p w14:paraId="48BFFD17"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91- Alors le tremblement (de terre) les saisit ; et les voilà étendus, gisant dans leurs demeures.</w:t>
      </w:r>
    </w:p>
    <w:p w14:paraId="28BBCDC9" w14:textId="0FACE5E2" w:rsidR="00625D06" w:rsidRPr="005871ED" w:rsidRDefault="00625D06" w:rsidP="000F7372">
      <w:pPr>
        <w:jc w:val="both"/>
        <w:rPr>
          <w:rFonts w:cstheme="minorHAnsi"/>
          <w:b/>
          <w:bCs/>
          <w:i/>
          <w:iCs/>
          <w:sz w:val="20"/>
          <w:szCs w:val="20"/>
        </w:rPr>
      </w:pPr>
      <w:r w:rsidRPr="005871ED">
        <w:rPr>
          <w:rFonts w:cstheme="minorHAnsi"/>
          <w:b/>
          <w:bCs/>
          <w:i/>
          <w:iCs/>
          <w:sz w:val="20"/>
          <w:szCs w:val="20"/>
        </w:rPr>
        <w:t xml:space="preserve">92- Ceux qui traitaient </w:t>
      </w:r>
      <w:r w:rsidR="00375AE4">
        <w:rPr>
          <w:rFonts w:ascii="Calibri" w:hAnsi="Calibri" w:cs="Calibri"/>
          <w:b/>
          <w:bCs/>
          <w:i/>
          <w:iCs/>
          <w:sz w:val="20"/>
          <w:szCs w:val="20"/>
        </w:rPr>
        <w:t>Shoaib</w:t>
      </w:r>
      <w:r w:rsidRPr="005871ED">
        <w:rPr>
          <w:rFonts w:cstheme="minorHAnsi"/>
          <w:b/>
          <w:bCs/>
          <w:i/>
          <w:iCs/>
          <w:sz w:val="20"/>
          <w:szCs w:val="20"/>
        </w:rPr>
        <w:t xml:space="preserve"> de menteur (disparurent) comme s’ils n’y avaient jamais vécu. Ceux qui traitaient </w:t>
      </w:r>
      <w:r w:rsidR="00375AE4">
        <w:rPr>
          <w:rFonts w:ascii="Calibri" w:hAnsi="Calibri" w:cs="Calibri"/>
          <w:b/>
          <w:bCs/>
          <w:i/>
          <w:iCs/>
          <w:sz w:val="20"/>
          <w:szCs w:val="20"/>
        </w:rPr>
        <w:t>Shoaib</w:t>
      </w:r>
      <w:r w:rsidRPr="005871ED">
        <w:rPr>
          <w:rFonts w:cstheme="minorHAnsi"/>
          <w:b/>
          <w:bCs/>
          <w:i/>
          <w:iCs/>
          <w:sz w:val="20"/>
          <w:szCs w:val="20"/>
        </w:rPr>
        <w:t xml:space="preserve"> de menteur furent eux les perdants.</w:t>
      </w:r>
    </w:p>
    <w:p w14:paraId="49E159E9" w14:textId="77777777" w:rsidR="005C01DB" w:rsidRDefault="005C01DB" w:rsidP="000F7372">
      <w:pPr>
        <w:tabs>
          <w:tab w:val="left" w:pos="3299"/>
        </w:tabs>
        <w:jc w:val="both"/>
        <w:rPr>
          <w:rFonts w:cstheme="minorHAnsi"/>
          <w:lang w:bidi="fa-IR"/>
        </w:rPr>
      </w:pPr>
    </w:p>
    <w:p w14:paraId="0B59A090" w14:textId="727F7974" w:rsidR="004A26DF" w:rsidRDefault="004A26DF" w:rsidP="000F7372">
      <w:pPr>
        <w:tabs>
          <w:tab w:val="left" w:pos="3299"/>
        </w:tabs>
        <w:jc w:val="both"/>
        <w:rPr>
          <w:rFonts w:cstheme="minorHAnsi"/>
          <w:lang w:bidi="fa-IR"/>
        </w:rPr>
      </w:pPr>
      <w:r w:rsidRPr="005C01DB">
        <w:rPr>
          <w:rFonts w:cstheme="minorHAnsi"/>
          <w:lang w:bidi="fa-IR"/>
        </w:rPr>
        <w:t>Les versets du Coran offrent plusieurs interprétations sur les causes de la destruction du peuple de Shoa</w:t>
      </w:r>
      <w:r w:rsidR="007030B0" w:rsidRPr="005C01DB">
        <w:rPr>
          <w:rFonts w:cstheme="minorHAnsi"/>
          <w:lang w:bidi="fa-IR"/>
        </w:rPr>
        <w:t>i</w:t>
      </w:r>
      <w:r w:rsidRPr="005C01DB">
        <w:rPr>
          <w:rFonts w:cstheme="minorHAnsi"/>
          <w:lang w:bidi="fa-IR"/>
        </w:rPr>
        <w:t>b</w:t>
      </w:r>
      <w:r w:rsidR="0061251E">
        <w:rPr>
          <w:rFonts w:cstheme="minorHAnsi"/>
          <w:lang w:bidi="fa-IR"/>
        </w:rPr>
        <w:t> </w:t>
      </w:r>
      <w:r w:rsidR="00EF6453" w:rsidRPr="005C01DB">
        <w:rPr>
          <w:rFonts w:cstheme="minorHAnsi"/>
          <w:lang w:bidi="fa-IR"/>
        </w:rPr>
        <w:t>(a)</w:t>
      </w:r>
      <w:r w:rsidRPr="005C01DB">
        <w:rPr>
          <w:rFonts w:cstheme="minorHAnsi"/>
          <w:lang w:bidi="fa-IR"/>
        </w:rPr>
        <w:t xml:space="preserve">. Dans la sourate Houd, il est fait mention d'un « tremblement de terre » comme cause de leur anéantissement. Tandis que dans la sourate </w:t>
      </w:r>
      <w:proofErr w:type="spellStart"/>
      <w:r w:rsidRPr="005C01DB">
        <w:rPr>
          <w:rFonts w:cstheme="minorHAnsi"/>
          <w:lang w:bidi="fa-IR"/>
        </w:rPr>
        <w:t>ash-Shou'ara</w:t>
      </w:r>
      <w:proofErr w:type="spellEnd"/>
      <w:r w:rsidRPr="005C01DB">
        <w:rPr>
          <w:rFonts w:cstheme="minorHAnsi"/>
          <w:lang w:bidi="fa-IR"/>
        </w:rPr>
        <w:t>, il est plutôt question de « cris du ciel » et d'une « voûte de nuage mortel ».</w:t>
      </w:r>
      <w:r w:rsidRPr="005C01DB">
        <w:rPr>
          <w:rStyle w:val="Appelnotedebasdep"/>
          <w:rFonts w:cstheme="minorHAnsi"/>
          <w:lang w:bidi="fa-IR"/>
        </w:rPr>
        <w:footnoteReference w:id="132"/>
      </w:r>
      <w:r w:rsidRPr="005C01DB">
        <w:rPr>
          <w:rFonts w:cstheme="minorHAnsi"/>
          <w:lang w:bidi="fa-IR"/>
        </w:rPr>
        <w:t xml:space="preserve"> Bien que</w:t>
      </w:r>
      <w:r w:rsidRPr="007B645E">
        <w:rPr>
          <w:rFonts w:cstheme="minorHAnsi"/>
          <w:lang w:bidi="fa-IR"/>
        </w:rPr>
        <w:t xml:space="preserve"> ces différentes descriptions puissent sembler contradictoires, il est </w:t>
      </w:r>
      <w:r w:rsidRPr="007B645E">
        <w:rPr>
          <w:rFonts w:cstheme="minorHAnsi"/>
          <w:lang w:bidi="fa-IR"/>
        </w:rPr>
        <w:lastRenderedPageBreak/>
        <w:t xml:space="preserve">possible qu'elles se réfèrent en réalité à un même événement catastrophique. En effet, ces interprétations coraniques pourraient converger vers un scénario unique où un terrible phénomène naturel a frappé la cité du peuple de </w:t>
      </w:r>
      <w:r>
        <w:rPr>
          <w:rFonts w:cstheme="minorHAnsi"/>
          <w:lang w:bidi="fa-IR"/>
        </w:rPr>
        <w:t>Shoa</w:t>
      </w:r>
      <w:r w:rsidR="007030B0">
        <w:rPr>
          <w:rFonts w:cstheme="minorHAnsi"/>
          <w:lang w:bidi="fa-IR"/>
        </w:rPr>
        <w:t>i</w:t>
      </w:r>
      <w:r>
        <w:rPr>
          <w:rFonts w:cstheme="minorHAnsi"/>
          <w:lang w:bidi="fa-IR"/>
        </w:rPr>
        <w:t>b</w:t>
      </w:r>
      <w:r w:rsidR="00EF6453">
        <w:rPr>
          <w:rFonts w:cstheme="minorHAnsi"/>
          <w:lang w:bidi="fa-IR"/>
        </w:rPr>
        <w:t xml:space="preserve"> (a)</w:t>
      </w:r>
      <w:r w:rsidRPr="007B645E">
        <w:rPr>
          <w:rFonts w:cstheme="minorHAnsi"/>
          <w:lang w:bidi="fa-IR"/>
        </w:rPr>
        <w:t>.</w:t>
      </w:r>
      <w:r>
        <w:rPr>
          <w:rFonts w:cstheme="minorHAnsi"/>
          <w:lang w:bidi="fa-IR"/>
        </w:rPr>
        <w:t xml:space="preserve"> </w:t>
      </w:r>
      <w:r w:rsidRPr="007B645E">
        <w:rPr>
          <w:rFonts w:cstheme="minorHAnsi"/>
          <w:lang w:bidi="fa-IR"/>
        </w:rPr>
        <w:t>On peut imaginer que ce désastre ait pris la forme d'un violent orage, avec des éclairs puissants jaillissant d'un ciel sombre et menaçant. La foudre s'abattant sur la ville aurait pu être suivie d'un fort tremblement de terre, causant ainsi un</w:t>
      </w:r>
      <w:r>
        <w:rPr>
          <w:rFonts w:cstheme="minorHAnsi"/>
          <w:lang w:bidi="fa-IR"/>
        </w:rPr>
        <w:t>e destruction massive et totale</w:t>
      </w:r>
      <w:r w:rsidRPr="00227271">
        <w:rPr>
          <w:rFonts w:cstheme="minorHAnsi"/>
          <w:lang w:bidi="fa-IR"/>
        </w:rPr>
        <w:t>.</w:t>
      </w:r>
      <w:r w:rsidRPr="00227271">
        <w:rPr>
          <w:rStyle w:val="Appelnotedebasdep"/>
          <w:rFonts w:cstheme="minorHAnsi"/>
          <w:lang w:bidi="fa-IR"/>
        </w:rPr>
        <w:footnoteReference w:id="133"/>
      </w:r>
    </w:p>
    <w:p w14:paraId="087176B4" w14:textId="77777777" w:rsidR="004A26DF" w:rsidRDefault="004A26DF" w:rsidP="000F7372">
      <w:pPr>
        <w:tabs>
          <w:tab w:val="left" w:pos="3299"/>
        </w:tabs>
        <w:jc w:val="both"/>
        <w:rPr>
          <w:rFonts w:cstheme="minorHAnsi"/>
          <w:lang w:bidi="fa-IR"/>
        </w:rPr>
      </w:pPr>
    </w:p>
    <w:p w14:paraId="03E38853" w14:textId="77777777" w:rsidR="00375774" w:rsidRDefault="00375774" w:rsidP="000F7372">
      <w:pPr>
        <w:tabs>
          <w:tab w:val="left" w:pos="3299"/>
        </w:tabs>
        <w:jc w:val="both"/>
        <w:rPr>
          <w:rFonts w:cstheme="minorHAnsi"/>
          <w:lang w:bidi="fa-IR"/>
        </w:rPr>
      </w:pPr>
    </w:p>
    <w:p w14:paraId="6C1CCE1A" w14:textId="77777777" w:rsidR="009A0BBC" w:rsidRDefault="009A0BBC" w:rsidP="000F7372">
      <w:pPr>
        <w:tabs>
          <w:tab w:val="left" w:pos="3299"/>
        </w:tabs>
        <w:jc w:val="both"/>
        <w:rPr>
          <w:rFonts w:cstheme="minorHAnsi"/>
          <w:lang w:bidi="fa-IR"/>
        </w:rPr>
      </w:pPr>
    </w:p>
    <w:p w14:paraId="4AAA24AC" w14:textId="291EFB8C" w:rsidR="009A0BBC" w:rsidRDefault="009A0BBC" w:rsidP="009A0BBC">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فَتَوَلَّىٰ </w:t>
      </w:r>
      <w:proofErr w:type="spellStart"/>
      <w:r w:rsidRPr="0071287C">
        <w:rPr>
          <w:rFonts w:cs="KFGQPC Uthmanic Script HAFS"/>
          <w:color w:val="000000"/>
          <w:sz w:val="36"/>
          <w:szCs w:val="36"/>
          <w:shd w:val="clear" w:color="auto" w:fill="FFFFFF"/>
          <w:rtl/>
        </w:rPr>
        <w:t>عَنۡهُمۡ</w:t>
      </w:r>
      <w:proofErr w:type="spellEnd"/>
      <w:r w:rsidRPr="0071287C">
        <w:rPr>
          <w:rFonts w:cs="KFGQPC Uthmanic Script HAFS"/>
          <w:color w:val="000000"/>
          <w:sz w:val="36"/>
          <w:szCs w:val="36"/>
          <w:shd w:val="clear" w:color="auto" w:fill="FFFFFF"/>
          <w:rtl/>
        </w:rPr>
        <w:t xml:space="preserve"> وَقَالَ </w:t>
      </w:r>
      <w:proofErr w:type="spellStart"/>
      <w:r w:rsidRPr="0071287C">
        <w:rPr>
          <w:rFonts w:cs="KFGQPC Uthmanic Script HAFS"/>
          <w:color w:val="000000"/>
          <w:sz w:val="36"/>
          <w:szCs w:val="36"/>
          <w:shd w:val="clear" w:color="auto" w:fill="FFFFFF"/>
          <w:rtl/>
        </w:rPr>
        <w:t>يَٰقَوۡمِ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أَبۡلَغۡتُكُمۡ</w:t>
      </w:r>
      <w:proofErr w:type="spellEnd"/>
      <w:r w:rsidRPr="0071287C">
        <w:rPr>
          <w:rFonts w:cs="KFGQPC Uthmanic Script HAFS"/>
          <w:color w:val="000000"/>
          <w:sz w:val="36"/>
          <w:szCs w:val="36"/>
          <w:shd w:val="clear" w:color="auto" w:fill="FFFFFF"/>
          <w:rtl/>
        </w:rPr>
        <w:t xml:space="preserve"> رِسَٰلَٰتِ رَبِّي </w:t>
      </w:r>
      <w:proofErr w:type="spellStart"/>
      <w:r w:rsidRPr="0071287C">
        <w:rPr>
          <w:rFonts w:cs="KFGQPC Uthmanic Script HAFS"/>
          <w:color w:val="000000"/>
          <w:sz w:val="36"/>
          <w:szCs w:val="36"/>
          <w:shd w:val="clear" w:color="auto" w:fill="FFFFFF"/>
          <w:rtl/>
        </w:rPr>
        <w:t>وَنَصَحۡتُ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فَكَيۡفَ</w:t>
      </w:r>
      <w:proofErr w:type="spellEnd"/>
      <w:r w:rsidRPr="0071287C">
        <w:rPr>
          <w:rFonts w:cs="KFGQPC Uthmanic Script HAFS"/>
          <w:color w:val="000000"/>
          <w:sz w:val="36"/>
          <w:szCs w:val="36"/>
          <w:shd w:val="clear" w:color="auto" w:fill="FFFFFF"/>
          <w:rtl/>
        </w:rPr>
        <w:t xml:space="preserve"> ءَاسَىٰ عَلَىٰ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كَٰفِرِينَ٩٣</w:t>
      </w:r>
    </w:p>
    <w:p w14:paraId="4AF17CB8" w14:textId="77777777" w:rsidR="00375774" w:rsidRPr="00227271" w:rsidRDefault="00375774" w:rsidP="000F7372">
      <w:pPr>
        <w:tabs>
          <w:tab w:val="left" w:pos="3299"/>
        </w:tabs>
        <w:jc w:val="both"/>
        <w:rPr>
          <w:rFonts w:cstheme="minorHAnsi"/>
          <w:lang w:bidi="fa-IR"/>
        </w:rPr>
      </w:pPr>
    </w:p>
    <w:p w14:paraId="2D4A6AE6" w14:textId="77777777" w:rsidR="004A26DF" w:rsidRPr="00F502F6" w:rsidRDefault="004A26DF" w:rsidP="000F7372">
      <w:pPr>
        <w:jc w:val="both"/>
        <w:rPr>
          <w:rFonts w:ascii="Calibri" w:hAnsi="Calibri" w:cs="Calibri"/>
          <w:b/>
          <w:bCs/>
          <w:i/>
          <w:iCs/>
          <w:sz w:val="20"/>
          <w:szCs w:val="20"/>
        </w:rPr>
      </w:pPr>
      <w:r w:rsidRPr="00E4369B">
        <w:rPr>
          <w:rFonts w:ascii="Calibri" w:hAnsi="Calibri" w:cs="Calibri"/>
          <w:b/>
          <w:bCs/>
          <w:i/>
          <w:iCs/>
          <w:sz w:val="20"/>
          <w:szCs w:val="20"/>
        </w:rPr>
        <w:t>93</w:t>
      </w:r>
      <w:r w:rsidRPr="00F502F6">
        <w:rPr>
          <w:rFonts w:ascii="Calibri" w:hAnsi="Calibri" w:cs="Calibri"/>
          <w:b/>
          <w:bCs/>
          <w:i/>
          <w:iCs/>
          <w:sz w:val="20"/>
          <w:szCs w:val="20"/>
        </w:rPr>
        <w:t>- Il se détourna d’eux et dit : « Ô mon peuple, je vous ai bien communiqué les messages de mon Seigneur et donné des conseils. Comment donc m’attristerais-je sur des gens mécréants ? »</w:t>
      </w:r>
    </w:p>
    <w:p w14:paraId="1AF3BB0B" w14:textId="77777777" w:rsidR="004A26DF" w:rsidRPr="00227271" w:rsidRDefault="004A26DF" w:rsidP="000F7372">
      <w:pPr>
        <w:tabs>
          <w:tab w:val="left" w:pos="3299"/>
        </w:tabs>
        <w:jc w:val="both"/>
        <w:rPr>
          <w:rFonts w:cstheme="minorHAnsi"/>
          <w:lang w:bidi="fa-IR"/>
        </w:rPr>
      </w:pPr>
    </w:p>
    <w:p w14:paraId="135B6566" w14:textId="686DBA95" w:rsidR="004A26DF" w:rsidRPr="00227271" w:rsidRDefault="004A26DF" w:rsidP="000F7372">
      <w:pPr>
        <w:jc w:val="both"/>
        <w:rPr>
          <w:rFonts w:cstheme="minorHAnsi"/>
          <w:lang w:bidi="fa-IR"/>
        </w:rPr>
      </w:pPr>
      <w:r w:rsidRPr="007B645E">
        <w:rPr>
          <w:rFonts w:cstheme="minorHAnsi"/>
          <w:lang w:bidi="fa-IR"/>
        </w:rPr>
        <w:t xml:space="preserve">Il arrive parfois que les péchés et l'entêtement des gens atteignent un point tel que les </w:t>
      </w:r>
      <w:r w:rsidR="00807150">
        <w:rPr>
          <w:rFonts w:cstheme="minorHAnsi"/>
          <w:lang w:bidi="fa-IR"/>
        </w:rPr>
        <w:t>P</w:t>
      </w:r>
      <w:r w:rsidR="000867D6">
        <w:rPr>
          <w:rFonts w:cstheme="minorHAnsi"/>
          <w:lang w:bidi="fa-IR"/>
        </w:rPr>
        <w:t>r</w:t>
      </w:r>
      <w:r w:rsidRPr="007B645E">
        <w:rPr>
          <w:rFonts w:cstheme="minorHAnsi"/>
          <w:lang w:bidi="fa-IR"/>
        </w:rPr>
        <w:t>ophètes de Dieu</w:t>
      </w:r>
      <w:r w:rsidR="009A0BBC">
        <w:rPr>
          <w:rFonts w:cstheme="minorHAnsi"/>
          <w:lang w:bidi="fa-IR"/>
        </w:rPr>
        <w:t> </w:t>
      </w:r>
      <w:r w:rsidR="00807150">
        <w:rPr>
          <w:rFonts w:cstheme="minorHAnsi"/>
          <w:lang w:bidi="fa-IR"/>
        </w:rPr>
        <w:t>(a)</w:t>
      </w:r>
      <w:r w:rsidRPr="007B645E">
        <w:rPr>
          <w:rFonts w:cstheme="minorHAnsi"/>
          <w:lang w:bidi="fa-IR"/>
        </w:rPr>
        <w:t xml:space="preserve"> désespèrent de les guider. À ce stade, ils se détournent d'eux, sans pour autant ressentir de la peine à leur égard. Lorsque l'homme est ainsi abandonné à lui-même, il s'engage alors sur la voie de la chute et de la destruction. C'est là une forme de punition divine pour ces pécheurs qui refusent d'accepter la vérité. Ainsi, lorsque les hommes s'entêtent à rejeter la vérité malgré les avertissements des </w:t>
      </w:r>
      <w:r w:rsidR="00807150">
        <w:rPr>
          <w:rFonts w:cstheme="minorHAnsi"/>
          <w:lang w:bidi="fa-IR"/>
        </w:rPr>
        <w:t>P</w:t>
      </w:r>
      <w:r w:rsidRPr="007B645E">
        <w:rPr>
          <w:rFonts w:cstheme="minorHAnsi"/>
          <w:lang w:bidi="fa-IR"/>
        </w:rPr>
        <w:t>rophètes</w:t>
      </w:r>
      <w:r w:rsidR="009A0BBC">
        <w:rPr>
          <w:rFonts w:cstheme="minorHAnsi"/>
          <w:lang w:bidi="fa-IR"/>
        </w:rPr>
        <w:t> </w:t>
      </w:r>
      <w:r w:rsidR="00807150">
        <w:rPr>
          <w:rFonts w:cstheme="minorHAnsi"/>
          <w:lang w:bidi="fa-IR"/>
        </w:rPr>
        <w:t>(a)</w:t>
      </w:r>
      <w:r w:rsidRPr="007B645E">
        <w:rPr>
          <w:rFonts w:cstheme="minorHAnsi"/>
          <w:lang w:bidi="fa-IR"/>
        </w:rPr>
        <w:t xml:space="preserve">, Dieu finit par les abandonner à leur sort, les laissant sombrer dans la chute et la destruction. C'est là une forme de châtiment divin, une punition qui découle directement de leur refus obstiné </w:t>
      </w:r>
      <w:r>
        <w:rPr>
          <w:rFonts w:cstheme="minorHAnsi"/>
          <w:lang w:bidi="fa-IR"/>
        </w:rPr>
        <w:t>d'embrasser la guidance céleste</w:t>
      </w:r>
      <w:r w:rsidRPr="00227271">
        <w:rPr>
          <w:rFonts w:cstheme="minorHAnsi"/>
          <w:lang w:bidi="fa-IR"/>
        </w:rPr>
        <w:t>.</w:t>
      </w:r>
      <w:r w:rsidRPr="00227271">
        <w:rPr>
          <w:rStyle w:val="Appelnotedebasdep"/>
          <w:rFonts w:cstheme="minorHAnsi"/>
          <w:lang w:bidi="fa-IR"/>
        </w:rPr>
        <w:footnoteReference w:id="134"/>
      </w:r>
    </w:p>
    <w:p w14:paraId="344DA9B6" w14:textId="77777777" w:rsidR="004A26DF" w:rsidRDefault="004A26DF" w:rsidP="000F7372">
      <w:pPr>
        <w:tabs>
          <w:tab w:val="left" w:pos="3299"/>
        </w:tabs>
        <w:jc w:val="both"/>
        <w:rPr>
          <w:rFonts w:cstheme="minorHAnsi"/>
          <w:lang w:bidi="fa-IR"/>
        </w:rPr>
      </w:pPr>
    </w:p>
    <w:p w14:paraId="227472AD" w14:textId="77777777" w:rsidR="00375774" w:rsidRDefault="00375774" w:rsidP="000F7372">
      <w:pPr>
        <w:tabs>
          <w:tab w:val="left" w:pos="3299"/>
        </w:tabs>
        <w:jc w:val="both"/>
        <w:rPr>
          <w:rFonts w:cstheme="minorHAnsi"/>
          <w:lang w:bidi="fa-IR"/>
        </w:rPr>
      </w:pPr>
    </w:p>
    <w:p w14:paraId="3416BA05" w14:textId="4AE7A25B" w:rsidR="008150C2" w:rsidRDefault="008150C2" w:rsidP="008150C2">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وَمَآ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أَرۡسَلۡنَا</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color w:val="000000"/>
          <w:sz w:val="36"/>
          <w:szCs w:val="36"/>
          <w:shd w:val="clear" w:color="auto" w:fill="FFFFFF"/>
          <w:rtl/>
        </w:rPr>
        <w:t>قَرۡيَة</w:t>
      </w:r>
      <w:proofErr w:type="spellEnd"/>
      <w:r w:rsidRPr="0071287C">
        <w:rPr>
          <w:rFonts w:cs="KFGQPC Uthmanic Script HAFS"/>
          <w:color w:val="000000"/>
          <w:sz w:val="36"/>
          <w:szCs w:val="36"/>
          <w:shd w:val="clear" w:color="auto" w:fill="FFFFFF"/>
          <w:rtl/>
        </w:rPr>
        <w:t>ٖ م</w:t>
      </w:r>
      <w:r w:rsidRPr="0071287C">
        <w:rPr>
          <w:rFonts w:cs="KFGQPC Uthmanic Script HAFS" w:hint="eastAsia"/>
          <w:color w:val="000000"/>
          <w:sz w:val="36"/>
          <w:szCs w:val="36"/>
          <w:shd w:val="clear" w:color="auto" w:fill="FFFFFF"/>
          <w:rtl/>
        </w:rPr>
        <w:t>ِّن</w:t>
      </w:r>
      <w:r w:rsidRPr="0071287C">
        <w:rPr>
          <w:rFonts w:cs="KFGQPC Uthmanic Script HAFS"/>
          <w:color w:val="000000"/>
          <w:sz w:val="36"/>
          <w:szCs w:val="36"/>
          <w:shd w:val="clear" w:color="auto" w:fill="FFFFFF"/>
          <w:rtl/>
        </w:rPr>
        <w:t xml:space="preserve"> نَّبِيٍّ </w:t>
      </w:r>
      <w:proofErr w:type="spellStart"/>
      <w:r w:rsidRPr="0071287C">
        <w:rPr>
          <w:rFonts w:cs="KFGQPC Uthmanic Script HAFS"/>
          <w:color w:val="000000"/>
          <w:sz w:val="36"/>
          <w:szCs w:val="36"/>
          <w:shd w:val="clear" w:color="auto" w:fill="FFFFFF"/>
          <w:rtl/>
        </w:rPr>
        <w:t>إِلَّآ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أَخَذۡنَآ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أَهۡلَهَا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لۡبَأۡسَآءِ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لضَّرَّآءِ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لَعَلَّهُمۡ</w:t>
      </w:r>
      <w:proofErr w:type="spellEnd"/>
      <w:r w:rsidRPr="0071287C">
        <w:rPr>
          <w:rFonts w:cs="KFGQPC Uthmanic Script HAFS"/>
          <w:color w:val="000000"/>
          <w:sz w:val="36"/>
          <w:szCs w:val="36"/>
          <w:shd w:val="clear" w:color="auto" w:fill="FFFFFF"/>
          <w:rtl/>
        </w:rPr>
        <w:t xml:space="preserve"> يَضَّرَّعُونَ٩٤</w:t>
      </w:r>
    </w:p>
    <w:p w14:paraId="6758594E" w14:textId="77777777" w:rsidR="008150C2" w:rsidRPr="00227271" w:rsidRDefault="008150C2" w:rsidP="000F7372">
      <w:pPr>
        <w:tabs>
          <w:tab w:val="left" w:pos="3299"/>
        </w:tabs>
        <w:jc w:val="both"/>
        <w:rPr>
          <w:rFonts w:cstheme="minorHAnsi"/>
          <w:lang w:bidi="fa-IR"/>
        </w:rPr>
      </w:pPr>
    </w:p>
    <w:p w14:paraId="4240E5B0"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94- Nous n’avons envoyé aucun prophète dans une cité, sans que Nous n’ayons pris ses habitants ensuite par l’adversité et la détresse afin qu’ils implorent (le pardon).</w:t>
      </w:r>
    </w:p>
    <w:p w14:paraId="4A27E4EA" w14:textId="77777777" w:rsidR="004A26DF" w:rsidRPr="00227271" w:rsidRDefault="004A26DF" w:rsidP="000F7372">
      <w:pPr>
        <w:tabs>
          <w:tab w:val="left" w:pos="3299"/>
        </w:tabs>
        <w:jc w:val="both"/>
        <w:rPr>
          <w:rFonts w:cstheme="minorHAnsi"/>
          <w:lang w:bidi="fa-IR"/>
        </w:rPr>
      </w:pPr>
    </w:p>
    <w:p w14:paraId="7785CAE8" w14:textId="227F57B2" w:rsidR="004A26DF" w:rsidRPr="0089442A" w:rsidRDefault="004A26DF" w:rsidP="000F7372">
      <w:pPr>
        <w:tabs>
          <w:tab w:val="left" w:pos="3299"/>
        </w:tabs>
        <w:jc w:val="both"/>
        <w:rPr>
          <w:rFonts w:cstheme="minorHAnsi"/>
          <w:lang w:bidi="fa-IR"/>
        </w:rPr>
      </w:pPr>
      <w:r w:rsidRPr="0089442A">
        <w:rPr>
          <w:rFonts w:cstheme="minorHAnsi"/>
          <w:lang w:bidi="fa-IR"/>
        </w:rPr>
        <w:lastRenderedPageBreak/>
        <w:t xml:space="preserve">1- Ce verset énonce une loi générale et une tradition qui régissent l'histoire de tous les </w:t>
      </w:r>
      <w:r w:rsidR="00807150">
        <w:rPr>
          <w:rFonts w:cstheme="minorHAnsi"/>
          <w:lang w:bidi="fa-IR"/>
        </w:rPr>
        <w:t>P</w:t>
      </w:r>
      <w:r w:rsidRPr="0089442A">
        <w:rPr>
          <w:rFonts w:cstheme="minorHAnsi"/>
          <w:lang w:bidi="fa-IR"/>
        </w:rPr>
        <w:t xml:space="preserve">rophètes </w:t>
      </w:r>
      <w:r w:rsidR="00807150">
        <w:rPr>
          <w:rFonts w:cstheme="minorHAnsi"/>
          <w:lang w:bidi="fa-IR"/>
        </w:rPr>
        <w:t xml:space="preserve">(a) </w:t>
      </w:r>
      <w:r w:rsidRPr="0089442A">
        <w:rPr>
          <w:rFonts w:cstheme="minorHAnsi"/>
          <w:lang w:bidi="fa-IR"/>
        </w:rPr>
        <w:t xml:space="preserve">et de leurs nations. Avant l'arrivée d'un messager divin, les sociétés humaines se trouvent généralement dans un état de désordre et de déséquilibre. Les gens, accablés par les tribulations de la vie, aspirent alors instinctivement à être délivrés de leurs maux. C'est dans ce contexte que la venue d'un </w:t>
      </w:r>
      <w:r w:rsidR="00807150">
        <w:rPr>
          <w:rFonts w:cstheme="minorHAnsi"/>
          <w:lang w:bidi="fa-IR"/>
        </w:rPr>
        <w:t>P</w:t>
      </w:r>
      <w:r w:rsidRPr="0089442A">
        <w:rPr>
          <w:rFonts w:cstheme="minorHAnsi"/>
          <w:lang w:bidi="fa-IR"/>
        </w:rPr>
        <w:t xml:space="preserve">rophète </w:t>
      </w:r>
      <w:r w:rsidR="00807150">
        <w:rPr>
          <w:rFonts w:cstheme="minorHAnsi"/>
          <w:lang w:bidi="fa-IR"/>
        </w:rPr>
        <w:t xml:space="preserve">(a) </w:t>
      </w:r>
      <w:r w:rsidRPr="0089442A">
        <w:rPr>
          <w:rFonts w:cstheme="minorHAnsi"/>
          <w:lang w:bidi="fa-IR"/>
        </w:rPr>
        <w:t>devient nécessaire, afin de remettre les choses en ordre et de guider les hommes vers la vérité.</w:t>
      </w:r>
    </w:p>
    <w:p w14:paraId="62C627AE" w14:textId="40BEA0DB" w:rsidR="004A26DF" w:rsidRPr="00227271" w:rsidRDefault="004A26DF" w:rsidP="000F7372">
      <w:pPr>
        <w:tabs>
          <w:tab w:val="left" w:pos="3299"/>
        </w:tabs>
        <w:jc w:val="both"/>
        <w:rPr>
          <w:rFonts w:cstheme="minorHAnsi"/>
          <w:lang w:bidi="fa-IR"/>
        </w:rPr>
      </w:pPr>
      <w:r w:rsidRPr="0089442A">
        <w:rPr>
          <w:rFonts w:cstheme="minorHAnsi"/>
          <w:lang w:bidi="fa-IR"/>
        </w:rPr>
        <w:t>2-</w:t>
      </w:r>
      <w:r w:rsidR="0061251E">
        <w:rPr>
          <w:rFonts w:cstheme="minorHAnsi"/>
          <w:lang w:bidi="fa-IR"/>
        </w:rPr>
        <w:t> </w:t>
      </w:r>
      <w:r w:rsidRPr="0089442A">
        <w:rPr>
          <w:rFonts w:cstheme="minorHAnsi"/>
          <w:lang w:bidi="fa-IR"/>
        </w:rPr>
        <w:t xml:space="preserve">Lorsque les hommes jouissent d'une vie facile et prospère, ils ont tendance à se détourner des enseignements divins, préférant suivre leurs propres désirs. Cependant, c'est souvent dans l'adversité et les épreuves que leurs cœurs s'ouvrent à la vérité. Confrontés aux difficultés de l'existence, ils deviennent plus réceptifs aux messages des </w:t>
      </w:r>
      <w:r w:rsidR="00807150">
        <w:rPr>
          <w:rFonts w:cstheme="minorHAnsi"/>
          <w:lang w:bidi="fa-IR"/>
        </w:rPr>
        <w:t>P</w:t>
      </w:r>
      <w:r w:rsidRPr="0089442A">
        <w:rPr>
          <w:rFonts w:cstheme="minorHAnsi"/>
          <w:lang w:bidi="fa-IR"/>
        </w:rPr>
        <w:t xml:space="preserve">rophètes </w:t>
      </w:r>
      <w:r w:rsidR="00807150">
        <w:rPr>
          <w:rFonts w:cstheme="minorHAnsi"/>
          <w:lang w:bidi="fa-IR"/>
        </w:rPr>
        <w:t xml:space="preserve">(a) </w:t>
      </w:r>
      <w:r w:rsidRPr="0089442A">
        <w:rPr>
          <w:rFonts w:cstheme="minorHAnsi"/>
          <w:lang w:bidi="fa-IR"/>
        </w:rPr>
        <w:t xml:space="preserve">et se tournent avec repentir vers Dieu, implorant Son aide et Sa guidance. Ainsi, les moments de détresse et de tribulations jouent un rôle essentiel dans la préparation des sociétés à l'avènement des </w:t>
      </w:r>
      <w:r w:rsidR="00807150">
        <w:rPr>
          <w:rFonts w:cstheme="minorHAnsi"/>
          <w:lang w:bidi="fa-IR"/>
        </w:rPr>
        <w:t>P</w:t>
      </w:r>
      <w:r w:rsidRPr="0089442A">
        <w:rPr>
          <w:rFonts w:cstheme="minorHAnsi"/>
          <w:lang w:bidi="fa-IR"/>
        </w:rPr>
        <w:t>rophètes</w:t>
      </w:r>
      <w:r w:rsidR="00807150">
        <w:rPr>
          <w:rFonts w:cstheme="minorHAnsi"/>
          <w:lang w:bidi="fa-IR"/>
        </w:rPr>
        <w:t xml:space="preserve"> (a)</w:t>
      </w:r>
      <w:r w:rsidRPr="0089442A">
        <w:rPr>
          <w:rFonts w:cstheme="minorHAnsi"/>
          <w:lang w:bidi="fa-IR"/>
        </w:rPr>
        <w:t>. C'est dans ces circonstances que les hommes sont les plus enclins à écouter et à sui</w:t>
      </w:r>
      <w:r>
        <w:rPr>
          <w:rFonts w:cstheme="minorHAnsi"/>
          <w:lang w:bidi="fa-IR"/>
        </w:rPr>
        <w:t>vre la voie de la vérité divine</w:t>
      </w:r>
      <w:r w:rsidRPr="00227271">
        <w:rPr>
          <w:rFonts w:cstheme="minorHAnsi"/>
          <w:lang w:bidi="fa-IR"/>
        </w:rPr>
        <w:t>.</w:t>
      </w:r>
      <w:r w:rsidRPr="00227271">
        <w:rPr>
          <w:rStyle w:val="Appelnotedebasdep"/>
          <w:rFonts w:cstheme="minorHAnsi"/>
          <w:lang w:bidi="fa-IR"/>
        </w:rPr>
        <w:footnoteReference w:id="135"/>
      </w:r>
    </w:p>
    <w:p w14:paraId="66ED32B9" w14:textId="77777777" w:rsidR="004A26DF" w:rsidRDefault="004A26DF" w:rsidP="000F7372">
      <w:pPr>
        <w:tabs>
          <w:tab w:val="left" w:pos="3299"/>
        </w:tabs>
        <w:jc w:val="both"/>
        <w:rPr>
          <w:rFonts w:cstheme="minorHAnsi"/>
          <w:lang w:bidi="fa-IR"/>
        </w:rPr>
      </w:pPr>
    </w:p>
    <w:p w14:paraId="34BFCE5B" w14:textId="77777777" w:rsidR="00375774" w:rsidRDefault="00375774" w:rsidP="000F7372">
      <w:pPr>
        <w:tabs>
          <w:tab w:val="left" w:pos="3299"/>
        </w:tabs>
        <w:jc w:val="both"/>
        <w:rPr>
          <w:rFonts w:cstheme="minorHAnsi"/>
          <w:lang w:bidi="fa-IR"/>
        </w:rPr>
      </w:pPr>
    </w:p>
    <w:p w14:paraId="045DABAD" w14:textId="77777777" w:rsidR="00375774" w:rsidRDefault="00375774" w:rsidP="000F7372">
      <w:pPr>
        <w:tabs>
          <w:tab w:val="left" w:pos="3299"/>
        </w:tabs>
        <w:jc w:val="both"/>
        <w:rPr>
          <w:rFonts w:cstheme="minorHAnsi"/>
          <w:lang w:bidi="fa-IR"/>
        </w:rPr>
      </w:pPr>
    </w:p>
    <w:p w14:paraId="4138676B" w14:textId="477D1540" w:rsidR="008150C2" w:rsidRDefault="008150C2" w:rsidP="008150C2">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ثُمَّ </w:t>
      </w:r>
      <w:proofErr w:type="spellStart"/>
      <w:r w:rsidRPr="0071287C">
        <w:rPr>
          <w:rFonts w:cs="KFGQPC Uthmanic Script HAFS"/>
          <w:color w:val="000000"/>
          <w:sz w:val="36"/>
          <w:szCs w:val="36"/>
          <w:shd w:val="clear" w:color="auto" w:fill="FFFFFF"/>
          <w:rtl/>
        </w:rPr>
        <w:t>بَدَّلۡنَا</w:t>
      </w:r>
      <w:proofErr w:type="spellEnd"/>
      <w:r w:rsidRPr="0071287C">
        <w:rPr>
          <w:rFonts w:cs="KFGQPC Uthmanic Script HAFS"/>
          <w:color w:val="000000"/>
          <w:sz w:val="36"/>
          <w:szCs w:val="36"/>
          <w:shd w:val="clear" w:color="auto" w:fill="FFFFFF"/>
          <w:rtl/>
        </w:rPr>
        <w:t xml:space="preserve"> مَكَانَ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لسَّيِّئَةِ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لۡحَسَنَةَ</w:t>
      </w:r>
      <w:proofErr w:type="spellEnd"/>
      <w:r w:rsidRPr="0071287C">
        <w:rPr>
          <w:rFonts w:cs="KFGQPC Uthmanic Script HAFS"/>
          <w:color w:val="000000"/>
          <w:sz w:val="36"/>
          <w:szCs w:val="36"/>
          <w:shd w:val="clear" w:color="auto" w:fill="FFFFFF"/>
          <w:rtl/>
        </w:rPr>
        <w:t xml:space="preserve"> حَتَّىٰ عَفَواْ وَّقَالُواْ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مَسَّ </w:t>
      </w:r>
      <w:proofErr w:type="spellStart"/>
      <w:r w:rsidRPr="0071287C">
        <w:rPr>
          <w:rFonts w:cs="KFGQPC Uthmanic Script HAFS"/>
          <w:color w:val="000000"/>
          <w:sz w:val="36"/>
          <w:szCs w:val="36"/>
          <w:shd w:val="clear" w:color="auto" w:fill="FFFFFF"/>
          <w:rtl/>
        </w:rPr>
        <w:t>ءَابَآءَنَا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لضَّرَّآءُ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لسَّرَّآءُ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فَأَخَذۡنَٰهُم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بَغۡتَة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eastAsia"/>
          <w:color w:val="000000"/>
          <w:sz w:val="36"/>
          <w:szCs w:val="36"/>
          <w:shd w:val="clear" w:color="auto" w:fill="FFFFFF"/>
          <w:rtl/>
        </w:rPr>
        <w:t>وَهُمۡ</w:t>
      </w:r>
      <w:proofErr w:type="spellEnd"/>
      <w:r w:rsidRPr="0071287C">
        <w:rPr>
          <w:rFonts w:cs="KFGQPC Uthmanic Script HAFS"/>
          <w:color w:val="000000"/>
          <w:sz w:val="36"/>
          <w:szCs w:val="36"/>
          <w:shd w:val="clear" w:color="auto" w:fill="FFFFFF"/>
          <w:rtl/>
        </w:rPr>
        <w:t xml:space="preserve"> لَا يَشۡعُرُونَ٩٥</w:t>
      </w:r>
    </w:p>
    <w:p w14:paraId="721E3E6C" w14:textId="77777777" w:rsidR="008150C2" w:rsidRDefault="008150C2" w:rsidP="000F7372">
      <w:pPr>
        <w:tabs>
          <w:tab w:val="left" w:pos="3299"/>
        </w:tabs>
        <w:jc w:val="both"/>
        <w:rPr>
          <w:rFonts w:cstheme="minorHAnsi"/>
          <w:lang w:bidi="fa-IR"/>
        </w:rPr>
      </w:pPr>
    </w:p>
    <w:p w14:paraId="188FCFBC" w14:textId="49311FA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95- Puis Nous avons changé leur mauvaise condition en y substituant le bien, au point qu’ayant grandi en nombre et en richesse, ils dirent : « La détresse et l’aisanc</w:t>
      </w:r>
      <w:r w:rsidR="00E4369B">
        <w:rPr>
          <w:rFonts w:ascii="Calibri" w:hAnsi="Calibri" w:cs="Calibri"/>
          <w:b/>
          <w:bCs/>
          <w:i/>
          <w:iCs/>
          <w:sz w:val="20"/>
          <w:szCs w:val="20"/>
        </w:rPr>
        <w:t>e ont touché nos ancêtres aussi</w:t>
      </w:r>
      <w:r w:rsidRPr="00F502F6">
        <w:rPr>
          <w:rFonts w:ascii="Calibri" w:hAnsi="Calibri" w:cs="Calibri"/>
          <w:b/>
          <w:bCs/>
          <w:i/>
          <w:iCs/>
          <w:sz w:val="20"/>
          <w:szCs w:val="20"/>
        </w:rPr>
        <w:t xml:space="preserve"> »</w:t>
      </w:r>
      <w:r w:rsidR="00E4369B">
        <w:rPr>
          <w:rFonts w:ascii="Calibri" w:hAnsi="Calibri" w:cs="Calibri"/>
          <w:b/>
          <w:bCs/>
          <w:i/>
          <w:iCs/>
          <w:sz w:val="20"/>
          <w:szCs w:val="20"/>
        </w:rPr>
        <w:t>.</w:t>
      </w:r>
      <w:r w:rsidRPr="00F502F6">
        <w:rPr>
          <w:rFonts w:ascii="Calibri" w:hAnsi="Calibri" w:cs="Calibri"/>
          <w:b/>
          <w:bCs/>
          <w:i/>
          <w:iCs/>
          <w:sz w:val="20"/>
          <w:szCs w:val="20"/>
        </w:rPr>
        <w:t xml:space="preserve"> Eh bien, Nous les avons saisis soudain, sans qu’ils s’en rendent compte.</w:t>
      </w:r>
    </w:p>
    <w:p w14:paraId="60212880" w14:textId="77777777" w:rsidR="004A26DF" w:rsidRPr="00227271" w:rsidRDefault="004A26DF" w:rsidP="000F7372">
      <w:pPr>
        <w:tabs>
          <w:tab w:val="left" w:pos="3299"/>
        </w:tabs>
        <w:jc w:val="both"/>
        <w:rPr>
          <w:rFonts w:cstheme="minorHAnsi"/>
          <w:lang w:bidi="fa-IR"/>
        </w:rPr>
      </w:pPr>
    </w:p>
    <w:p w14:paraId="731BA218" w14:textId="77777777" w:rsidR="004A26DF" w:rsidRPr="0089442A" w:rsidRDefault="004A26DF" w:rsidP="000F7372">
      <w:pPr>
        <w:tabs>
          <w:tab w:val="left" w:pos="3299"/>
        </w:tabs>
        <w:jc w:val="both"/>
        <w:rPr>
          <w:rFonts w:cstheme="minorHAnsi"/>
          <w:lang w:bidi="fa-IR"/>
        </w:rPr>
      </w:pPr>
      <w:r w:rsidRPr="0089442A">
        <w:rPr>
          <w:rFonts w:cstheme="minorHAnsi"/>
          <w:lang w:bidi="fa-IR"/>
        </w:rPr>
        <w:t xml:space="preserve">Le terme arabe </w:t>
      </w:r>
      <w:r>
        <w:rPr>
          <w:rFonts w:cstheme="minorHAnsi"/>
          <w:lang w:bidi="fa-IR"/>
        </w:rPr>
        <w:t>« </w:t>
      </w:r>
      <w:proofErr w:type="spellStart"/>
      <w:r w:rsidRPr="0089442A">
        <w:rPr>
          <w:rFonts w:cstheme="minorHAnsi"/>
          <w:b/>
          <w:bCs/>
          <w:lang w:bidi="fa-IR"/>
        </w:rPr>
        <w:t>Afw</w:t>
      </w:r>
      <w:proofErr w:type="spellEnd"/>
      <w:r>
        <w:rPr>
          <w:rFonts w:cstheme="minorHAnsi"/>
          <w:lang w:bidi="fa-IR"/>
        </w:rPr>
        <w:t> »</w:t>
      </w:r>
      <w:r w:rsidRPr="0089442A">
        <w:rPr>
          <w:rFonts w:cstheme="minorHAnsi"/>
          <w:lang w:bidi="fa-IR"/>
        </w:rPr>
        <w:t xml:space="preserve">, généralement traduit par </w:t>
      </w:r>
      <w:r>
        <w:rPr>
          <w:rFonts w:cstheme="minorHAnsi"/>
          <w:lang w:bidi="fa-IR"/>
        </w:rPr>
        <w:t>« </w:t>
      </w:r>
      <w:r w:rsidRPr="0089442A">
        <w:rPr>
          <w:rFonts w:cstheme="minorHAnsi"/>
          <w:lang w:bidi="fa-IR"/>
        </w:rPr>
        <w:t>pardon</w:t>
      </w:r>
      <w:r>
        <w:rPr>
          <w:rFonts w:cstheme="minorHAnsi"/>
          <w:lang w:bidi="fa-IR"/>
        </w:rPr>
        <w:t xml:space="preserve"> » </w:t>
      </w:r>
      <w:r w:rsidRPr="0089442A">
        <w:rPr>
          <w:rFonts w:cstheme="minorHAnsi"/>
          <w:lang w:bidi="fa-IR"/>
        </w:rPr>
        <w:t xml:space="preserve">ou </w:t>
      </w:r>
      <w:r>
        <w:rPr>
          <w:rFonts w:cstheme="minorHAnsi"/>
          <w:lang w:bidi="fa-IR"/>
        </w:rPr>
        <w:t>« </w:t>
      </w:r>
      <w:r w:rsidRPr="0089442A">
        <w:rPr>
          <w:rFonts w:cstheme="minorHAnsi"/>
          <w:lang w:bidi="fa-IR"/>
        </w:rPr>
        <w:t>indulgence</w:t>
      </w:r>
      <w:r>
        <w:rPr>
          <w:rFonts w:cstheme="minorHAnsi"/>
          <w:lang w:bidi="fa-IR"/>
        </w:rPr>
        <w:t> »</w:t>
      </w:r>
      <w:r w:rsidRPr="0089442A">
        <w:rPr>
          <w:rFonts w:cstheme="minorHAnsi"/>
          <w:lang w:bidi="fa-IR"/>
        </w:rPr>
        <w:t>, revêt dans ce contexte une signification plus nuancée et complexe. Il peut être interprété de trois manières distinctes, chacune offrant une perspective différente sur la relation entre l'homme et les bienfaits divins :</w:t>
      </w:r>
    </w:p>
    <w:p w14:paraId="06266CA2" w14:textId="319F13B9" w:rsidR="004A26DF" w:rsidRPr="0089442A" w:rsidRDefault="004A26DF" w:rsidP="000F7372">
      <w:pPr>
        <w:tabs>
          <w:tab w:val="left" w:pos="3299"/>
        </w:tabs>
        <w:jc w:val="both"/>
        <w:rPr>
          <w:rFonts w:cstheme="minorHAnsi"/>
          <w:lang w:bidi="fa-IR"/>
        </w:rPr>
      </w:pPr>
      <w:r w:rsidRPr="0089442A">
        <w:rPr>
          <w:rFonts w:cstheme="minorHAnsi"/>
          <w:lang w:bidi="fa-IR"/>
        </w:rPr>
        <w:t>a)</w:t>
      </w:r>
      <w:r w:rsidR="0061251E">
        <w:rPr>
          <w:rFonts w:cstheme="minorHAnsi"/>
          <w:lang w:bidi="fa-IR"/>
        </w:rPr>
        <w:t> </w:t>
      </w:r>
      <w:r w:rsidRPr="0089442A">
        <w:rPr>
          <w:rFonts w:cstheme="minorHAnsi"/>
          <w:lang w:bidi="fa-IR"/>
        </w:rPr>
        <w:t xml:space="preserve">L'opportunité de croissance : Dans cette interprétation, </w:t>
      </w:r>
      <w:r>
        <w:rPr>
          <w:rFonts w:cstheme="minorHAnsi"/>
          <w:lang w:bidi="fa-IR"/>
        </w:rPr>
        <w:t>« </w:t>
      </w:r>
      <w:proofErr w:type="spellStart"/>
      <w:r w:rsidRPr="0089442A">
        <w:rPr>
          <w:rFonts w:cstheme="minorHAnsi"/>
          <w:lang w:bidi="fa-IR"/>
        </w:rPr>
        <w:t>Afw</w:t>
      </w:r>
      <w:proofErr w:type="spellEnd"/>
      <w:r>
        <w:rPr>
          <w:rFonts w:cstheme="minorHAnsi"/>
          <w:lang w:bidi="fa-IR"/>
        </w:rPr>
        <w:t> »</w:t>
      </w:r>
      <w:r w:rsidRPr="0089442A">
        <w:rPr>
          <w:rFonts w:cstheme="minorHAnsi"/>
          <w:lang w:bidi="fa-IR"/>
        </w:rPr>
        <w:t xml:space="preserve"> fait allusion à l'octroi divin de possibilités et de ressources permettant aux individus de se développer et de prospérer. Cela suggère une forme de grâce divine qui offre aux hommes les moyens de s'épanouir tant spirituellement que matériellement.</w:t>
      </w:r>
    </w:p>
    <w:p w14:paraId="0B222459" w14:textId="77777777" w:rsidR="004A26DF" w:rsidRPr="0089442A" w:rsidRDefault="004A26DF" w:rsidP="000F7372">
      <w:pPr>
        <w:tabs>
          <w:tab w:val="left" w:pos="3299"/>
        </w:tabs>
        <w:jc w:val="both"/>
        <w:rPr>
          <w:rFonts w:cstheme="minorHAnsi"/>
          <w:lang w:bidi="fa-IR"/>
        </w:rPr>
      </w:pPr>
      <w:r w:rsidRPr="0089442A">
        <w:rPr>
          <w:rFonts w:cstheme="minorHAnsi"/>
          <w:lang w:bidi="fa-IR"/>
        </w:rPr>
        <w:t xml:space="preserve">b) L'épreuve de l'abondance : La deuxième interprétation met en lumière un paradoxe troublant. Ici, </w:t>
      </w:r>
      <w:r>
        <w:rPr>
          <w:rFonts w:cstheme="minorHAnsi"/>
          <w:lang w:bidi="fa-IR"/>
        </w:rPr>
        <w:t>« </w:t>
      </w:r>
      <w:proofErr w:type="spellStart"/>
      <w:r w:rsidRPr="0089442A">
        <w:rPr>
          <w:rFonts w:cstheme="minorHAnsi"/>
          <w:lang w:bidi="fa-IR"/>
        </w:rPr>
        <w:t>Afw</w:t>
      </w:r>
      <w:proofErr w:type="spellEnd"/>
      <w:r>
        <w:rPr>
          <w:rFonts w:cstheme="minorHAnsi"/>
          <w:lang w:bidi="fa-IR"/>
        </w:rPr>
        <w:t> »</w:t>
      </w:r>
      <w:r w:rsidRPr="0089442A">
        <w:rPr>
          <w:rFonts w:cstheme="minorHAnsi"/>
          <w:lang w:bidi="fa-IR"/>
        </w:rPr>
        <w:t xml:space="preserve"> désigne l'abondance de bienfaits accordés par Dieu, mais qui, ironiquement, conduit les bénéficiaires à oublier la source de ces faveurs. Cette interprétation souligne le danger potentiel de la prospérité, qui peut mener à l'ingratitude et à l'éloignement spirituel.</w:t>
      </w:r>
    </w:p>
    <w:p w14:paraId="37D9253A" w14:textId="744EFB9E" w:rsidR="004A26DF" w:rsidRPr="0089442A" w:rsidRDefault="00E4369B" w:rsidP="000F7372">
      <w:pPr>
        <w:tabs>
          <w:tab w:val="left" w:pos="3299"/>
        </w:tabs>
        <w:jc w:val="both"/>
        <w:rPr>
          <w:rFonts w:cstheme="minorHAnsi"/>
          <w:lang w:bidi="fa-IR"/>
        </w:rPr>
      </w:pPr>
      <w:r>
        <w:rPr>
          <w:rFonts w:cstheme="minorHAnsi"/>
          <w:lang w:bidi="fa-IR"/>
        </w:rPr>
        <w:lastRenderedPageBreak/>
        <w:t>c</w:t>
      </w:r>
      <w:r w:rsidR="004A26DF" w:rsidRPr="0089442A">
        <w:rPr>
          <w:rFonts w:cstheme="minorHAnsi"/>
          <w:lang w:bidi="fa-IR"/>
        </w:rPr>
        <w:t>)</w:t>
      </w:r>
      <w:r w:rsidR="004A26DF">
        <w:rPr>
          <w:rFonts w:cstheme="minorHAnsi"/>
          <w:lang w:bidi="fa-IR"/>
        </w:rPr>
        <w:t xml:space="preserve"> </w:t>
      </w:r>
      <w:r w:rsidR="004A26DF" w:rsidRPr="0089442A">
        <w:rPr>
          <w:rFonts w:cstheme="minorHAnsi"/>
          <w:lang w:bidi="fa-IR"/>
        </w:rPr>
        <w:t xml:space="preserve">La guérison des épreuves passées : La troisième perspective présente </w:t>
      </w:r>
      <w:r w:rsidR="004A26DF">
        <w:rPr>
          <w:rFonts w:cstheme="minorHAnsi"/>
          <w:lang w:bidi="fa-IR"/>
        </w:rPr>
        <w:t>« </w:t>
      </w:r>
      <w:proofErr w:type="spellStart"/>
      <w:r w:rsidR="004A26DF" w:rsidRPr="0089442A">
        <w:rPr>
          <w:rFonts w:cstheme="minorHAnsi"/>
          <w:lang w:bidi="fa-IR"/>
        </w:rPr>
        <w:t>Afw</w:t>
      </w:r>
      <w:proofErr w:type="spellEnd"/>
      <w:r w:rsidR="004A26DF">
        <w:rPr>
          <w:rFonts w:cstheme="minorHAnsi"/>
          <w:lang w:bidi="fa-IR"/>
        </w:rPr>
        <w:t> »</w:t>
      </w:r>
      <w:r w:rsidR="004A26DF" w:rsidRPr="0089442A">
        <w:rPr>
          <w:rFonts w:cstheme="minorHAnsi"/>
          <w:lang w:bidi="fa-IR"/>
        </w:rPr>
        <w:t xml:space="preserve"> comme une forme de compensation divine. Dans ce sens, les faveurs accordées servent à effacer les séquelles des périodes d'adversité, offrant ainsi un répit et une restauration après les difficultés.</w:t>
      </w:r>
    </w:p>
    <w:p w14:paraId="2075F312" w14:textId="77777777" w:rsidR="004A26DF" w:rsidRPr="00227271" w:rsidRDefault="004A26DF" w:rsidP="000F7372">
      <w:pPr>
        <w:tabs>
          <w:tab w:val="left" w:pos="3299"/>
        </w:tabs>
        <w:jc w:val="both"/>
        <w:rPr>
          <w:rFonts w:cstheme="minorHAnsi"/>
          <w:lang w:bidi="fa-IR"/>
        </w:rPr>
      </w:pPr>
      <w:r w:rsidRPr="0089442A">
        <w:rPr>
          <w:rFonts w:cstheme="minorHAnsi"/>
          <w:lang w:bidi="fa-IR"/>
        </w:rPr>
        <w:t>Il est crucial de noter que, quelle que soit l'interprétation choisie, le texte met en évidence un principe fondamental : le bien-être matériel, bien qu'étant potentiellement une bénédiction, peut aussi devenir un facteur de négligence spirituelle et même de rébell</w:t>
      </w:r>
      <w:r>
        <w:rPr>
          <w:rFonts w:cstheme="minorHAnsi"/>
          <w:lang w:bidi="fa-IR"/>
        </w:rPr>
        <w:t>ion contre les principes divins</w:t>
      </w:r>
      <w:r w:rsidRPr="00227271">
        <w:rPr>
          <w:rFonts w:cstheme="minorHAnsi"/>
          <w:lang w:bidi="fa-IR"/>
        </w:rPr>
        <w:t>.</w:t>
      </w:r>
      <w:r w:rsidRPr="00227271">
        <w:rPr>
          <w:rStyle w:val="Appelnotedebasdep"/>
          <w:rFonts w:cstheme="minorHAnsi"/>
          <w:lang w:bidi="fa-IR"/>
        </w:rPr>
        <w:footnoteReference w:id="136"/>
      </w:r>
    </w:p>
    <w:p w14:paraId="18D48CB8" w14:textId="77777777" w:rsidR="00375774" w:rsidRDefault="00375774" w:rsidP="000F7372">
      <w:pPr>
        <w:tabs>
          <w:tab w:val="left" w:pos="3299"/>
        </w:tabs>
        <w:jc w:val="both"/>
        <w:rPr>
          <w:rFonts w:cstheme="minorHAnsi"/>
          <w:lang w:bidi="fa-IR"/>
        </w:rPr>
      </w:pPr>
    </w:p>
    <w:p w14:paraId="2D27373A" w14:textId="77777777" w:rsidR="004A26DF" w:rsidRDefault="004A26DF" w:rsidP="000F7372">
      <w:pPr>
        <w:tabs>
          <w:tab w:val="left" w:pos="3299"/>
        </w:tabs>
        <w:jc w:val="both"/>
        <w:rPr>
          <w:rFonts w:cstheme="minorHAnsi"/>
          <w:lang w:bidi="fa-IR"/>
        </w:rPr>
      </w:pPr>
    </w:p>
    <w:p w14:paraId="225C31D1" w14:textId="77777777" w:rsidR="008150C2" w:rsidRDefault="008150C2" w:rsidP="000F7372">
      <w:pPr>
        <w:tabs>
          <w:tab w:val="left" w:pos="3299"/>
        </w:tabs>
        <w:jc w:val="both"/>
        <w:rPr>
          <w:rFonts w:cstheme="minorHAnsi"/>
          <w:lang w:bidi="fa-IR"/>
        </w:rPr>
      </w:pPr>
    </w:p>
    <w:p w14:paraId="1EF12DDD" w14:textId="68B5308D" w:rsidR="008150C2" w:rsidRDefault="008150C2" w:rsidP="008150C2">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وَلَوۡ</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أَهۡلَ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لۡقُرَىٰٓ</w:t>
      </w:r>
      <w:proofErr w:type="spellEnd"/>
      <w:r w:rsidRPr="0071287C">
        <w:rPr>
          <w:rFonts w:cs="KFGQPC Uthmanic Script HAFS"/>
          <w:color w:val="000000"/>
          <w:sz w:val="36"/>
          <w:szCs w:val="36"/>
          <w:shd w:val="clear" w:color="auto" w:fill="FFFFFF"/>
          <w:rtl/>
        </w:rPr>
        <w:t xml:space="preserve"> ءَامَنُواْ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تَّقَوۡاْ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لَفَتَحۡنَا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بَرَكَٰتٖ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لسَّمَآءِ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وَلَٰكِن كَذَّبُواْ </w:t>
      </w:r>
      <w:proofErr w:type="spellStart"/>
      <w:r w:rsidRPr="0071287C">
        <w:rPr>
          <w:rFonts w:cs="KFGQPC Uthmanic Script HAFS"/>
          <w:color w:val="000000"/>
          <w:sz w:val="36"/>
          <w:szCs w:val="36"/>
          <w:shd w:val="clear" w:color="auto" w:fill="FFFFFF"/>
          <w:rtl/>
        </w:rPr>
        <w:t>فَأَخَذۡنَٰهُم</w:t>
      </w:r>
      <w:proofErr w:type="spellEnd"/>
      <w:r w:rsidRPr="0071287C">
        <w:rPr>
          <w:rFonts w:cs="KFGQPC Uthmanic Script HAFS"/>
          <w:color w:val="000000"/>
          <w:sz w:val="36"/>
          <w:szCs w:val="36"/>
          <w:shd w:val="clear" w:color="auto" w:fill="FFFFFF"/>
          <w:rtl/>
        </w:rPr>
        <w:t xml:space="preserve"> بِمَا كَانُواْ يَكۡسِبُونَ٩٦</w:t>
      </w:r>
    </w:p>
    <w:p w14:paraId="38809D70" w14:textId="77777777" w:rsidR="008150C2" w:rsidRDefault="008150C2" w:rsidP="000F7372">
      <w:pPr>
        <w:tabs>
          <w:tab w:val="left" w:pos="3299"/>
        </w:tabs>
        <w:jc w:val="both"/>
        <w:rPr>
          <w:rFonts w:cstheme="minorHAnsi"/>
          <w:lang w:bidi="fa-IR"/>
        </w:rPr>
      </w:pPr>
    </w:p>
    <w:p w14:paraId="547E7161"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96- Si les habitants des cités avaient cru et avaient été pieux, Nous leur aurions certainement accordé des bénédictions du ciel et de la terre. Mais ils ont démenti et Nous les avons donc saisis, pour ce qu’ils avaient acquis.</w:t>
      </w:r>
    </w:p>
    <w:p w14:paraId="11D070C1" w14:textId="77777777" w:rsidR="004A26DF" w:rsidRPr="00227271" w:rsidRDefault="004A26DF" w:rsidP="000F7372">
      <w:pPr>
        <w:tabs>
          <w:tab w:val="left" w:pos="3299"/>
        </w:tabs>
        <w:jc w:val="both"/>
        <w:rPr>
          <w:rFonts w:cstheme="minorHAnsi"/>
          <w:lang w:bidi="fa-IR"/>
        </w:rPr>
      </w:pPr>
    </w:p>
    <w:p w14:paraId="04825FC7" w14:textId="1023CBB6" w:rsidR="004A26DF" w:rsidRPr="00375774" w:rsidRDefault="00375774" w:rsidP="000F7372">
      <w:pPr>
        <w:tabs>
          <w:tab w:val="left" w:pos="3299"/>
        </w:tabs>
        <w:jc w:val="both"/>
        <w:rPr>
          <w:rFonts w:cstheme="minorHAnsi"/>
          <w:lang w:bidi="fa-IR"/>
        </w:rPr>
      </w:pPr>
      <w:r w:rsidRPr="00375774">
        <w:rPr>
          <w:rFonts w:cstheme="minorHAnsi"/>
          <w:lang w:bidi="fa-IR"/>
        </w:rPr>
        <w:t>1-</w:t>
      </w:r>
      <w:r w:rsidR="0061251E">
        <w:rPr>
          <w:rFonts w:cstheme="minorHAnsi"/>
          <w:lang w:bidi="fa-IR"/>
        </w:rPr>
        <w:t> </w:t>
      </w:r>
      <w:r w:rsidR="004A26DF" w:rsidRPr="00375774">
        <w:rPr>
          <w:rFonts w:cstheme="minorHAnsi"/>
          <w:lang w:bidi="fa-IR"/>
        </w:rPr>
        <w:t xml:space="preserve">Les « </w:t>
      </w:r>
      <w:r w:rsidR="004A26DF" w:rsidRPr="00E4369B">
        <w:rPr>
          <w:rFonts w:cstheme="minorHAnsi"/>
          <w:b/>
          <w:lang w:bidi="fa-IR"/>
        </w:rPr>
        <w:t xml:space="preserve">bénédictions </w:t>
      </w:r>
      <w:r w:rsidR="004A26DF" w:rsidRPr="00375774">
        <w:rPr>
          <w:rFonts w:cstheme="minorHAnsi"/>
          <w:lang w:bidi="fa-IR"/>
        </w:rPr>
        <w:t>» mentionnées dans ce verset coranique peuvent être interprétées de diverses manières, reflétant la richesse et la profondeur de la pensée islamique :</w:t>
      </w:r>
    </w:p>
    <w:p w14:paraId="18A10998" w14:textId="3331B150" w:rsidR="004A26DF" w:rsidRPr="005305ED" w:rsidRDefault="00E4369B" w:rsidP="000F7372">
      <w:pPr>
        <w:tabs>
          <w:tab w:val="left" w:pos="3299"/>
        </w:tabs>
        <w:jc w:val="both"/>
        <w:rPr>
          <w:rFonts w:cstheme="minorHAnsi"/>
          <w:lang w:bidi="fa-IR"/>
        </w:rPr>
      </w:pPr>
      <w:r>
        <w:rPr>
          <w:rFonts w:cstheme="minorHAnsi"/>
          <w:lang w:bidi="fa-IR"/>
        </w:rPr>
        <w:t>il est possible que les « bénédictions »</w:t>
      </w:r>
      <w:r w:rsidR="004A26DF" w:rsidRPr="005305ED">
        <w:rPr>
          <w:rFonts w:cstheme="minorHAnsi"/>
          <w:lang w:bidi="fa-IR"/>
        </w:rPr>
        <w:t xml:space="preserve"> revêtent trois sens</w:t>
      </w:r>
      <w:r w:rsidR="00375774">
        <w:rPr>
          <w:rFonts w:cstheme="minorHAnsi"/>
          <w:lang w:bidi="fa-IR"/>
        </w:rPr>
        <w:t> </w:t>
      </w:r>
      <w:r w:rsidR="004A26DF" w:rsidRPr="005305ED">
        <w:rPr>
          <w:rFonts w:cstheme="minorHAnsi"/>
          <w:lang w:bidi="fa-IR"/>
        </w:rPr>
        <w:t>:</w:t>
      </w:r>
    </w:p>
    <w:p w14:paraId="74F9DDD0" w14:textId="77777777" w:rsidR="004A26DF" w:rsidRPr="005305ED" w:rsidRDefault="004A26DF" w:rsidP="000F7372">
      <w:pPr>
        <w:tabs>
          <w:tab w:val="left" w:pos="3299"/>
        </w:tabs>
        <w:jc w:val="both"/>
        <w:rPr>
          <w:rFonts w:cstheme="minorHAnsi"/>
          <w:lang w:bidi="fa-IR"/>
        </w:rPr>
      </w:pPr>
      <w:r w:rsidRPr="005305ED">
        <w:rPr>
          <w:rFonts w:cstheme="minorHAnsi"/>
          <w:lang w:bidi="fa-IR"/>
        </w:rPr>
        <w:t>a) Bénédictions matérielles : Elles englobent les bienfaits tangibles tels que la pluie abondante, la fertilité des terres, et la prospérité économique. Ces éléments constituent le fondement du bien-être physique et de la stabilité sociale.</w:t>
      </w:r>
    </w:p>
    <w:p w14:paraId="30BF6D59" w14:textId="7575F271" w:rsidR="004A26DF" w:rsidRPr="005305ED" w:rsidRDefault="004A26DF" w:rsidP="000F7372">
      <w:pPr>
        <w:tabs>
          <w:tab w:val="left" w:pos="3299"/>
        </w:tabs>
        <w:jc w:val="both"/>
        <w:rPr>
          <w:rFonts w:cstheme="minorHAnsi"/>
          <w:lang w:bidi="fa-IR"/>
        </w:rPr>
      </w:pPr>
      <w:r w:rsidRPr="005305ED">
        <w:rPr>
          <w:rFonts w:cstheme="minorHAnsi"/>
          <w:lang w:bidi="fa-IR"/>
        </w:rPr>
        <w:t>b)</w:t>
      </w:r>
      <w:r w:rsidR="0061251E">
        <w:rPr>
          <w:rFonts w:cstheme="minorHAnsi"/>
          <w:lang w:bidi="fa-IR"/>
        </w:rPr>
        <w:t> </w:t>
      </w:r>
      <w:r w:rsidRPr="005305ED">
        <w:rPr>
          <w:rFonts w:cstheme="minorHAnsi"/>
          <w:lang w:bidi="fa-IR"/>
        </w:rPr>
        <w:t>Bénédictions spirituelles : Celles-ci incluent l'exaucement des prières, la sérénité intérieure, et la résolution des défis existentiels. Elles représentent la connexion profonde entre le croyant et le divin.</w:t>
      </w:r>
    </w:p>
    <w:p w14:paraId="3AD2C1AE" w14:textId="77777777" w:rsidR="004A26DF" w:rsidRPr="005305ED" w:rsidRDefault="004A26DF" w:rsidP="000F7372">
      <w:pPr>
        <w:tabs>
          <w:tab w:val="left" w:pos="3299"/>
        </w:tabs>
        <w:jc w:val="both"/>
        <w:rPr>
          <w:rFonts w:cstheme="minorHAnsi"/>
          <w:lang w:bidi="fa-IR"/>
        </w:rPr>
      </w:pPr>
      <w:r w:rsidRPr="005305ED">
        <w:rPr>
          <w:rFonts w:cstheme="minorHAnsi"/>
          <w:lang w:bidi="fa-IR"/>
        </w:rPr>
        <w:t>c) Bénédictions paradisiaques : Cette interprétation étend la promesse divine au-delà de la vie terrestre, englobant les récompenses éternelles promises aux fidèles.</w:t>
      </w:r>
    </w:p>
    <w:p w14:paraId="425CFB97" w14:textId="77777777" w:rsidR="004A26DF" w:rsidRPr="005305ED" w:rsidRDefault="004A26DF" w:rsidP="000F7372">
      <w:pPr>
        <w:tabs>
          <w:tab w:val="left" w:pos="3299"/>
        </w:tabs>
        <w:jc w:val="both"/>
        <w:rPr>
          <w:rFonts w:cstheme="minorHAnsi"/>
          <w:lang w:bidi="fa-IR"/>
        </w:rPr>
      </w:pPr>
      <w:r w:rsidRPr="005305ED">
        <w:rPr>
          <w:rFonts w:cstheme="minorHAnsi"/>
          <w:lang w:bidi="fa-IR"/>
        </w:rPr>
        <w:t>Il est important de noter que ces catégories ne sont pas mutuellement exclusives. Le verset peut, en effet, faire référence à une synergie de toutes ces bénédictions, soulignant ainsi la générosité globale de Dieu envers Ses créatures fidèles.</w:t>
      </w:r>
    </w:p>
    <w:p w14:paraId="042C9F5C" w14:textId="5193FAEE" w:rsidR="004A26DF" w:rsidRPr="005305ED" w:rsidRDefault="004A26DF" w:rsidP="000F7372">
      <w:pPr>
        <w:tabs>
          <w:tab w:val="left" w:pos="3299"/>
        </w:tabs>
        <w:jc w:val="both"/>
        <w:rPr>
          <w:rFonts w:cstheme="minorHAnsi"/>
          <w:lang w:bidi="fa-IR"/>
        </w:rPr>
      </w:pPr>
      <w:r w:rsidRPr="005305ED">
        <w:rPr>
          <w:rFonts w:cstheme="minorHAnsi"/>
          <w:lang w:bidi="fa-IR"/>
        </w:rPr>
        <w:t xml:space="preserve">2- Bien que le verset fasse initialement allusion aux nations antérieures (comme les peuples de Noé, Houd et </w:t>
      </w:r>
      <w:r>
        <w:rPr>
          <w:rFonts w:cstheme="minorHAnsi"/>
          <w:lang w:bidi="fa-IR"/>
        </w:rPr>
        <w:t>Shoa</w:t>
      </w:r>
      <w:r w:rsidR="007030B0">
        <w:rPr>
          <w:rFonts w:cstheme="minorHAnsi"/>
          <w:lang w:bidi="fa-IR"/>
        </w:rPr>
        <w:t>i</w:t>
      </w:r>
      <w:r>
        <w:rPr>
          <w:rFonts w:cstheme="minorHAnsi"/>
          <w:lang w:bidi="fa-IR"/>
        </w:rPr>
        <w:t>b</w:t>
      </w:r>
      <w:r w:rsidR="00702255">
        <w:rPr>
          <w:rFonts w:cstheme="minorHAnsi"/>
          <w:lang w:bidi="fa-IR"/>
        </w:rPr>
        <w:t xml:space="preserve"> (</w:t>
      </w:r>
      <w:r w:rsidR="007F177A">
        <w:rPr>
          <w:rFonts w:cstheme="minorHAnsi"/>
          <w:lang w:bidi="fa-IR"/>
        </w:rPr>
        <w:t>a</w:t>
      </w:r>
      <w:r w:rsidRPr="005305ED">
        <w:rPr>
          <w:rFonts w:cstheme="minorHAnsi"/>
          <w:lang w:bidi="fa-IR"/>
        </w:rPr>
        <w:t>)</w:t>
      </w:r>
      <w:r w:rsidR="00702255">
        <w:rPr>
          <w:rFonts w:cstheme="minorHAnsi"/>
          <w:lang w:bidi="fa-IR"/>
        </w:rPr>
        <w:t>)</w:t>
      </w:r>
      <w:r w:rsidRPr="005305ED">
        <w:rPr>
          <w:rFonts w:cstheme="minorHAnsi"/>
          <w:lang w:bidi="fa-IR"/>
        </w:rPr>
        <w:t>, son message transcende les limites temporelles et géographiques. Il énonce un principe universel</w:t>
      </w:r>
      <w:r w:rsidR="00375774">
        <w:rPr>
          <w:rFonts w:cstheme="minorHAnsi"/>
          <w:lang w:bidi="fa-IR"/>
        </w:rPr>
        <w:t> </w:t>
      </w:r>
      <w:r w:rsidRPr="005305ED">
        <w:rPr>
          <w:rFonts w:cstheme="minorHAnsi"/>
          <w:lang w:bidi="fa-IR"/>
        </w:rPr>
        <w:t>: toute communauté adhérant à la foi authentique et à la piété sincère sera gratifiée des bénédictions divines. Cette promesse atteindra son apogée lors de l'avènement de l'Imam al-Mahdi (</w:t>
      </w:r>
      <w:proofErr w:type="spellStart"/>
      <w:r w:rsidRPr="005305ED">
        <w:rPr>
          <w:rFonts w:cstheme="minorHAnsi"/>
          <w:lang w:bidi="fa-IR"/>
        </w:rPr>
        <w:t>aj</w:t>
      </w:r>
      <w:proofErr w:type="spellEnd"/>
      <w:r w:rsidRPr="005305ED">
        <w:rPr>
          <w:rFonts w:cstheme="minorHAnsi"/>
          <w:lang w:bidi="fa-IR"/>
        </w:rPr>
        <w:t xml:space="preserve">), </w:t>
      </w:r>
      <w:r w:rsidRPr="005305ED">
        <w:rPr>
          <w:rFonts w:cstheme="minorHAnsi"/>
          <w:lang w:bidi="fa-IR"/>
        </w:rPr>
        <w:lastRenderedPageBreak/>
        <w:t>période de justice et d'abondance universelles. Inversement, les nations s'écartant du droit chemin et s'adonnant au péché subiront les conséquences néfastes de leurs actes, conformément à la justice divine.</w:t>
      </w:r>
    </w:p>
    <w:p w14:paraId="3EEA352F" w14:textId="77777777" w:rsidR="004A26DF" w:rsidRPr="005305ED" w:rsidRDefault="004A26DF" w:rsidP="000F7372">
      <w:pPr>
        <w:tabs>
          <w:tab w:val="left" w:pos="3299"/>
        </w:tabs>
        <w:jc w:val="both"/>
        <w:rPr>
          <w:rFonts w:cstheme="minorHAnsi"/>
          <w:lang w:bidi="fa-IR"/>
        </w:rPr>
      </w:pPr>
      <w:r w:rsidRPr="005305ED">
        <w:rPr>
          <w:rFonts w:cstheme="minorHAnsi"/>
          <w:lang w:bidi="fa-IR"/>
        </w:rPr>
        <w:t>3- L'observation de nations non-croyantes prospères et de communautés croyantes en difficulté soulève des questions légitimes. Plusieurs points permettent d'éclaircir ce paradoxe apparent :</w:t>
      </w:r>
    </w:p>
    <w:p w14:paraId="3A071EB9" w14:textId="77777777" w:rsidR="004A26DF" w:rsidRPr="005305ED" w:rsidRDefault="004A26DF" w:rsidP="000F7372">
      <w:pPr>
        <w:tabs>
          <w:tab w:val="left" w:pos="3299"/>
        </w:tabs>
        <w:jc w:val="both"/>
        <w:rPr>
          <w:rFonts w:cstheme="minorHAnsi"/>
          <w:lang w:bidi="fa-IR"/>
        </w:rPr>
      </w:pPr>
      <w:r w:rsidRPr="005305ED">
        <w:rPr>
          <w:rFonts w:cstheme="minorHAnsi"/>
          <w:lang w:bidi="fa-IR"/>
        </w:rPr>
        <w:t>a)</w:t>
      </w:r>
      <w:r w:rsidR="00375774">
        <w:rPr>
          <w:rFonts w:cstheme="minorHAnsi"/>
          <w:lang w:bidi="fa-IR"/>
        </w:rPr>
        <w:t xml:space="preserve"> </w:t>
      </w:r>
      <w:r w:rsidRPr="005305ED">
        <w:rPr>
          <w:rFonts w:cstheme="minorHAnsi"/>
          <w:lang w:bidi="fa-IR"/>
        </w:rPr>
        <w:t>Les nations non-croyantes peuvent connaître des avancées matérielles significatives. Cependant, leur éloignement des principes divins et des enseignements spirituels peut engendrer de profondes souffrances psychologiques, morales et sociales, révélant les limites d'une prospérité purement matérielle.</w:t>
      </w:r>
    </w:p>
    <w:p w14:paraId="3E326018" w14:textId="77777777" w:rsidR="004A26DF" w:rsidRPr="00227271" w:rsidRDefault="004A26DF" w:rsidP="000F7372">
      <w:pPr>
        <w:tabs>
          <w:tab w:val="left" w:pos="3299"/>
        </w:tabs>
        <w:jc w:val="both"/>
        <w:rPr>
          <w:rFonts w:cstheme="minorHAnsi"/>
          <w:lang w:bidi="fa-IR"/>
        </w:rPr>
      </w:pPr>
      <w:r w:rsidRPr="005305ED">
        <w:rPr>
          <w:rFonts w:cstheme="minorHAnsi"/>
          <w:lang w:bidi="fa-IR"/>
        </w:rPr>
        <w:t>b)</w:t>
      </w:r>
      <w:r>
        <w:rPr>
          <w:rFonts w:cstheme="minorHAnsi"/>
          <w:lang w:bidi="fa-IR"/>
        </w:rPr>
        <w:t xml:space="preserve"> </w:t>
      </w:r>
      <w:r w:rsidRPr="005305ED">
        <w:rPr>
          <w:rFonts w:cstheme="minorHAnsi"/>
          <w:lang w:bidi="fa-IR"/>
        </w:rPr>
        <w:t>Le Coran évoque des situations où Dieu accorde temporairement l'abondance aux incroyants et aux pécheurs. Cette prospérité peut paradoxalement les inciter à la transgression, préparant ainsi le terrain pour un châtiment divin ultérieur. Cela illustre la nature complexe des bénédictions divines, qui peuvent être à la fois une récompense et une é</w:t>
      </w:r>
      <w:r>
        <w:rPr>
          <w:rFonts w:cstheme="minorHAnsi"/>
          <w:lang w:bidi="fa-IR"/>
        </w:rPr>
        <w:t>preuve</w:t>
      </w:r>
      <w:r w:rsidRPr="00227271">
        <w:rPr>
          <w:rFonts w:cstheme="minorHAnsi"/>
          <w:lang w:bidi="fa-IR"/>
        </w:rPr>
        <w:t>.</w:t>
      </w:r>
      <w:r w:rsidRPr="00227271">
        <w:rPr>
          <w:rStyle w:val="Appelnotedebasdep"/>
          <w:rFonts w:cstheme="minorHAnsi"/>
          <w:lang w:bidi="fa-IR"/>
        </w:rPr>
        <w:footnoteReference w:id="137"/>
      </w:r>
    </w:p>
    <w:p w14:paraId="2D9D5E19" w14:textId="3D8DD436" w:rsidR="004A26DF" w:rsidRPr="005305ED" w:rsidRDefault="004A26DF" w:rsidP="000F7372">
      <w:pPr>
        <w:tabs>
          <w:tab w:val="left" w:pos="3299"/>
        </w:tabs>
        <w:jc w:val="both"/>
        <w:rPr>
          <w:rFonts w:cstheme="minorHAnsi"/>
          <w:lang w:bidi="fa-IR"/>
        </w:rPr>
      </w:pPr>
      <w:r w:rsidRPr="005305ED">
        <w:rPr>
          <w:rFonts w:cstheme="minorHAnsi"/>
          <w:lang w:bidi="fa-IR"/>
        </w:rPr>
        <w:t>c)</w:t>
      </w:r>
      <w:r w:rsidR="0061251E">
        <w:rPr>
          <w:rFonts w:cstheme="minorHAnsi"/>
          <w:lang w:bidi="fa-IR"/>
        </w:rPr>
        <w:t> </w:t>
      </w:r>
      <w:r w:rsidRPr="005305ED">
        <w:rPr>
          <w:rFonts w:cstheme="minorHAnsi"/>
          <w:lang w:bidi="fa-IR"/>
        </w:rPr>
        <w:t>Certaines nations non-croyantes peuvent inconsciemment appliquer des principes fondamentaux présents dans les enseignements religieux (discipline, responsabilité, effort) et en récolter les fruits terrestres. En revanche, des nations nominalement musulmanes négligeant ces principes peuvent se voir privées des bénédictions divines, soulignant l'importance de l'action au-delà de la simple affiliation religieuse.</w:t>
      </w:r>
    </w:p>
    <w:p w14:paraId="092FB5B5" w14:textId="42E3C0BD" w:rsidR="004A26DF" w:rsidRPr="00227271" w:rsidRDefault="004A26DF" w:rsidP="000F7372">
      <w:pPr>
        <w:tabs>
          <w:tab w:val="left" w:pos="3299"/>
        </w:tabs>
        <w:jc w:val="both"/>
        <w:rPr>
          <w:rFonts w:cstheme="minorHAnsi"/>
          <w:lang w:bidi="fa-IR"/>
        </w:rPr>
      </w:pPr>
      <w:r w:rsidRPr="005305ED">
        <w:rPr>
          <w:rFonts w:cstheme="minorHAnsi"/>
          <w:lang w:bidi="fa-IR"/>
        </w:rPr>
        <w:t>d)</w:t>
      </w:r>
      <w:r w:rsidR="0061251E">
        <w:rPr>
          <w:rFonts w:cstheme="minorHAnsi"/>
          <w:lang w:bidi="fa-IR"/>
        </w:rPr>
        <w:t> </w:t>
      </w:r>
      <w:r w:rsidRPr="005305ED">
        <w:rPr>
          <w:rFonts w:cstheme="minorHAnsi"/>
          <w:lang w:bidi="fa-IR"/>
        </w:rPr>
        <w:t xml:space="preserve">Des communautés peuvent se déclarer musulmanes sans pour autant intégrer pleinement les enseignements du Coran, du Prophète Mohammad (s) et des </w:t>
      </w:r>
      <w:proofErr w:type="spellStart"/>
      <w:r w:rsidRPr="005305ED">
        <w:rPr>
          <w:rFonts w:cstheme="minorHAnsi"/>
          <w:lang w:bidi="fa-IR"/>
        </w:rPr>
        <w:t>Ahlal</w:t>
      </w:r>
      <w:proofErr w:type="spellEnd"/>
      <w:r w:rsidRPr="005305ED">
        <w:rPr>
          <w:rFonts w:cstheme="minorHAnsi"/>
          <w:lang w:bidi="fa-IR"/>
        </w:rPr>
        <w:t xml:space="preserve"> Bayt (a) dans leur vie quotidienne. Cette dichotomie entre l'apparence et la réalité de la foi peut expliquer certains re</w:t>
      </w:r>
      <w:r>
        <w:rPr>
          <w:rFonts w:cstheme="minorHAnsi"/>
          <w:lang w:bidi="fa-IR"/>
        </w:rPr>
        <w:t>tards de développement observés</w:t>
      </w:r>
      <w:r w:rsidRPr="00227271">
        <w:rPr>
          <w:rFonts w:cstheme="minorHAnsi"/>
          <w:lang w:bidi="fa-IR"/>
        </w:rPr>
        <w:t>.</w:t>
      </w:r>
      <w:r w:rsidRPr="00227271">
        <w:rPr>
          <w:rStyle w:val="Appelnotedebasdep"/>
          <w:rFonts w:cstheme="minorHAnsi"/>
          <w:lang w:bidi="fa-IR"/>
        </w:rPr>
        <w:footnoteReference w:id="138"/>
      </w:r>
    </w:p>
    <w:p w14:paraId="6C836CAD" w14:textId="77777777" w:rsidR="000F7372" w:rsidRDefault="000F7372" w:rsidP="000F7372">
      <w:pPr>
        <w:jc w:val="both"/>
        <w:rPr>
          <w:rFonts w:ascii="Calibri" w:hAnsi="Calibri" w:cs="Calibri"/>
          <w:b/>
          <w:bCs/>
          <w:i/>
          <w:iCs/>
          <w:sz w:val="20"/>
          <w:szCs w:val="20"/>
        </w:rPr>
      </w:pPr>
    </w:p>
    <w:p w14:paraId="1DAF69B9" w14:textId="77777777" w:rsidR="008150C2" w:rsidRDefault="008150C2" w:rsidP="000F7372">
      <w:pPr>
        <w:jc w:val="both"/>
        <w:rPr>
          <w:rFonts w:ascii="Calibri" w:hAnsi="Calibri" w:cs="Calibri"/>
          <w:b/>
          <w:bCs/>
          <w:i/>
          <w:iCs/>
          <w:sz w:val="20"/>
          <w:szCs w:val="20"/>
        </w:rPr>
      </w:pPr>
    </w:p>
    <w:p w14:paraId="1F3976F5" w14:textId="77777777" w:rsidR="008150C2" w:rsidRDefault="008150C2" w:rsidP="000F7372">
      <w:pPr>
        <w:jc w:val="both"/>
        <w:rPr>
          <w:rFonts w:ascii="Calibri" w:hAnsi="Calibri" w:cs="Calibri"/>
          <w:b/>
          <w:bCs/>
          <w:i/>
          <w:iCs/>
          <w:sz w:val="20"/>
          <w:szCs w:val="20"/>
        </w:rPr>
      </w:pPr>
    </w:p>
    <w:p w14:paraId="4B8BEE0C" w14:textId="77777777" w:rsidR="008150C2" w:rsidRDefault="008150C2" w:rsidP="008150C2">
      <w:pPr>
        <w:jc w:val="right"/>
        <w:rPr>
          <w:rFonts w:ascii="Calibri" w:hAnsi="Calibri" w:cs="Calibri"/>
          <w:b/>
          <w:bCs/>
          <w:i/>
          <w:iCs/>
          <w:sz w:val="20"/>
          <w:szCs w:val="20"/>
        </w:rPr>
      </w:pPr>
    </w:p>
    <w:p w14:paraId="4C00B4D2" w14:textId="1427E1B2" w:rsidR="008150C2" w:rsidRDefault="008150C2" w:rsidP="008150C2">
      <w:pPr>
        <w:jc w:val="right"/>
        <w:rPr>
          <w:rFonts w:ascii="Calibri" w:hAnsi="Calibri" w:cs="Calibri"/>
          <w:b/>
          <w:bCs/>
          <w:i/>
          <w:iCs/>
          <w:sz w:val="20"/>
          <w:szCs w:val="20"/>
        </w:rPr>
      </w:pPr>
      <w:r w:rsidRPr="0071287C">
        <w:rPr>
          <w:rFonts w:cs="KFGQPC Uthmanic Script HAFS"/>
          <w:color w:val="000000"/>
          <w:sz w:val="36"/>
          <w:szCs w:val="36"/>
          <w:shd w:val="clear" w:color="auto" w:fill="FFFFFF"/>
          <w:rtl/>
        </w:rPr>
        <w:t xml:space="preserve">أَفَأَمِنَ </w:t>
      </w:r>
      <w:proofErr w:type="spellStart"/>
      <w:r w:rsidRPr="0071287C">
        <w:rPr>
          <w:rFonts w:cs="KFGQPC Uthmanic Script HAFS"/>
          <w:color w:val="000000"/>
          <w:sz w:val="36"/>
          <w:szCs w:val="36"/>
          <w:shd w:val="clear" w:color="auto" w:fill="FFFFFF"/>
          <w:rtl/>
        </w:rPr>
        <w:t>أَهۡلُ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لۡقُرَىٰٓ</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يَأۡتِيَهُم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بَأۡ</w:t>
      </w:r>
      <w:r w:rsidRPr="0071287C">
        <w:rPr>
          <w:rFonts w:cs="KFGQPC Uthmanic Script HAFS" w:hint="eastAsia"/>
          <w:color w:val="000000"/>
          <w:sz w:val="36"/>
          <w:szCs w:val="36"/>
          <w:shd w:val="clear" w:color="auto" w:fill="FFFFFF"/>
          <w:rtl/>
        </w:rPr>
        <w:t>سُنَا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بَيَٰتٗا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وَهُمۡ</w:t>
      </w:r>
      <w:proofErr w:type="spellEnd"/>
      <w:r w:rsidRPr="0071287C">
        <w:rPr>
          <w:rFonts w:cs="KFGQPC Uthmanic Script HAFS"/>
          <w:color w:val="000000"/>
          <w:sz w:val="36"/>
          <w:szCs w:val="36"/>
          <w:shd w:val="clear" w:color="auto" w:fill="FFFFFF"/>
          <w:rtl/>
        </w:rPr>
        <w:t xml:space="preserve"> نَآئِمُونَ٩٧ أَوَ أَمِنَ </w:t>
      </w:r>
      <w:proofErr w:type="spellStart"/>
      <w:r w:rsidRPr="0071287C">
        <w:rPr>
          <w:rFonts w:cs="KFGQPC Uthmanic Script HAFS"/>
          <w:color w:val="000000"/>
          <w:sz w:val="36"/>
          <w:szCs w:val="36"/>
          <w:shd w:val="clear" w:color="auto" w:fill="FFFFFF"/>
          <w:rtl/>
        </w:rPr>
        <w:t>أَهۡلُ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لۡقُرَىٰٓ</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يَأۡتِيَهُم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بَأۡسُنَا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ضُحٗى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وَهُمۡ</w:t>
      </w:r>
      <w:proofErr w:type="spellEnd"/>
      <w:r w:rsidRPr="0071287C">
        <w:rPr>
          <w:rFonts w:cs="KFGQPC Uthmanic Script HAFS"/>
          <w:color w:val="000000"/>
          <w:sz w:val="36"/>
          <w:szCs w:val="36"/>
          <w:shd w:val="clear" w:color="auto" w:fill="FFFFFF"/>
          <w:rtl/>
        </w:rPr>
        <w:t xml:space="preserve"> يَلۡعَبُونَ٩٨ أَفَأَمِنُواْ </w:t>
      </w:r>
      <w:proofErr w:type="spellStart"/>
      <w:r w:rsidRPr="0071287C">
        <w:rPr>
          <w:rFonts w:cs="KFGQPC Uthmanic Script HAFS"/>
          <w:color w:val="000000"/>
          <w:sz w:val="36"/>
          <w:szCs w:val="36"/>
          <w:shd w:val="clear" w:color="auto" w:fill="FFFFFF"/>
          <w:rtl/>
        </w:rPr>
        <w:t>مَكۡرَ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فَلَا </w:t>
      </w:r>
      <w:proofErr w:type="spellStart"/>
      <w:r w:rsidRPr="0071287C">
        <w:rPr>
          <w:rFonts w:cs="KFGQPC Uthmanic Script HAFS"/>
          <w:color w:val="000000"/>
          <w:sz w:val="36"/>
          <w:szCs w:val="36"/>
          <w:shd w:val="clear" w:color="auto" w:fill="FFFFFF"/>
          <w:rtl/>
        </w:rPr>
        <w:t>يَأۡمَنُ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مَكۡرَ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إِلَّا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لۡخَٰسِرُونَ</w:t>
      </w:r>
      <w:r w:rsidRPr="0071287C">
        <w:rPr>
          <w:rFonts w:cs="KFGQPC Uthmanic Script HAFS"/>
          <w:color w:val="000000"/>
          <w:sz w:val="36"/>
          <w:szCs w:val="36"/>
          <w:shd w:val="clear" w:color="auto" w:fill="FFFFFF"/>
          <w:rtl/>
        </w:rPr>
        <w:t>٩٩</w:t>
      </w:r>
    </w:p>
    <w:p w14:paraId="045BFF44" w14:textId="77777777" w:rsidR="00702255" w:rsidRDefault="00702255" w:rsidP="000F7372">
      <w:pPr>
        <w:jc w:val="both"/>
        <w:rPr>
          <w:rFonts w:ascii="Calibri" w:hAnsi="Calibri" w:cs="Calibri"/>
          <w:b/>
          <w:bCs/>
          <w:i/>
          <w:iCs/>
          <w:sz w:val="20"/>
          <w:szCs w:val="20"/>
        </w:rPr>
      </w:pPr>
    </w:p>
    <w:p w14:paraId="1A58A6FC" w14:textId="3495A90F"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97- Les gens des cités sont-ils sûrs que Notre châtiment rigoureux ne les atteindra pas la nuit, pendant qu’ils sont endormis ?</w:t>
      </w:r>
    </w:p>
    <w:p w14:paraId="560ADFFF"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98- Les gens des cités sont-ils sûrs que Notre châtiment rigoureux ne les atteindra pas le jour, pendant qu’ils s’amusent ?</w:t>
      </w:r>
    </w:p>
    <w:p w14:paraId="7A401A4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lastRenderedPageBreak/>
        <w:t>99- Sont-ils à l’abri du stratagème d’Allah ? Seuls les gens perdus se sentent à l’abri du stratagème d’Allah.</w:t>
      </w:r>
    </w:p>
    <w:p w14:paraId="083D953A" w14:textId="77777777" w:rsidR="004A26DF" w:rsidRPr="00227271" w:rsidRDefault="004A26DF" w:rsidP="000F7372">
      <w:pPr>
        <w:tabs>
          <w:tab w:val="left" w:pos="3299"/>
        </w:tabs>
        <w:jc w:val="both"/>
        <w:rPr>
          <w:rFonts w:cstheme="minorHAnsi"/>
          <w:lang w:bidi="fa-IR"/>
        </w:rPr>
      </w:pPr>
    </w:p>
    <w:p w14:paraId="3D928DCA" w14:textId="77777777" w:rsidR="004A26DF" w:rsidRPr="00227271" w:rsidRDefault="004A26DF" w:rsidP="000F7372">
      <w:pPr>
        <w:tabs>
          <w:tab w:val="left" w:pos="3299"/>
        </w:tabs>
        <w:jc w:val="both"/>
        <w:rPr>
          <w:rFonts w:cstheme="minorHAnsi"/>
          <w:lang w:bidi="fa-IR"/>
        </w:rPr>
      </w:pPr>
      <w:r w:rsidRPr="0077209C">
        <w:rPr>
          <w:rFonts w:cstheme="minorHAnsi"/>
          <w:lang w:bidi="fa-IR"/>
        </w:rPr>
        <w:t>1- La signification des stratagèmes divins mentionnés dans ce verset est plus complexe et nuancée qu'une simple punition des criminels. Il s'agit plutôt d'un mécanisme divin subtil qui empêche ceux qui agissent de manière immorale ou injuste de prospérer indéfiniment grâce à leurs machinations. Ces stratagèmes divins se manifestent souvent sous forme de conséquences naturelles ou de revers inattendus qui viennent contrecarrer les p</w:t>
      </w:r>
      <w:r>
        <w:rPr>
          <w:rFonts w:cstheme="minorHAnsi"/>
          <w:lang w:bidi="fa-IR"/>
        </w:rPr>
        <w:t>lans malveillants des individus</w:t>
      </w:r>
      <w:r w:rsidRPr="00227271">
        <w:rPr>
          <w:rFonts w:cstheme="minorHAnsi"/>
          <w:lang w:bidi="fa-IR"/>
        </w:rPr>
        <w:t>.</w:t>
      </w:r>
    </w:p>
    <w:p w14:paraId="3A564F4E" w14:textId="4AA4C2BF" w:rsidR="004A26DF" w:rsidRPr="00227271" w:rsidRDefault="004A26DF" w:rsidP="000F7372">
      <w:pPr>
        <w:tabs>
          <w:tab w:val="left" w:pos="3299"/>
        </w:tabs>
        <w:jc w:val="both"/>
        <w:rPr>
          <w:rFonts w:cstheme="minorHAnsi"/>
          <w:lang w:bidi="fa-IR"/>
        </w:rPr>
      </w:pPr>
      <w:r w:rsidRPr="0077209C">
        <w:rPr>
          <w:rFonts w:cstheme="minorHAnsi"/>
          <w:lang w:bidi="fa-IR"/>
        </w:rPr>
        <w:t>2-</w:t>
      </w:r>
      <w:r w:rsidR="00D807AA">
        <w:rPr>
          <w:rFonts w:cstheme="minorHAnsi"/>
          <w:lang w:bidi="fa-IR"/>
        </w:rPr>
        <w:t> </w:t>
      </w:r>
      <w:r w:rsidRPr="0077209C">
        <w:rPr>
          <w:rFonts w:cstheme="minorHAnsi"/>
          <w:lang w:bidi="fa-IR"/>
        </w:rPr>
        <w:t>Le dernier verset évoqué possède une portée universelle, englobant l'humanité tout entière. Cette inclusivité met en lumière un principe fondamental présent dans de nombreuses traditions spirituelles : personne n'est à l'abri du châtiment divin ou de l'égarement, quelle que soit sa position ou son apparente piété. Même les figures les plus vénérées – prophètes, dirigeants ou individus considérés comme justes – sont appelées à demeurer vigilantes et humbles. Cette perspective nous rappelle que la vertu et la droiture ne sont pas des acquis définitifs, mais des états qui exigent un effort constant et une vigilance sans relâche. L'infaillibilité est un choix volontaire et continu, nécessitant une action permanente pour se conformer aux principes divins. Le Prophète de l'Islam (s) lui-même illustrait cette réalité en disant : « J'ai peur que si je désobéis à mon Seigneur, je sois frappé par</w:t>
      </w:r>
      <w:r>
        <w:rPr>
          <w:rFonts w:cstheme="minorHAnsi"/>
          <w:lang w:bidi="fa-IR"/>
        </w:rPr>
        <w:t xml:space="preserve"> un châtiment d'un grand jour »</w:t>
      </w:r>
      <w:r w:rsidRPr="00227271">
        <w:rPr>
          <w:rFonts w:cstheme="minorHAnsi"/>
          <w:lang w:bidi="fa-IR"/>
        </w:rPr>
        <w:t>.</w:t>
      </w:r>
      <w:r w:rsidRPr="00227271">
        <w:rPr>
          <w:rStyle w:val="Appelnotedebasdep"/>
          <w:rFonts w:cstheme="minorHAnsi"/>
          <w:lang w:bidi="fa-IR"/>
        </w:rPr>
        <w:footnoteReference w:id="139"/>
      </w:r>
      <w:r>
        <w:rPr>
          <w:rFonts w:cstheme="minorHAnsi"/>
          <w:lang w:bidi="fa-IR"/>
        </w:rPr>
        <w:t xml:space="preserve"> </w:t>
      </w:r>
      <w:r w:rsidRPr="0077209C">
        <w:rPr>
          <w:rFonts w:cstheme="minorHAnsi"/>
          <w:lang w:bidi="fa-IR"/>
        </w:rPr>
        <w:t xml:space="preserve">Cette déclaration met en lumière un aspect essentiel de l'infaillibilité prophétique, bien qu'elle soit une caractéristique fondamentale des </w:t>
      </w:r>
      <w:r w:rsidR="007F177A">
        <w:rPr>
          <w:rFonts w:cstheme="minorHAnsi"/>
          <w:lang w:bidi="fa-IR"/>
        </w:rPr>
        <w:t>P</w:t>
      </w:r>
      <w:r w:rsidRPr="0077209C">
        <w:rPr>
          <w:rFonts w:cstheme="minorHAnsi"/>
          <w:lang w:bidi="fa-IR"/>
        </w:rPr>
        <w:t>rophètes</w:t>
      </w:r>
      <w:r w:rsidR="007F177A">
        <w:rPr>
          <w:rFonts w:cstheme="minorHAnsi"/>
          <w:lang w:bidi="fa-IR"/>
        </w:rPr>
        <w:t xml:space="preserve"> (a)</w:t>
      </w:r>
      <w:r w:rsidRPr="0077209C">
        <w:rPr>
          <w:rFonts w:cstheme="minorHAnsi"/>
          <w:lang w:bidi="fa-IR"/>
        </w:rPr>
        <w:t>, elle ne supprime pas leur libre arbitre. Au contraire, elle leur confère une compréhension profonde et aiguë des conséquences découlant de la désobéissance de Dieu. Cette connaissance éclairée suscite en eux une aversion naturelle et puissante envers le péché, agissant comme un rempart moral qui les empêche de commettre des transgressions.</w:t>
      </w:r>
      <w:r w:rsidRPr="00227271">
        <w:rPr>
          <w:rStyle w:val="Appelnotedebasdep"/>
          <w:rFonts w:cstheme="minorHAnsi"/>
          <w:lang w:bidi="fa-IR"/>
        </w:rPr>
        <w:footnoteReference w:id="140"/>
      </w:r>
    </w:p>
    <w:p w14:paraId="1C2D43C5" w14:textId="77777777" w:rsidR="004A26DF" w:rsidRDefault="004A26DF" w:rsidP="000F7372">
      <w:pPr>
        <w:spacing w:before="240"/>
        <w:jc w:val="both"/>
        <w:rPr>
          <w:rFonts w:cstheme="minorHAnsi"/>
          <w:b/>
          <w:bCs/>
          <w:i/>
          <w:iCs/>
          <w:sz w:val="20"/>
          <w:szCs w:val="20"/>
        </w:rPr>
      </w:pPr>
    </w:p>
    <w:p w14:paraId="0F8DADA4" w14:textId="77777777" w:rsidR="004A26DF" w:rsidRDefault="004A26DF" w:rsidP="000F7372">
      <w:pPr>
        <w:spacing w:before="240"/>
        <w:jc w:val="both"/>
        <w:rPr>
          <w:rFonts w:cstheme="minorHAnsi"/>
          <w:b/>
          <w:bCs/>
          <w:i/>
          <w:iCs/>
          <w:sz w:val="20"/>
          <w:szCs w:val="20"/>
        </w:rPr>
      </w:pPr>
    </w:p>
    <w:p w14:paraId="494B3495" w14:textId="20A6AC96" w:rsidR="004A26DF" w:rsidRDefault="008150C2" w:rsidP="008150C2">
      <w:pPr>
        <w:spacing w:before="240"/>
        <w:jc w:val="right"/>
        <w:rPr>
          <w:rFonts w:cstheme="minorHAnsi"/>
          <w:b/>
          <w:bCs/>
          <w:i/>
          <w:iCs/>
          <w:sz w:val="20"/>
          <w:szCs w:val="20"/>
        </w:rPr>
      </w:pPr>
      <w:r w:rsidRPr="0071287C">
        <w:rPr>
          <w:rFonts w:cs="KFGQPC Uthmanic Script HAFS"/>
          <w:color w:val="000000"/>
          <w:sz w:val="36"/>
          <w:szCs w:val="36"/>
          <w:shd w:val="clear" w:color="auto" w:fill="FFFFFF"/>
          <w:rtl/>
        </w:rPr>
        <w:t xml:space="preserve">أَوَ </w:t>
      </w:r>
      <w:proofErr w:type="spellStart"/>
      <w:r w:rsidRPr="0071287C">
        <w:rPr>
          <w:rFonts w:cs="KFGQPC Uthmanic Script HAFS"/>
          <w:color w:val="000000"/>
          <w:sz w:val="36"/>
          <w:szCs w:val="36"/>
          <w:shd w:val="clear" w:color="auto" w:fill="FFFFFF"/>
          <w:rtl/>
        </w:rPr>
        <w:t>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يَهۡدِ</w:t>
      </w:r>
      <w:proofErr w:type="spellEnd"/>
      <w:r w:rsidRPr="0071287C">
        <w:rPr>
          <w:rFonts w:cs="KFGQPC Uthmanic Script HAFS"/>
          <w:color w:val="000000"/>
          <w:sz w:val="36"/>
          <w:szCs w:val="36"/>
          <w:shd w:val="clear" w:color="auto" w:fill="FFFFFF"/>
          <w:rtl/>
        </w:rPr>
        <w:t xml:space="preserve"> لِلَّذِينَ يَرِثُونَ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أَهۡلِهَآ</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لَّوۡ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نَشَآءُ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أَصَبۡنَٰهُم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بِذُنُوبِهِمۡۚ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وَنَطۡبَعُ</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color w:val="000000"/>
          <w:sz w:val="36"/>
          <w:szCs w:val="36"/>
          <w:shd w:val="clear" w:color="auto" w:fill="FFFFFF"/>
          <w:rtl/>
        </w:rPr>
        <w:t>قُلُوبِهِمۡ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فَهُمۡ</w:t>
      </w:r>
      <w:proofErr w:type="spellEnd"/>
      <w:r w:rsidRPr="0071287C">
        <w:rPr>
          <w:rFonts w:cs="KFGQPC Uthmanic Script HAFS"/>
          <w:color w:val="000000"/>
          <w:sz w:val="36"/>
          <w:szCs w:val="36"/>
          <w:shd w:val="clear" w:color="auto" w:fill="FFFFFF"/>
          <w:rtl/>
        </w:rPr>
        <w:t xml:space="preserve"> لَا يَسۡمَعُونَ١٠٠</w:t>
      </w:r>
    </w:p>
    <w:p w14:paraId="4F1790DB" w14:textId="77777777" w:rsidR="008150C2" w:rsidRDefault="008150C2" w:rsidP="000F7372">
      <w:pPr>
        <w:spacing w:before="240"/>
        <w:jc w:val="both"/>
        <w:rPr>
          <w:rFonts w:cstheme="minorHAnsi"/>
          <w:b/>
          <w:bCs/>
          <w:i/>
          <w:iCs/>
          <w:sz w:val="20"/>
          <w:szCs w:val="20"/>
        </w:rPr>
      </w:pPr>
    </w:p>
    <w:p w14:paraId="652D2752"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100- N’est-il pas prouvé à ceux qui reçoivent la terre en héritage des peuples précédents que, si Nous voulions, Nous les frapperions pour leurs péchés et scellerions leurs cœurs, et ils n’entendraient plus rien ?</w:t>
      </w:r>
    </w:p>
    <w:p w14:paraId="104A63E9" w14:textId="77777777" w:rsidR="004A26DF" w:rsidRPr="00227271" w:rsidRDefault="004A26DF" w:rsidP="000F7372">
      <w:pPr>
        <w:tabs>
          <w:tab w:val="left" w:pos="3299"/>
        </w:tabs>
        <w:jc w:val="both"/>
        <w:rPr>
          <w:rFonts w:cstheme="minorHAnsi"/>
          <w:lang w:bidi="fa-IR"/>
        </w:rPr>
      </w:pPr>
    </w:p>
    <w:p w14:paraId="10E7A36F" w14:textId="77777777" w:rsidR="004A26DF" w:rsidRPr="00227271" w:rsidRDefault="004A26DF" w:rsidP="000F7372">
      <w:pPr>
        <w:tabs>
          <w:tab w:val="left" w:pos="3299"/>
        </w:tabs>
        <w:jc w:val="both"/>
        <w:rPr>
          <w:rFonts w:cstheme="minorHAnsi"/>
          <w:lang w:bidi="fa-IR"/>
        </w:rPr>
      </w:pPr>
      <w:r w:rsidRPr="00F81E14">
        <w:rPr>
          <w:rFonts w:cstheme="minorHAnsi"/>
          <w:lang w:bidi="fa-IR"/>
        </w:rPr>
        <w:t xml:space="preserve">Le phénomène de sceller les cœurs et d'y lier l'impureté découle des actions répétées des êtres humains. Ce processus, qui engendre une sorte de voile ou de barrière spirituelle, est décrit comme étant attribué à Dieu, car Il est considéré comme la cause première et la source ultime de tous les effets dans l'univers. Autrement dit, bien que l'impureté soit le résultat direct des actions humaines, c'est en raison de l'ordre </w:t>
      </w:r>
      <w:r w:rsidRPr="00F81E14">
        <w:rPr>
          <w:rFonts w:cstheme="minorHAnsi"/>
          <w:lang w:bidi="fa-IR"/>
        </w:rPr>
        <w:lastRenderedPageBreak/>
        <w:t xml:space="preserve">divin qui régit la causalité que cet effet se manifeste, sous la forme d'une conséquence naturelle et </w:t>
      </w:r>
      <w:r>
        <w:rPr>
          <w:rFonts w:cstheme="minorHAnsi"/>
          <w:lang w:bidi="fa-IR"/>
        </w:rPr>
        <w:t>inévitable des choix de l'homme</w:t>
      </w:r>
      <w:r w:rsidRPr="00227271">
        <w:rPr>
          <w:rFonts w:cstheme="minorHAnsi"/>
          <w:lang w:bidi="fa-IR"/>
        </w:rPr>
        <w:t>.</w:t>
      </w:r>
      <w:r w:rsidRPr="00227271">
        <w:rPr>
          <w:rStyle w:val="Appelnotedebasdep"/>
          <w:rFonts w:cstheme="minorHAnsi"/>
          <w:lang w:bidi="fa-IR"/>
        </w:rPr>
        <w:footnoteReference w:id="141"/>
      </w:r>
    </w:p>
    <w:p w14:paraId="21759F3C" w14:textId="77777777" w:rsidR="004A26DF" w:rsidRDefault="004A26DF" w:rsidP="000F7372">
      <w:pPr>
        <w:tabs>
          <w:tab w:val="left" w:pos="3299"/>
        </w:tabs>
        <w:jc w:val="both"/>
        <w:rPr>
          <w:rFonts w:cstheme="minorHAnsi"/>
          <w:lang w:bidi="fa-IR"/>
        </w:rPr>
      </w:pPr>
    </w:p>
    <w:p w14:paraId="386A8655" w14:textId="77777777" w:rsidR="003B440F" w:rsidRDefault="003B440F" w:rsidP="000F7372">
      <w:pPr>
        <w:tabs>
          <w:tab w:val="left" w:pos="3299"/>
        </w:tabs>
        <w:jc w:val="both"/>
        <w:rPr>
          <w:rFonts w:cstheme="minorHAnsi"/>
          <w:lang w:bidi="fa-IR"/>
        </w:rPr>
      </w:pPr>
    </w:p>
    <w:p w14:paraId="32C3C083" w14:textId="77777777" w:rsidR="008150C2" w:rsidRDefault="008150C2" w:rsidP="000F7372">
      <w:pPr>
        <w:tabs>
          <w:tab w:val="left" w:pos="3299"/>
        </w:tabs>
        <w:jc w:val="both"/>
        <w:rPr>
          <w:rFonts w:cstheme="minorHAnsi"/>
          <w:lang w:bidi="fa-IR"/>
        </w:rPr>
      </w:pPr>
    </w:p>
    <w:p w14:paraId="6972730F" w14:textId="0157FF7E" w:rsidR="008150C2" w:rsidRDefault="008150C2" w:rsidP="008150C2">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تِلۡكَ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لۡقُرَىٰ</w:t>
      </w:r>
      <w:proofErr w:type="spellEnd"/>
      <w:r w:rsidRPr="0071287C">
        <w:rPr>
          <w:rFonts w:cs="KFGQPC Uthmanic Script HAFS"/>
          <w:color w:val="000000"/>
          <w:sz w:val="36"/>
          <w:szCs w:val="36"/>
          <w:shd w:val="clear" w:color="auto" w:fill="FFFFFF"/>
          <w:rtl/>
        </w:rPr>
        <w:t xml:space="preserve"> نَقُصُّ </w:t>
      </w:r>
      <w:proofErr w:type="spellStart"/>
      <w:r w:rsidRPr="0071287C">
        <w:rPr>
          <w:rFonts w:cs="KFGQPC Uthmanic Script HAFS"/>
          <w:color w:val="000000"/>
          <w:sz w:val="36"/>
          <w:szCs w:val="36"/>
          <w:shd w:val="clear" w:color="auto" w:fill="FFFFFF"/>
          <w:rtl/>
        </w:rPr>
        <w:t>عَلَيۡكَ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أَنۢبَآئِهَاۚ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جَآءَتۡهُمۡ</w:t>
      </w:r>
      <w:proofErr w:type="spellEnd"/>
      <w:r w:rsidRPr="0071287C">
        <w:rPr>
          <w:rFonts w:cs="KFGQPC Uthmanic Script HAFS"/>
          <w:color w:val="000000"/>
          <w:sz w:val="36"/>
          <w:szCs w:val="36"/>
          <w:shd w:val="clear" w:color="auto" w:fill="FFFFFF"/>
          <w:rtl/>
        </w:rPr>
        <w:t xml:space="preserve"> رُسُلُهُم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لۡبَيِّنَٰتِ</w:t>
      </w:r>
      <w:proofErr w:type="spellEnd"/>
      <w:r w:rsidRPr="0071287C">
        <w:rPr>
          <w:rFonts w:cs="KFGQPC Uthmanic Script HAFS"/>
          <w:color w:val="000000"/>
          <w:sz w:val="36"/>
          <w:szCs w:val="36"/>
          <w:shd w:val="clear" w:color="auto" w:fill="FFFFFF"/>
          <w:rtl/>
        </w:rPr>
        <w:t xml:space="preserve"> فَمَا كَانُواْ </w:t>
      </w:r>
      <w:proofErr w:type="spellStart"/>
      <w:r w:rsidRPr="0071287C">
        <w:rPr>
          <w:rFonts w:cs="KFGQPC Uthmanic Script HAFS"/>
          <w:color w:val="000000"/>
          <w:sz w:val="36"/>
          <w:szCs w:val="36"/>
          <w:shd w:val="clear" w:color="auto" w:fill="FFFFFF"/>
          <w:rtl/>
        </w:rPr>
        <w:t>لِيُؤۡم</w:t>
      </w:r>
      <w:r w:rsidRPr="0071287C">
        <w:rPr>
          <w:rFonts w:cs="KFGQPC Uthmanic Script HAFS" w:hint="eastAsia"/>
          <w:color w:val="000000"/>
          <w:sz w:val="36"/>
          <w:szCs w:val="36"/>
          <w:shd w:val="clear" w:color="auto" w:fill="FFFFFF"/>
          <w:rtl/>
        </w:rPr>
        <w:t>ِنُواْ</w:t>
      </w:r>
      <w:proofErr w:type="spellEnd"/>
      <w:r w:rsidRPr="0071287C">
        <w:rPr>
          <w:rFonts w:cs="KFGQPC Uthmanic Script HAFS"/>
          <w:color w:val="000000"/>
          <w:sz w:val="36"/>
          <w:szCs w:val="36"/>
          <w:shd w:val="clear" w:color="auto" w:fill="FFFFFF"/>
          <w:rtl/>
        </w:rPr>
        <w:t xml:space="preserve"> بِمَا كَذَّبُواْ مِن </w:t>
      </w:r>
      <w:proofErr w:type="spellStart"/>
      <w:r w:rsidRPr="0071287C">
        <w:rPr>
          <w:rFonts w:cs="KFGQPC Uthmanic Script HAFS"/>
          <w:color w:val="000000"/>
          <w:sz w:val="36"/>
          <w:szCs w:val="36"/>
          <w:shd w:val="clear" w:color="auto" w:fill="FFFFFF"/>
          <w:rtl/>
        </w:rPr>
        <w:t>قَبۡلُۚ</w:t>
      </w:r>
      <w:proofErr w:type="spellEnd"/>
      <w:r w:rsidRPr="0071287C">
        <w:rPr>
          <w:rFonts w:cs="KFGQPC Uthmanic Script HAFS"/>
          <w:color w:val="000000"/>
          <w:sz w:val="36"/>
          <w:szCs w:val="36"/>
          <w:shd w:val="clear" w:color="auto" w:fill="FFFFFF"/>
          <w:rtl/>
        </w:rPr>
        <w:t xml:space="preserve"> كَذَٰلِكَ </w:t>
      </w:r>
      <w:proofErr w:type="spellStart"/>
      <w:r w:rsidRPr="0071287C">
        <w:rPr>
          <w:rFonts w:cs="KFGQPC Uthmanic Script HAFS"/>
          <w:color w:val="000000"/>
          <w:sz w:val="36"/>
          <w:szCs w:val="36"/>
          <w:shd w:val="clear" w:color="auto" w:fill="FFFFFF"/>
          <w:rtl/>
        </w:rPr>
        <w:t>يَطۡبَعُ</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عَلَىٰ قُلُوبِ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لۡكَٰفِرِينَ</w:t>
      </w:r>
      <w:r w:rsidRPr="0071287C">
        <w:rPr>
          <w:rFonts w:cs="KFGQPC Uthmanic Script HAFS"/>
          <w:color w:val="000000"/>
          <w:sz w:val="36"/>
          <w:szCs w:val="36"/>
          <w:shd w:val="clear" w:color="auto" w:fill="FFFFFF"/>
          <w:rtl/>
        </w:rPr>
        <w:t>١٠١</w:t>
      </w:r>
    </w:p>
    <w:p w14:paraId="69B033EF" w14:textId="77777777" w:rsidR="003B440F" w:rsidRPr="00227271" w:rsidRDefault="003B440F" w:rsidP="000F7372">
      <w:pPr>
        <w:tabs>
          <w:tab w:val="left" w:pos="3299"/>
        </w:tabs>
        <w:jc w:val="both"/>
        <w:rPr>
          <w:rFonts w:cstheme="minorHAnsi"/>
          <w:lang w:bidi="fa-IR"/>
        </w:rPr>
      </w:pPr>
    </w:p>
    <w:p w14:paraId="00106031"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101- Voilà les cités dont Nous te racontons certaines de leurs nouvelles. [A ceux-là,] en vérité, leurs messagers leur avaient apporté les preuves, mais ils n’étaient pas prêts à accepter ce qu’auparavant ils avaient traité de mensonge. C’est ainsi qu’Allah scelle les cœurs des mécréants.</w:t>
      </w:r>
    </w:p>
    <w:p w14:paraId="53A1B1D5" w14:textId="77777777" w:rsidR="004A26DF" w:rsidRPr="00227271" w:rsidRDefault="004A26DF" w:rsidP="000F7372">
      <w:pPr>
        <w:tabs>
          <w:tab w:val="left" w:pos="3299"/>
        </w:tabs>
        <w:jc w:val="both"/>
        <w:rPr>
          <w:rFonts w:cstheme="minorHAnsi"/>
          <w:lang w:bidi="fa-IR"/>
        </w:rPr>
      </w:pPr>
    </w:p>
    <w:p w14:paraId="7D3025C5" w14:textId="77777777" w:rsidR="004A26DF" w:rsidRDefault="004A26DF" w:rsidP="000F7372">
      <w:pPr>
        <w:tabs>
          <w:tab w:val="left" w:pos="3299"/>
        </w:tabs>
        <w:jc w:val="both"/>
        <w:rPr>
          <w:rFonts w:cstheme="minorHAnsi"/>
          <w:lang w:bidi="fa-IR"/>
        </w:rPr>
      </w:pPr>
      <w:r w:rsidRPr="00127710">
        <w:rPr>
          <w:rFonts w:cstheme="minorHAnsi"/>
          <w:lang w:bidi="fa-IR"/>
        </w:rPr>
        <w:t>Ce verset évoque également le « scellage des cœurs », une expression qui désigne les effets destructeurs résultant de la répétition des mauvaises actions et du rejet persistant de la vérité par les mécréants. En niant constamment la vérité et en perpétuant leurs méfaits, ils finissent par imprégner leurs cœurs d'impureté. Cela les rend insensibles à la distinction entre le bien et le mal. Leur capacité à comprendre et à percevoir les vérités morales et spirituelles en est altérée, voire complètement obstruée. Le « sceau » apposé sur leurs cœurs n’est donc pas simplement une punition divine imposée, mais plutôt le résultat naturel et progressif de leurs propres actions. Ainsi, le scellage des cœurs représente l'incapacité progressive des individus à s'engager sur la voie de la justice, en raison de l'accumulation de leurs propres choix erronés et de leur obstin</w:t>
      </w:r>
      <w:r>
        <w:rPr>
          <w:rFonts w:cstheme="minorHAnsi"/>
          <w:lang w:bidi="fa-IR"/>
        </w:rPr>
        <w:t>ation à persister dans l'erreur</w:t>
      </w:r>
      <w:r w:rsidRPr="00227271">
        <w:rPr>
          <w:rFonts w:cstheme="minorHAnsi"/>
          <w:lang w:bidi="fa-IR"/>
        </w:rPr>
        <w:t>.</w:t>
      </w:r>
      <w:r w:rsidRPr="00227271">
        <w:rPr>
          <w:rStyle w:val="Appelnotedebasdep"/>
          <w:rFonts w:cstheme="minorHAnsi"/>
          <w:lang w:bidi="fa-IR"/>
        </w:rPr>
        <w:footnoteReference w:id="142"/>
      </w:r>
    </w:p>
    <w:p w14:paraId="3B25FE43" w14:textId="77777777" w:rsidR="003B440F" w:rsidRDefault="003B440F" w:rsidP="000F7372">
      <w:pPr>
        <w:tabs>
          <w:tab w:val="left" w:pos="3299"/>
        </w:tabs>
        <w:jc w:val="both"/>
        <w:rPr>
          <w:rFonts w:cstheme="minorHAnsi"/>
          <w:lang w:bidi="fa-IR"/>
        </w:rPr>
      </w:pPr>
    </w:p>
    <w:p w14:paraId="3B982862" w14:textId="77777777" w:rsidR="003B440F" w:rsidRDefault="003B440F" w:rsidP="000F7372">
      <w:pPr>
        <w:tabs>
          <w:tab w:val="left" w:pos="3299"/>
        </w:tabs>
        <w:jc w:val="both"/>
        <w:rPr>
          <w:rFonts w:cstheme="minorHAnsi"/>
          <w:lang w:bidi="fa-IR"/>
        </w:rPr>
      </w:pPr>
    </w:p>
    <w:p w14:paraId="79C0C9D6" w14:textId="77777777" w:rsidR="008150C2" w:rsidRDefault="008150C2" w:rsidP="00EC2B2E">
      <w:pPr>
        <w:tabs>
          <w:tab w:val="left" w:pos="3299"/>
        </w:tabs>
        <w:jc w:val="right"/>
        <w:rPr>
          <w:rFonts w:cstheme="minorHAnsi"/>
          <w:lang w:bidi="fa-IR"/>
        </w:rPr>
      </w:pPr>
    </w:p>
    <w:p w14:paraId="675C1708" w14:textId="51AE23F0" w:rsidR="00EC2B2E" w:rsidRPr="00227271"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وَمَا </w:t>
      </w:r>
      <w:proofErr w:type="spellStart"/>
      <w:r w:rsidRPr="0071287C">
        <w:rPr>
          <w:rFonts w:cs="KFGQPC Uthmanic Script HAFS"/>
          <w:color w:val="000000"/>
          <w:sz w:val="36"/>
          <w:szCs w:val="36"/>
          <w:shd w:val="clear" w:color="auto" w:fill="FFFFFF"/>
          <w:rtl/>
        </w:rPr>
        <w:t>وَجَدۡنَا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لِأَكۡثَرِهِم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عَهۡدٖۖ</w:t>
      </w:r>
      <w:proofErr w:type="spellEnd"/>
      <w:r w:rsidRPr="0071287C">
        <w:rPr>
          <w:rFonts w:cs="KFGQPC Uthmanic Script HAFS"/>
          <w:color w:val="000000"/>
          <w:sz w:val="36"/>
          <w:szCs w:val="36"/>
          <w:shd w:val="clear" w:color="auto" w:fill="FFFFFF"/>
          <w:rtl/>
        </w:rPr>
        <w:t xml:space="preserve"> وَإِن </w:t>
      </w:r>
      <w:proofErr w:type="spellStart"/>
      <w:r w:rsidRPr="0071287C">
        <w:rPr>
          <w:rFonts w:cs="KFGQPC Uthmanic Script HAFS"/>
          <w:color w:val="000000"/>
          <w:sz w:val="36"/>
          <w:szCs w:val="36"/>
          <w:shd w:val="clear" w:color="auto" w:fill="FFFFFF"/>
          <w:rtl/>
        </w:rPr>
        <w:t>وَجَدۡنَآ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أَكۡثَرَهُمۡ</w:t>
      </w:r>
      <w:proofErr w:type="spellEnd"/>
      <w:r w:rsidRPr="0071287C">
        <w:rPr>
          <w:rFonts w:cs="KFGQPC Uthmanic Script HAFS"/>
          <w:color w:val="000000"/>
          <w:sz w:val="36"/>
          <w:szCs w:val="36"/>
          <w:shd w:val="clear" w:color="auto" w:fill="FFFFFF"/>
          <w:rtl/>
        </w:rPr>
        <w:t xml:space="preserve"> لَفَٰسِقِينَ١٠٢</w:t>
      </w:r>
    </w:p>
    <w:p w14:paraId="5751FB7C" w14:textId="77777777" w:rsidR="004A26DF" w:rsidRDefault="004A26DF" w:rsidP="000F7372">
      <w:pPr>
        <w:spacing w:before="240"/>
        <w:jc w:val="both"/>
        <w:rPr>
          <w:rFonts w:cstheme="minorHAnsi"/>
          <w:b/>
          <w:bCs/>
          <w:i/>
          <w:iCs/>
          <w:sz w:val="20"/>
          <w:szCs w:val="20"/>
        </w:rPr>
      </w:pPr>
    </w:p>
    <w:p w14:paraId="7F29B39D" w14:textId="77777777" w:rsidR="004A26DF" w:rsidRPr="00F502F6" w:rsidRDefault="004A26DF" w:rsidP="000F7372">
      <w:pPr>
        <w:jc w:val="both"/>
        <w:rPr>
          <w:rFonts w:ascii="Calibri" w:hAnsi="Calibri" w:cs="Calibri"/>
          <w:b/>
          <w:bCs/>
          <w:i/>
          <w:iCs/>
          <w:sz w:val="20"/>
          <w:szCs w:val="20"/>
        </w:rPr>
      </w:pPr>
      <w:r w:rsidRPr="00B14A01">
        <w:rPr>
          <w:rFonts w:ascii="Calibri" w:hAnsi="Calibri" w:cs="Calibri"/>
          <w:b/>
          <w:bCs/>
          <w:i/>
          <w:iCs/>
          <w:sz w:val="20"/>
          <w:szCs w:val="20"/>
        </w:rPr>
        <w:t>102</w:t>
      </w:r>
      <w:r w:rsidRPr="00F502F6">
        <w:rPr>
          <w:rFonts w:ascii="Calibri" w:hAnsi="Calibri" w:cs="Calibri"/>
          <w:b/>
          <w:bCs/>
          <w:i/>
          <w:iCs/>
          <w:sz w:val="20"/>
          <w:szCs w:val="20"/>
        </w:rPr>
        <w:t>- Et Nous n’avons trouvé chez la plupart d’entre eux aucun respect de l’engagement ; mais Nous avons trouvé la plupart d’entre eux pervers.</w:t>
      </w:r>
    </w:p>
    <w:p w14:paraId="7DDC79A1" w14:textId="77777777" w:rsidR="004A26DF" w:rsidRPr="00E94008" w:rsidRDefault="004A26DF" w:rsidP="000F7372">
      <w:pPr>
        <w:spacing w:before="240"/>
        <w:jc w:val="both"/>
        <w:rPr>
          <w:rFonts w:cstheme="minorHAnsi"/>
          <w:b/>
          <w:bCs/>
          <w:i/>
          <w:iCs/>
          <w:sz w:val="20"/>
          <w:szCs w:val="20"/>
        </w:rPr>
      </w:pPr>
    </w:p>
    <w:p w14:paraId="0E330F66" w14:textId="1BE2F3CB" w:rsidR="004A26DF" w:rsidRPr="00165FA7" w:rsidRDefault="004A26DF" w:rsidP="000F7372">
      <w:pPr>
        <w:tabs>
          <w:tab w:val="left" w:pos="3299"/>
        </w:tabs>
        <w:jc w:val="both"/>
        <w:rPr>
          <w:rFonts w:cstheme="minorHAnsi"/>
          <w:lang w:bidi="fa-IR"/>
        </w:rPr>
      </w:pPr>
      <w:r w:rsidRPr="00165FA7">
        <w:rPr>
          <w:rFonts w:cstheme="minorHAnsi"/>
          <w:lang w:bidi="fa-IR"/>
        </w:rPr>
        <w:lastRenderedPageBreak/>
        <w:t xml:space="preserve">1- L'expression « </w:t>
      </w:r>
      <w:r w:rsidRPr="00B14A01">
        <w:rPr>
          <w:rFonts w:cstheme="minorHAnsi"/>
          <w:b/>
          <w:lang w:bidi="fa-IR"/>
        </w:rPr>
        <w:t xml:space="preserve">l’engagement </w:t>
      </w:r>
      <w:r w:rsidRPr="00165FA7">
        <w:rPr>
          <w:rFonts w:cstheme="minorHAnsi"/>
          <w:lang w:bidi="fa-IR"/>
        </w:rPr>
        <w:t>» fait référence à plusieurs niveaux d'alliance que l'humanité a contractée avec Dieu. D'une part, il s'agit d'une alliance innée, inscrite dans la nature humaine, reconnaissant le monothéisme (</w:t>
      </w:r>
      <w:proofErr w:type="spellStart"/>
      <w:r w:rsidR="003B440F">
        <w:rPr>
          <w:rFonts w:cstheme="minorHAnsi"/>
          <w:lang w:bidi="fa-IR"/>
        </w:rPr>
        <w:t>T</w:t>
      </w:r>
      <w:r w:rsidRPr="00165FA7">
        <w:rPr>
          <w:rFonts w:cstheme="minorHAnsi"/>
          <w:lang w:bidi="fa-IR"/>
        </w:rPr>
        <w:t>awh</w:t>
      </w:r>
      <w:r w:rsidR="003B440F">
        <w:rPr>
          <w:rFonts w:cstheme="minorHAnsi"/>
          <w:lang w:bidi="fa-IR"/>
        </w:rPr>
        <w:t>î</w:t>
      </w:r>
      <w:r w:rsidRPr="00165FA7">
        <w:rPr>
          <w:rFonts w:cstheme="minorHAnsi"/>
          <w:lang w:bidi="fa-IR"/>
        </w:rPr>
        <w:t>d</w:t>
      </w:r>
      <w:proofErr w:type="spellEnd"/>
      <w:r w:rsidRPr="00165FA7">
        <w:rPr>
          <w:rFonts w:cstheme="minorHAnsi"/>
          <w:lang w:bidi="fa-IR"/>
        </w:rPr>
        <w:t xml:space="preserve">), une reconnaissance universelle qui a été prise lors de la création. Selon cette interprétation, chaque être humain porte en lui une prédisposition à reconnaître l'unicité divine. D'autre part, cet engagement peut également renvoyer aux pactes que les </w:t>
      </w:r>
      <w:r w:rsidR="007F177A">
        <w:rPr>
          <w:rFonts w:cstheme="minorHAnsi"/>
          <w:lang w:bidi="fa-IR"/>
        </w:rPr>
        <w:t>P</w:t>
      </w:r>
      <w:r w:rsidRPr="00165FA7">
        <w:rPr>
          <w:rFonts w:cstheme="minorHAnsi"/>
          <w:lang w:bidi="fa-IR"/>
        </w:rPr>
        <w:t xml:space="preserve">rophètes </w:t>
      </w:r>
      <w:r w:rsidR="007F177A">
        <w:rPr>
          <w:rFonts w:cstheme="minorHAnsi"/>
          <w:lang w:bidi="fa-IR"/>
        </w:rPr>
        <w:t xml:space="preserve">(a) </w:t>
      </w:r>
      <w:r w:rsidRPr="00165FA7">
        <w:rPr>
          <w:rFonts w:cstheme="minorHAnsi"/>
          <w:lang w:bidi="fa-IR"/>
        </w:rPr>
        <w:t xml:space="preserve">ont établis avec leurs peuples. Ces alliances, contractées dans un contexte divin, avaient pour but de guider les gens vers la foi et la justice. Toutefois, bien que certains aient accepté ces engagements, beaucoup les ont ensuite rompus en se détournant des enseignements des </w:t>
      </w:r>
      <w:r w:rsidR="007F177A">
        <w:rPr>
          <w:rFonts w:cstheme="minorHAnsi"/>
          <w:lang w:bidi="fa-IR"/>
        </w:rPr>
        <w:t>P</w:t>
      </w:r>
      <w:r w:rsidRPr="00165FA7">
        <w:rPr>
          <w:rFonts w:cstheme="minorHAnsi"/>
          <w:lang w:bidi="fa-IR"/>
        </w:rPr>
        <w:t>rophètes</w:t>
      </w:r>
      <w:r w:rsidR="007F177A">
        <w:rPr>
          <w:rFonts w:cstheme="minorHAnsi"/>
          <w:lang w:bidi="fa-IR"/>
        </w:rPr>
        <w:t xml:space="preserve"> (a)</w:t>
      </w:r>
      <w:r w:rsidRPr="00165FA7">
        <w:rPr>
          <w:rFonts w:cstheme="minorHAnsi"/>
          <w:lang w:bidi="fa-IR"/>
        </w:rPr>
        <w:t>. Enfin, cette notion d'« engagement » peut aussi inclure toutes les formes d'alliances naturelles, légales et législatives, où les humains sont appelés à respecter les lois divines et morales dans leur vie quotidienne. Qu'il s'agisse d'une reconnaissance innée du monothéisme ou d'une obéissance aux lois prophétiques et législatives, cet engagement revêt un caractère fondamental dans la relation entre l'homme et Dieu.</w:t>
      </w:r>
    </w:p>
    <w:p w14:paraId="57E283E9" w14:textId="77777777" w:rsidR="004A26DF" w:rsidRPr="00227271" w:rsidRDefault="004A26DF" w:rsidP="000F7372">
      <w:pPr>
        <w:tabs>
          <w:tab w:val="left" w:pos="3299"/>
        </w:tabs>
        <w:jc w:val="both"/>
        <w:rPr>
          <w:rFonts w:cstheme="minorHAnsi"/>
          <w:lang w:bidi="fa-IR"/>
        </w:rPr>
      </w:pPr>
      <w:r w:rsidRPr="00165FA7">
        <w:rPr>
          <w:rFonts w:cstheme="minorHAnsi"/>
          <w:lang w:bidi="fa-IR"/>
        </w:rPr>
        <w:t xml:space="preserve">2- L'expression « </w:t>
      </w:r>
      <w:r w:rsidRPr="003B440F">
        <w:rPr>
          <w:rFonts w:cstheme="minorHAnsi"/>
          <w:b/>
          <w:bCs/>
          <w:lang w:bidi="fa-IR"/>
        </w:rPr>
        <w:t>la plupart d'entre eux</w:t>
      </w:r>
      <w:r w:rsidRPr="00165FA7">
        <w:rPr>
          <w:rFonts w:cstheme="minorHAnsi"/>
          <w:lang w:bidi="fa-IR"/>
        </w:rPr>
        <w:t xml:space="preserve"> », utilisée à deux reprises dans ce verset, porte une signification importante, car elle témoigne du respect accordé aux minorités croyantes qui vivaient parmi ces peuples rebelles et infidèles. Même dans des contextes où la majorité de la population violait ou reniait leurs engagements envers Dieu, il existait souvent des petits groupes de fidèles, parfois aussi réduits qu'une seule famille ou un petit nombre d'individus. En employant l'expression « la plupart d'entre eux », le Coran prend soin de ne pas généraliser ou condamner ces minorités croyantes. Il les sépare de la masse rebelle et déloyale, soulignant ainsi que chaque individu est jugé selon ses propres actions et sa propre foi. Cette distinction montre que Dieu accorde une justice précise à chacun, ne confondant pas les justes avec les transgresseurs, même lorsque les croyants sont en nombre restreint au sein de sociétés</w:t>
      </w:r>
      <w:r>
        <w:rPr>
          <w:rFonts w:cstheme="minorHAnsi"/>
          <w:lang w:bidi="fa-IR"/>
        </w:rPr>
        <w:t xml:space="preserve"> majoritairement désobéissantes</w:t>
      </w:r>
      <w:r w:rsidRPr="008C1786">
        <w:rPr>
          <w:rFonts w:cstheme="minorHAnsi"/>
          <w:lang w:bidi="fa-IR"/>
        </w:rPr>
        <w:t>.</w:t>
      </w:r>
      <w:r w:rsidRPr="00227271">
        <w:rPr>
          <w:rStyle w:val="Appelnotedebasdep"/>
          <w:rFonts w:cstheme="minorHAnsi"/>
          <w:lang w:bidi="fa-IR"/>
        </w:rPr>
        <w:footnoteReference w:id="143"/>
      </w:r>
    </w:p>
    <w:p w14:paraId="27EB62E7" w14:textId="77777777" w:rsidR="004A26DF" w:rsidRDefault="004A26DF" w:rsidP="000F7372">
      <w:pPr>
        <w:spacing w:before="240"/>
        <w:jc w:val="both"/>
        <w:rPr>
          <w:rFonts w:cstheme="minorHAnsi"/>
          <w:b/>
          <w:bCs/>
          <w:i/>
          <w:iCs/>
          <w:sz w:val="20"/>
          <w:szCs w:val="20"/>
        </w:rPr>
      </w:pPr>
    </w:p>
    <w:p w14:paraId="0C3E08EB" w14:textId="77777777" w:rsidR="003B440F" w:rsidRDefault="003B440F" w:rsidP="000F7372">
      <w:pPr>
        <w:spacing w:before="240"/>
        <w:jc w:val="both"/>
        <w:rPr>
          <w:rFonts w:cstheme="minorHAnsi"/>
          <w:b/>
          <w:bCs/>
          <w:i/>
          <w:iCs/>
          <w:sz w:val="20"/>
          <w:szCs w:val="20"/>
        </w:rPr>
      </w:pPr>
    </w:p>
    <w:p w14:paraId="24441BE4" w14:textId="77777777" w:rsidR="00EC2B2E" w:rsidRDefault="00EC2B2E" w:rsidP="000F7372">
      <w:pPr>
        <w:spacing w:before="240"/>
        <w:jc w:val="both"/>
        <w:rPr>
          <w:rFonts w:cstheme="minorHAnsi"/>
          <w:b/>
          <w:bCs/>
          <w:i/>
          <w:iCs/>
          <w:sz w:val="20"/>
          <w:szCs w:val="20"/>
        </w:rPr>
      </w:pPr>
    </w:p>
    <w:p w14:paraId="59135D22" w14:textId="15E20D9B" w:rsidR="00EC2B2E" w:rsidRDefault="00EC2B2E" w:rsidP="00EC2B2E">
      <w:pPr>
        <w:spacing w:before="240"/>
        <w:jc w:val="right"/>
        <w:rPr>
          <w:rFonts w:cstheme="minorHAnsi"/>
          <w:b/>
          <w:bCs/>
          <w:i/>
          <w:iCs/>
          <w:sz w:val="20"/>
          <w:szCs w:val="20"/>
        </w:rPr>
      </w:pPr>
      <w:r w:rsidRPr="0071287C">
        <w:rPr>
          <w:rFonts w:cs="KFGQPC Uthmanic Script HAFS"/>
          <w:color w:val="000000"/>
          <w:sz w:val="36"/>
          <w:szCs w:val="36"/>
          <w:shd w:val="clear" w:color="auto" w:fill="FFFFFF"/>
          <w:rtl/>
        </w:rPr>
        <w:t xml:space="preserve">ثُمَّ </w:t>
      </w:r>
      <w:proofErr w:type="spellStart"/>
      <w:r w:rsidRPr="0071287C">
        <w:rPr>
          <w:rFonts w:cs="KFGQPC Uthmanic Script HAFS"/>
          <w:color w:val="000000"/>
          <w:sz w:val="36"/>
          <w:szCs w:val="36"/>
          <w:shd w:val="clear" w:color="auto" w:fill="FFFFFF"/>
          <w:rtl/>
        </w:rPr>
        <w:t>بَعَثۡنَا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بَعۡدِهِم</w:t>
      </w:r>
      <w:proofErr w:type="spellEnd"/>
      <w:r w:rsidRPr="0071287C">
        <w:rPr>
          <w:rFonts w:cs="KFGQPC Uthmanic Script HAFS"/>
          <w:color w:val="000000"/>
          <w:sz w:val="36"/>
          <w:szCs w:val="36"/>
          <w:shd w:val="clear" w:color="auto" w:fill="FFFFFF"/>
          <w:rtl/>
        </w:rPr>
        <w:t xml:space="preserve"> مُّوسَىٰ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color w:val="000000"/>
          <w:sz w:val="36"/>
          <w:szCs w:val="36"/>
          <w:shd w:val="clear" w:color="auto" w:fill="FFFFFF"/>
          <w:rtl/>
        </w:rPr>
        <w:t>فِرۡعَوۡنَ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وَمَلَإِيْهِ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فَظَلَمُواْ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نظُرۡ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كَيۡفَ</w:t>
      </w:r>
      <w:proofErr w:type="spellEnd"/>
      <w:r w:rsidRPr="0071287C">
        <w:rPr>
          <w:rFonts w:cs="KFGQPC Uthmanic Script HAFS"/>
          <w:color w:val="000000"/>
          <w:sz w:val="36"/>
          <w:szCs w:val="36"/>
          <w:shd w:val="clear" w:color="auto" w:fill="FFFFFF"/>
          <w:rtl/>
        </w:rPr>
        <w:t xml:space="preserve"> كَانَ عَٰقِبَةُ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لۡمُفۡسِدِينَ</w:t>
      </w:r>
      <w:r w:rsidRPr="0071287C">
        <w:rPr>
          <w:rFonts w:cs="KFGQPC Uthmanic Script HAFS"/>
          <w:color w:val="000000"/>
          <w:sz w:val="36"/>
          <w:szCs w:val="36"/>
          <w:shd w:val="clear" w:color="auto" w:fill="FFFFFF"/>
          <w:rtl/>
        </w:rPr>
        <w:t>١٠٣</w:t>
      </w:r>
    </w:p>
    <w:p w14:paraId="42E8E069" w14:textId="77777777" w:rsidR="003B440F" w:rsidRDefault="003B440F" w:rsidP="000F7372">
      <w:pPr>
        <w:spacing w:before="240"/>
        <w:jc w:val="both"/>
        <w:rPr>
          <w:rFonts w:cstheme="minorHAnsi"/>
          <w:b/>
          <w:bCs/>
          <w:i/>
          <w:iCs/>
          <w:sz w:val="20"/>
          <w:szCs w:val="20"/>
        </w:rPr>
      </w:pPr>
    </w:p>
    <w:p w14:paraId="5DC3B7B8" w14:textId="77777777" w:rsidR="00625D06" w:rsidRDefault="00625D06" w:rsidP="000F7372">
      <w:pPr>
        <w:jc w:val="both"/>
        <w:rPr>
          <w:rFonts w:cstheme="minorHAnsi"/>
          <w:b/>
          <w:bCs/>
          <w:i/>
          <w:iCs/>
          <w:sz w:val="20"/>
          <w:szCs w:val="20"/>
        </w:rPr>
      </w:pPr>
      <w:r w:rsidRPr="005871ED">
        <w:rPr>
          <w:rFonts w:cstheme="minorHAnsi"/>
          <w:b/>
          <w:bCs/>
          <w:i/>
          <w:iCs/>
          <w:sz w:val="20"/>
          <w:szCs w:val="20"/>
        </w:rPr>
        <w:t>103- Puis, après [ces messagers,] Nous avons envoyé Moïse avec Nos miracles vers Pharaon et ses notables. Mais ils se montrèrent injustes envers Nos signes. Considère donc quelle fut la fin des corrupteurs.</w:t>
      </w:r>
    </w:p>
    <w:p w14:paraId="46FC2C76" w14:textId="77777777" w:rsidR="004A26DF" w:rsidRPr="00227271" w:rsidRDefault="004A26DF" w:rsidP="000F7372">
      <w:pPr>
        <w:tabs>
          <w:tab w:val="left" w:pos="3299"/>
        </w:tabs>
        <w:jc w:val="both"/>
        <w:rPr>
          <w:rFonts w:cstheme="minorHAnsi"/>
          <w:lang w:bidi="fa-IR"/>
        </w:rPr>
      </w:pPr>
    </w:p>
    <w:p w14:paraId="534296B0" w14:textId="0E05D032" w:rsidR="004A26DF" w:rsidRPr="00D61F83" w:rsidRDefault="004A26DF" w:rsidP="000F7372">
      <w:pPr>
        <w:tabs>
          <w:tab w:val="left" w:pos="3299"/>
        </w:tabs>
        <w:jc w:val="both"/>
        <w:rPr>
          <w:rFonts w:cstheme="minorHAnsi"/>
          <w:lang w:bidi="fa-IR"/>
        </w:rPr>
      </w:pPr>
      <w:r w:rsidRPr="00D61F83">
        <w:rPr>
          <w:rFonts w:cstheme="minorHAnsi"/>
          <w:lang w:bidi="fa-IR"/>
        </w:rPr>
        <w:t>1- Le Coran accorde une grande importance à l’histoire de Moïse</w:t>
      </w:r>
      <w:r w:rsidR="007F177A">
        <w:rPr>
          <w:rFonts w:cstheme="minorHAnsi"/>
          <w:lang w:bidi="fa-IR"/>
        </w:rPr>
        <w:t xml:space="preserve"> (a)</w:t>
      </w:r>
      <w:r w:rsidRPr="00D61F83">
        <w:rPr>
          <w:rFonts w:cstheme="minorHAnsi"/>
          <w:lang w:bidi="fa-IR"/>
        </w:rPr>
        <w:t>, de Pharaon et des enfants d’Israël pour plusieurs raisons :</w:t>
      </w:r>
    </w:p>
    <w:p w14:paraId="3C9BC663" w14:textId="77777777" w:rsidR="004A26DF" w:rsidRPr="00D61F83" w:rsidRDefault="004A26DF" w:rsidP="000F7372">
      <w:pPr>
        <w:tabs>
          <w:tab w:val="left" w:pos="3299"/>
        </w:tabs>
        <w:jc w:val="both"/>
        <w:rPr>
          <w:rFonts w:cstheme="minorHAnsi"/>
          <w:lang w:bidi="fa-IR"/>
        </w:rPr>
      </w:pPr>
      <w:r w:rsidRPr="00D61F83">
        <w:rPr>
          <w:rFonts w:cstheme="minorHAnsi"/>
          <w:lang w:bidi="fa-IR"/>
        </w:rPr>
        <w:lastRenderedPageBreak/>
        <w:t>Premièrement, un nombre significatif d’enfants d’Israël résidaient en Arabie à l’époque de la révélation coranique. Leur influence culturelle et religieuse sur la société arabe était importante, ce qui nécessitait une réponse claire du Coran aux doutes et aux questions qu'ils soulevaient. Le récit de l’histoire de leurs ancêtres permettait ainsi au Prophète de l'Islam (s) de leur répondre en s’appuyant sur des faits qu'ils reconnaissaient, tout en réaffirmant la continuité du message divin à travers les âges.</w:t>
      </w:r>
    </w:p>
    <w:p w14:paraId="3F16A5BF" w14:textId="31145305" w:rsidR="004A26DF" w:rsidRPr="00D61F83" w:rsidRDefault="004A26DF" w:rsidP="000F7372">
      <w:pPr>
        <w:tabs>
          <w:tab w:val="left" w:pos="3299"/>
        </w:tabs>
        <w:jc w:val="both"/>
        <w:rPr>
          <w:rFonts w:cstheme="minorHAnsi"/>
          <w:lang w:bidi="fa-IR"/>
        </w:rPr>
      </w:pPr>
      <w:r w:rsidRPr="00D61F83">
        <w:rPr>
          <w:rFonts w:cstheme="minorHAnsi"/>
          <w:lang w:bidi="fa-IR"/>
        </w:rPr>
        <w:t>Deuxièmement, la lutte du Prophète de l'Islam (s) contre le polythéisme, l’incrédulité et l'arrogance des notables de La Mecque présentait des parallèles frappants avec l’histoire de Moïse (a). Tout comme Moïse</w:t>
      </w:r>
      <w:r w:rsidR="00B14A01">
        <w:rPr>
          <w:rFonts w:cstheme="minorHAnsi"/>
          <w:lang w:bidi="fa-IR"/>
        </w:rPr>
        <w:t>(a)</w:t>
      </w:r>
      <w:r w:rsidRPr="00D61F83">
        <w:rPr>
          <w:rFonts w:cstheme="minorHAnsi"/>
          <w:lang w:bidi="fa-IR"/>
        </w:rPr>
        <w:t xml:space="preserve"> a affronté le tyran Pharaon pour libérer les enfants d'Israël, le Prophète Mohammad (s) luttait contre les leaders corrompus de La Mecque pour guider son peuple vers la vérité.</w:t>
      </w:r>
    </w:p>
    <w:p w14:paraId="62E16BCC" w14:textId="77777777" w:rsidR="004A26DF" w:rsidRPr="00D61F83" w:rsidRDefault="004A26DF" w:rsidP="000F7372">
      <w:pPr>
        <w:tabs>
          <w:tab w:val="left" w:pos="3299"/>
        </w:tabs>
        <w:jc w:val="both"/>
        <w:rPr>
          <w:rFonts w:cstheme="minorHAnsi"/>
          <w:lang w:bidi="fa-IR"/>
        </w:rPr>
      </w:pPr>
      <w:r w:rsidRPr="00D61F83">
        <w:rPr>
          <w:rFonts w:cstheme="minorHAnsi"/>
          <w:lang w:bidi="fa-IR"/>
        </w:rPr>
        <w:t>Troisièmement, l’Égypte, sous le règne de Pharaon, était une civilisation beaucoup plus vaste et avancée que celles des peuples de Houd ou de Shoa</w:t>
      </w:r>
      <w:r w:rsidR="007030B0">
        <w:rPr>
          <w:rFonts w:cstheme="minorHAnsi"/>
          <w:lang w:bidi="fa-IR"/>
        </w:rPr>
        <w:t>i</w:t>
      </w:r>
      <w:r w:rsidRPr="00D61F83">
        <w:rPr>
          <w:rFonts w:cstheme="minorHAnsi"/>
          <w:lang w:bidi="fa-IR"/>
        </w:rPr>
        <w:t>b, avec un pouvoir centralisé et une structure sociale complexe. Le conflit entre Moïse et les dirigeants égyptiens revêtait ainsi une importance majeure, non seulement par l’ampleur géographique, mais aussi par les leçons morales et spirituelles qu’il offrait. C’était un exemple plus marquant et plus instructif que d'autres récits.</w:t>
      </w:r>
    </w:p>
    <w:p w14:paraId="7CF16206" w14:textId="77777777" w:rsidR="004A26DF" w:rsidRPr="00D61F83" w:rsidRDefault="004A26DF" w:rsidP="000F7372">
      <w:pPr>
        <w:tabs>
          <w:tab w:val="left" w:pos="3299"/>
        </w:tabs>
        <w:jc w:val="both"/>
        <w:rPr>
          <w:rFonts w:cstheme="minorHAnsi"/>
          <w:lang w:bidi="fa-IR"/>
        </w:rPr>
      </w:pPr>
      <w:r w:rsidRPr="00D61F83">
        <w:rPr>
          <w:rFonts w:cstheme="minorHAnsi"/>
          <w:lang w:bidi="fa-IR"/>
        </w:rPr>
        <w:t>Quatrièmement, les enfants d'Israël ont souvent été perçus comme des adversaires notables de l’Islam, notamment en raison de leurs déviations répétées après avoir reçu des révélations divines. Le Coran, en relatant leur histoire de manière détaillée, avertit les musulmans des dangers potentiels de suivre leurs pas et met en garde contre les comportements qui pourraient mener à une désobéissance similaire à celle des enfants d’Israël.</w:t>
      </w:r>
    </w:p>
    <w:p w14:paraId="6A7D290B" w14:textId="77777777" w:rsidR="000F7372" w:rsidRPr="000F7372" w:rsidRDefault="000F7372" w:rsidP="000F7372">
      <w:pPr>
        <w:tabs>
          <w:tab w:val="left" w:pos="3299"/>
        </w:tabs>
        <w:jc w:val="both"/>
        <w:rPr>
          <w:rFonts w:ascii="Calibri" w:eastAsia="Calibri" w:hAnsi="Calibri" w:cs="Calibri"/>
          <w:lang w:bidi="fa-IR"/>
        </w:rPr>
      </w:pPr>
      <w:bookmarkStart w:id="24" w:name="_Hlk212831558"/>
      <w:r w:rsidRPr="000F7372">
        <w:rPr>
          <w:rFonts w:ascii="Calibri" w:eastAsia="Calibri" w:hAnsi="Calibri" w:cs="Calibri"/>
          <w:lang w:bidi="fa-IR"/>
        </w:rPr>
        <w:t>2- Les événements majeurs de la vie de Moïse (a) peuvent être divisés en cinq étapes clés :</w:t>
      </w:r>
    </w:p>
    <w:p w14:paraId="5E9C81E8" w14:textId="77777777" w:rsidR="000F7372" w:rsidRPr="000F7372" w:rsidRDefault="000F7372" w:rsidP="000F7372">
      <w:pPr>
        <w:tabs>
          <w:tab w:val="left" w:pos="3299"/>
        </w:tabs>
        <w:jc w:val="both"/>
        <w:rPr>
          <w:rFonts w:ascii="Calibri" w:eastAsia="Calibri" w:hAnsi="Calibri" w:cs="Calibri"/>
          <w:lang w:bidi="fa-IR"/>
        </w:rPr>
      </w:pPr>
      <w:r w:rsidRPr="000F7372">
        <w:rPr>
          <w:rFonts w:ascii="Calibri" w:eastAsia="Calibri" w:hAnsi="Calibri" w:cs="Calibri"/>
          <w:lang w:bidi="fa-IR"/>
        </w:rPr>
        <w:t>a) La période de sa naissance, marquée par la menace de Pharaon contre les nouveau-nés israélites et son adoption par la famille royale.</w:t>
      </w:r>
    </w:p>
    <w:p w14:paraId="6B90C88A" w14:textId="3530853D" w:rsidR="00C55B8E" w:rsidRPr="000F7372" w:rsidRDefault="000F7372" w:rsidP="000F7372">
      <w:pPr>
        <w:tabs>
          <w:tab w:val="left" w:pos="3299"/>
        </w:tabs>
        <w:jc w:val="both"/>
        <w:rPr>
          <w:rFonts w:cstheme="minorHAnsi"/>
          <w:lang w:bidi="fa-IR"/>
        </w:rPr>
      </w:pPr>
      <w:r w:rsidRPr="000F7372">
        <w:rPr>
          <w:rFonts w:ascii="Calibri" w:eastAsia="Calibri" w:hAnsi="Calibri" w:cs="Calibri"/>
          <w:lang w:bidi="fa-IR"/>
        </w:rPr>
        <w:t>b) Sa fuite d'Égypte vers Madyan après avoir tué accidentellement un Égyptien, ce qui marque une phase de transition et de préparation à sa mission prophétique</w:t>
      </w:r>
      <w:r w:rsidR="004A26DF" w:rsidRPr="000F7372">
        <w:rPr>
          <w:rFonts w:cstheme="minorHAnsi"/>
          <w:lang w:bidi="fa-IR"/>
        </w:rPr>
        <w:t>.</w:t>
      </w:r>
    </w:p>
    <w:bookmarkEnd w:id="24"/>
    <w:p w14:paraId="2C6A3585" w14:textId="232F1578" w:rsidR="00C55B8E" w:rsidRDefault="00C55B8E" w:rsidP="000F7372">
      <w:pPr>
        <w:tabs>
          <w:tab w:val="left" w:pos="3299"/>
        </w:tabs>
        <w:jc w:val="both"/>
        <w:rPr>
          <w:rFonts w:cstheme="minorHAnsi"/>
          <w:lang w:bidi="fa-IR"/>
        </w:rPr>
      </w:pPr>
      <w:r>
        <w:rPr>
          <w:rFonts w:cstheme="minorHAnsi"/>
          <w:lang w:bidi="fa-IR"/>
        </w:rPr>
        <w:t xml:space="preserve">c) </w:t>
      </w:r>
      <w:r w:rsidR="004A26DF" w:rsidRPr="00D61F83">
        <w:rPr>
          <w:rFonts w:cstheme="minorHAnsi"/>
          <w:lang w:bidi="fa-IR"/>
        </w:rPr>
        <w:t>La période de sa mission et de son conflit avec Pharaon et les notables égyptiens, où Moïse</w:t>
      </w:r>
      <w:r w:rsidR="00D94925">
        <w:rPr>
          <w:rFonts w:cstheme="minorHAnsi"/>
          <w:lang w:bidi="fa-IR"/>
        </w:rPr>
        <w:t xml:space="preserve"> (a)</w:t>
      </w:r>
      <w:r w:rsidR="004A26DF" w:rsidRPr="00D61F83">
        <w:rPr>
          <w:rFonts w:cstheme="minorHAnsi"/>
          <w:lang w:bidi="fa-IR"/>
        </w:rPr>
        <w:t>, armé des signes divins, appelle à la libération des enfants d'Israël.</w:t>
      </w:r>
    </w:p>
    <w:p w14:paraId="0193EBA3" w14:textId="77777777" w:rsidR="004A26DF" w:rsidRPr="00D61F83" w:rsidRDefault="00C55B8E" w:rsidP="000F7372">
      <w:pPr>
        <w:tabs>
          <w:tab w:val="left" w:pos="3299"/>
        </w:tabs>
        <w:jc w:val="both"/>
        <w:rPr>
          <w:rFonts w:cstheme="minorHAnsi"/>
          <w:lang w:bidi="fa-IR"/>
        </w:rPr>
      </w:pPr>
      <w:r>
        <w:rPr>
          <w:rFonts w:cstheme="minorHAnsi"/>
          <w:lang w:bidi="fa-IR"/>
        </w:rPr>
        <w:t xml:space="preserve">d) </w:t>
      </w:r>
      <w:r w:rsidR="004A26DF" w:rsidRPr="00D61F83">
        <w:rPr>
          <w:rFonts w:cstheme="minorHAnsi"/>
          <w:lang w:bidi="fa-IR"/>
        </w:rPr>
        <w:t>La période du sauvetage des enfants d'Israël, qui culmine avec la traversée de la mer et l'élimination de Pharaon.</w:t>
      </w:r>
    </w:p>
    <w:p w14:paraId="22C38829" w14:textId="1E7789E8" w:rsidR="004A26DF" w:rsidRPr="00D61F83" w:rsidRDefault="00C55B8E" w:rsidP="000F7372">
      <w:pPr>
        <w:tabs>
          <w:tab w:val="left" w:pos="3299"/>
        </w:tabs>
        <w:jc w:val="both"/>
        <w:rPr>
          <w:rFonts w:cstheme="minorHAnsi"/>
          <w:lang w:bidi="fa-IR"/>
        </w:rPr>
      </w:pPr>
      <w:r>
        <w:rPr>
          <w:rFonts w:cstheme="minorHAnsi"/>
          <w:lang w:bidi="fa-IR"/>
        </w:rPr>
        <w:t xml:space="preserve">e) </w:t>
      </w:r>
      <w:r w:rsidR="004A26DF" w:rsidRPr="00D61F83">
        <w:rPr>
          <w:rFonts w:cstheme="minorHAnsi"/>
          <w:lang w:bidi="fa-IR"/>
        </w:rPr>
        <w:t xml:space="preserve">Enfin, la période des conflits internes avec les enfants d'Israël, où Moïse </w:t>
      </w:r>
      <w:r w:rsidR="00D94925">
        <w:rPr>
          <w:rFonts w:cstheme="minorHAnsi"/>
          <w:lang w:bidi="fa-IR"/>
        </w:rPr>
        <w:t xml:space="preserve">(a) </w:t>
      </w:r>
      <w:r w:rsidR="004A26DF" w:rsidRPr="00D61F83">
        <w:rPr>
          <w:rFonts w:cstheme="minorHAnsi"/>
          <w:lang w:bidi="fa-IR"/>
        </w:rPr>
        <w:t>doit faire face à leur désobéissance malgré les nombreux signes divins qu'ils ont reçus.</w:t>
      </w:r>
    </w:p>
    <w:p w14:paraId="424B4C5C" w14:textId="77777777" w:rsidR="004A26DF" w:rsidRPr="00227271" w:rsidRDefault="004A26DF" w:rsidP="000F7372">
      <w:pPr>
        <w:tabs>
          <w:tab w:val="left" w:pos="3299"/>
        </w:tabs>
        <w:jc w:val="both"/>
        <w:rPr>
          <w:rFonts w:cstheme="minorHAnsi"/>
          <w:lang w:bidi="fa-IR"/>
        </w:rPr>
      </w:pPr>
      <w:r w:rsidRPr="00D61F83">
        <w:rPr>
          <w:rFonts w:cstheme="minorHAnsi"/>
          <w:lang w:bidi="fa-IR"/>
        </w:rPr>
        <w:t xml:space="preserve">3- Le prophète Moïse (a) s’adressa d'abord aux dirigeants politiques, culturels et économiques d'Égypte, car, d’une part, la libération des enfants d'Israël ne pouvait être obtenue sans négocier avec ceux qui les maintenaient en esclavage, et d’autre part, la réforme sociale et morale d’une nation commence souvent par la réforme de ses dirigeants. Moïse comprenait que pour instaurer une justice durable, il fallait d’abord s’attaquer à la source de l’oppression et de la corruption, c’est-à-dire les élites au pouvoir. Ce principe reste une leçon intemporelle pour tous ceux qui se battent pour la justice et la vérité, il est souvent nécessaire de confronter les structures de pouvoir corrompues pour apporter un véritable changement </w:t>
      </w:r>
      <w:r w:rsidRPr="00D61F83">
        <w:rPr>
          <w:rFonts w:cstheme="minorHAnsi"/>
          <w:lang w:bidi="fa-IR"/>
        </w:rPr>
        <w:lastRenderedPageBreak/>
        <w:t>dans la société.</w:t>
      </w:r>
      <w:r>
        <w:rPr>
          <w:rFonts w:cstheme="minorHAnsi"/>
          <w:lang w:bidi="fa-IR"/>
        </w:rPr>
        <w:t xml:space="preserve"> </w:t>
      </w:r>
      <w:r w:rsidRPr="00D61F83">
        <w:rPr>
          <w:rFonts w:cstheme="minorHAnsi"/>
          <w:lang w:bidi="fa-IR"/>
        </w:rPr>
        <w:t>Cela montre que dans toute lutte pour la cause de Dieu, la réforme commence par la confrontation avec les injustices systématiques, en particulier celles qu</w:t>
      </w:r>
      <w:r>
        <w:rPr>
          <w:rFonts w:cstheme="minorHAnsi"/>
          <w:lang w:bidi="fa-IR"/>
        </w:rPr>
        <w:t>i émanent des élites dominantes</w:t>
      </w:r>
      <w:r w:rsidRPr="00227271">
        <w:rPr>
          <w:rFonts w:cstheme="minorHAnsi"/>
          <w:lang w:bidi="fa-IR"/>
        </w:rPr>
        <w:t>.</w:t>
      </w:r>
      <w:r w:rsidRPr="00227271">
        <w:rPr>
          <w:rStyle w:val="Appelnotedebasdep"/>
          <w:rFonts w:cstheme="minorHAnsi"/>
          <w:lang w:bidi="fa-IR"/>
        </w:rPr>
        <w:footnoteReference w:id="144"/>
      </w:r>
    </w:p>
    <w:p w14:paraId="5DBD44FE" w14:textId="77777777" w:rsidR="004A26DF" w:rsidRPr="00227271" w:rsidRDefault="004A26DF" w:rsidP="000F7372">
      <w:pPr>
        <w:tabs>
          <w:tab w:val="left" w:pos="3299"/>
        </w:tabs>
        <w:jc w:val="both"/>
        <w:rPr>
          <w:rFonts w:cstheme="minorHAnsi"/>
          <w:lang w:bidi="fa-IR"/>
        </w:rPr>
      </w:pPr>
    </w:p>
    <w:p w14:paraId="410CA515" w14:textId="77777777" w:rsidR="004A26DF" w:rsidRDefault="004A26DF" w:rsidP="000F7372">
      <w:pPr>
        <w:tabs>
          <w:tab w:val="left" w:pos="3299"/>
        </w:tabs>
        <w:jc w:val="both"/>
        <w:rPr>
          <w:rFonts w:cstheme="minorHAnsi"/>
          <w:lang w:bidi="fa-IR"/>
        </w:rPr>
      </w:pPr>
    </w:p>
    <w:p w14:paraId="1D2BE9EA" w14:textId="77777777" w:rsidR="00EC2B2E" w:rsidRDefault="00EC2B2E" w:rsidP="000F7372">
      <w:pPr>
        <w:tabs>
          <w:tab w:val="left" w:pos="3299"/>
        </w:tabs>
        <w:jc w:val="both"/>
        <w:rPr>
          <w:rFonts w:cstheme="minorHAnsi"/>
          <w:lang w:bidi="fa-IR"/>
        </w:rPr>
      </w:pPr>
    </w:p>
    <w:p w14:paraId="406BD98A" w14:textId="16752ED2" w:rsidR="00EC2B2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وَقَالَ مُوسَىٰ </w:t>
      </w:r>
      <w:proofErr w:type="spellStart"/>
      <w:r w:rsidRPr="0071287C">
        <w:rPr>
          <w:rFonts w:cs="KFGQPC Uthmanic Script HAFS"/>
          <w:color w:val="000000"/>
          <w:sz w:val="36"/>
          <w:szCs w:val="36"/>
          <w:shd w:val="clear" w:color="auto" w:fill="FFFFFF"/>
          <w:rtl/>
        </w:rPr>
        <w:t>يَٰفِرۡعَوۡنُ</w:t>
      </w:r>
      <w:proofErr w:type="spellEnd"/>
      <w:r w:rsidRPr="0071287C">
        <w:rPr>
          <w:rFonts w:cs="KFGQPC Uthmanic Script HAFS"/>
          <w:color w:val="000000"/>
          <w:sz w:val="36"/>
          <w:szCs w:val="36"/>
          <w:shd w:val="clear" w:color="auto" w:fill="FFFFFF"/>
          <w:rtl/>
        </w:rPr>
        <w:t xml:space="preserve"> إِنِّي رَسُولٞ مِّن رَّبِّ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لۡعَٰلَمِينَ</w:t>
      </w:r>
      <w:r w:rsidRPr="0071287C">
        <w:rPr>
          <w:rFonts w:cs="KFGQPC Uthmanic Script HAFS"/>
          <w:color w:val="000000"/>
          <w:sz w:val="36"/>
          <w:szCs w:val="36"/>
          <w:shd w:val="clear" w:color="auto" w:fill="FFFFFF"/>
          <w:rtl/>
        </w:rPr>
        <w:t xml:space="preserve">١٠٤ حَقِيقٌ </w:t>
      </w:r>
      <w:proofErr w:type="spellStart"/>
      <w:r w:rsidRPr="0071287C">
        <w:rPr>
          <w:rFonts w:cs="KFGQPC Uthmanic Script HAFS"/>
          <w:color w:val="000000"/>
          <w:sz w:val="36"/>
          <w:szCs w:val="36"/>
          <w:shd w:val="clear" w:color="auto" w:fill="FFFFFF"/>
          <w:rtl/>
        </w:rPr>
        <w:t>عَلَىٰٓ</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لَّآ</w:t>
      </w:r>
      <w:proofErr w:type="spellEnd"/>
      <w:r w:rsidRPr="0071287C">
        <w:rPr>
          <w:rFonts w:cs="KFGQPC Uthmanic Script HAFS"/>
          <w:color w:val="000000"/>
          <w:sz w:val="36"/>
          <w:szCs w:val="36"/>
          <w:shd w:val="clear" w:color="auto" w:fill="FFFFFF"/>
          <w:rtl/>
        </w:rPr>
        <w:t xml:space="preserve"> أَقُولَ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إِلَّا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جِئۡتُكُم</w:t>
      </w:r>
      <w:proofErr w:type="spellEnd"/>
      <w:r w:rsidRPr="0071287C">
        <w:rPr>
          <w:rFonts w:cs="KFGQPC Uthmanic Script HAFS"/>
          <w:color w:val="000000"/>
          <w:sz w:val="36"/>
          <w:szCs w:val="36"/>
          <w:shd w:val="clear" w:color="auto" w:fill="FFFFFF"/>
          <w:rtl/>
        </w:rPr>
        <w:t xml:space="preserve"> بِبَيِّنَةٖ مّ</w:t>
      </w:r>
      <w:r w:rsidRPr="0071287C">
        <w:rPr>
          <w:rFonts w:cs="KFGQPC Uthmanic Script HAFS" w:hint="eastAsia"/>
          <w:color w:val="000000"/>
          <w:sz w:val="36"/>
          <w:szCs w:val="36"/>
          <w:shd w:val="clear" w:color="auto" w:fill="FFFFFF"/>
          <w:rtl/>
        </w:rPr>
        <w:t>ِن</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فَأَرۡسِلۡ</w:t>
      </w:r>
      <w:proofErr w:type="spellEnd"/>
      <w:r w:rsidRPr="0071287C">
        <w:rPr>
          <w:rFonts w:cs="KFGQPC Uthmanic Script HAFS"/>
          <w:color w:val="000000"/>
          <w:sz w:val="36"/>
          <w:szCs w:val="36"/>
          <w:shd w:val="clear" w:color="auto" w:fill="FFFFFF"/>
          <w:rtl/>
        </w:rPr>
        <w:t xml:space="preserve"> مَعِيَ </w:t>
      </w:r>
      <w:proofErr w:type="spellStart"/>
      <w:r w:rsidRPr="0071287C">
        <w:rPr>
          <w:rFonts w:cs="KFGQPC Uthmanic Script HAFS"/>
          <w:color w:val="000000"/>
          <w:sz w:val="36"/>
          <w:szCs w:val="36"/>
          <w:shd w:val="clear" w:color="auto" w:fill="FFFFFF"/>
          <w:rtl/>
        </w:rPr>
        <w:t>بَنِيٓ</w:t>
      </w:r>
      <w:proofErr w:type="spellEnd"/>
      <w:r w:rsidRPr="0071287C">
        <w:rPr>
          <w:rFonts w:cs="KFGQPC Uthmanic Script HAFS"/>
          <w:color w:val="000000"/>
          <w:sz w:val="36"/>
          <w:szCs w:val="36"/>
          <w:shd w:val="clear" w:color="auto" w:fill="FFFFFF"/>
          <w:rtl/>
        </w:rPr>
        <w:t xml:space="preserve"> إِسۡرَٰٓءِيلَ١٠٥</w:t>
      </w:r>
    </w:p>
    <w:p w14:paraId="0D12B9B3" w14:textId="77777777" w:rsidR="00EC2B2E" w:rsidRPr="00227271" w:rsidRDefault="00EC2B2E" w:rsidP="000F7372">
      <w:pPr>
        <w:tabs>
          <w:tab w:val="left" w:pos="3299"/>
        </w:tabs>
        <w:jc w:val="both"/>
        <w:rPr>
          <w:rFonts w:cstheme="minorHAnsi"/>
          <w:lang w:bidi="fa-IR"/>
        </w:rPr>
      </w:pPr>
    </w:p>
    <w:p w14:paraId="1D25E42F"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104- Et Moïse dit : « Ô Pharaon, je suis un Messager de la part du Seigneur de l’Univers,</w:t>
      </w:r>
    </w:p>
    <w:p w14:paraId="3898E0D0"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105- Il m’appartient de ne dire de DIEU que la vérité. Je vous ai apporté une preuve évidente (les signes et les enseignements) de votre Seigneur [pour assurer le bonheur des hommes et de la société]. Renvoie donc avec moi les enfants de Jacob ».</w:t>
      </w:r>
    </w:p>
    <w:p w14:paraId="57931D06" w14:textId="77777777" w:rsidR="004A26DF" w:rsidRPr="00227271" w:rsidRDefault="004A26DF" w:rsidP="000F7372">
      <w:pPr>
        <w:tabs>
          <w:tab w:val="left" w:pos="3299"/>
        </w:tabs>
        <w:jc w:val="both"/>
        <w:rPr>
          <w:rFonts w:cstheme="minorHAnsi"/>
          <w:lang w:bidi="fa-IR"/>
        </w:rPr>
      </w:pPr>
    </w:p>
    <w:p w14:paraId="41CD4CB1" w14:textId="0A5D0AE0" w:rsidR="004A26DF" w:rsidRPr="00794B1E" w:rsidRDefault="00794B1E" w:rsidP="000F7372">
      <w:pPr>
        <w:tabs>
          <w:tab w:val="left" w:pos="3299"/>
        </w:tabs>
        <w:jc w:val="both"/>
        <w:rPr>
          <w:rFonts w:cstheme="minorHAnsi"/>
          <w:lang w:bidi="fa-IR"/>
        </w:rPr>
      </w:pPr>
      <w:r w:rsidRPr="00794B1E">
        <w:rPr>
          <w:rFonts w:cstheme="minorHAnsi"/>
          <w:lang w:bidi="fa-IR"/>
        </w:rPr>
        <w:t>1-</w:t>
      </w:r>
      <w:r w:rsidR="00AA2FE4">
        <w:rPr>
          <w:rFonts w:cstheme="minorHAnsi"/>
          <w:lang w:bidi="fa-IR"/>
        </w:rPr>
        <w:t> </w:t>
      </w:r>
      <w:r w:rsidR="004A26DF" w:rsidRPr="00794B1E">
        <w:rPr>
          <w:rFonts w:cstheme="minorHAnsi"/>
          <w:lang w:bidi="fa-IR"/>
        </w:rPr>
        <w:t>Les courtisans de Pharaon avaient l'habitude de le flatter et de l’encenser chaque fois qu’ils s’adressaient à lui, en utilisant des titres tels que « seigneur » ou « maître », reflétant son statut divin autoproclamé. Cette habitude renforçait l'illusion de supériorité de Pharaon et alimentait son arrogance. Par conséquent, lorsque Moïse (a) s'adressa à lui avec l’autorité de Dieu, cela représentait une alerte puissante et subversive. C’était un rappel que malgré son pouvoir, Pharaon n’était pas le véritable seigneur, et cette confrontation directe constituait une remise en question de son autorité absolue, l’avertissant du danger de son orgueil.</w:t>
      </w:r>
    </w:p>
    <w:p w14:paraId="7C03F026" w14:textId="434F162D" w:rsidR="004A26DF" w:rsidRPr="00D61F83" w:rsidRDefault="004A26DF" w:rsidP="000F7372">
      <w:pPr>
        <w:tabs>
          <w:tab w:val="left" w:pos="3299"/>
        </w:tabs>
        <w:jc w:val="both"/>
        <w:rPr>
          <w:rFonts w:cstheme="minorHAnsi"/>
          <w:lang w:bidi="fa-IR"/>
        </w:rPr>
      </w:pPr>
      <w:r w:rsidRPr="00D61F83">
        <w:rPr>
          <w:rFonts w:cstheme="minorHAnsi"/>
          <w:lang w:bidi="fa-IR"/>
        </w:rPr>
        <w:t xml:space="preserve">2- L’expression « </w:t>
      </w:r>
      <w:r w:rsidRPr="007A1AA6">
        <w:rPr>
          <w:rFonts w:cstheme="minorHAnsi"/>
          <w:b/>
          <w:bCs/>
          <w:lang w:bidi="fa-IR"/>
        </w:rPr>
        <w:t>Je suis un Messager de la part du Seigneur de l’Univers</w:t>
      </w:r>
      <w:r w:rsidRPr="00D61F83">
        <w:rPr>
          <w:rFonts w:cstheme="minorHAnsi"/>
          <w:lang w:bidi="fa-IR"/>
        </w:rPr>
        <w:t xml:space="preserve"> » prononcée par Moïse (a) était une déclaration de guerre spirituelle contre Pharaon. Pharaon se considérait comme le souverain suprême, le </w:t>
      </w:r>
      <w:r>
        <w:rPr>
          <w:rFonts w:cstheme="minorHAnsi"/>
          <w:lang w:bidi="fa-IR"/>
        </w:rPr>
        <w:t>« </w:t>
      </w:r>
      <w:r w:rsidRPr="00D61F83">
        <w:rPr>
          <w:rFonts w:cstheme="minorHAnsi"/>
          <w:lang w:bidi="fa-IR"/>
        </w:rPr>
        <w:t>seigneur</w:t>
      </w:r>
      <w:r>
        <w:rPr>
          <w:rFonts w:cstheme="minorHAnsi"/>
          <w:lang w:bidi="fa-IR"/>
        </w:rPr>
        <w:t> »</w:t>
      </w:r>
      <w:r w:rsidRPr="00D61F83">
        <w:rPr>
          <w:rFonts w:cstheme="minorHAnsi"/>
          <w:lang w:bidi="fa-IR"/>
        </w:rPr>
        <w:t xml:space="preserve"> de l’Égypte, et exigeait une soumission totale de ses sujets. En affirmant qu'il était envoyé par le </w:t>
      </w:r>
      <w:r>
        <w:rPr>
          <w:rFonts w:cstheme="minorHAnsi"/>
          <w:lang w:bidi="fa-IR"/>
        </w:rPr>
        <w:t>« </w:t>
      </w:r>
      <w:r w:rsidRPr="00D61F83">
        <w:rPr>
          <w:rFonts w:cstheme="minorHAnsi"/>
          <w:lang w:bidi="fa-IR"/>
        </w:rPr>
        <w:t>Seigneur de l’Univers</w:t>
      </w:r>
      <w:r>
        <w:rPr>
          <w:rFonts w:cstheme="minorHAnsi"/>
          <w:lang w:bidi="fa-IR"/>
        </w:rPr>
        <w:t> »</w:t>
      </w:r>
      <w:r w:rsidRPr="00D61F83">
        <w:rPr>
          <w:rFonts w:cstheme="minorHAnsi"/>
          <w:lang w:bidi="fa-IR"/>
        </w:rPr>
        <w:t xml:space="preserve">, Moïse </w:t>
      </w:r>
      <w:r w:rsidR="00D94925">
        <w:rPr>
          <w:rFonts w:cstheme="minorHAnsi"/>
          <w:lang w:bidi="fa-IR"/>
        </w:rPr>
        <w:t xml:space="preserve">(a) </w:t>
      </w:r>
      <w:r w:rsidRPr="00D61F83">
        <w:rPr>
          <w:rFonts w:cstheme="minorHAnsi"/>
          <w:lang w:bidi="fa-IR"/>
        </w:rPr>
        <w:t xml:space="preserve">réfutait directement les prétentions divines de Pharaon. Il proclamait que l’autorité ultime appartenait à Dieu seul, ce qui équivalait à une contestation radicale de l’usurpation du pouvoir divin par Pharaon. En d’autres termes, Moïse </w:t>
      </w:r>
      <w:r w:rsidR="00D94925">
        <w:rPr>
          <w:rFonts w:cstheme="minorHAnsi"/>
          <w:lang w:bidi="fa-IR"/>
        </w:rPr>
        <w:t xml:space="preserve">(a) </w:t>
      </w:r>
      <w:r w:rsidRPr="00D61F83">
        <w:rPr>
          <w:rFonts w:cstheme="minorHAnsi"/>
          <w:lang w:bidi="fa-IR"/>
        </w:rPr>
        <w:t>révélait le mensonge fondamental sur lequel reposait le règne de Pharaon et affirmait que Dieu, et non Pharaon, était le véritable maître.</w:t>
      </w:r>
    </w:p>
    <w:p w14:paraId="3E20D771" w14:textId="77777777" w:rsidR="004A26DF" w:rsidRPr="00227271" w:rsidRDefault="004A26DF" w:rsidP="000F7372">
      <w:pPr>
        <w:tabs>
          <w:tab w:val="left" w:pos="3299"/>
        </w:tabs>
        <w:jc w:val="both"/>
        <w:rPr>
          <w:rFonts w:cstheme="minorHAnsi"/>
          <w:lang w:bidi="fa-IR"/>
        </w:rPr>
      </w:pPr>
      <w:r w:rsidRPr="00D61F83">
        <w:rPr>
          <w:rFonts w:cstheme="minorHAnsi"/>
          <w:lang w:bidi="fa-IR"/>
        </w:rPr>
        <w:t>3-</w:t>
      </w:r>
      <w:r w:rsidR="007A1AA6">
        <w:rPr>
          <w:rFonts w:cstheme="minorHAnsi"/>
          <w:lang w:bidi="fa-IR"/>
        </w:rPr>
        <w:t xml:space="preserve"> </w:t>
      </w:r>
      <w:r w:rsidRPr="00D61F83">
        <w:rPr>
          <w:rFonts w:cstheme="minorHAnsi"/>
          <w:lang w:bidi="fa-IR"/>
        </w:rPr>
        <w:t xml:space="preserve">Les enfants d'Israël sous le règne de Pharaon étaient réduits à l’état de captifs et d’esclaves humiliés, condamnés à des travaux pénibles et dégradants. Ils travaillaient dans des conditions très dures, souvent dans des sous-sols ou des environnements de grande misère, et étaient privés de toute dignité. Moïse (a) avait pour mission de les libérer de cette oppression et de les arracher aux griffes des gens de Pharaon. Son but n’était pas seulement de leur offrir la liberté physique, mais aussi de les guider spirituellement. En effet, la liberté est une condition préalable à la véritable orientation spirituelle. Pour que les enfants </w:t>
      </w:r>
      <w:r w:rsidRPr="00D61F83">
        <w:rPr>
          <w:rFonts w:cstheme="minorHAnsi"/>
          <w:lang w:bidi="fa-IR"/>
        </w:rPr>
        <w:lastRenderedPageBreak/>
        <w:t>d'Israël puissent suivre le chemin de Dieu, ils devaient d’abord être libérés de leur servitude et des chaînes de l’oppression. Moïse visait ainsi à restaurer leur dignité et à les rendre capab</w:t>
      </w:r>
      <w:r>
        <w:rPr>
          <w:rFonts w:cstheme="minorHAnsi"/>
          <w:lang w:bidi="fa-IR"/>
        </w:rPr>
        <w:t>les de répondre à l’appel divin</w:t>
      </w:r>
      <w:r w:rsidRPr="00227271">
        <w:rPr>
          <w:rFonts w:cstheme="minorHAnsi"/>
          <w:lang w:bidi="fa-IR"/>
        </w:rPr>
        <w:t>.</w:t>
      </w:r>
      <w:r w:rsidRPr="00227271">
        <w:rPr>
          <w:rStyle w:val="Appelnotedebasdep"/>
          <w:rFonts w:cstheme="minorHAnsi"/>
          <w:lang w:bidi="fa-IR"/>
        </w:rPr>
        <w:footnoteReference w:id="145"/>
      </w:r>
    </w:p>
    <w:p w14:paraId="0CF5EAC9" w14:textId="77777777" w:rsidR="004A26DF" w:rsidRDefault="004A26DF" w:rsidP="000F7372">
      <w:pPr>
        <w:tabs>
          <w:tab w:val="left" w:pos="3299"/>
        </w:tabs>
        <w:jc w:val="both"/>
        <w:rPr>
          <w:rFonts w:cstheme="minorHAnsi"/>
          <w:lang w:bidi="fa-IR"/>
        </w:rPr>
      </w:pPr>
    </w:p>
    <w:p w14:paraId="513CE79A" w14:textId="77777777" w:rsidR="00581325" w:rsidRDefault="00581325" w:rsidP="000F7372">
      <w:pPr>
        <w:tabs>
          <w:tab w:val="left" w:pos="3299"/>
        </w:tabs>
        <w:jc w:val="both"/>
        <w:rPr>
          <w:rFonts w:cstheme="minorHAnsi"/>
          <w:lang w:bidi="fa-IR"/>
        </w:rPr>
      </w:pPr>
    </w:p>
    <w:p w14:paraId="5FE266B2" w14:textId="77777777" w:rsidR="00EC2B2E" w:rsidRDefault="00EC2B2E" w:rsidP="000F7372">
      <w:pPr>
        <w:tabs>
          <w:tab w:val="left" w:pos="3299"/>
        </w:tabs>
        <w:jc w:val="both"/>
        <w:rPr>
          <w:rFonts w:cstheme="minorHAnsi"/>
          <w:lang w:bidi="fa-IR"/>
        </w:rPr>
      </w:pPr>
    </w:p>
    <w:p w14:paraId="603BD5D7" w14:textId="7DA03BBA" w:rsidR="00EC2B2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قَالَ إِن كُنتَ </w:t>
      </w:r>
      <w:proofErr w:type="spellStart"/>
      <w:r w:rsidRPr="0071287C">
        <w:rPr>
          <w:rFonts w:cs="KFGQPC Uthmanic Script HAFS"/>
          <w:color w:val="000000"/>
          <w:sz w:val="36"/>
          <w:szCs w:val="36"/>
          <w:shd w:val="clear" w:color="auto" w:fill="FFFFFF"/>
          <w:rtl/>
        </w:rPr>
        <w:t>جِئۡتَ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بِ‍َٔايَة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إِن كُنتَ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لصَّٰدِقِينَ</w:t>
      </w:r>
      <w:r w:rsidRPr="0071287C">
        <w:rPr>
          <w:rFonts w:cs="KFGQPC Uthmanic Script HAFS"/>
          <w:color w:val="000000"/>
          <w:sz w:val="36"/>
          <w:szCs w:val="36"/>
          <w:shd w:val="clear" w:color="auto" w:fill="FFFFFF"/>
          <w:rtl/>
        </w:rPr>
        <w:t xml:space="preserve">١٠٦ </w:t>
      </w:r>
      <w:proofErr w:type="spellStart"/>
      <w:r w:rsidRPr="0071287C">
        <w:rPr>
          <w:rFonts w:cs="KFGQPC Uthmanic Script HAFS"/>
          <w:color w:val="000000"/>
          <w:sz w:val="36"/>
          <w:szCs w:val="36"/>
          <w:shd w:val="clear" w:color="auto" w:fill="FFFFFF"/>
          <w:rtl/>
        </w:rPr>
        <w:t>فَأَلۡقَىٰ</w:t>
      </w:r>
      <w:proofErr w:type="spellEnd"/>
      <w:r w:rsidRPr="0071287C">
        <w:rPr>
          <w:rFonts w:cs="KFGQPC Uthmanic Script HAFS"/>
          <w:color w:val="000000"/>
          <w:sz w:val="36"/>
          <w:szCs w:val="36"/>
          <w:shd w:val="clear" w:color="auto" w:fill="FFFFFF"/>
          <w:rtl/>
        </w:rPr>
        <w:t xml:space="preserve"> عَصَاهُ فَإِذَا هِيَ </w:t>
      </w:r>
      <w:proofErr w:type="spellStart"/>
      <w:r w:rsidRPr="0071287C">
        <w:rPr>
          <w:rFonts w:cs="KFGQPC Uthmanic Script HAFS"/>
          <w:color w:val="000000"/>
          <w:sz w:val="36"/>
          <w:szCs w:val="36"/>
          <w:shd w:val="clear" w:color="auto" w:fill="FFFFFF"/>
          <w:rtl/>
        </w:rPr>
        <w:t>ثُعۡبَان</w:t>
      </w:r>
      <w:proofErr w:type="spellEnd"/>
      <w:r w:rsidRPr="0071287C">
        <w:rPr>
          <w:rFonts w:cs="KFGQPC Uthmanic Script HAFS"/>
          <w:color w:val="000000"/>
          <w:sz w:val="36"/>
          <w:szCs w:val="36"/>
          <w:shd w:val="clear" w:color="auto" w:fill="FFFFFF"/>
          <w:rtl/>
        </w:rPr>
        <w:t xml:space="preserve">ٞ مُّبِينٞ١٠٧ وَنَزَعَ </w:t>
      </w:r>
      <w:proofErr w:type="spellStart"/>
      <w:r w:rsidRPr="0071287C">
        <w:rPr>
          <w:rFonts w:cs="KFGQPC Uthmanic Script HAFS"/>
          <w:color w:val="000000"/>
          <w:sz w:val="36"/>
          <w:szCs w:val="36"/>
          <w:shd w:val="clear" w:color="auto" w:fill="FFFFFF"/>
          <w:rtl/>
        </w:rPr>
        <w:t>يَدَهُ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فَإِذَا هِيَ </w:t>
      </w:r>
      <w:proofErr w:type="spellStart"/>
      <w:r w:rsidRPr="0071287C">
        <w:rPr>
          <w:rFonts w:cs="KFGQPC Uthmanic Script HAFS"/>
          <w:color w:val="000000"/>
          <w:sz w:val="36"/>
          <w:szCs w:val="36"/>
          <w:shd w:val="clear" w:color="auto" w:fill="FFFFFF"/>
          <w:rtl/>
        </w:rPr>
        <w:t>بَيۡضَآءُ</w:t>
      </w:r>
      <w:proofErr w:type="spellEnd"/>
      <w:r w:rsidRPr="0071287C">
        <w:rPr>
          <w:rFonts w:cs="KFGQPC Uthmanic Script HAFS"/>
          <w:color w:val="000000"/>
          <w:sz w:val="36"/>
          <w:szCs w:val="36"/>
          <w:shd w:val="clear" w:color="auto" w:fill="FFFFFF"/>
          <w:rtl/>
        </w:rPr>
        <w:t xml:space="preserve"> لِلنَّٰظِرِينَ١٠٨</w:t>
      </w:r>
    </w:p>
    <w:p w14:paraId="288DDCD5" w14:textId="77777777" w:rsidR="007A1AA6" w:rsidRPr="00227271" w:rsidRDefault="007A1AA6" w:rsidP="000F7372">
      <w:pPr>
        <w:tabs>
          <w:tab w:val="left" w:pos="3299"/>
        </w:tabs>
        <w:jc w:val="both"/>
        <w:rPr>
          <w:rFonts w:cstheme="minorHAnsi"/>
          <w:lang w:bidi="fa-IR"/>
        </w:rPr>
      </w:pPr>
    </w:p>
    <w:p w14:paraId="0390477A"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106- [Pharaon] dit : « Si tu as apporté un signe (miracle), montre-le donc, si tu dis vrai ».</w:t>
      </w:r>
    </w:p>
    <w:p w14:paraId="54117DC9" w14:textId="77777777" w:rsidR="004A26DF" w:rsidRPr="00F502F6" w:rsidRDefault="004A26DF" w:rsidP="000F7372">
      <w:pPr>
        <w:jc w:val="both"/>
        <w:rPr>
          <w:rFonts w:ascii="Calibri" w:hAnsi="Calibri" w:cs="Calibri"/>
          <w:b/>
          <w:bCs/>
          <w:i/>
          <w:iCs/>
          <w:sz w:val="20"/>
          <w:szCs w:val="20"/>
        </w:rPr>
      </w:pPr>
      <w:bookmarkStart w:id="25" w:name="_Hlk212831663"/>
      <w:r w:rsidRPr="000F7372">
        <w:rPr>
          <w:rFonts w:ascii="Calibri" w:hAnsi="Calibri" w:cs="Calibri"/>
          <w:b/>
          <w:bCs/>
          <w:i/>
          <w:iCs/>
          <w:sz w:val="20"/>
          <w:szCs w:val="20"/>
        </w:rPr>
        <w:t>107- Il jeta son bâton et voilà que c’était un serpent évident.</w:t>
      </w:r>
    </w:p>
    <w:bookmarkEnd w:id="25"/>
    <w:p w14:paraId="321E3CCB"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108- Et il sortit sa main et voilà qu’elle était blanche (éclatante), pour ceux qui regardaient.</w:t>
      </w:r>
    </w:p>
    <w:p w14:paraId="09E897BA" w14:textId="77777777" w:rsidR="004A26DF" w:rsidRPr="00227271" w:rsidRDefault="004A26DF" w:rsidP="000F7372">
      <w:pPr>
        <w:tabs>
          <w:tab w:val="left" w:pos="3299"/>
        </w:tabs>
        <w:jc w:val="both"/>
        <w:rPr>
          <w:rFonts w:cstheme="minorHAnsi"/>
          <w:lang w:bidi="fa-IR"/>
        </w:rPr>
      </w:pPr>
    </w:p>
    <w:p w14:paraId="3B116009" w14:textId="4C0BBF80" w:rsidR="004A26DF" w:rsidRPr="007A1AA6" w:rsidRDefault="007A1AA6" w:rsidP="000F7372">
      <w:pPr>
        <w:tabs>
          <w:tab w:val="left" w:pos="3299"/>
        </w:tabs>
        <w:jc w:val="both"/>
        <w:rPr>
          <w:rFonts w:cstheme="minorHAnsi"/>
          <w:lang w:bidi="fa-IR"/>
        </w:rPr>
      </w:pPr>
      <w:r w:rsidRPr="007A1AA6">
        <w:rPr>
          <w:rFonts w:cstheme="minorHAnsi"/>
          <w:lang w:bidi="fa-IR"/>
        </w:rPr>
        <w:t>1-</w:t>
      </w:r>
      <w:r>
        <w:rPr>
          <w:rFonts w:cstheme="minorHAnsi"/>
          <w:lang w:bidi="fa-IR"/>
        </w:rPr>
        <w:t xml:space="preserve"> </w:t>
      </w:r>
      <w:r w:rsidR="004A26DF" w:rsidRPr="007A1AA6">
        <w:rPr>
          <w:rFonts w:cstheme="minorHAnsi"/>
          <w:lang w:bidi="fa-IR"/>
        </w:rPr>
        <w:t xml:space="preserve">Pharaon a demandé à Moïse </w:t>
      </w:r>
      <w:r w:rsidR="00D94925">
        <w:rPr>
          <w:rFonts w:cstheme="minorHAnsi"/>
          <w:lang w:bidi="fa-IR"/>
        </w:rPr>
        <w:t xml:space="preserve">(a) </w:t>
      </w:r>
      <w:r w:rsidR="004A26DF" w:rsidRPr="007A1AA6">
        <w:rPr>
          <w:rFonts w:cstheme="minorHAnsi"/>
          <w:lang w:bidi="fa-IR"/>
        </w:rPr>
        <w:t>des preuves et des miracles</w:t>
      </w:r>
      <w:r w:rsidR="00FD427B">
        <w:rPr>
          <w:rFonts w:cstheme="minorHAnsi"/>
          <w:lang w:bidi="fa-IR"/>
        </w:rPr>
        <w:t xml:space="preserve"> </w:t>
      </w:r>
      <w:r w:rsidR="004A26DF" w:rsidRPr="007A1AA6">
        <w:rPr>
          <w:rFonts w:cstheme="minorHAnsi"/>
          <w:lang w:bidi="fa-IR"/>
        </w:rPr>
        <w:t xml:space="preserve">avec deux objectifs en tête. Premièrement, il doutait de la véracité de la mission prophétique de Moïse </w:t>
      </w:r>
      <w:r w:rsidR="00D94925">
        <w:rPr>
          <w:rFonts w:cstheme="minorHAnsi"/>
          <w:lang w:bidi="fa-IR"/>
        </w:rPr>
        <w:t xml:space="preserve">(a) </w:t>
      </w:r>
      <w:r w:rsidR="004A26DF" w:rsidRPr="007A1AA6">
        <w:rPr>
          <w:rFonts w:cstheme="minorHAnsi"/>
          <w:lang w:bidi="fa-IR"/>
        </w:rPr>
        <w:t>et cherchait à remettre en question sa légitimité. Deuxièmement, en demandant des preuves, Pharaon adoptait l’apparence d’un homme rationnel et impartial, prétendant être en quête de vérité et exiger des preuves tangibles avant d'accepter les revendications de Moïse. Cette posture lui permettait de se présenter comme un chercheur de justice, tout en dissimulant son refus fondamental d'accepter la guidance divine.</w:t>
      </w:r>
    </w:p>
    <w:p w14:paraId="249E0C38" w14:textId="778A5467" w:rsidR="004A26DF" w:rsidRPr="000F7372" w:rsidRDefault="000F7372" w:rsidP="000F7372">
      <w:pPr>
        <w:tabs>
          <w:tab w:val="left" w:pos="3299"/>
        </w:tabs>
        <w:jc w:val="both"/>
        <w:rPr>
          <w:rFonts w:cstheme="minorHAnsi"/>
          <w:lang w:bidi="fa-IR"/>
        </w:rPr>
      </w:pPr>
      <w:bookmarkStart w:id="26" w:name="_Hlk212831671"/>
      <w:r w:rsidRPr="000F7372">
        <w:rPr>
          <w:rFonts w:eastAsia="Calibri" w:cstheme="minorHAnsi"/>
          <w:lang w:bidi="fa-IR"/>
        </w:rPr>
        <w:t xml:space="preserve">2- Certains versets du Coran décrivent le bâton de Moïse (a) se transformant en un « petit serpent », tandis que d’autres, comme celui-ci, évoquent un « </w:t>
      </w:r>
      <w:r w:rsidRPr="000F7372">
        <w:rPr>
          <w:rFonts w:eastAsia="Calibri" w:cstheme="minorHAnsi"/>
          <w:b/>
          <w:bCs/>
          <w:lang w:bidi="fa-IR"/>
        </w:rPr>
        <w:t>serpent évident</w:t>
      </w:r>
      <w:r w:rsidRPr="000F7372">
        <w:rPr>
          <w:rFonts w:eastAsia="Calibri" w:cstheme="minorHAnsi"/>
          <w:lang w:bidi="fa-IR"/>
        </w:rPr>
        <w:t xml:space="preserve"> » — une créature imposante et indéniable. Cette divergence apparente s’explique par une révélation progressive du miracle, adaptée au contexte et à l’audience. Au départ, la métamorphose pouvait se manifester sous une forme modeste, presque discrète. Mais face aux notables de Pharaon, le bâton se mue en un serpent majestueux, un symbole de puissance divine incontestable. Cette évolution reflète non seulement l’ampleur croissante du signe divin, mais aussi une réponse mesurée à l’endurcissement des cœurs et à l’incrédulité persistante. Ainsi, le miracle s’intensifie pour marquer la gravité du message et la nécessité d’une foi inébranlable</w:t>
      </w:r>
      <w:r w:rsidR="004A26DF" w:rsidRPr="000F7372">
        <w:rPr>
          <w:rFonts w:cstheme="minorHAnsi"/>
          <w:lang w:bidi="fa-IR"/>
        </w:rPr>
        <w:t>.</w:t>
      </w:r>
    </w:p>
    <w:bookmarkEnd w:id="26"/>
    <w:p w14:paraId="5E4776BD" w14:textId="7127FC77" w:rsidR="004A26DF" w:rsidRDefault="004A26DF" w:rsidP="000F7372">
      <w:pPr>
        <w:tabs>
          <w:tab w:val="left" w:pos="3299"/>
        </w:tabs>
        <w:jc w:val="both"/>
        <w:rPr>
          <w:rFonts w:cstheme="minorHAnsi"/>
          <w:lang w:bidi="fa-IR"/>
        </w:rPr>
      </w:pPr>
      <w:r w:rsidRPr="00C810C2">
        <w:rPr>
          <w:rFonts w:cstheme="minorHAnsi"/>
          <w:lang w:bidi="fa-IR"/>
        </w:rPr>
        <w:t>3-</w:t>
      </w:r>
      <w:r w:rsidR="007A1AA6">
        <w:rPr>
          <w:rFonts w:cstheme="minorHAnsi"/>
          <w:lang w:bidi="fa-IR"/>
        </w:rPr>
        <w:t xml:space="preserve"> </w:t>
      </w:r>
      <w:r w:rsidRPr="00C810C2">
        <w:rPr>
          <w:rFonts w:cstheme="minorHAnsi"/>
          <w:lang w:bidi="fa-IR"/>
        </w:rPr>
        <w:t xml:space="preserve">Dans ce verset, le lieu où Moïse (a) a sorti sa main n'est pas précisé, mais le verset 32 de la sourate </w:t>
      </w:r>
      <w:r w:rsidR="007A1AA6">
        <w:rPr>
          <w:rFonts w:cstheme="minorHAnsi"/>
          <w:lang w:bidi="fa-IR"/>
        </w:rPr>
        <w:t>a</w:t>
      </w:r>
      <w:r w:rsidRPr="00C810C2">
        <w:rPr>
          <w:rFonts w:cstheme="minorHAnsi"/>
          <w:lang w:bidi="fa-IR"/>
        </w:rPr>
        <w:t xml:space="preserve">l-Qasas indique que Moïse </w:t>
      </w:r>
      <w:r w:rsidR="00D94925">
        <w:rPr>
          <w:rFonts w:cstheme="minorHAnsi"/>
          <w:lang w:bidi="fa-IR"/>
        </w:rPr>
        <w:t xml:space="preserve">(a) </w:t>
      </w:r>
      <w:r w:rsidRPr="00C810C2">
        <w:rPr>
          <w:rFonts w:cstheme="minorHAnsi"/>
          <w:lang w:bidi="fa-IR"/>
        </w:rPr>
        <w:t>mettait sa main dans son cou ou son sein, puis la retirait, révélant ainsi sa blancheur éclatante et sa luminosité surnaturelle. Ce miracle visible, démontrant une transformation physique impossible sans l'intervention divine, renforçait encore plus la légitimité du message de Moïse</w:t>
      </w:r>
      <w:r w:rsidR="00702255">
        <w:rPr>
          <w:rFonts w:cstheme="minorHAnsi"/>
          <w:lang w:bidi="fa-IR"/>
        </w:rPr>
        <w:t> </w:t>
      </w:r>
      <w:r w:rsidR="00D94925">
        <w:rPr>
          <w:rFonts w:cstheme="minorHAnsi"/>
          <w:lang w:bidi="fa-IR"/>
        </w:rPr>
        <w:t>(a)</w:t>
      </w:r>
      <w:r w:rsidRPr="00C810C2">
        <w:rPr>
          <w:rFonts w:cstheme="minorHAnsi"/>
          <w:lang w:bidi="fa-IR"/>
        </w:rPr>
        <w:t xml:space="preserve"> devant </w:t>
      </w:r>
      <w:r>
        <w:rPr>
          <w:rFonts w:cstheme="minorHAnsi"/>
          <w:lang w:bidi="fa-IR"/>
        </w:rPr>
        <w:t>Pharaon et son peuple</w:t>
      </w:r>
      <w:r w:rsidRPr="00227271">
        <w:rPr>
          <w:rFonts w:cstheme="minorHAnsi"/>
          <w:lang w:bidi="fa-IR"/>
        </w:rPr>
        <w:t>.</w:t>
      </w:r>
      <w:r w:rsidRPr="00227271">
        <w:rPr>
          <w:rStyle w:val="Appelnotedebasdep"/>
          <w:rFonts w:cstheme="minorHAnsi"/>
          <w:lang w:bidi="fa-IR"/>
        </w:rPr>
        <w:footnoteReference w:id="146"/>
      </w:r>
    </w:p>
    <w:p w14:paraId="76A32BEA" w14:textId="6F854F4E" w:rsidR="004A26DF"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lastRenderedPageBreak/>
        <w:t xml:space="preserve">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لۡمَلَأُ</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فِرۡعَوۡنَ</w:t>
      </w:r>
      <w:proofErr w:type="spellEnd"/>
      <w:r w:rsidRPr="0071287C">
        <w:rPr>
          <w:rFonts w:cs="KFGQPC Uthmanic Script HAFS"/>
          <w:color w:val="000000"/>
          <w:sz w:val="36"/>
          <w:szCs w:val="36"/>
          <w:shd w:val="clear" w:color="auto" w:fill="FFFFFF"/>
          <w:rtl/>
        </w:rPr>
        <w:t xml:space="preserve"> إِنَّ هَٰذَا لَسَٰحِرٌ عَلِيمٞ١٠٩ يُرِيدُ أَن </w:t>
      </w:r>
      <w:proofErr w:type="spellStart"/>
      <w:r w:rsidRPr="0071287C">
        <w:rPr>
          <w:rFonts w:cs="KFGQPC Uthmanic Script HAFS"/>
          <w:color w:val="000000"/>
          <w:sz w:val="36"/>
          <w:szCs w:val="36"/>
          <w:shd w:val="clear" w:color="auto" w:fill="FFFFFF"/>
          <w:rtl/>
        </w:rPr>
        <w:t>يُخۡرِجَكُم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أَرۡضِكُمۡۖ</w:t>
      </w:r>
      <w:proofErr w:type="spellEnd"/>
      <w:r w:rsidRPr="0071287C">
        <w:rPr>
          <w:rFonts w:cs="KFGQPC Uthmanic Script HAFS"/>
          <w:color w:val="000000"/>
          <w:sz w:val="36"/>
          <w:szCs w:val="36"/>
          <w:shd w:val="clear" w:color="auto" w:fill="FFFFFF"/>
          <w:rtl/>
        </w:rPr>
        <w:t xml:space="preserve"> فَمَاذَا تَأۡمُرُونَ١١٠</w:t>
      </w:r>
    </w:p>
    <w:p w14:paraId="4EC4C69C" w14:textId="77777777" w:rsidR="004A26DF" w:rsidRDefault="004A26DF" w:rsidP="000F7372">
      <w:pPr>
        <w:tabs>
          <w:tab w:val="left" w:pos="3299"/>
        </w:tabs>
        <w:jc w:val="both"/>
        <w:rPr>
          <w:rFonts w:cstheme="minorHAnsi"/>
          <w:lang w:bidi="fa-IR"/>
        </w:rPr>
      </w:pPr>
    </w:p>
    <w:p w14:paraId="3AF622F2"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109- [Au lieu de prendre une leçon] le conseil (le groupe de notables impies) du peuple de Pharaon dit : « Certes c’est un magicien très savant,</w:t>
      </w:r>
    </w:p>
    <w:p w14:paraId="30E377A4"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110- Il veut vous expulser de votre pays. » ‒ « Alors, que commandez-vous ? »</w:t>
      </w:r>
    </w:p>
    <w:p w14:paraId="2171A7D2" w14:textId="77777777" w:rsidR="004A26DF" w:rsidRPr="00227271" w:rsidRDefault="004A26DF" w:rsidP="000F7372">
      <w:pPr>
        <w:tabs>
          <w:tab w:val="left" w:pos="3299"/>
        </w:tabs>
        <w:jc w:val="both"/>
        <w:rPr>
          <w:rFonts w:cstheme="minorHAnsi"/>
          <w:lang w:bidi="fa-IR"/>
        </w:rPr>
      </w:pPr>
    </w:p>
    <w:p w14:paraId="203FE394" w14:textId="2F871CC5" w:rsidR="004A26DF" w:rsidRPr="00227271" w:rsidRDefault="004A26DF" w:rsidP="000F7372">
      <w:pPr>
        <w:tabs>
          <w:tab w:val="left" w:pos="3299"/>
        </w:tabs>
        <w:jc w:val="both"/>
        <w:rPr>
          <w:rFonts w:cstheme="minorHAnsi"/>
          <w:lang w:bidi="fa-IR"/>
        </w:rPr>
      </w:pPr>
      <w:r w:rsidRPr="00DE3F86">
        <w:rPr>
          <w:rFonts w:cstheme="minorHAnsi"/>
          <w:lang w:bidi="fa-IR"/>
        </w:rPr>
        <w:t xml:space="preserve">Le peuple de Pharaon a calomnié Moïse (a) en l’accusant d’avoir pour objectif de prendre le pouvoir sur eux, au prix de les déraciner de leur propre terre. Par cette accusation, ils cherchaient à susciter chez le peuple un sentiment de patriotisme contre Moïse (a), afin de le discréditer. En utilisant la peur de l'exil et la perte de leur patrie, les conseillers de Pharaon espéraient manipuler les émotions du peuple, les incitant à voir Moïse </w:t>
      </w:r>
      <w:r w:rsidR="00D94925">
        <w:rPr>
          <w:rFonts w:cstheme="minorHAnsi"/>
          <w:lang w:bidi="fa-IR"/>
        </w:rPr>
        <w:t xml:space="preserve">(a) </w:t>
      </w:r>
      <w:r w:rsidRPr="00DE3F86">
        <w:rPr>
          <w:rFonts w:cstheme="minorHAnsi"/>
          <w:lang w:bidi="fa-IR"/>
        </w:rPr>
        <w:t xml:space="preserve">non comme un libérateur, mais comme une menace à leur identité et à leur appartenance territoriale. Cette stratégie visait à détourner l'attention de la véritable oppression qu'ils subissaient, en transformant Moïse </w:t>
      </w:r>
      <w:r w:rsidR="00D94925">
        <w:rPr>
          <w:rFonts w:cstheme="minorHAnsi"/>
          <w:lang w:bidi="fa-IR"/>
        </w:rPr>
        <w:t xml:space="preserve">(a) </w:t>
      </w:r>
      <w:r w:rsidRPr="00DE3F86">
        <w:rPr>
          <w:rFonts w:cstheme="minorHAnsi"/>
          <w:lang w:bidi="fa-IR"/>
        </w:rPr>
        <w:t>en un ennemi à combattre</w:t>
      </w:r>
      <w:r>
        <w:rPr>
          <w:rFonts w:cstheme="minorHAnsi"/>
          <w:lang w:bidi="fa-IR"/>
        </w:rPr>
        <w:t xml:space="preserve"> plutôt qu'en un guide à suivre</w:t>
      </w:r>
      <w:r w:rsidRPr="00227271">
        <w:rPr>
          <w:rFonts w:cstheme="minorHAnsi"/>
          <w:lang w:bidi="fa-IR"/>
        </w:rPr>
        <w:t>.</w:t>
      </w:r>
      <w:r w:rsidRPr="00227271">
        <w:rPr>
          <w:rStyle w:val="Appelnotedebasdep"/>
          <w:rFonts w:cstheme="minorHAnsi"/>
          <w:lang w:bidi="fa-IR"/>
        </w:rPr>
        <w:footnoteReference w:id="147"/>
      </w:r>
    </w:p>
    <w:p w14:paraId="4E0A78C2" w14:textId="77777777" w:rsidR="004A26DF" w:rsidRDefault="004A26DF" w:rsidP="000F7372">
      <w:pPr>
        <w:tabs>
          <w:tab w:val="left" w:pos="3299"/>
        </w:tabs>
        <w:jc w:val="both"/>
        <w:rPr>
          <w:rFonts w:cstheme="minorHAnsi"/>
          <w:lang w:bidi="fa-IR"/>
        </w:rPr>
      </w:pPr>
    </w:p>
    <w:p w14:paraId="29C5D0B7" w14:textId="77777777" w:rsidR="00337EA3" w:rsidRDefault="00337EA3" w:rsidP="000F7372">
      <w:pPr>
        <w:tabs>
          <w:tab w:val="left" w:pos="3299"/>
        </w:tabs>
        <w:jc w:val="both"/>
        <w:rPr>
          <w:rFonts w:cstheme="minorHAnsi"/>
          <w:lang w:bidi="fa-IR"/>
        </w:rPr>
      </w:pPr>
    </w:p>
    <w:p w14:paraId="7544AFE7" w14:textId="77777777" w:rsidR="00337EA3" w:rsidRDefault="00337EA3" w:rsidP="000F7372">
      <w:pPr>
        <w:tabs>
          <w:tab w:val="left" w:pos="3299"/>
        </w:tabs>
        <w:jc w:val="both"/>
        <w:rPr>
          <w:rFonts w:cstheme="minorHAnsi"/>
          <w:lang w:bidi="fa-IR"/>
        </w:rPr>
      </w:pPr>
    </w:p>
    <w:p w14:paraId="672B95D6" w14:textId="6921CB59" w:rsidR="00337EA3" w:rsidRDefault="00EC2B2E" w:rsidP="00EC2B2E">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قَالُوٓاْ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أَرۡجِهۡ</w:t>
      </w:r>
      <w:proofErr w:type="spellEnd"/>
      <w:r w:rsidRPr="0071287C">
        <w:rPr>
          <w:rFonts w:cs="KFGQPC Uthmanic Script HAFS"/>
          <w:color w:val="000000"/>
          <w:sz w:val="36"/>
          <w:szCs w:val="36"/>
          <w:shd w:val="clear" w:color="auto" w:fill="FFFFFF"/>
          <w:rtl/>
        </w:rPr>
        <w:t xml:space="preserve"> وَأَخَاهُ </w:t>
      </w:r>
      <w:proofErr w:type="spellStart"/>
      <w:r w:rsidRPr="0071287C">
        <w:rPr>
          <w:rFonts w:cs="KFGQPC Uthmanic Script HAFS"/>
          <w:color w:val="000000"/>
          <w:sz w:val="36"/>
          <w:szCs w:val="36"/>
          <w:shd w:val="clear" w:color="auto" w:fill="FFFFFF"/>
          <w:rtl/>
        </w:rPr>
        <w:t>وَأَرۡسِلۡ</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لۡمَدَآئِنِ</w:t>
      </w:r>
      <w:proofErr w:type="spellEnd"/>
      <w:r w:rsidRPr="0071287C">
        <w:rPr>
          <w:rFonts w:cs="KFGQPC Uthmanic Script HAFS"/>
          <w:color w:val="000000"/>
          <w:sz w:val="36"/>
          <w:szCs w:val="36"/>
          <w:shd w:val="clear" w:color="auto" w:fill="FFFFFF"/>
          <w:rtl/>
        </w:rPr>
        <w:t xml:space="preserve"> حَٰشِرِينَ١١١ </w:t>
      </w:r>
      <w:proofErr w:type="spellStart"/>
      <w:r w:rsidRPr="0071287C">
        <w:rPr>
          <w:rFonts w:cs="KFGQPC Uthmanic Script HAFS"/>
          <w:color w:val="000000"/>
          <w:sz w:val="36"/>
          <w:szCs w:val="36"/>
          <w:shd w:val="clear" w:color="auto" w:fill="FFFFFF"/>
          <w:rtl/>
        </w:rPr>
        <w:t>يَأۡتُوكَ</w:t>
      </w:r>
      <w:proofErr w:type="spellEnd"/>
      <w:r w:rsidRPr="0071287C">
        <w:rPr>
          <w:rFonts w:cs="KFGQPC Uthmanic Script HAFS"/>
          <w:color w:val="000000"/>
          <w:sz w:val="36"/>
          <w:szCs w:val="36"/>
          <w:shd w:val="clear" w:color="auto" w:fill="FFFFFF"/>
          <w:rtl/>
        </w:rPr>
        <w:t xml:space="preserve"> بِكُلِّ سَٰحِرٍ عَلِيمٖ١١٢</w:t>
      </w:r>
    </w:p>
    <w:p w14:paraId="02C79C12" w14:textId="77777777" w:rsidR="004A26DF" w:rsidRDefault="004A26DF" w:rsidP="000F7372">
      <w:pPr>
        <w:tabs>
          <w:tab w:val="left" w:pos="3299"/>
        </w:tabs>
        <w:jc w:val="both"/>
        <w:rPr>
          <w:rFonts w:cstheme="minorHAnsi"/>
          <w:lang w:bidi="fa-IR"/>
        </w:rPr>
      </w:pPr>
    </w:p>
    <w:p w14:paraId="3EBB201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111- Ils dirent : « Fais-le attendre, lui et son frère, et envoie des rassembleurs dans les villes,</w:t>
      </w:r>
    </w:p>
    <w:p w14:paraId="2BCB5CD1"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112- pour t’amener tout magicien très averti ».</w:t>
      </w:r>
    </w:p>
    <w:p w14:paraId="33B48077" w14:textId="77777777" w:rsidR="004A26DF" w:rsidRPr="00227271" w:rsidRDefault="004A26DF" w:rsidP="000F7372">
      <w:pPr>
        <w:tabs>
          <w:tab w:val="left" w:pos="3299"/>
        </w:tabs>
        <w:jc w:val="both"/>
        <w:rPr>
          <w:rFonts w:cstheme="minorHAnsi"/>
          <w:lang w:bidi="fa-IR"/>
        </w:rPr>
      </w:pPr>
    </w:p>
    <w:p w14:paraId="2EB11419" w14:textId="77777777" w:rsidR="004A26DF" w:rsidRPr="0075575F" w:rsidRDefault="004A26DF" w:rsidP="000F7372">
      <w:pPr>
        <w:tabs>
          <w:tab w:val="left" w:pos="3299"/>
        </w:tabs>
        <w:jc w:val="both"/>
        <w:rPr>
          <w:rFonts w:cstheme="minorHAnsi"/>
          <w:lang w:bidi="fa-IR"/>
        </w:rPr>
      </w:pPr>
      <w:r w:rsidRPr="0075575F">
        <w:rPr>
          <w:rFonts w:cstheme="minorHAnsi"/>
          <w:lang w:bidi="fa-IR"/>
        </w:rPr>
        <w:t>1- Les agents de Pharaon ont-ils réellement cru que Moïse (a) disait la vérité et ont-ils choisi de patienter pour le tester, en ne le tuant pas immédiatement afin de vérifier la véracité de ses paroles ? Ou bien avaient-ils des objectifs politiques plus complexes, partant du principe que le peuple finirait par croire en Moïse (a) à cause de ses miracles ? En l’assassinant, ils craignaient peut-être de le transformer en martyr, ce qui renforcerait encore davantage son influence et le prestige de sa prophétie. Dans cette optique, ils auraient préféré tenter de neutraliser l’effet de ses miracles en utilisant la magie des sorciers, dans le but de discréditer Moïse (a) en le rabaissant au rang d’un simple illusionniste. Une fois sa réputation détruite, ils auraient pu envisager de le faire disparaître, espérant ainsi que sa mémoire s'efface avec le temps. À la lumière des indices fournis par le verset, il semble que cette seconde hypothèse soit plus plausible.</w:t>
      </w:r>
    </w:p>
    <w:p w14:paraId="5A5CC5C4" w14:textId="2412AFE3" w:rsidR="004A26DF" w:rsidRDefault="004A26DF" w:rsidP="000F7372">
      <w:pPr>
        <w:tabs>
          <w:tab w:val="left" w:pos="3299"/>
        </w:tabs>
        <w:jc w:val="both"/>
        <w:rPr>
          <w:rFonts w:cstheme="minorHAnsi"/>
          <w:lang w:bidi="fa-IR"/>
        </w:rPr>
      </w:pPr>
      <w:r w:rsidRPr="0075575F">
        <w:rPr>
          <w:rFonts w:cstheme="minorHAnsi"/>
          <w:lang w:bidi="fa-IR"/>
        </w:rPr>
        <w:lastRenderedPageBreak/>
        <w:t>2-</w:t>
      </w:r>
      <w:r w:rsidR="00AA2FE4">
        <w:rPr>
          <w:rFonts w:cstheme="minorHAnsi"/>
          <w:lang w:bidi="fa-IR"/>
        </w:rPr>
        <w:t> </w:t>
      </w:r>
      <w:r w:rsidRPr="0075575F">
        <w:rPr>
          <w:rFonts w:cstheme="minorHAnsi"/>
          <w:lang w:bidi="fa-IR"/>
        </w:rPr>
        <w:t xml:space="preserve">Face aux </w:t>
      </w:r>
      <w:r w:rsidR="00D961F6">
        <w:rPr>
          <w:rFonts w:cstheme="minorHAnsi"/>
          <w:lang w:bidi="fa-IR"/>
        </w:rPr>
        <w:t>P</w:t>
      </w:r>
      <w:r w:rsidRPr="0075575F">
        <w:rPr>
          <w:rFonts w:cstheme="minorHAnsi"/>
          <w:lang w:bidi="fa-IR"/>
        </w:rPr>
        <w:t>rophètes divins</w:t>
      </w:r>
      <w:r w:rsidR="00D961F6">
        <w:rPr>
          <w:rFonts w:cstheme="minorHAnsi"/>
          <w:lang w:bidi="fa-IR"/>
        </w:rPr>
        <w:t xml:space="preserve"> (a)</w:t>
      </w:r>
      <w:r w:rsidRPr="0075575F">
        <w:rPr>
          <w:rFonts w:cstheme="minorHAnsi"/>
          <w:lang w:bidi="fa-IR"/>
        </w:rPr>
        <w:t>, les oppresseurs déploient toutes leurs ressources et rassemblent des experts venus de partout pour les combattre. Dans le cas de Moïse (a), les partisans de Pharaon ont, de manière habile et calculée, tenté de le faire passer pour un simple magicien ou sorcier, espérant ainsi minimiser son message prophétique et sape</w:t>
      </w:r>
      <w:r>
        <w:rPr>
          <w:rFonts w:cstheme="minorHAnsi"/>
          <w:lang w:bidi="fa-IR"/>
        </w:rPr>
        <w:t>r son autorité auprès du peuple</w:t>
      </w:r>
      <w:r w:rsidRPr="00227271">
        <w:rPr>
          <w:rFonts w:cstheme="minorHAnsi"/>
          <w:lang w:bidi="fa-IR"/>
        </w:rPr>
        <w:t>.</w:t>
      </w:r>
      <w:r w:rsidRPr="00227271">
        <w:rPr>
          <w:rStyle w:val="Appelnotedebasdep"/>
          <w:rFonts w:cstheme="minorHAnsi"/>
          <w:lang w:bidi="fa-IR"/>
        </w:rPr>
        <w:footnoteReference w:id="148"/>
      </w:r>
    </w:p>
    <w:p w14:paraId="341BE35E" w14:textId="77777777" w:rsidR="00FD427B" w:rsidRDefault="00FD427B" w:rsidP="000F7372">
      <w:pPr>
        <w:tabs>
          <w:tab w:val="left" w:pos="3299"/>
        </w:tabs>
        <w:jc w:val="both"/>
        <w:rPr>
          <w:rFonts w:cstheme="minorHAnsi"/>
          <w:lang w:bidi="fa-IR"/>
        </w:rPr>
      </w:pPr>
    </w:p>
    <w:p w14:paraId="2CEE6DF5" w14:textId="77777777" w:rsidR="00FD427B" w:rsidRDefault="00FD427B" w:rsidP="000F7372">
      <w:pPr>
        <w:tabs>
          <w:tab w:val="left" w:pos="3299"/>
        </w:tabs>
        <w:jc w:val="both"/>
        <w:rPr>
          <w:rFonts w:cstheme="minorHAnsi"/>
          <w:lang w:bidi="fa-IR"/>
        </w:rPr>
      </w:pPr>
    </w:p>
    <w:p w14:paraId="1801E1A0" w14:textId="77777777" w:rsidR="00EC2B2E" w:rsidRDefault="00EC2B2E" w:rsidP="000F7372">
      <w:pPr>
        <w:tabs>
          <w:tab w:val="left" w:pos="3299"/>
        </w:tabs>
        <w:jc w:val="both"/>
        <w:rPr>
          <w:rFonts w:cstheme="minorHAnsi"/>
          <w:lang w:bidi="fa-IR"/>
        </w:rPr>
      </w:pPr>
    </w:p>
    <w:p w14:paraId="08A69A7C" w14:textId="7DE4D3CA" w:rsidR="00EC2B2E" w:rsidRDefault="00EC2B2E" w:rsidP="00EC2B2E">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وَجَآءَ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لسَّحَرَةُ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فِرۡعَوۡنَ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قَالُوٓاْ</w:t>
      </w:r>
      <w:proofErr w:type="spellEnd"/>
      <w:r w:rsidRPr="0071287C">
        <w:rPr>
          <w:rFonts w:cs="KFGQPC Uthmanic Script HAFS"/>
          <w:color w:val="000000"/>
          <w:sz w:val="36"/>
          <w:szCs w:val="36"/>
          <w:shd w:val="clear" w:color="auto" w:fill="FFFFFF"/>
          <w:rtl/>
        </w:rPr>
        <w:t xml:space="preserve"> إِنَّ لَنَا </w:t>
      </w:r>
      <w:proofErr w:type="spellStart"/>
      <w:r w:rsidRPr="0071287C">
        <w:rPr>
          <w:rFonts w:cs="KFGQPC Uthmanic Script HAFS"/>
          <w:color w:val="000000"/>
          <w:sz w:val="36"/>
          <w:szCs w:val="36"/>
          <w:shd w:val="clear" w:color="auto" w:fill="FFFFFF"/>
          <w:rtl/>
        </w:rPr>
        <w:t>لَأَجۡرًا</w:t>
      </w:r>
      <w:proofErr w:type="spellEnd"/>
      <w:r w:rsidRPr="0071287C">
        <w:rPr>
          <w:rFonts w:cs="KFGQPC Uthmanic Script HAFS"/>
          <w:color w:val="000000"/>
          <w:sz w:val="36"/>
          <w:szCs w:val="36"/>
          <w:shd w:val="clear" w:color="auto" w:fill="FFFFFF"/>
          <w:rtl/>
        </w:rPr>
        <w:t xml:space="preserve"> إِن كُنَّا </w:t>
      </w:r>
      <w:proofErr w:type="spellStart"/>
      <w:r w:rsidRPr="0071287C">
        <w:rPr>
          <w:rFonts w:cs="KFGQPC Uthmanic Script HAFS"/>
          <w:color w:val="000000"/>
          <w:sz w:val="36"/>
          <w:szCs w:val="36"/>
          <w:shd w:val="clear" w:color="auto" w:fill="FFFFFF"/>
          <w:rtl/>
        </w:rPr>
        <w:t>نَحۡنُ</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لۡغَٰلِبِينَ</w:t>
      </w:r>
      <w:r w:rsidRPr="0071287C">
        <w:rPr>
          <w:rFonts w:cs="KFGQPC Uthmanic Script HAFS"/>
          <w:color w:val="000000"/>
          <w:sz w:val="36"/>
          <w:szCs w:val="36"/>
          <w:shd w:val="clear" w:color="auto" w:fill="FFFFFF"/>
          <w:rtl/>
        </w:rPr>
        <w:t xml:space="preserve">١١٣ قَالَ </w:t>
      </w:r>
      <w:proofErr w:type="spellStart"/>
      <w:r w:rsidRPr="0071287C">
        <w:rPr>
          <w:rFonts w:cs="KFGQPC Uthmanic Script HAFS"/>
          <w:color w:val="000000"/>
          <w:sz w:val="36"/>
          <w:szCs w:val="36"/>
          <w:shd w:val="clear" w:color="auto" w:fill="FFFFFF"/>
          <w:rtl/>
        </w:rPr>
        <w:t>نَعَمۡ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وَإِنَّكُمۡ</w:t>
      </w:r>
      <w:proofErr w:type="spellEnd"/>
      <w:r w:rsidRPr="0071287C">
        <w:rPr>
          <w:rFonts w:cs="KFGQPC Uthmanic Script HAFS"/>
          <w:color w:val="000000"/>
          <w:sz w:val="36"/>
          <w:szCs w:val="36"/>
          <w:shd w:val="clear" w:color="auto" w:fill="FFFFFF"/>
          <w:rtl/>
        </w:rPr>
        <w:t xml:space="preserve"> لَمِنَ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لۡمُقَرَّبِينَ</w:t>
      </w:r>
      <w:r w:rsidRPr="0071287C">
        <w:rPr>
          <w:rFonts w:cs="KFGQPC Uthmanic Script HAFS"/>
          <w:color w:val="000000"/>
          <w:sz w:val="36"/>
          <w:szCs w:val="36"/>
          <w:shd w:val="clear" w:color="auto" w:fill="FFFFFF"/>
          <w:rtl/>
        </w:rPr>
        <w:t>١١٤</w:t>
      </w:r>
    </w:p>
    <w:p w14:paraId="51FD1D8E" w14:textId="77777777" w:rsidR="00FD427B" w:rsidRPr="00227271" w:rsidRDefault="00FD427B" w:rsidP="000F7372">
      <w:pPr>
        <w:tabs>
          <w:tab w:val="left" w:pos="3299"/>
        </w:tabs>
        <w:jc w:val="both"/>
        <w:rPr>
          <w:rFonts w:cstheme="minorHAnsi"/>
          <w:lang w:bidi="fa-IR"/>
        </w:rPr>
      </w:pPr>
    </w:p>
    <w:p w14:paraId="7663AA59" w14:textId="77777777" w:rsidR="004A26DF" w:rsidRPr="00F502F6" w:rsidRDefault="004A26DF" w:rsidP="000F7372">
      <w:pPr>
        <w:jc w:val="both"/>
        <w:rPr>
          <w:rFonts w:ascii="Calibri" w:hAnsi="Calibri" w:cs="Calibri"/>
          <w:b/>
          <w:bCs/>
          <w:i/>
          <w:iCs/>
          <w:sz w:val="20"/>
          <w:szCs w:val="20"/>
        </w:rPr>
      </w:pPr>
      <w:r w:rsidRPr="007F7F62">
        <w:rPr>
          <w:rFonts w:ascii="Calibri" w:hAnsi="Calibri" w:cs="Calibri"/>
          <w:b/>
          <w:bCs/>
          <w:i/>
          <w:iCs/>
          <w:sz w:val="20"/>
          <w:szCs w:val="20"/>
        </w:rPr>
        <w:t>113</w:t>
      </w:r>
      <w:r w:rsidRPr="00F502F6">
        <w:rPr>
          <w:rFonts w:ascii="Calibri" w:hAnsi="Calibri" w:cs="Calibri"/>
          <w:b/>
          <w:bCs/>
          <w:i/>
          <w:iCs/>
          <w:sz w:val="20"/>
          <w:szCs w:val="20"/>
        </w:rPr>
        <w:t>- Et les magiciens vinrent à Pharaon en disant : « Y aura-t-il vraiment une récompense pour nous, si nous sommes les vainqueurs ? »</w:t>
      </w:r>
    </w:p>
    <w:p w14:paraId="688B0966"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114- Il dit : « Oui, et vous serez certainement du nombre de mes rapprochés ».</w:t>
      </w:r>
    </w:p>
    <w:p w14:paraId="38F46BA4" w14:textId="77777777" w:rsidR="004A26DF" w:rsidRPr="00227271" w:rsidRDefault="004A26DF" w:rsidP="000F7372">
      <w:pPr>
        <w:tabs>
          <w:tab w:val="left" w:pos="3299"/>
        </w:tabs>
        <w:jc w:val="both"/>
        <w:rPr>
          <w:rFonts w:cstheme="minorHAnsi"/>
          <w:lang w:bidi="fa-IR"/>
        </w:rPr>
      </w:pPr>
    </w:p>
    <w:p w14:paraId="13D24766" w14:textId="282BDC63" w:rsidR="004A26DF" w:rsidRPr="00327E97" w:rsidRDefault="004A26DF" w:rsidP="000F7372">
      <w:pPr>
        <w:tabs>
          <w:tab w:val="left" w:pos="3299"/>
        </w:tabs>
        <w:jc w:val="both"/>
        <w:rPr>
          <w:rFonts w:cstheme="minorHAnsi"/>
          <w:lang w:bidi="fa-IR"/>
        </w:rPr>
      </w:pPr>
      <w:r w:rsidRPr="00327E97">
        <w:rPr>
          <w:rFonts w:cstheme="minorHAnsi"/>
          <w:lang w:bidi="fa-IR"/>
        </w:rPr>
        <w:t xml:space="preserve">1- Ce verset met en lumière l'une des distinctions fondamentales entre les </w:t>
      </w:r>
      <w:r w:rsidR="00D961F6">
        <w:rPr>
          <w:rFonts w:cstheme="minorHAnsi"/>
          <w:lang w:bidi="fa-IR"/>
        </w:rPr>
        <w:t>P</w:t>
      </w:r>
      <w:r w:rsidRPr="00327E97">
        <w:rPr>
          <w:rFonts w:cstheme="minorHAnsi"/>
          <w:lang w:bidi="fa-IR"/>
        </w:rPr>
        <w:t xml:space="preserve">rophètes </w:t>
      </w:r>
      <w:r w:rsidR="00D961F6">
        <w:rPr>
          <w:rFonts w:cstheme="minorHAnsi"/>
          <w:lang w:bidi="fa-IR"/>
        </w:rPr>
        <w:t xml:space="preserve">(a) </w:t>
      </w:r>
      <w:r w:rsidRPr="00327E97">
        <w:rPr>
          <w:rFonts w:cstheme="minorHAnsi"/>
          <w:lang w:bidi="fa-IR"/>
        </w:rPr>
        <w:t xml:space="preserve">et les sorciers : la différence de motivation et d'objectif. Les </w:t>
      </w:r>
      <w:r w:rsidR="00D961F6">
        <w:rPr>
          <w:rFonts w:cstheme="minorHAnsi"/>
          <w:lang w:bidi="fa-IR"/>
        </w:rPr>
        <w:t>P</w:t>
      </w:r>
      <w:r w:rsidRPr="00327E97">
        <w:rPr>
          <w:rFonts w:cstheme="minorHAnsi"/>
          <w:lang w:bidi="fa-IR"/>
        </w:rPr>
        <w:t>rophètes</w:t>
      </w:r>
      <w:r w:rsidR="00D961F6">
        <w:rPr>
          <w:rFonts w:cstheme="minorHAnsi"/>
          <w:lang w:bidi="fa-IR"/>
        </w:rPr>
        <w:t xml:space="preserve"> (a)</w:t>
      </w:r>
      <w:r w:rsidRPr="00327E97">
        <w:rPr>
          <w:rFonts w:cstheme="minorHAnsi"/>
          <w:lang w:bidi="fa-IR"/>
        </w:rPr>
        <w:t xml:space="preserve">, envoyés par Dieu, agissaient avec pour mission de guider les gens vers la vérité et le droit chemin, sans jamais demander de récompense matérielle en retour. Leur dévouement était entièrement spirituel, centré sur la volonté divine. En revanche, les sorciers étaient animés par des intérêts purement mondains, exigeant des compensations financières ou des récompenses exceptionnelles avant même de commencer leurs actions. Leur motivation était liée à des gains personnels et matériels, contrairement à la mission désintéressée des </w:t>
      </w:r>
      <w:r w:rsidR="00D961F6">
        <w:rPr>
          <w:rFonts w:cstheme="minorHAnsi"/>
          <w:lang w:bidi="fa-IR"/>
        </w:rPr>
        <w:t>P</w:t>
      </w:r>
      <w:r w:rsidRPr="00327E97">
        <w:rPr>
          <w:rFonts w:cstheme="minorHAnsi"/>
          <w:lang w:bidi="fa-IR"/>
        </w:rPr>
        <w:t>rophètes</w:t>
      </w:r>
      <w:r w:rsidR="00D961F6">
        <w:rPr>
          <w:rFonts w:cstheme="minorHAnsi"/>
          <w:lang w:bidi="fa-IR"/>
        </w:rPr>
        <w:t xml:space="preserve"> (a)</w:t>
      </w:r>
      <w:r w:rsidRPr="00327E97">
        <w:rPr>
          <w:rFonts w:cstheme="minorHAnsi"/>
          <w:lang w:bidi="fa-IR"/>
        </w:rPr>
        <w:t>.</w:t>
      </w:r>
    </w:p>
    <w:p w14:paraId="7A8B6154" w14:textId="0E20174D" w:rsidR="00EB64A0" w:rsidRDefault="004A26DF" w:rsidP="00337EA3">
      <w:pPr>
        <w:tabs>
          <w:tab w:val="left" w:pos="3299"/>
        </w:tabs>
        <w:jc w:val="both"/>
        <w:rPr>
          <w:rFonts w:cstheme="minorHAnsi"/>
          <w:lang w:bidi="fa-IR"/>
        </w:rPr>
      </w:pPr>
      <w:r w:rsidRPr="00327E97">
        <w:rPr>
          <w:rFonts w:cstheme="minorHAnsi"/>
          <w:lang w:bidi="fa-IR"/>
        </w:rPr>
        <w:t>2- Pour les partisans de Pharaon, être proche de ce dernier représentait une position de prestige suprême, perçue comme bien plus importante que la simple richesse matérielle. Cette proximité avec Pharaon offrait non seulement un accès privilégié au pouvoir, mais aussi une source potentielle de richesse et d'influence considérables. Le statut social et politique qu'une telle position conférait dépassait de loin la valeur des biens matériels, car elle garantissait à la fois autorité et</w:t>
      </w:r>
      <w:r>
        <w:rPr>
          <w:rFonts w:cstheme="minorHAnsi"/>
          <w:lang w:bidi="fa-IR"/>
        </w:rPr>
        <w:t xml:space="preserve"> prospérité dans la cour royale</w:t>
      </w:r>
      <w:r w:rsidRPr="00227271">
        <w:rPr>
          <w:rFonts w:cstheme="minorHAnsi"/>
          <w:lang w:bidi="fa-IR"/>
        </w:rPr>
        <w:t>.</w:t>
      </w:r>
      <w:r w:rsidRPr="00227271">
        <w:rPr>
          <w:rStyle w:val="Appelnotedebasdep"/>
          <w:rFonts w:cstheme="minorHAnsi"/>
          <w:lang w:bidi="fa-IR"/>
        </w:rPr>
        <w:footnoteReference w:id="149"/>
      </w:r>
    </w:p>
    <w:p w14:paraId="01DD8994" w14:textId="77777777" w:rsidR="00EC2B2E" w:rsidRDefault="00EC2B2E" w:rsidP="00337EA3">
      <w:pPr>
        <w:tabs>
          <w:tab w:val="left" w:pos="3299"/>
        </w:tabs>
        <w:jc w:val="both"/>
        <w:rPr>
          <w:rFonts w:cstheme="minorHAnsi"/>
          <w:lang w:bidi="fa-IR"/>
        </w:rPr>
      </w:pPr>
    </w:p>
    <w:p w14:paraId="5E3AE158" w14:textId="77777777" w:rsidR="00EC2B2E" w:rsidRDefault="00EC2B2E" w:rsidP="00337EA3">
      <w:pPr>
        <w:tabs>
          <w:tab w:val="left" w:pos="3299"/>
        </w:tabs>
        <w:jc w:val="both"/>
        <w:rPr>
          <w:rFonts w:cstheme="minorHAnsi"/>
          <w:lang w:bidi="fa-IR"/>
        </w:rPr>
      </w:pPr>
    </w:p>
    <w:p w14:paraId="29004ED1" w14:textId="77777777" w:rsidR="00EC2B2E" w:rsidRDefault="00EC2B2E" w:rsidP="00337EA3">
      <w:pPr>
        <w:tabs>
          <w:tab w:val="left" w:pos="3299"/>
        </w:tabs>
        <w:jc w:val="both"/>
        <w:rPr>
          <w:rFonts w:cstheme="minorHAnsi"/>
          <w:lang w:bidi="fa-IR"/>
        </w:rPr>
      </w:pPr>
    </w:p>
    <w:p w14:paraId="2029CA67" w14:textId="77777777" w:rsidR="00EC2B2E" w:rsidRDefault="00EC2B2E" w:rsidP="00337EA3">
      <w:pPr>
        <w:tabs>
          <w:tab w:val="left" w:pos="3299"/>
        </w:tabs>
        <w:jc w:val="both"/>
        <w:rPr>
          <w:rFonts w:cstheme="minorHAnsi"/>
          <w:lang w:bidi="fa-IR"/>
        </w:rPr>
      </w:pPr>
    </w:p>
    <w:p w14:paraId="73E64588" w14:textId="77777777" w:rsidR="00EC2B2E" w:rsidRDefault="00EC2B2E" w:rsidP="00337EA3">
      <w:pPr>
        <w:tabs>
          <w:tab w:val="left" w:pos="3299"/>
        </w:tabs>
        <w:jc w:val="both"/>
        <w:rPr>
          <w:rFonts w:cstheme="minorHAnsi"/>
          <w:lang w:bidi="fa-IR"/>
        </w:rPr>
      </w:pPr>
    </w:p>
    <w:p w14:paraId="6411B751" w14:textId="542DF85A" w:rsidR="00EC2B2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lastRenderedPageBreak/>
        <w:t xml:space="preserve">قَالُواْ </w:t>
      </w:r>
      <w:proofErr w:type="spellStart"/>
      <w:r w:rsidRPr="0071287C">
        <w:rPr>
          <w:rFonts w:cs="KFGQPC Uthmanic Script HAFS"/>
          <w:color w:val="000000"/>
          <w:sz w:val="36"/>
          <w:szCs w:val="36"/>
          <w:shd w:val="clear" w:color="auto" w:fill="FFFFFF"/>
          <w:rtl/>
        </w:rPr>
        <w:t>يَٰمُوسَىٰٓ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إِمَّآ</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تُلۡقِيَ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وَإِمَّآ</w:t>
      </w:r>
      <w:proofErr w:type="spellEnd"/>
      <w:r w:rsidRPr="0071287C">
        <w:rPr>
          <w:rFonts w:cs="KFGQPC Uthmanic Script HAFS"/>
          <w:color w:val="000000"/>
          <w:sz w:val="36"/>
          <w:szCs w:val="36"/>
          <w:shd w:val="clear" w:color="auto" w:fill="FFFFFF"/>
          <w:rtl/>
        </w:rPr>
        <w:t xml:space="preserve"> أَن نَّكُونَ </w:t>
      </w:r>
      <w:proofErr w:type="spellStart"/>
      <w:r w:rsidRPr="0071287C">
        <w:rPr>
          <w:rFonts w:cs="KFGQPC Uthmanic Script HAFS"/>
          <w:color w:val="000000"/>
          <w:sz w:val="36"/>
          <w:szCs w:val="36"/>
          <w:shd w:val="clear" w:color="auto" w:fill="FFFFFF"/>
          <w:rtl/>
        </w:rPr>
        <w:t>نَحۡنُ</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لۡمُلۡقِينَ</w:t>
      </w:r>
      <w:r w:rsidRPr="0071287C">
        <w:rPr>
          <w:rFonts w:cs="KFGQPC Uthmanic Script HAFS"/>
          <w:color w:val="000000"/>
          <w:sz w:val="36"/>
          <w:szCs w:val="36"/>
          <w:shd w:val="clear" w:color="auto" w:fill="FFFFFF"/>
          <w:rtl/>
        </w:rPr>
        <w:t xml:space="preserve">١١٥ قَالَ </w:t>
      </w:r>
      <w:proofErr w:type="spellStart"/>
      <w:r w:rsidRPr="0071287C">
        <w:rPr>
          <w:rFonts w:cs="KFGQPC Uthmanic Script HAFS"/>
          <w:color w:val="000000"/>
          <w:sz w:val="36"/>
          <w:szCs w:val="36"/>
          <w:shd w:val="clear" w:color="auto" w:fill="FFFFFF"/>
          <w:rtl/>
        </w:rPr>
        <w:t>أَلۡقُواْۖ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فَلَمَّآ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أَلۡ</w:t>
      </w:r>
      <w:r w:rsidRPr="0071287C">
        <w:rPr>
          <w:rFonts w:cs="KFGQPC Uthmanic Script HAFS" w:hint="eastAsia"/>
          <w:color w:val="000000"/>
          <w:sz w:val="36"/>
          <w:szCs w:val="36"/>
          <w:shd w:val="clear" w:color="auto" w:fill="FFFFFF"/>
          <w:rtl/>
        </w:rPr>
        <w:t>قَوۡاْ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سَحَرُوٓاْ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أَعۡيُنَ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لنَّاسِ</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سۡتَرۡهَبُوهُمۡ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وَجَآءُو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بِسِحۡرٍ</w:t>
      </w:r>
      <w:proofErr w:type="spellEnd"/>
      <w:r w:rsidRPr="0071287C">
        <w:rPr>
          <w:rFonts w:cs="KFGQPC Uthmanic Script HAFS"/>
          <w:color w:val="000000"/>
          <w:sz w:val="36"/>
          <w:szCs w:val="36"/>
          <w:shd w:val="clear" w:color="auto" w:fill="FFFFFF"/>
          <w:rtl/>
        </w:rPr>
        <w:t xml:space="preserve"> عَظِيمٖ١١٦</w:t>
      </w:r>
    </w:p>
    <w:p w14:paraId="5AB0985C" w14:textId="77777777" w:rsidR="00EC2B2E" w:rsidRDefault="00EC2B2E" w:rsidP="00337EA3">
      <w:pPr>
        <w:tabs>
          <w:tab w:val="left" w:pos="3299"/>
        </w:tabs>
        <w:jc w:val="both"/>
        <w:rPr>
          <w:rFonts w:cstheme="minorHAnsi"/>
          <w:lang w:bidi="fa-IR"/>
        </w:rPr>
      </w:pPr>
    </w:p>
    <w:p w14:paraId="5021C555"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115- Ils dirent : « Moïse, est-ce toi qui jettes ou bien est-ce à nous de jeter ? ».</w:t>
      </w:r>
    </w:p>
    <w:p w14:paraId="3A9C246C"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116- « Jetez » dit-il. Puis lorsqu’ils eurent jeté, ils ensorcelèrent les yeux des gens et les épouvantèrent, et vinrent avec une puissante magie.</w:t>
      </w:r>
    </w:p>
    <w:p w14:paraId="132E1536" w14:textId="77777777" w:rsidR="004A26DF" w:rsidRDefault="004A26DF" w:rsidP="000F7372">
      <w:pPr>
        <w:tabs>
          <w:tab w:val="left" w:pos="3299"/>
        </w:tabs>
        <w:jc w:val="both"/>
        <w:rPr>
          <w:rFonts w:cstheme="minorHAnsi"/>
          <w:lang w:bidi="fa-IR"/>
        </w:rPr>
      </w:pPr>
    </w:p>
    <w:p w14:paraId="69F06127" w14:textId="77777777" w:rsidR="004A26DF" w:rsidRPr="00024974" w:rsidRDefault="004A26DF" w:rsidP="000F7372">
      <w:pPr>
        <w:tabs>
          <w:tab w:val="left" w:pos="3299"/>
        </w:tabs>
        <w:jc w:val="both"/>
        <w:rPr>
          <w:rFonts w:cstheme="minorHAnsi"/>
          <w:lang w:bidi="fa-IR"/>
        </w:rPr>
      </w:pPr>
      <w:r w:rsidRPr="00024974">
        <w:rPr>
          <w:rFonts w:cstheme="minorHAnsi"/>
          <w:lang w:bidi="fa-IR"/>
        </w:rPr>
        <w:t xml:space="preserve">1- Les versets des sourates </w:t>
      </w:r>
      <w:r>
        <w:rPr>
          <w:rFonts w:cstheme="minorHAnsi"/>
          <w:lang w:bidi="fa-IR"/>
        </w:rPr>
        <w:t>« </w:t>
      </w:r>
      <w:r w:rsidRPr="00024974">
        <w:rPr>
          <w:rFonts w:cstheme="minorHAnsi"/>
          <w:lang w:bidi="fa-IR"/>
        </w:rPr>
        <w:t>Ta-Ha</w:t>
      </w:r>
      <w:r>
        <w:rPr>
          <w:rFonts w:cstheme="minorHAnsi"/>
          <w:lang w:bidi="fa-IR"/>
        </w:rPr>
        <w:t> »</w:t>
      </w:r>
      <w:r w:rsidRPr="00024974">
        <w:rPr>
          <w:rFonts w:cstheme="minorHAnsi"/>
          <w:lang w:bidi="fa-IR"/>
        </w:rPr>
        <w:t xml:space="preserve"> et </w:t>
      </w:r>
      <w:r>
        <w:rPr>
          <w:rFonts w:cstheme="minorHAnsi"/>
          <w:lang w:bidi="fa-IR"/>
        </w:rPr>
        <w:t>« </w:t>
      </w:r>
      <w:r w:rsidRPr="00024974">
        <w:rPr>
          <w:rFonts w:cstheme="minorHAnsi"/>
          <w:lang w:bidi="fa-IR"/>
        </w:rPr>
        <w:t>Ash-</w:t>
      </w:r>
      <w:proofErr w:type="spellStart"/>
      <w:r w:rsidRPr="00024974">
        <w:rPr>
          <w:rFonts w:cstheme="minorHAnsi"/>
          <w:lang w:bidi="fa-IR"/>
        </w:rPr>
        <w:t>Shou’ara</w:t>
      </w:r>
      <w:proofErr w:type="spellEnd"/>
      <w:r>
        <w:rPr>
          <w:rFonts w:cstheme="minorHAnsi"/>
          <w:lang w:bidi="fa-IR"/>
        </w:rPr>
        <w:t> »</w:t>
      </w:r>
      <w:r w:rsidRPr="00024974">
        <w:rPr>
          <w:rFonts w:cstheme="minorHAnsi"/>
          <w:lang w:bidi="fa-IR"/>
        </w:rPr>
        <w:t xml:space="preserve"> décrivent la planification minutieuse du duel entre les sorciers et Moïse (a). Un jour spécial fut désigné pour cet affrontement, et l'ensemble de la population fut invitée à y assister. Cet événement, conçu pour être un spectacle grandiose, rassembla un grand nombre de sorciers venus de toute l'Égypte, soulignant l’importance de ce moment décisif aux yeux de Pharaon et de ses conseillers.</w:t>
      </w:r>
    </w:p>
    <w:p w14:paraId="45CBF946" w14:textId="77777777" w:rsidR="004A26DF" w:rsidRPr="00024974" w:rsidRDefault="004A26DF" w:rsidP="000F7372">
      <w:pPr>
        <w:tabs>
          <w:tab w:val="left" w:pos="3299"/>
        </w:tabs>
        <w:jc w:val="both"/>
        <w:rPr>
          <w:rFonts w:cstheme="minorHAnsi"/>
          <w:lang w:bidi="fa-IR"/>
        </w:rPr>
      </w:pPr>
      <w:r w:rsidRPr="00024974">
        <w:rPr>
          <w:rFonts w:cstheme="minorHAnsi"/>
          <w:lang w:bidi="fa-IR"/>
        </w:rPr>
        <w:t>2- Lors de cet affrontement, les magiciens firent preuve de politesse envers Moïse (a), lui proposant de commencer. Derrière cette courtoisie apparente, il se peut qu’ils aient voulu donner l’impression au public qu’ils étaient si confiants dans leur victoire qu’il leur importait peu de savoir qui commencerait. Par cette posture, ils cherchaient probablement à montrer au peuple que leur supériorité était certaine, peu importe l'ordre des événements.</w:t>
      </w:r>
    </w:p>
    <w:p w14:paraId="3D26BFAE" w14:textId="77777777" w:rsidR="004A26DF" w:rsidRPr="00024974" w:rsidRDefault="004A26DF" w:rsidP="000F7372">
      <w:pPr>
        <w:tabs>
          <w:tab w:val="left" w:pos="3299"/>
        </w:tabs>
        <w:jc w:val="both"/>
        <w:rPr>
          <w:rFonts w:cstheme="minorHAnsi"/>
          <w:lang w:bidi="fa-IR"/>
        </w:rPr>
      </w:pPr>
      <w:r w:rsidRPr="00024974">
        <w:rPr>
          <w:rFonts w:cstheme="minorHAnsi"/>
          <w:lang w:bidi="fa-IR"/>
        </w:rPr>
        <w:t>3- Les magiciens égyptiens utilisaient des procédés basés sur les propriétés de certains éléments chimiques qu'ils dissimulaient dans des cannes creuses. Sous l'effet de la chaleur du soleil, ces cannes semblaient se mouvoir, créant l’illusion de serpents vivants. En plus de ces manipulations physiques, ils renforçaient l'effet par des paroles terrifiantes et des mouvements impressionnants, amplifiant ainsi l'impact psychologique sur les spectateurs. Cet effet fut si puissant qu'il est mentionné dans les versets, décrivant la terreur qui s'empara du public face à l'ampleur et à la grandeur de la scène.</w:t>
      </w:r>
    </w:p>
    <w:p w14:paraId="12945A78" w14:textId="77777777" w:rsidR="004A26DF" w:rsidRPr="00227271" w:rsidRDefault="004A26DF" w:rsidP="000F7372">
      <w:pPr>
        <w:tabs>
          <w:tab w:val="left" w:pos="3299"/>
        </w:tabs>
        <w:jc w:val="both"/>
        <w:rPr>
          <w:rFonts w:cstheme="minorHAnsi"/>
          <w:lang w:bidi="fa-IR"/>
        </w:rPr>
      </w:pPr>
      <w:r w:rsidRPr="00024974">
        <w:rPr>
          <w:rFonts w:cstheme="minorHAnsi"/>
          <w:lang w:bidi="fa-IR"/>
        </w:rPr>
        <w:t xml:space="preserve">4- L'expression « </w:t>
      </w:r>
      <w:r w:rsidRPr="00EB64A0">
        <w:rPr>
          <w:rFonts w:cstheme="minorHAnsi"/>
          <w:b/>
          <w:bCs/>
          <w:lang w:bidi="fa-IR"/>
        </w:rPr>
        <w:t>ils ensorcelèrent les yeux des gens et les épouvantèrent</w:t>
      </w:r>
      <w:r w:rsidRPr="00024974">
        <w:rPr>
          <w:rFonts w:cstheme="minorHAnsi"/>
          <w:lang w:bidi="fa-IR"/>
        </w:rPr>
        <w:t xml:space="preserve"> » souligne que leur magie reposait sur l'illusion, un trompe-l'œil destiné à aveugler les spectateurs sans véritable substance. Contrairement aux miracles, qui révèlent la vérité et modifient la réalité de façon tangible, la magie des sorciers n’affectait que la perception des gens, sans changer les faits réels. Cette distinction essentielle entre la magie et les miracles souligne la nature trompeuse des actes des sorciers, en opposition avec la véracité des signes prophétiques</w:t>
      </w:r>
      <w:r w:rsidRPr="00227271">
        <w:rPr>
          <w:rFonts w:cstheme="minorHAnsi"/>
          <w:lang w:bidi="fa-IR"/>
        </w:rPr>
        <w:t>.</w:t>
      </w:r>
      <w:r w:rsidRPr="00227271">
        <w:rPr>
          <w:rStyle w:val="Appelnotedebasdep"/>
          <w:rFonts w:cstheme="minorHAnsi"/>
          <w:lang w:bidi="fa-IR"/>
        </w:rPr>
        <w:footnoteReference w:id="150"/>
      </w:r>
    </w:p>
    <w:p w14:paraId="605F626B" w14:textId="77777777" w:rsidR="004A26DF" w:rsidRPr="00227271" w:rsidRDefault="004A26DF" w:rsidP="000F7372">
      <w:pPr>
        <w:tabs>
          <w:tab w:val="left" w:pos="3299"/>
        </w:tabs>
        <w:jc w:val="both"/>
        <w:rPr>
          <w:rFonts w:cstheme="minorHAnsi"/>
          <w:lang w:bidi="fa-IR"/>
        </w:rPr>
      </w:pPr>
    </w:p>
    <w:p w14:paraId="464F7EE2" w14:textId="77777777" w:rsidR="004A26DF" w:rsidRDefault="004A26DF" w:rsidP="000F7372">
      <w:pPr>
        <w:tabs>
          <w:tab w:val="left" w:pos="3299"/>
        </w:tabs>
        <w:jc w:val="both"/>
        <w:rPr>
          <w:rFonts w:cstheme="minorHAnsi"/>
          <w:lang w:bidi="fa-IR"/>
        </w:rPr>
      </w:pPr>
    </w:p>
    <w:p w14:paraId="2A4EB1F2" w14:textId="77777777" w:rsidR="00EC2B2E" w:rsidRDefault="00EC2B2E" w:rsidP="000F7372">
      <w:pPr>
        <w:tabs>
          <w:tab w:val="left" w:pos="3299"/>
        </w:tabs>
        <w:jc w:val="both"/>
        <w:rPr>
          <w:rFonts w:cstheme="minorHAnsi"/>
          <w:lang w:bidi="fa-IR"/>
        </w:rPr>
      </w:pPr>
    </w:p>
    <w:p w14:paraId="24C56B4C" w14:textId="77777777" w:rsidR="00EC2B2E" w:rsidRDefault="00EC2B2E" w:rsidP="000F7372">
      <w:pPr>
        <w:tabs>
          <w:tab w:val="left" w:pos="3299"/>
        </w:tabs>
        <w:jc w:val="both"/>
        <w:rPr>
          <w:rFonts w:cstheme="minorHAnsi"/>
          <w:lang w:bidi="fa-IR"/>
        </w:rPr>
      </w:pPr>
    </w:p>
    <w:p w14:paraId="7D623752" w14:textId="549533DD" w:rsidR="00EC2B2E" w:rsidRDefault="00EC2B2E" w:rsidP="00EC2B2E">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lastRenderedPageBreak/>
        <w:t>وَأَوۡحَيۡنَآ</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color w:val="000000"/>
          <w:sz w:val="36"/>
          <w:szCs w:val="36"/>
          <w:shd w:val="clear" w:color="auto" w:fill="FFFFFF"/>
          <w:rtl/>
        </w:rPr>
        <w:t>مُوسَىٰٓ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أَلۡقِ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عَصَاكَۖ</w:t>
      </w:r>
      <w:proofErr w:type="spellEnd"/>
      <w:r w:rsidRPr="0071287C">
        <w:rPr>
          <w:rFonts w:cs="KFGQPC Uthmanic Script HAFS"/>
          <w:color w:val="000000"/>
          <w:sz w:val="36"/>
          <w:szCs w:val="36"/>
          <w:shd w:val="clear" w:color="auto" w:fill="FFFFFF"/>
          <w:rtl/>
        </w:rPr>
        <w:t xml:space="preserve"> فَإِذَا هِيَ </w:t>
      </w:r>
      <w:proofErr w:type="spellStart"/>
      <w:r w:rsidRPr="0071287C">
        <w:rPr>
          <w:rFonts w:cs="KFGQPC Uthmanic Script HAFS"/>
          <w:color w:val="000000"/>
          <w:sz w:val="36"/>
          <w:szCs w:val="36"/>
          <w:shd w:val="clear" w:color="auto" w:fill="FFFFFF"/>
          <w:rtl/>
        </w:rPr>
        <w:t>تَلۡقَفُ</w:t>
      </w:r>
      <w:proofErr w:type="spellEnd"/>
      <w:r w:rsidRPr="0071287C">
        <w:rPr>
          <w:rFonts w:cs="KFGQPC Uthmanic Script HAFS"/>
          <w:color w:val="000000"/>
          <w:sz w:val="36"/>
          <w:szCs w:val="36"/>
          <w:shd w:val="clear" w:color="auto" w:fill="FFFFFF"/>
          <w:rtl/>
        </w:rPr>
        <w:t xml:space="preserve"> مَا يَأۡفِكُونَ١١٧ فَوَقَعَ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وَبَطَلَ مَا كَانُواْ يَعۡمَلُونَ١١٨ فَغُلِبُواْ هُنَالِكَ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نقَلَبُواْ</w:t>
      </w:r>
      <w:proofErr w:type="spellEnd"/>
      <w:r w:rsidRPr="0071287C">
        <w:rPr>
          <w:rFonts w:cs="KFGQPC Uthmanic Script HAFS"/>
          <w:color w:val="000000"/>
          <w:sz w:val="36"/>
          <w:szCs w:val="36"/>
          <w:shd w:val="clear" w:color="auto" w:fill="FFFFFF"/>
          <w:rtl/>
        </w:rPr>
        <w:t xml:space="preserve"> صَٰغِرِينَ١١٩</w:t>
      </w:r>
    </w:p>
    <w:p w14:paraId="72C38009" w14:textId="77777777" w:rsidR="00EB64A0" w:rsidRPr="00227271" w:rsidRDefault="00EB64A0" w:rsidP="000F7372">
      <w:pPr>
        <w:tabs>
          <w:tab w:val="left" w:pos="3299"/>
        </w:tabs>
        <w:jc w:val="both"/>
        <w:rPr>
          <w:rFonts w:cstheme="minorHAnsi"/>
          <w:lang w:bidi="fa-IR"/>
        </w:rPr>
      </w:pPr>
    </w:p>
    <w:p w14:paraId="5113D49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117- Et Nous révélâmes à Moïse : « Jette ton bâton ». Voilà que celui-ci se mit à engloutir ce qu’ils avaient fabriqué.</w:t>
      </w:r>
    </w:p>
    <w:p w14:paraId="00CFF130"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118- Ainsi la vérité se manifesta et ce qu’ils firent fût vain.</w:t>
      </w:r>
    </w:p>
    <w:p w14:paraId="44647EB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119- Ainsi ils furent battus et se trouvèrent humiliés.</w:t>
      </w:r>
    </w:p>
    <w:p w14:paraId="5E5E7991" w14:textId="77777777" w:rsidR="004A26DF" w:rsidRPr="00227271" w:rsidRDefault="004A26DF" w:rsidP="000F7372">
      <w:pPr>
        <w:tabs>
          <w:tab w:val="left" w:pos="3299"/>
        </w:tabs>
        <w:jc w:val="both"/>
        <w:rPr>
          <w:rFonts w:cstheme="minorHAnsi"/>
          <w:lang w:bidi="fa-IR"/>
        </w:rPr>
      </w:pPr>
    </w:p>
    <w:p w14:paraId="696A865E" w14:textId="41DBCA1C" w:rsidR="004A26DF" w:rsidRDefault="004A26DF" w:rsidP="000F7372">
      <w:pPr>
        <w:tabs>
          <w:tab w:val="left" w:pos="3299"/>
        </w:tabs>
        <w:jc w:val="both"/>
        <w:rPr>
          <w:rFonts w:cstheme="minorHAnsi"/>
          <w:lang w:bidi="fa-IR"/>
        </w:rPr>
      </w:pPr>
      <w:r w:rsidRPr="00B27BCA">
        <w:rPr>
          <w:rFonts w:cstheme="minorHAnsi"/>
          <w:lang w:bidi="fa-IR"/>
        </w:rPr>
        <w:t>L'une des différences fondamentales entre les miracles et la magie réside dans leur nature et leur pouvoir. La magie peut être dominée et vaincue, car elle repose sur des illusions et des manipulations temporaires, facilement invalidées ou neutralisées. En revanche, un miracle émane de la volonté divine, qui est invincible et ne peut être surpassée par aucune force. Le miracle, en tant qu'acte divin, triomphe toujours, car il est l'expression directe du pouvoir absolu de Dieu.</w:t>
      </w:r>
      <w:r>
        <w:rPr>
          <w:rFonts w:cstheme="minorHAnsi"/>
          <w:lang w:bidi="fa-IR"/>
        </w:rPr>
        <w:t xml:space="preserve"> </w:t>
      </w:r>
      <w:r w:rsidRPr="00B27BCA">
        <w:rPr>
          <w:rFonts w:cstheme="minorHAnsi"/>
          <w:lang w:bidi="fa-IR"/>
        </w:rPr>
        <w:t xml:space="preserve">C'est précisément ce que démontre l'histoire du bâton de Moïse (a). Par la volonté de Dieu, ce bâton a accompli un miracle en avalant les illusions des sorciers, rendant nulles et vaines leurs manipulations magiques. Ce geste symbolisait la supériorité des miracles divins sur la magie et la fausseté des actes des sorciers, dont les tromperies furent exposées et détruites. Ainsi, le bâton de Moïse </w:t>
      </w:r>
      <w:r w:rsidR="00D961F6">
        <w:rPr>
          <w:rFonts w:cstheme="minorHAnsi"/>
          <w:lang w:bidi="fa-IR"/>
        </w:rPr>
        <w:t xml:space="preserve">(a) </w:t>
      </w:r>
      <w:r w:rsidRPr="00B27BCA">
        <w:rPr>
          <w:rFonts w:cstheme="minorHAnsi"/>
          <w:lang w:bidi="fa-IR"/>
        </w:rPr>
        <w:t>ne s'est pas contenté de vaincre la magie des sorciers, mais a aussi démontré la puissance inébranlable de la vérité face</w:t>
      </w:r>
      <w:r>
        <w:rPr>
          <w:rFonts w:cstheme="minorHAnsi"/>
          <w:lang w:bidi="fa-IR"/>
        </w:rPr>
        <w:t xml:space="preserve"> à l'illusion et à la tromperie</w:t>
      </w:r>
      <w:r w:rsidRPr="00227271">
        <w:rPr>
          <w:rFonts w:cstheme="minorHAnsi"/>
          <w:lang w:bidi="fa-IR"/>
        </w:rPr>
        <w:t>.</w:t>
      </w:r>
      <w:r w:rsidRPr="00227271">
        <w:rPr>
          <w:rStyle w:val="Appelnotedebasdep"/>
          <w:rFonts w:cstheme="minorHAnsi"/>
          <w:lang w:bidi="fa-IR"/>
        </w:rPr>
        <w:footnoteReference w:id="151"/>
      </w:r>
    </w:p>
    <w:p w14:paraId="36B1A40F" w14:textId="77777777" w:rsidR="004A26DF" w:rsidRDefault="004A26DF" w:rsidP="000F7372">
      <w:pPr>
        <w:tabs>
          <w:tab w:val="left" w:pos="3299"/>
        </w:tabs>
        <w:jc w:val="both"/>
        <w:rPr>
          <w:rFonts w:cstheme="minorHAnsi"/>
          <w:lang w:bidi="fa-IR"/>
        </w:rPr>
      </w:pPr>
    </w:p>
    <w:p w14:paraId="4AB6372F" w14:textId="77777777" w:rsidR="00EC2B2E" w:rsidRDefault="00EC2B2E" w:rsidP="000F7372">
      <w:pPr>
        <w:tabs>
          <w:tab w:val="left" w:pos="3299"/>
        </w:tabs>
        <w:jc w:val="both"/>
        <w:rPr>
          <w:rFonts w:cstheme="minorHAnsi"/>
          <w:lang w:bidi="fa-IR"/>
        </w:rPr>
      </w:pPr>
    </w:p>
    <w:p w14:paraId="1FD0CFF5" w14:textId="77777777" w:rsidR="00EC2B2E" w:rsidRDefault="00EC2B2E" w:rsidP="000F7372">
      <w:pPr>
        <w:tabs>
          <w:tab w:val="left" w:pos="3299"/>
        </w:tabs>
        <w:jc w:val="both"/>
        <w:rPr>
          <w:rFonts w:cstheme="minorHAnsi"/>
          <w:lang w:bidi="fa-IR"/>
        </w:rPr>
      </w:pPr>
    </w:p>
    <w:p w14:paraId="663E0D3C" w14:textId="4185FC80" w:rsidR="00EC2B2E" w:rsidRDefault="00EC2B2E" w:rsidP="00EC2B2E">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وَأُلۡقِيَ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لسَّحَرَةُ</w:t>
      </w:r>
      <w:proofErr w:type="spellEnd"/>
      <w:r w:rsidRPr="0071287C">
        <w:rPr>
          <w:rFonts w:cs="KFGQPC Uthmanic Script HAFS"/>
          <w:color w:val="000000"/>
          <w:sz w:val="36"/>
          <w:szCs w:val="36"/>
          <w:shd w:val="clear" w:color="auto" w:fill="FFFFFF"/>
          <w:rtl/>
        </w:rPr>
        <w:t xml:space="preserve"> سَٰجِدِينَ١٢٠ </w:t>
      </w:r>
      <w:proofErr w:type="spellStart"/>
      <w:r w:rsidRPr="0071287C">
        <w:rPr>
          <w:rFonts w:cs="KFGQPC Uthmanic Script HAFS"/>
          <w:color w:val="000000"/>
          <w:sz w:val="36"/>
          <w:szCs w:val="36"/>
          <w:shd w:val="clear" w:color="auto" w:fill="FFFFFF"/>
          <w:rtl/>
        </w:rPr>
        <w:t>قَالُوٓاْ</w:t>
      </w:r>
      <w:proofErr w:type="spellEnd"/>
      <w:r w:rsidRPr="0071287C">
        <w:rPr>
          <w:rFonts w:cs="KFGQPC Uthmanic Script HAFS"/>
          <w:color w:val="000000"/>
          <w:sz w:val="36"/>
          <w:szCs w:val="36"/>
          <w:shd w:val="clear" w:color="auto" w:fill="FFFFFF"/>
          <w:rtl/>
        </w:rPr>
        <w:t xml:space="preserve"> ءَامَنَّا بِرَبِّ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لۡعَٰلَمِينَ</w:t>
      </w:r>
      <w:r w:rsidRPr="0071287C">
        <w:rPr>
          <w:rFonts w:cs="KFGQPC Uthmanic Script HAFS"/>
          <w:color w:val="000000"/>
          <w:sz w:val="36"/>
          <w:szCs w:val="36"/>
          <w:shd w:val="clear" w:color="auto" w:fill="FFFFFF"/>
          <w:rtl/>
        </w:rPr>
        <w:t>١٢١ رَبِّ مُوسَىٰ وَهَٰرُونَ١٢٢</w:t>
      </w:r>
    </w:p>
    <w:p w14:paraId="57EF9A1B" w14:textId="77777777" w:rsidR="004A26DF" w:rsidRPr="00227271" w:rsidRDefault="004A26DF" w:rsidP="000F7372">
      <w:pPr>
        <w:tabs>
          <w:tab w:val="left" w:pos="3299"/>
        </w:tabs>
        <w:jc w:val="both"/>
        <w:rPr>
          <w:rFonts w:cstheme="minorHAnsi"/>
          <w:lang w:bidi="fa-IR"/>
        </w:rPr>
      </w:pPr>
    </w:p>
    <w:p w14:paraId="1DF7E2A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120- Et les magiciens se jetèrent prosternés.</w:t>
      </w:r>
    </w:p>
    <w:p w14:paraId="49BF59F7"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121- Ils dirent : « Nous croyons au Seigneur des mondes,</w:t>
      </w:r>
    </w:p>
    <w:p w14:paraId="4CEB3A23"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122- le Seigneur de Moïse et d’Aaron ».</w:t>
      </w:r>
    </w:p>
    <w:p w14:paraId="77222FA5" w14:textId="77777777" w:rsidR="004A26DF" w:rsidRPr="00227271" w:rsidRDefault="004A26DF" w:rsidP="000F7372">
      <w:pPr>
        <w:tabs>
          <w:tab w:val="left" w:pos="3299"/>
        </w:tabs>
        <w:jc w:val="both"/>
        <w:rPr>
          <w:rFonts w:cstheme="minorHAnsi"/>
          <w:lang w:bidi="fa-IR"/>
        </w:rPr>
      </w:pPr>
    </w:p>
    <w:p w14:paraId="758AD276" w14:textId="77777777" w:rsidR="004A26DF" w:rsidRPr="00C44C9C" w:rsidRDefault="004A26DF" w:rsidP="000F7372">
      <w:pPr>
        <w:jc w:val="both"/>
        <w:rPr>
          <w:rFonts w:cstheme="minorHAnsi"/>
          <w:lang w:bidi="fa-IR"/>
        </w:rPr>
      </w:pPr>
      <w:r w:rsidRPr="00C44C9C">
        <w:rPr>
          <w:rFonts w:cstheme="minorHAnsi"/>
          <w:lang w:bidi="fa-IR"/>
        </w:rPr>
        <w:t xml:space="preserve">1- La reddition des magiciens et leur conversion au Seigneur de Moïse (a) ont porté un coup fatal au régime de Pharaon, renversant totalement l'issue du duel en faveur de Moïse (a). Ce retournement était inattendu dans le système de Pharaon, car personne ne s'attendait à ce que les magiciens, convoqués pour vaincre Moïse (a), deviennent les premiers à reconnaître la vérité de sa mission. Leur acte de foi bouleversa le plan </w:t>
      </w:r>
      <w:r w:rsidRPr="00C44C9C">
        <w:rPr>
          <w:rFonts w:cstheme="minorHAnsi"/>
          <w:lang w:bidi="fa-IR"/>
        </w:rPr>
        <w:lastRenderedPageBreak/>
        <w:t>de Pharaon, démontrant que même ceux qui étaient les plus proches du mensonge pouvaient être éclairés par la vérité.</w:t>
      </w:r>
    </w:p>
    <w:p w14:paraId="69B8ED14" w14:textId="77777777" w:rsidR="004A26DF" w:rsidRPr="00C44C9C" w:rsidRDefault="004A26DF" w:rsidP="000F7372">
      <w:pPr>
        <w:jc w:val="both"/>
        <w:rPr>
          <w:rFonts w:cstheme="minorHAnsi"/>
          <w:lang w:bidi="fa-IR"/>
        </w:rPr>
      </w:pPr>
      <w:r w:rsidRPr="00C44C9C">
        <w:rPr>
          <w:rFonts w:cstheme="minorHAnsi"/>
          <w:lang w:bidi="fa-IR"/>
        </w:rPr>
        <w:t>2- La lumière de la foi est naturellement présente dans le cœur de tous les êtres humains, mais elle est parfois voilée par l’ignorance ou les illusions. Une fois que ces voiles sont levés, la lumière de la foi se révèle et provoque une transformation profonde chez les individus. C’est ce qui s’est produit avec les magiciens. Étant des experts en magie, ils savaient faire la distinction entre la magie ordinaire et un véritable miracle. Dès qu’ils furent témoins du miracle de Moïse (a), ils comprirent immédiatement que ce qu’ils voyaient ne relevait pas de la magie humaine, mais d'une puissance divine surnaturelle. Sans hésitation, ils exprimèrent ouvertement leur foi, se prosternant avec courage et rapidité, malgré les risques que cela impliquait.</w:t>
      </w:r>
    </w:p>
    <w:p w14:paraId="766C0DFA" w14:textId="014630E2" w:rsidR="004A26DF" w:rsidRDefault="004A26DF" w:rsidP="000F7372">
      <w:pPr>
        <w:jc w:val="both"/>
        <w:rPr>
          <w:rFonts w:cstheme="minorHAnsi"/>
          <w:lang w:bidi="fa-IR"/>
        </w:rPr>
      </w:pPr>
      <w:r w:rsidRPr="00C44C9C">
        <w:rPr>
          <w:rFonts w:cstheme="minorHAnsi"/>
          <w:lang w:bidi="fa-IR"/>
        </w:rPr>
        <w:t xml:space="preserve">3- Dans certains récits, l’Imam </w:t>
      </w:r>
      <w:proofErr w:type="spellStart"/>
      <w:r w:rsidRPr="00C44C9C">
        <w:rPr>
          <w:rFonts w:cstheme="minorHAnsi"/>
          <w:lang w:bidi="fa-IR"/>
        </w:rPr>
        <w:t>ar</w:t>
      </w:r>
      <w:proofErr w:type="spellEnd"/>
      <w:r w:rsidRPr="00C44C9C">
        <w:rPr>
          <w:rFonts w:cstheme="minorHAnsi"/>
          <w:lang w:bidi="fa-IR"/>
        </w:rPr>
        <w:t>-R</w:t>
      </w:r>
      <w:r w:rsidR="00EB64A0">
        <w:rPr>
          <w:rFonts w:cstheme="minorHAnsi"/>
          <w:lang w:bidi="fa-IR"/>
        </w:rPr>
        <w:t>i</w:t>
      </w:r>
      <w:r w:rsidRPr="00C44C9C">
        <w:rPr>
          <w:rFonts w:cstheme="minorHAnsi"/>
          <w:lang w:bidi="fa-IR"/>
        </w:rPr>
        <w:t xml:space="preserve">za (a) rapporte que les miracles de chaque </w:t>
      </w:r>
      <w:r w:rsidR="00D961F6">
        <w:rPr>
          <w:rFonts w:cstheme="minorHAnsi"/>
          <w:lang w:bidi="fa-IR"/>
        </w:rPr>
        <w:t>P</w:t>
      </w:r>
      <w:r w:rsidRPr="00C44C9C">
        <w:rPr>
          <w:rFonts w:cstheme="minorHAnsi"/>
          <w:lang w:bidi="fa-IR"/>
        </w:rPr>
        <w:t xml:space="preserve">rophète </w:t>
      </w:r>
      <w:r w:rsidR="00D961F6">
        <w:rPr>
          <w:rFonts w:cstheme="minorHAnsi"/>
          <w:lang w:bidi="fa-IR"/>
        </w:rPr>
        <w:t xml:space="preserve">(a) </w:t>
      </w:r>
      <w:r w:rsidRPr="00C44C9C">
        <w:rPr>
          <w:rFonts w:cstheme="minorHAnsi"/>
          <w:lang w:bidi="fa-IR"/>
        </w:rPr>
        <w:t xml:space="preserve">étaient adaptés aux sciences et aux techniques dominantes de leur époque. À l'époque de Moïse (a), la magie était très répandue, et c’est pourquoi le miracle de Moïse </w:t>
      </w:r>
      <w:r w:rsidR="00D961F6">
        <w:rPr>
          <w:rFonts w:cstheme="minorHAnsi"/>
          <w:lang w:bidi="fa-IR"/>
        </w:rPr>
        <w:t xml:space="preserve">(a) </w:t>
      </w:r>
      <w:r w:rsidRPr="00C44C9C">
        <w:rPr>
          <w:rFonts w:cstheme="minorHAnsi"/>
          <w:lang w:bidi="fa-IR"/>
        </w:rPr>
        <w:t>impliquait un bâton qui se transformait en un s</w:t>
      </w:r>
      <w:r>
        <w:rPr>
          <w:rFonts w:cstheme="minorHAnsi"/>
          <w:lang w:bidi="fa-IR"/>
        </w:rPr>
        <w:t>erpent redoutable</w:t>
      </w:r>
      <w:r w:rsidRPr="00227271">
        <w:rPr>
          <w:rFonts w:cstheme="minorHAnsi"/>
          <w:lang w:bidi="fa-IR"/>
        </w:rPr>
        <w:t>.</w:t>
      </w:r>
      <w:r w:rsidRPr="00227271">
        <w:rPr>
          <w:rStyle w:val="Appelnotedebasdep"/>
          <w:rFonts w:cstheme="minorHAnsi"/>
          <w:lang w:bidi="fa-IR"/>
        </w:rPr>
        <w:footnoteReference w:id="152"/>
      </w:r>
      <w:r w:rsidRPr="00227271">
        <w:rPr>
          <w:rFonts w:cstheme="minorHAnsi"/>
          <w:lang w:bidi="fa-IR"/>
        </w:rPr>
        <w:t xml:space="preserve"> </w:t>
      </w:r>
      <w:r w:rsidRPr="00C44C9C">
        <w:rPr>
          <w:rFonts w:cstheme="minorHAnsi"/>
          <w:lang w:bidi="fa-IR"/>
        </w:rPr>
        <w:t xml:space="preserve">Cette concordance entre les miracles des </w:t>
      </w:r>
      <w:r w:rsidR="00D961F6">
        <w:rPr>
          <w:rFonts w:cstheme="minorHAnsi"/>
          <w:lang w:bidi="fa-IR"/>
        </w:rPr>
        <w:t>P</w:t>
      </w:r>
      <w:r w:rsidRPr="00C44C9C">
        <w:rPr>
          <w:rFonts w:cstheme="minorHAnsi"/>
          <w:lang w:bidi="fa-IR"/>
        </w:rPr>
        <w:t xml:space="preserve">rophètes </w:t>
      </w:r>
      <w:r w:rsidR="00D961F6">
        <w:rPr>
          <w:rFonts w:cstheme="minorHAnsi"/>
          <w:lang w:bidi="fa-IR"/>
        </w:rPr>
        <w:t xml:space="preserve">(a) </w:t>
      </w:r>
      <w:r w:rsidRPr="00C44C9C">
        <w:rPr>
          <w:rFonts w:cstheme="minorHAnsi"/>
          <w:lang w:bidi="fa-IR"/>
        </w:rPr>
        <w:t xml:space="preserve">et les connaissances de leur temps permettait aux gens de mieux comprendre la nature divine de leur mission, facilitant ainsi leur croyance. Cela explique pourquoi les magiciens, qui maîtrisaient parfaitement l'art de la magie, reconnurent immédiatement la supériorité du miracle de Moïse </w:t>
      </w:r>
      <w:r w:rsidR="00D961F6">
        <w:rPr>
          <w:rFonts w:cstheme="minorHAnsi"/>
          <w:lang w:bidi="fa-IR"/>
        </w:rPr>
        <w:t xml:space="preserve">(a) </w:t>
      </w:r>
      <w:r w:rsidRPr="00C44C9C">
        <w:rPr>
          <w:rFonts w:cstheme="minorHAnsi"/>
          <w:lang w:bidi="fa-IR"/>
        </w:rPr>
        <w:t>et crurent sans tarder en sa p</w:t>
      </w:r>
      <w:r>
        <w:rPr>
          <w:rFonts w:cstheme="minorHAnsi"/>
          <w:lang w:bidi="fa-IR"/>
        </w:rPr>
        <w:t>rophétie</w:t>
      </w:r>
      <w:r w:rsidRPr="00227271">
        <w:rPr>
          <w:rFonts w:cstheme="minorHAnsi"/>
          <w:lang w:bidi="fa-IR"/>
        </w:rPr>
        <w:t>.</w:t>
      </w:r>
      <w:r w:rsidRPr="00227271">
        <w:rPr>
          <w:rStyle w:val="Appelnotedebasdep"/>
          <w:rFonts w:cstheme="minorHAnsi"/>
          <w:lang w:bidi="fa-IR"/>
        </w:rPr>
        <w:footnoteReference w:id="153"/>
      </w:r>
    </w:p>
    <w:p w14:paraId="1699594D" w14:textId="77777777" w:rsidR="00EB64A0" w:rsidRDefault="00EB64A0" w:rsidP="000F7372">
      <w:pPr>
        <w:jc w:val="both"/>
        <w:rPr>
          <w:rFonts w:cstheme="minorHAnsi"/>
          <w:lang w:bidi="fa-IR"/>
        </w:rPr>
      </w:pPr>
    </w:p>
    <w:p w14:paraId="5BAD5FE4" w14:textId="77777777" w:rsidR="00EC2B2E" w:rsidRDefault="00EC2B2E" w:rsidP="000F7372">
      <w:pPr>
        <w:jc w:val="both"/>
        <w:rPr>
          <w:rFonts w:cstheme="minorHAnsi"/>
          <w:lang w:bidi="fa-IR"/>
        </w:rPr>
      </w:pPr>
    </w:p>
    <w:p w14:paraId="538DE057" w14:textId="0A8AA1BC" w:rsidR="00EC2B2E" w:rsidRDefault="00EC2B2E" w:rsidP="00EC2B2E">
      <w:pPr>
        <w:jc w:val="right"/>
        <w:rPr>
          <w:rFonts w:cstheme="minorHAnsi"/>
          <w:lang w:bidi="fa-IR"/>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color w:val="000000"/>
          <w:sz w:val="36"/>
          <w:szCs w:val="36"/>
          <w:shd w:val="clear" w:color="auto" w:fill="FFFFFF"/>
          <w:rtl/>
        </w:rPr>
        <w:t>فِرۡعَوۡنُ</w:t>
      </w:r>
      <w:proofErr w:type="spellEnd"/>
      <w:r w:rsidRPr="0071287C">
        <w:rPr>
          <w:rFonts w:cs="KFGQPC Uthmanic Script HAFS"/>
          <w:color w:val="000000"/>
          <w:sz w:val="36"/>
          <w:szCs w:val="36"/>
          <w:shd w:val="clear" w:color="auto" w:fill="FFFFFF"/>
          <w:rtl/>
        </w:rPr>
        <w:t xml:space="preserve"> ءَامَنتُم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قَبۡلَ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w:t>
      </w:r>
      <w:proofErr w:type="spellEnd"/>
      <w:r w:rsidRPr="0071287C">
        <w:rPr>
          <w:rFonts w:cs="KFGQPC Uthmanic Script HAFS"/>
          <w:color w:val="000000"/>
          <w:sz w:val="36"/>
          <w:szCs w:val="36"/>
          <w:shd w:val="clear" w:color="auto" w:fill="FFFFFF"/>
          <w:rtl/>
        </w:rPr>
        <w:t xml:space="preserve"> ءَاذَنَ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إِنَّ هَٰذَا </w:t>
      </w:r>
      <w:proofErr w:type="spellStart"/>
      <w:r w:rsidRPr="0071287C">
        <w:rPr>
          <w:rFonts w:cs="KFGQPC Uthmanic Script HAFS"/>
          <w:color w:val="000000"/>
          <w:sz w:val="36"/>
          <w:szCs w:val="36"/>
          <w:shd w:val="clear" w:color="auto" w:fill="FFFFFF"/>
          <w:rtl/>
        </w:rPr>
        <w:t>لَمَكۡر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مَّكَرۡتُمُوهُ</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لۡمَدِينَةِ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w:t>
      </w:r>
      <w:r w:rsidRPr="0071287C">
        <w:rPr>
          <w:rFonts w:cs="KFGQPC Uthmanic Script HAFS" w:hint="eastAsia"/>
          <w:color w:val="000000"/>
          <w:sz w:val="36"/>
          <w:szCs w:val="36"/>
          <w:shd w:val="clear" w:color="auto" w:fill="FFFFFF"/>
          <w:rtl/>
        </w:rPr>
        <w:t>ِتُخۡرِجُواْ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أَهۡلَهَاۖ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فَسَوۡفَ</w:t>
      </w:r>
      <w:proofErr w:type="spellEnd"/>
      <w:r w:rsidRPr="0071287C">
        <w:rPr>
          <w:rFonts w:cs="KFGQPC Uthmanic Script HAFS"/>
          <w:color w:val="000000"/>
          <w:sz w:val="36"/>
          <w:szCs w:val="36"/>
          <w:shd w:val="clear" w:color="auto" w:fill="FFFFFF"/>
          <w:rtl/>
        </w:rPr>
        <w:t xml:space="preserve"> تَعۡلَمُونَ١٢٣</w:t>
      </w:r>
    </w:p>
    <w:p w14:paraId="14039CCB" w14:textId="77777777" w:rsidR="00EB64A0" w:rsidRPr="00B36FD7" w:rsidRDefault="00EB64A0" w:rsidP="000F7372">
      <w:pPr>
        <w:jc w:val="both"/>
        <w:rPr>
          <w:rFonts w:cstheme="minorHAnsi"/>
          <w:lang w:bidi="fa-IR"/>
        </w:rPr>
      </w:pPr>
    </w:p>
    <w:p w14:paraId="6E9760CC"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123- Pharaon dit : « Croirez-vous à Lui [ou, à lui] avant que je ne vous [en] aie donné l’autorisation ? C’est là sûrement une ruse que vous avez tramée dans la ville pour en expulser les gens. Vous saurez bientôt.</w:t>
      </w:r>
    </w:p>
    <w:p w14:paraId="24838515" w14:textId="77777777" w:rsidR="004A26DF" w:rsidRPr="00227271" w:rsidRDefault="004A26DF" w:rsidP="000F7372">
      <w:pPr>
        <w:tabs>
          <w:tab w:val="left" w:pos="3299"/>
        </w:tabs>
        <w:jc w:val="both"/>
        <w:rPr>
          <w:rFonts w:cstheme="minorHAnsi"/>
          <w:lang w:bidi="fa-IR"/>
        </w:rPr>
      </w:pPr>
    </w:p>
    <w:p w14:paraId="64952BD3" w14:textId="7BC89539" w:rsidR="004A26DF" w:rsidRPr="00976DE1" w:rsidRDefault="004A26DF" w:rsidP="000F7372">
      <w:pPr>
        <w:tabs>
          <w:tab w:val="left" w:pos="3299"/>
        </w:tabs>
        <w:jc w:val="both"/>
        <w:rPr>
          <w:rFonts w:cstheme="minorHAnsi"/>
          <w:lang w:bidi="fa-IR"/>
        </w:rPr>
      </w:pPr>
      <w:r w:rsidRPr="00976DE1">
        <w:rPr>
          <w:rFonts w:cstheme="minorHAnsi"/>
          <w:lang w:bidi="fa-IR"/>
        </w:rPr>
        <w:t xml:space="preserve">1- Dans la sourate </w:t>
      </w:r>
      <w:r>
        <w:rPr>
          <w:rFonts w:cstheme="minorHAnsi"/>
          <w:lang w:bidi="fa-IR"/>
        </w:rPr>
        <w:t>« </w:t>
      </w:r>
      <w:r w:rsidRPr="00976DE1">
        <w:rPr>
          <w:rFonts w:cstheme="minorHAnsi"/>
          <w:lang w:bidi="fa-IR"/>
        </w:rPr>
        <w:t>Ta-Ha</w:t>
      </w:r>
      <w:r>
        <w:rPr>
          <w:rFonts w:cstheme="minorHAnsi"/>
          <w:lang w:bidi="fa-IR"/>
        </w:rPr>
        <w:t> »</w:t>
      </w:r>
      <w:r w:rsidRPr="00976DE1">
        <w:rPr>
          <w:rFonts w:cstheme="minorHAnsi"/>
          <w:lang w:bidi="fa-IR"/>
        </w:rPr>
        <w:t>, il est rapporté que Pharaon s’adressa aux magiciens après leur conversion et leur dit : « Voici Moïse, votre grand maître, qui vous a enseigné la magie</w:t>
      </w:r>
      <w:r w:rsidR="0097567C">
        <w:rPr>
          <w:rFonts w:cstheme="minorHAnsi"/>
          <w:lang w:bidi="fa-IR"/>
        </w:rPr>
        <w:t xml:space="preserve"> </w:t>
      </w:r>
      <w:r w:rsidRPr="00976DE1">
        <w:rPr>
          <w:rFonts w:cstheme="minorHAnsi"/>
          <w:lang w:bidi="fa-IR"/>
        </w:rPr>
        <w:t>»</w:t>
      </w:r>
      <w:r w:rsidR="0097567C">
        <w:rPr>
          <w:rFonts w:cstheme="minorHAnsi"/>
          <w:lang w:bidi="fa-IR"/>
        </w:rPr>
        <w:t>.</w:t>
      </w:r>
      <w:r w:rsidRPr="00227271">
        <w:rPr>
          <w:rStyle w:val="Appelnotedebasdep"/>
          <w:rFonts w:cstheme="minorHAnsi"/>
          <w:lang w:bidi="fa-IR"/>
        </w:rPr>
        <w:footnoteReference w:id="154"/>
      </w:r>
      <w:r w:rsidRPr="00227271">
        <w:rPr>
          <w:rFonts w:cstheme="minorHAnsi"/>
          <w:lang w:bidi="fa-IR"/>
        </w:rPr>
        <w:t xml:space="preserve"> </w:t>
      </w:r>
      <w:r w:rsidRPr="00976DE1">
        <w:rPr>
          <w:rFonts w:cstheme="minorHAnsi"/>
          <w:lang w:bidi="fa-IR"/>
        </w:rPr>
        <w:t>Par ces paroles, Pharaon insinue que les magiciens et Moïse (a) étaient complices d'un complot, affirmant : « C’est là sûrement une ruse que vous avez tramée</w:t>
      </w:r>
      <w:r w:rsidR="0097567C">
        <w:rPr>
          <w:rFonts w:cstheme="minorHAnsi"/>
          <w:lang w:bidi="fa-IR"/>
        </w:rPr>
        <w:t xml:space="preserve"> </w:t>
      </w:r>
      <w:r w:rsidRPr="00976DE1">
        <w:rPr>
          <w:rFonts w:cstheme="minorHAnsi"/>
          <w:lang w:bidi="fa-IR"/>
        </w:rPr>
        <w:t>»</w:t>
      </w:r>
      <w:r w:rsidR="0097567C">
        <w:rPr>
          <w:rFonts w:cstheme="minorHAnsi"/>
          <w:lang w:bidi="fa-IR"/>
        </w:rPr>
        <w:t>.</w:t>
      </w:r>
      <w:r w:rsidRPr="00976DE1">
        <w:rPr>
          <w:rFonts w:cstheme="minorHAnsi"/>
          <w:lang w:bidi="fa-IR"/>
        </w:rPr>
        <w:t xml:space="preserve"> Pharaon voulait ainsi faire croire que les magiciens, en accord avec Moïse</w:t>
      </w:r>
      <w:r w:rsidR="00337EA3">
        <w:rPr>
          <w:rFonts w:cstheme="minorHAnsi"/>
          <w:lang w:bidi="fa-IR"/>
        </w:rPr>
        <w:t> </w:t>
      </w:r>
      <w:r w:rsidRPr="00976DE1">
        <w:rPr>
          <w:rFonts w:cstheme="minorHAnsi"/>
          <w:lang w:bidi="fa-IR"/>
        </w:rPr>
        <w:t>(a), avaient orchestré une conspiration pour renverser le pouvoir en Égypte. Il les accusait d’avoir fomenté un coup d'État, insinuant que Moïse</w:t>
      </w:r>
      <w:r w:rsidR="00CA516F">
        <w:rPr>
          <w:rFonts w:cstheme="minorHAnsi"/>
          <w:lang w:bidi="fa-IR"/>
        </w:rPr>
        <w:t xml:space="preserve"> (a)</w:t>
      </w:r>
      <w:r w:rsidRPr="00976DE1">
        <w:rPr>
          <w:rFonts w:cstheme="minorHAnsi"/>
          <w:lang w:bidi="fa-IR"/>
        </w:rPr>
        <w:t xml:space="preserve">, avec leur aide, visait à s’emparer du trône. Cependant, cette accusation était sans fondement, car Moïse (a) n’avait pas été en Égypte depuis de nombreuses années et aucun des magiciens ne l’avait rencontré auparavant. Si Moïse (a) avait réellement été leur maître, il aurait été connu bien avant cet événement. En réalité, cette accusation servait à Pharaon pour discréditer ses </w:t>
      </w:r>
      <w:r w:rsidRPr="00976DE1">
        <w:rPr>
          <w:rFonts w:cstheme="minorHAnsi"/>
          <w:lang w:bidi="fa-IR"/>
        </w:rPr>
        <w:lastRenderedPageBreak/>
        <w:t>opposants et justifier la répression, les accusant faussement de trahison et de subversion dans le but de préserver son pouvoir.</w:t>
      </w:r>
    </w:p>
    <w:p w14:paraId="49BF3C81" w14:textId="1BA0253A" w:rsidR="004A26DF" w:rsidRPr="00227271" w:rsidRDefault="004A26DF" w:rsidP="000F7372">
      <w:pPr>
        <w:tabs>
          <w:tab w:val="left" w:pos="3299"/>
        </w:tabs>
        <w:jc w:val="both"/>
        <w:rPr>
          <w:rFonts w:cstheme="minorHAnsi"/>
          <w:lang w:bidi="fa-IR"/>
        </w:rPr>
      </w:pPr>
      <w:r w:rsidRPr="00976DE1">
        <w:rPr>
          <w:rFonts w:cstheme="minorHAnsi"/>
          <w:lang w:bidi="fa-IR"/>
        </w:rPr>
        <w:t>2-</w:t>
      </w:r>
      <w:r w:rsidR="00AA2FE4">
        <w:rPr>
          <w:rFonts w:cstheme="minorHAnsi"/>
          <w:lang w:bidi="fa-IR"/>
        </w:rPr>
        <w:t> </w:t>
      </w:r>
      <w:r w:rsidRPr="00976DE1">
        <w:rPr>
          <w:rFonts w:cstheme="minorHAnsi"/>
          <w:lang w:bidi="fa-IR"/>
        </w:rPr>
        <w:t>Une fois de plus, Pharaon utilisa les sentiments de patriotisme et de nationalisme pour manipuler le peuple et réprimer les croyants. Il déclara : « Ils veulent vous expulser de votre ville et de votre pays</w:t>
      </w:r>
      <w:r w:rsidR="0097567C">
        <w:rPr>
          <w:rFonts w:cstheme="minorHAnsi"/>
          <w:lang w:bidi="fa-IR"/>
        </w:rPr>
        <w:t xml:space="preserve"> </w:t>
      </w:r>
      <w:r w:rsidRPr="00976DE1">
        <w:rPr>
          <w:rFonts w:cstheme="minorHAnsi"/>
          <w:lang w:bidi="fa-IR"/>
        </w:rPr>
        <w:t>»</w:t>
      </w:r>
      <w:r w:rsidR="0097567C">
        <w:rPr>
          <w:rFonts w:cstheme="minorHAnsi"/>
          <w:lang w:bidi="fa-IR"/>
        </w:rPr>
        <w:t>.</w:t>
      </w:r>
      <w:r w:rsidRPr="00976DE1">
        <w:rPr>
          <w:rFonts w:cstheme="minorHAnsi"/>
          <w:lang w:bidi="fa-IR"/>
        </w:rPr>
        <w:t xml:space="preserve"> Par cette déclaration, Pharaon cherchait à susciter la peur et la méfiance parmi le peuple égyptien, présentant Moïse (a) et ses partisans comme des traîtres qui menaçaient la stabilité de leur nation. Cette propagande visait à diffamer Moïse (a) aux yeux du peuple et à les inciter à s’opposer à lui, en faisant croire que leur patrie était en danger. En jouant sur le patriotisme, Pharaon espérait mobiliser le peuple contre Moïse (a) et justifier la violence et la </w:t>
      </w:r>
      <w:r>
        <w:rPr>
          <w:rFonts w:cstheme="minorHAnsi"/>
          <w:lang w:bidi="fa-IR"/>
        </w:rPr>
        <w:t>persécution envers les croyants</w:t>
      </w:r>
      <w:r w:rsidRPr="00227271">
        <w:rPr>
          <w:rFonts w:cstheme="minorHAnsi"/>
          <w:lang w:bidi="fa-IR"/>
        </w:rPr>
        <w:t>.</w:t>
      </w:r>
      <w:r w:rsidRPr="00227271">
        <w:rPr>
          <w:rStyle w:val="Appelnotedebasdep"/>
          <w:rFonts w:cstheme="minorHAnsi"/>
          <w:lang w:bidi="fa-IR"/>
        </w:rPr>
        <w:footnoteReference w:id="155"/>
      </w:r>
    </w:p>
    <w:p w14:paraId="48810E8F" w14:textId="77777777" w:rsidR="004A26DF" w:rsidRDefault="004A26DF" w:rsidP="000F7372">
      <w:pPr>
        <w:tabs>
          <w:tab w:val="left" w:pos="3299"/>
        </w:tabs>
        <w:jc w:val="both"/>
        <w:rPr>
          <w:rFonts w:cstheme="minorHAnsi"/>
          <w:lang w:bidi="fa-IR"/>
        </w:rPr>
      </w:pPr>
    </w:p>
    <w:p w14:paraId="1A185ACB" w14:textId="77777777" w:rsidR="0097567C" w:rsidRDefault="0097567C" w:rsidP="000F7372">
      <w:pPr>
        <w:tabs>
          <w:tab w:val="left" w:pos="3299"/>
        </w:tabs>
        <w:jc w:val="both"/>
        <w:rPr>
          <w:rFonts w:cstheme="minorHAnsi"/>
          <w:lang w:bidi="fa-IR"/>
        </w:rPr>
      </w:pPr>
    </w:p>
    <w:p w14:paraId="754E119A" w14:textId="6C14C6FE" w:rsidR="00EC2B2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لَأُقَطِّعَنَّ </w:t>
      </w:r>
      <w:proofErr w:type="spellStart"/>
      <w:r w:rsidRPr="0071287C">
        <w:rPr>
          <w:rFonts w:cs="KFGQPC Uthmanic Script HAFS"/>
          <w:color w:val="000000"/>
          <w:sz w:val="36"/>
          <w:szCs w:val="36"/>
          <w:shd w:val="clear" w:color="auto" w:fill="FFFFFF"/>
          <w:rtl/>
        </w:rPr>
        <w:t>أَيۡدِيَكُمۡ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وَأَرۡجُلَكُم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خِلَٰفٖ ثُمَّ </w:t>
      </w:r>
      <w:proofErr w:type="spellStart"/>
      <w:r w:rsidRPr="0071287C">
        <w:rPr>
          <w:rFonts w:cs="KFGQPC Uthmanic Script HAFS"/>
          <w:color w:val="000000"/>
          <w:sz w:val="36"/>
          <w:szCs w:val="36"/>
          <w:shd w:val="clear" w:color="auto" w:fill="FFFFFF"/>
          <w:rtl/>
        </w:rPr>
        <w:t>لَأُصَلِّبَنَّكُمۡ</w:t>
      </w:r>
      <w:proofErr w:type="spellEnd"/>
      <w:r w:rsidRPr="0071287C">
        <w:rPr>
          <w:rFonts w:cs="KFGQPC Uthmanic Script HAFS"/>
          <w:color w:val="000000"/>
          <w:sz w:val="36"/>
          <w:szCs w:val="36"/>
          <w:shd w:val="clear" w:color="auto" w:fill="FFFFFF"/>
          <w:rtl/>
        </w:rPr>
        <w:t xml:space="preserve"> أَجۡمَعِينَ١٢٤</w:t>
      </w:r>
    </w:p>
    <w:p w14:paraId="335FE53B" w14:textId="77777777" w:rsidR="0097567C" w:rsidRPr="00227271" w:rsidRDefault="0097567C" w:rsidP="000F7372">
      <w:pPr>
        <w:tabs>
          <w:tab w:val="left" w:pos="3299"/>
        </w:tabs>
        <w:jc w:val="both"/>
        <w:rPr>
          <w:rFonts w:cstheme="minorHAnsi"/>
          <w:lang w:bidi="fa-IR"/>
        </w:rPr>
      </w:pPr>
    </w:p>
    <w:p w14:paraId="00E9C6DA"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124- Je vais vous couper la main et la jambe opposées, et puis, je vous crucifierai tous. »</w:t>
      </w:r>
    </w:p>
    <w:p w14:paraId="237E5870" w14:textId="77777777" w:rsidR="004A26DF" w:rsidRPr="00227271" w:rsidRDefault="004A26DF" w:rsidP="000F7372">
      <w:pPr>
        <w:tabs>
          <w:tab w:val="left" w:pos="3299"/>
        </w:tabs>
        <w:jc w:val="both"/>
        <w:rPr>
          <w:rFonts w:cstheme="minorHAnsi"/>
          <w:lang w:bidi="fa-IR"/>
        </w:rPr>
      </w:pPr>
    </w:p>
    <w:p w14:paraId="41137FDA" w14:textId="77777777" w:rsidR="004A26DF" w:rsidRPr="00976DE1" w:rsidRDefault="004A26DF" w:rsidP="000F7372">
      <w:pPr>
        <w:tabs>
          <w:tab w:val="left" w:pos="3299"/>
        </w:tabs>
        <w:jc w:val="both"/>
        <w:rPr>
          <w:rFonts w:cstheme="minorHAnsi"/>
          <w:lang w:bidi="fa-IR"/>
        </w:rPr>
      </w:pPr>
      <w:r w:rsidRPr="00976DE1">
        <w:rPr>
          <w:rFonts w:cstheme="minorHAnsi"/>
          <w:lang w:bidi="fa-IR"/>
        </w:rPr>
        <w:t>1- Dans le verset précédent, Pharaon avait recours à la calomnie pour discréditer les croyants. Dans ce verset, il passe à une autre stratégie : l'utilisation de la force brutale. Cette alternance entre la diffamation et la répression physique est typique des oppresseurs lorsqu'ils cherchent à faire taire les partisans de la vérité. Face à la montée des croyants, Pharaon adopte un programme général de lutte où la calomnie vise à salir leur réputation, tandis que la violence sert à écraser leur résistance. Cette tactique lâche est fréquemment employée par les tyrans lorsqu'ils se sentent menacés par ceux qui recherchent la justice et la vérité.</w:t>
      </w:r>
    </w:p>
    <w:p w14:paraId="241CB842" w14:textId="1686E393" w:rsidR="004A26DF" w:rsidRPr="00227271" w:rsidRDefault="004A26DF" w:rsidP="000F7372">
      <w:pPr>
        <w:tabs>
          <w:tab w:val="left" w:pos="3299"/>
        </w:tabs>
        <w:jc w:val="both"/>
        <w:rPr>
          <w:rFonts w:cstheme="minorHAnsi"/>
          <w:lang w:bidi="fa-IR"/>
        </w:rPr>
      </w:pPr>
      <w:r w:rsidRPr="00976DE1">
        <w:rPr>
          <w:rFonts w:cstheme="minorHAnsi"/>
          <w:lang w:bidi="fa-IR"/>
        </w:rPr>
        <w:t>2- En proférant ces menaces, l'objectif de Pharaon est clair : infliger des souffrances terribles aux nouveaux croyants afin de créer une scène d’horreur qui dissuaderait les autres de les suivre. Il veut non seulement punir les croyants, mais aussi utiliser leur supplice comme un avertissement brutal pour intimider la population. Pharaon cherche ainsi à ancrer la peur dans l’esprit du peuple, espérant que la cruauté de son pouvoir devienne un obstacle insurmontable pour toute rébellion ou conver</w:t>
      </w:r>
      <w:r>
        <w:rPr>
          <w:rFonts w:cstheme="minorHAnsi"/>
          <w:lang w:bidi="fa-IR"/>
        </w:rPr>
        <w:t>sion à la foi prêchée par Moïse</w:t>
      </w:r>
      <w:r w:rsidR="00337EA3">
        <w:rPr>
          <w:rFonts w:cstheme="minorHAnsi"/>
          <w:lang w:bidi="fa-IR"/>
        </w:rPr>
        <w:t> </w:t>
      </w:r>
      <w:r w:rsidR="00270AA0">
        <w:rPr>
          <w:rFonts w:cstheme="minorHAnsi"/>
          <w:lang w:bidi="fa-IR"/>
        </w:rPr>
        <w:t>(a)</w:t>
      </w:r>
      <w:r w:rsidRPr="00227271">
        <w:rPr>
          <w:rFonts w:cstheme="minorHAnsi"/>
          <w:lang w:bidi="fa-IR"/>
        </w:rPr>
        <w:t>.</w:t>
      </w:r>
      <w:r w:rsidRPr="00227271">
        <w:rPr>
          <w:rStyle w:val="Appelnotedebasdep"/>
          <w:rFonts w:cstheme="minorHAnsi"/>
          <w:lang w:bidi="fa-IR"/>
        </w:rPr>
        <w:footnoteReference w:id="156"/>
      </w:r>
    </w:p>
    <w:p w14:paraId="7CD586E7" w14:textId="77777777" w:rsidR="004A26DF" w:rsidRDefault="004A26DF" w:rsidP="000F7372">
      <w:pPr>
        <w:tabs>
          <w:tab w:val="left" w:pos="3299"/>
        </w:tabs>
        <w:jc w:val="both"/>
        <w:rPr>
          <w:rFonts w:cstheme="minorHAnsi"/>
          <w:lang w:bidi="fa-IR"/>
        </w:rPr>
      </w:pPr>
    </w:p>
    <w:p w14:paraId="40437DC8" w14:textId="77777777" w:rsidR="00337EA3" w:rsidRDefault="00337EA3" w:rsidP="000F7372">
      <w:pPr>
        <w:tabs>
          <w:tab w:val="left" w:pos="3299"/>
        </w:tabs>
        <w:jc w:val="both"/>
        <w:rPr>
          <w:rFonts w:cstheme="minorHAnsi"/>
          <w:lang w:bidi="fa-IR"/>
        </w:rPr>
      </w:pPr>
    </w:p>
    <w:p w14:paraId="26A53E56" w14:textId="77777777" w:rsidR="004A26DF" w:rsidRDefault="004A26DF" w:rsidP="000F7372">
      <w:pPr>
        <w:tabs>
          <w:tab w:val="left" w:pos="3299"/>
        </w:tabs>
        <w:jc w:val="both"/>
        <w:rPr>
          <w:rFonts w:cstheme="minorHAnsi"/>
          <w:lang w:bidi="fa-IR"/>
        </w:rPr>
      </w:pPr>
    </w:p>
    <w:p w14:paraId="50FA566F" w14:textId="77777777" w:rsidR="00EC2B2E" w:rsidRDefault="00EC2B2E" w:rsidP="000F7372">
      <w:pPr>
        <w:tabs>
          <w:tab w:val="left" w:pos="3299"/>
        </w:tabs>
        <w:jc w:val="both"/>
        <w:rPr>
          <w:rFonts w:cstheme="minorHAnsi"/>
          <w:lang w:bidi="fa-IR"/>
        </w:rPr>
      </w:pPr>
    </w:p>
    <w:p w14:paraId="652B6FB4" w14:textId="34569200" w:rsidR="00EC2B2E" w:rsidRDefault="00EC2B2E" w:rsidP="00EC2B2E">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lastRenderedPageBreak/>
        <w:t>قَالُوٓاْ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إِنَّآ</w:t>
      </w:r>
      <w:proofErr w:type="spellEnd"/>
      <w:r w:rsidRPr="0071287C">
        <w:rPr>
          <w:rFonts w:cs="KFGQPC Uthmanic Script HAFS"/>
          <w:color w:val="000000"/>
          <w:sz w:val="36"/>
          <w:szCs w:val="36"/>
          <w:shd w:val="clear" w:color="auto" w:fill="FFFFFF"/>
          <w:rtl/>
        </w:rPr>
        <w:t xml:space="preserve"> إِلَىٰ رَبِّنَا مُنقَلِبُونَ١٢٥ وَمَا تَنقِمُ </w:t>
      </w:r>
      <w:proofErr w:type="spellStart"/>
      <w:r w:rsidRPr="0071287C">
        <w:rPr>
          <w:rFonts w:cs="KFGQPC Uthmanic Script HAFS"/>
          <w:color w:val="000000"/>
          <w:sz w:val="36"/>
          <w:szCs w:val="36"/>
          <w:shd w:val="clear" w:color="auto" w:fill="FFFFFF"/>
          <w:rtl/>
        </w:rPr>
        <w:t>مِنَّآ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w:t>
      </w:r>
      <w:proofErr w:type="spellEnd"/>
      <w:r w:rsidRPr="0071287C">
        <w:rPr>
          <w:rFonts w:cs="KFGQPC Uthmanic Script HAFS"/>
          <w:color w:val="000000"/>
          <w:sz w:val="36"/>
          <w:szCs w:val="36"/>
          <w:shd w:val="clear" w:color="auto" w:fill="FFFFFF"/>
          <w:rtl/>
        </w:rPr>
        <w:t xml:space="preserve"> ءَامَنَّا </w:t>
      </w:r>
      <w:proofErr w:type="spellStart"/>
      <w:r w:rsidRPr="0071287C">
        <w:rPr>
          <w:rFonts w:cs="KFGQPC Uthmanic Script HAFS"/>
          <w:color w:val="000000"/>
          <w:sz w:val="36"/>
          <w:szCs w:val="36"/>
          <w:shd w:val="clear" w:color="auto" w:fill="FFFFFF"/>
          <w:rtl/>
        </w:rPr>
        <w:t>بِ‍َٔاي</w:t>
      </w:r>
      <w:r w:rsidRPr="0071287C">
        <w:rPr>
          <w:rFonts w:cs="KFGQPC Uthmanic Script HAFS" w:hint="eastAsia"/>
          <w:color w:val="000000"/>
          <w:sz w:val="36"/>
          <w:szCs w:val="36"/>
          <w:shd w:val="clear" w:color="auto" w:fill="FFFFFF"/>
          <w:rtl/>
        </w:rPr>
        <w:t>َٰتِ</w:t>
      </w:r>
      <w:proofErr w:type="spellEnd"/>
      <w:r w:rsidRPr="0071287C">
        <w:rPr>
          <w:rFonts w:cs="KFGQPC Uthmanic Script HAFS"/>
          <w:color w:val="000000"/>
          <w:sz w:val="36"/>
          <w:szCs w:val="36"/>
          <w:shd w:val="clear" w:color="auto" w:fill="FFFFFF"/>
          <w:rtl/>
        </w:rPr>
        <w:t xml:space="preserve"> رَبِّنَا لَمَّا </w:t>
      </w:r>
      <w:proofErr w:type="spellStart"/>
      <w:r w:rsidRPr="0071287C">
        <w:rPr>
          <w:rFonts w:cs="KFGQPC Uthmanic Script HAFS"/>
          <w:color w:val="000000"/>
          <w:sz w:val="36"/>
          <w:szCs w:val="36"/>
          <w:shd w:val="clear" w:color="auto" w:fill="FFFFFF"/>
          <w:rtl/>
        </w:rPr>
        <w:t>جَآءَتۡنَاۚ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رَبَّنَآ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أَفۡرِغۡ</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صَبۡرٗا</w:t>
      </w:r>
      <w:proofErr w:type="spellEnd"/>
      <w:r w:rsidRPr="0071287C">
        <w:rPr>
          <w:rFonts w:cs="KFGQPC Uthmanic Script HAFS"/>
          <w:color w:val="000000"/>
          <w:sz w:val="36"/>
          <w:szCs w:val="36"/>
          <w:shd w:val="clear" w:color="auto" w:fill="FFFFFF"/>
          <w:rtl/>
        </w:rPr>
        <w:t xml:space="preserve"> وَتَوَفَّنَا مُسۡلِمِينَ١٢٦</w:t>
      </w:r>
    </w:p>
    <w:p w14:paraId="368FCD34" w14:textId="77777777" w:rsidR="00EC2B2E" w:rsidRDefault="00EC2B2E" w:rsidP="00EC2B2E">
      <w:pPr>
        <w:tabs>
          <w:tab w:val="left" w:pos="3299"/>
        </w:tabs>
        <w:jc w:val="right"/>
        <w:rPr>
          <w:rFonts w:cstheme="minorHAnsi"/>
          <w:lang w:bidi="fa-IR"/>
        </w:rPr>
      </w:pPr>
    </w:p>
    <w:p w14:paraId="2C552ACE"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125- Ils dirent : « En vérité, c’est vers notre Seigneur que nous retournerons.</w:t>
      </w:r>
    </w:p>
    <w:p w14:paraId="0AB0F283"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126- Tu veux te venger sur nous, parce que nous avons cru aux signes de notre Seigneur quand ils nous furent parvenus. [Ils s’adressent à Allah :] Seigneur, répand sur nous la patience et reçois-nous [en croyants] soumis [à Toi] ».</w:t>
      </w:r>
    </w:p>
    <w:p w14:paraId="7BD9B4C9" w14:textId="77777777" w:rsidR="004A26DF" w:rsidRPr="00227271" w:rsidRDefault="004A26DF" w:rsidP="000F7372">
      <w:pPr>
        <w:tabs>
          <w:tab w:val="left" w:pos="3299"/>
        </w:tabs>
        <w:jc w:val="both"/>
        <w:rPr>
          <w:rFonts w:cstheme="minorHAnsi"/>
          <w:lang w:bidi="fa-IR"/>
        </w:rPr>
      </w:pPr>
    </w:p>
    <w:p w14:paraId="69F97150" w14:textId="42C41320" w:rsidR="004A26DF" w:rsidRPr="0097567C" w:rsidRDefault="0097567C" w:rsidP="000F7372">
      <w:pPr>
        <w:tabs>
          <w:tab w:val="left" w:pos="3299"/>
        </w:tabs>
        <w:jc w:val="both"/>
        <w:rPr>
          <w:rFonts w:cstheme="minorHAnsi"/>
          <w:lang w:bidi="fa-IR"/>
        </w:rPr>
      </w:pPr>
      <w:r w:rsidRPr="0097567C">
        <w:rPr>
          <w:rFonts w:cstheme="minorHAnsi"/>
          <w:lang w:bidi="fa-IR"/>
        </w:rPr>
        <w:t>1-</w:t>
      </w:r>
      <w:r>
        <w:rPr>
          <w:rFonts w:cstheme="minorHAnsi"/>
          <w:lang w:bidi="fa-IR"/>
        </w:rPr>
        <w:t xml:space="preserve"> </w:t>
      </w:r>
      <w:r w:rsidR="004A26DF" w:rsidRPr="0097567C">
        <w:rPr>
          <w:rFonts w:cstheme="minorHAnsi"/>
          <w:lang w:bidi="fa-IR"/>
        </w:rPr>
        <w:t>Les paroles des nouveaux croyants ont constitué une réponse claire et décisive aux accusations injustes de Pharaon. Devant l'assemblée qui assistait à cette scène, ils ont pris soin de clarifier leur situation. Ils ont affirmé avec force leur innocence, soulignant qu'ils n'étaient ni des conspirateurs, ni des révolutionnaires cherchant à expulser les gens de leur terre. Leur seule action avait été de répondre à l'appel de leur Seigneur et de croire en Lui. Ils ont</w:t>
      </w:r>
      <w:r w:rsidR="00270AA0">
        <w:rPr>
          <w:rFonts w:cstheme="minorHAnsi"/>
          <w:lang w:bidi="fa-IR"/>
        </w:rPr>
        <w:t xml:space="preserve"> ainsi expliqué que leur seule « faute »</w:t>
      </w:r>
      <w:r w:rsidR="004A26DF" w:rsidRPr="0097567C">
        <w:rPr>
          <w:rFonts w:cstheme="minorHAnsi"/>
          <w:lang w:bidi="fa-IR"/>
        </w:rPr>
        <w:t>, aux yeux de Pharaon, était leur foi. C'est cette foi, pure et sincère, qui était la véritable raison des persécutions qu'ils subissaient. Ils faisaient face à un châtiment non pas pour un crime commis, mais uniquement parce qu'ils avaient choisi de croire, ce qui illustrait l'injustice de la tyrannie de Pharaon.</w:t>
      </w:r>
    </w:p>
    <w:p w14:paraId="217CF24A" w14:textId="77777777" w:rsidR="0097567C" w:rsidRDefault="004A26DF" w:rsidP="000F7372">
      <w:pPr>
        <w:tabs>
          <w:tab w:val="left" w:pos="3299"/>
        </w:tabs>
        <w:jc w:val="both"/>
        <w:rPr>
          <w:rFonts w:cstheme="minorHAnsi"/>
          <w:lang w:bidi="fa-IR"/>
        </w:rPr>
      </w:pPr>
      <w:r w:rsidRPr="00156B4E">
        <w:rPr>
          <w:rFonts w:cstheme="minorHAnsi"/>
          <w:lang w:bidi="fa-IR"/>
        </w:rPr>
        <w:t>2-</w:t>
      </w:r>
      <w:r w:rsidR="0097567C">
        <w:rPr>
          <w:rFonts w:cstheme="minorHAnsi"/>
          <w:lang w:bidi="fa-IR"/>
        </w:rPr>
        <w:t xml:space="preserve"> </w:t>
      </w:r>
      <w:r w:rsidRPr="00156B4E">
        <w:rPr>
          <w:rFonts w:cstheme="minorHAnsi"/>
          <w:lang w:bidi="fa-IR"/>
        </w:rPr>
        <w:t>Dans les derniers moments de leur vie, les nouveaux croyants se sont to</w:t>
      </w:r>
      <w:r>
        <w:rPr>
          <w:rFonts w:cstheme="minorHAnsi"/>
          <w:lang w:bidi="fa-IR"/>
        </w:rPr>
        <w:t xml:space="preserve">urnés vers Dieu dans une prière </w:t>
      </w:r>
      <w:r w:rsidRPr="00156B4E">
        <w:rPr>
          <w:rFonts w:cstheme="minorHAnsi"/>
          <w:lang w:bidi="fa-IR"/>
        </w:rPr>
        <w:t xml:space="preserve">empreinte de sincérité et d'humilité. Ils Lui ont demandé deux choses essentielles :  </w:t>
      </w:r>
    </w:p>
    <w:p w14:paraId="5167CDC2" w14:textId="77777777" w:rsidR="004A26DF" w:rsidRPr="00156B4E" w:rsidRDefault="004A26DF" w:rsidP="000F7372">
      <w:pPr>
        <w:tabs>
          <w:tab w:val="left" w:pos="3299"/>
        </w:tabs>
        <w:jc w:val="both"/>
        <w:rPr>
          <w:rFonts w:cstheme="minorHAnsi"/>
          <w:lang w:bidi="fa-IR"/>
        </w:rPr>
      </w:pPr>
      <w:r w:rsidRPr="00156B4E">
        <w:rPr>
          <w:rFonts w:cstheme="minorHAnsi"/>
          <w:lang w:bidi="fa-IR"/>
        </w:rPr>
        <w:t xml:space="preserve">Premièrement, ils ont imploré Dieu de leur accorder la patience et l'endurance nécessaires pour rester fermes dans la vérité jusqu'à leur dernier souffle. Conscients des épreuves qu'ils traversaient, ils savaient que la foi exigeait une grande persévérance face à la souffrance et à l'oppression.  </w:t>
      </w:r>
    </w:p>
    <w:p w14:paraId="164D7341" w14:textId="77777777" w:rsidR="004A26DF" w:rsidRPr="00227271" w:rsidRDefault="004A26DF" w:rsidP="000F7372">
      <w:pPr>
        <w:tabs>
          <w:tab w:val="left" w:pos="3299"/>
        </w:tabs>
        <w:jc w:val="both"/>
        <w:rPr>
          <w:rFonts w:cstheme="minorHAnsi"/>
          <w:lang w:bidi="fa-IR"/>
        </w:rPr>
      </w:pPr>
      <w:r w:rsidRPr="00156B4E">
        <w:rPr>
          <w:rFonts w:cstheme="minorHAnsi"/>
          <w:lang w:bidi="fa-IR"/>
        </w:rPr>
        <w:t>Deuxièmement, ils ont supplié Dieu de les faire mourir dans un état de soumission totale à la vérité. Leur souhait ultime était de quitter ce monde en tant que vrais musulmans, entièrement dévoués à leur Créateur, et d'être inscrits parmi ceux qui avaient sincèrement suivi le chemin de la foi. Par cette prière, ils ont montré que même face à la mort, leur priorité restait l'intégrité de l</w:t>
      </w:r>
      <w:r>
        <w:rPr>
          <w:rFonts w:cstheme="minorHAnsi"/>
          <w:lang w:bidi="fa-IR"/>
        </w:rPr>
        <w:t>eur foi et la soumission à Dieu</w:t>
      </w:r>
      <w:r w:rsidRPr="00227271">
        <w:rPr>
          <w:rFonts w:cstheme="minorHAnsi"/>
          <w:lang w:bidi="fa-IR"/>
        </w:rPr>
        <w:t>.</w:t>
      </w:r>
      <w:r w:rsidRPr="00227271">
        <w:rPr>
          <w:rStyle w:val="Appelnotedebasdep"/>
          <w:rFonts w:cstheme="minorHAnsi"/>
          <w:lang w:bidi="fa-IR"/>
        </w:rPr>
        <w:footnoteReference w:id="157"/>
      </w:r>
    </w:p>
    <w:p w14:paraId="344B4E0B" w14:textId="77777777" w:rsidR="004A26DF" w:rsidRDefault="004A26DF" w:rsidP="000F7372">
      <w:pPr>
        <w:tabs>
          <w:tab w:val="left" w:pos="3299"/>
        </w:tabs>
        <w:jc w:val="both"/>
        <w:rPr>
          <w:rFonts w:cstheme="minorHAnsi"/>
          <w:lang w:bidi="fa-IR"/>
        </w:rPr>
      </w:pPr>
    </w:p>
    <w:p w14:paraId="47FDD622" w14:textId="77777777" w:rsidR="0097567C" w:rsidRDefault="0097567C" w:rsidP="000F7372">
      <w:pPr>
        <w:tabs>
          <w:tab w:val="left" w:pos="3299"/>
        </w:tabs>
        <w:jc w:val="both"/>
        <w:rPr>
          <w:rFonts w:cstheme="minorHAnsi"/>
          <w:lang w:bidi="fa-IR"/>
        </w:rPr>
      </w:pPr>
    </w:p>
    <w:p w14:paraId="17687793" w14:textId="77777777" w:rsidR="00EC2B2E" w:rsidRDefault="00EC2B2E" w:rsidP="000F7372">
      <w:pPr>
        <w:tabs>
          <w:tab w:val="left" w:pos="3299"/>
        </w:tabs>
        <w:jc w:val="both"/>
        <w:rPr>
          <w:rFonts w:cstheme="minorHAnsi"/>
          <w:lang w:bidi="fa-IR"/>
        </w:rPr>
      </w:pPr>
    </w:p>
    <w:p w14:paraId="6956BE40" w14:textId="77777777" w:rsidR="00EC2B2E" w:rsidRDefault="00EC2B2E" w:rsidP="000F7372">
      <w:pPr>
        <w:tabs>
          <w:tab w:val="left" w:pos="3299"/>
        </w:tabs>
        <w:jc w:val="both"/>
        <w:rPr>
          <w:rFonts w:cstheme="minorHAnsi"/>
          <w:lang w:bidi="fa-IR"/>
        </w:rPr>
      </w:pPr>
    </w:p>
    <w:p w14:paraId="4D7D440E" w14:textId="77777777" w:rsidR="00EC2B2E" w:rsidRDefault="00EC2B2E" w:rsidP="000F7372">
      <w:pPr>
        <w:tabs>
          <w:tab w:val="left" w:pos="3299"/>
        </w:tabs>
        <w:jc w:val="both"/>
        <w:rPr>
          <w:rFonts w:cstheme="minorHAnsi"/>
          <w:lang w:bidi="fa-IR"/>
        </w:rPr>
      </w:pPr>
    </w:p>
    <w:p w14:paraId="361E6383" w14:textId="77777777" w:rsidR="00EC2B2E" w:rsidRDefault="00EC2B2E" w:rsidP="000F7372">
      <w:pPr>
        <w:tabs>
          <w:tab w:val="left" w:pos="3299"/>
        </w:tabs>
        <w:jc w:val="both"/>
        <w:rPr>
          <w:rFonts w:cstheme="minorHAnsi"/>
          <w:lang w:bidi="fa-IR"/>
        </w:rPr>
      </w:pPr>
    </w:p>
    <w:p w14:paraId="10D146A3" w14:textId="41E85BC5" w:rsidR="00EC2B2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lastRenderedPageBreak/>
        <w:t xml:space="preserve">وَقَالَ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لۡمَلَأُ</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فِرۡعَوۡنَ</w:t>
      </w:r>
      <w:proofErr w:type="spellEnd"/>
      <w:r w:rsidRPr="0071287C">
        <w:rPr>
          <w:rFonts w:cs="KFGQPC Uthmanic Script HAFS"/>
          <w:color w:val="000000"/>
          <w:sz w:val="36"/>
          <w:szCs w:val="36"/>
          <w:shd w:val="clear" w:color="auto" w:fill="FFFFFF"/>
          <w:rtl/>
        </w:rPr>
        <w:t xml:space="preserve"> أَتَذَرُ مُوسَىٰ </w:t>
      </w:r>
      <w:proofErr w:type="spellStart"/>
      <w:r w:rsidRPr="0071287C">
        <w:rPr>
          <w:rFonts w:cs="KFGQPC Uthmanic Script HAFS"/>
          <w:color w:val="000000"/>
          <w:sz w:val="36"/>
          <w:szCs w:val="36"/>
          <w:shd w:val="clear" w:color="auto" w:fill="FFFFFF"/>
          <w:rtl/>
        </w:rPr>
        <w:t>وَقَوۡمَهُ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لِيُفۡسِدُواْ</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وَيَذَرَكَ </w:t>
      </w:r>
      <w:proofErr w:type="spellStart"/>
      <w:r w:rsidRPr="0071287C">
        <w:rPr>
          <w:rFonts w:cs="KFGQPC Uthmanic Script HAFS"/>
          <w:color w:val="000000"/>
          <w:sz w:val="36"/>
          <w:szCs w:val="36"/>
          <w:shd w:val="clear" w:color="auto" w:fill="FFFFFF"/>
          <w:rtl/>
        </w:rPr>
        <w:t>وَءَالِهَتَكَۚ</w:t>
      </w:r>
      <w:proofErr w:type="spellEnd"/>
      <w:r w:rsidRPr="0071287C">
        <w:rPr>
          <w:rFonts w:cs="KFGQPC Uthmanic Script HAFS"/>
          <w:color w:val="000000"/>
          <w:sz w:val="36"/>
          <w:szCs w:val="36"/>
          <w:shd w:val="clear" w:color="auto" w:fill="FFFFFF"/>
          <w:rtl/>
        </w:rPr>
        <w:t xml:space="preserve"> قَالَ سَنُقَتِّلُ </w:t>
      </w:r>
      <w:proofErr w:type="spellStart"/>
      <w:r w:rsidRPr="0071287C">
        <w:rPr>
          <w:rFonts w:cs="KFGQPC Uthmanic Script HAFS"/>
          <w:color w:val="000000"/>
          <w:sz w:val="36"/>
          <w:szCs w:val="36"/>
          <w:shd w:val="clear" w:color="auto" w:fill="FFFFFF"/>
          <w:rtl/>
        </w:rPr>
        <w:t>أَبۡنَآءَهُمۡ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eastAsia"/>
          <w:color w:val="000000"/>
          <w:sz w:val="36"/>
          <w:szCs w:val="36"/>
          <w:shd w:val="clear" w:color="auto" w:fill="FFFFFF"/>
          <w:rtl/>
        </w:rPr>
        <w:t>وَنَسۡتَحۡيِ</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نِسَآءَهُمۡ</w:t>
      </w:r>
      <w:proofErr w:type="spellEnd"/>
      <w:r w:rsidRPr="0071287C">
        <w:rPr>
          <w:rFonts w:cs="KFGQPC Uthmanic Script HAFS"/>
          <w:color w:val="000000"/>
          <w:sz w:val="36"/>
          <w:szCs w:val="36"/>
          <w:shd w:val="clear" w:color="auto" w:fill="FFFFFF"/>
          <w:rtl/>
        </w:rPr>
        <w:t xml:space="preserve"> وَإِنَّا </w:t>
      </w:r>
      <w:proofErr w:type="spellStart"/>
      <w:r w:rsidRPr="0071287C">
        <w:rPr>
          <w:rFonts w:cs="KFGQPC Uthmanic Script HAFS"/>
          <w:color w:val="000000"/>
          <w:sz w:val="36"/>
          <w:szCs w:val="36"/>
          <w:shd w:val="clear" w:color="auto" w:fill="FFFFFF"/>
          <w:rtl/>
        </w:rPr>
        <w:t>فَوۡقَهُمۡ</w:t>
      </w:r>
      <w:proofErr w:type="spellEnd"/>
      <w:r w:rsidRPr="0071287C">
        <w:rPr>
          <w:rFonts w:cs="KFGQPC Uthmanic Script HAFS"/>
          <w:color w:val="000000"/>
          <w:sz w:val="36"/>
          <w:szCs w:val="36"/>
          <w:shd w:val="clear" w:color="auto" w:fill="FFFFFF"/>
          <w:rtl/>
        </w:rPr>
        <w:t xml:space="preserve"> قَٰهِرُونَ١٢٧</w:t>
      </w:r>
    </w:p>
    <w:p w14:paraId="700CC3E5" w14:textId="77777777" w:rsidR="0097567C" w:rsidRPr="00227271" w:rsidRDefault="0097567C" w:rsidP="000F7372">
      <w:pPr>
        <w:tabs>
          <w:tab w:val="left" w:pos="3299"/>
        </w:tabs>
        <w:jc w:val="both"/>
        <w:rPr>
          <w:rFonts w:cstheme="minorHAnsi"/>
          <w:lang w:bidi="fa-IR"/>
        </w:rPr>
      </w:pPr>
    </w:p>
    <w:p w14:paraId="34C41776"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127- Et les notables du peuple de Pharaon dirent : « Laisseras-tu Moïse et son peuple commettre du désordre sur la terre, et lui-même te délaisser, toi et tes divinités ? » Il dit : « Nous allons massacrer leurs fils et laisser vivre leurs femmes. Nous aurons le dessus sur eux et les dominerons. »</w:t>
      </w:r>
    </w:p>
    <w:p w14:paraId="61C4D9AA" w14:textId="77777777" w:rsidR="004A26DF" w:rsidRPr="00E94008" w:rsidRDefault="004A26DF" w:rsidP="000F7372">
      <w:pPr>
        <w:spacing w:before="240"/>
        <w:jc w:val="both"/>
        <w:rPr>
          <w:rFonts w:cstheme="minorHAnsi"/>
          <w:b/>
          <w:bCs/>
          <w:i/>
          <w:iCs/>
          <w:sz w:val="20"/>
          <w:szCs w:val="20"/>
        </w:rPr>
      </w:pPr>
    </w:p>
    <w:p w14:paraId="57DF39C1" w14:textId="27261E04" w:rsidR="004A26DF" w:rsidRPr="00C34D86" w:rsidRDefault="00C34D86" w:rsidP="000F7372">
      <w:pPr>
        <w:tabs>
          <w:tab w:val="left" w:pos="3299"/>
        </w:tabs>
        <w:jc w:val="both"/>
        <w:rPr>
          <w:rFonts w:cstheme="minorHAnsi"/>
          <w:lang w:bidi="fa-IR"/>
        </w:rPr>
      </w:pPr>
      <w:r w:rsidRPr="00C34D86">
        <w:rPr>
          <w:rFonts w:cstheme="minorHAnsi"/>
          <w:lang w:bidi="fa-IR"/>
        </w:rPr>
        <w:t>1-</w:t>
      </w:r>
      <w:r w:rsidR="00AA2FE4">
        <w:rPr>
          <w:rFonts w:cstheme="minorHAnsi"/>
          <w:lang w:bidi="fa-IR"/>
        </w:rPr>
        <w:t> </w:t>
      </w:r>
      <w:r w:rsidR="004A26DF" w:rsidRPr="00C34D86">
        <w:rPr>
          <w:rFonts w:cstheme="minorHAnsi"/>
          <w:lang w:bidi="fa-IR"/>
        </w:rPr>
        <w:t>Après avoir été confronté aux miracles prodigieux de Moïse (a), Pharaon, bien que défait et impressionné, a accordé à Moïse (a) et aux Enfants d'Israël une certaine liberté. Pendant cette période, ces derniers ont pu non seulement circuler librement, mais aussi propager la religion prêchée par Moïse</w:t>
      </w:r>
      <w:r w:rsidR="00337EA3">
        <w:rPr>
          <w:rFonts w:cstheme="minorHAnsi"/>
          <w:lang w:bidi="fa-IR"/>
        </w:rPr>
        <w:t> </w:t>
      </w:r>
      <w:r w:rsidR="004A26DF" w:rsidRPr="00C34D86">
        <w:rPr>
          <w:rFonts w:cstheme="minorHAnsi"/>
          <w:lang w:bidi="fa-IR"/>
        </w:rPr>
        <w:t>(a). Cependant, l’influence croissante de cette foi a rapidement inquiété l'entourage de Pharaon. Alarmés par la popularité et les progrès de Moïse (a), les conseillers de Pharaon ont commencé à exiger des mesures répressives plus sévères à son encontre, craignant que cela ne menace l'autorité du régime égyptien.</w:t>
      </w:r>
    </w:p>
    <w:p w14:paraId="29B789A4" w14:textId="2BF05FAB" w:rsidR="004A26DF" w:rsidRPr="0069490B" w:rsidRDefault="004A26DF" w:rsidP="000F7372">
      <w:pPr>
        <w:tabs>
          <w:tab w:val="left" w:pos="3299"/>
        </w:tabs>
        <w:jc w:val="both"/>
        <w:rPr>
          <w:rFonts w:cstheme="minorHAnsi"/>
          <w:lang w:bidi="fa-IR"/>
        </w:rPr>
      </w:pPr>
      <w:r w:rsidRPr="0069490B">
        <w:rPr>
          <w:rFonts w:cstheme="minorHAnsi"/>
          <w:lang w:bidi="fa-IR"/>
        </w:rPr>
        <w:t>2-</w:t>
      </w:r>
      <w:r w:rsidR="00AA2FE4">
        <w:rPr>
          <w:rFonts w:cstheme="minorHAnsi"/>
          <w:lang w:bidi="fa-IR"/>
        </w:rPr>
        <w:t> </w:t>
      </w:r>
      <w:r w:rsidRPr="0069490B">
        <w:rPr>
          <w:rFonts w:cstheme="minorHAnsi"/>
          <w:lang w:bidi="fa-IR"/>
        </w:rPr>
        <w:t>Cette période de liberté relative accordée à Moïse (a) et aux Enfants d'Israël peut s'expliquer par plusieurs facteurs. D'une part, Pharaon semblait redouter Moïse (a) après avoir été témoin de ses miracles impressionnants, qui avaient mis à mal son pouvoir. D'autre part, un débat interne semble avoir éclaté parmi le peuple égyptien, certains doutant de la capacité de Pharaon à maîtriser Moïse (a) et à s'opposer à sa nouvelle religion. Ce climat de division au sein de la population a probablement empêché Pharaon d'agir immédiatement et avec force contre Moïse (a). Il est aussi envisageable que ces deux facteurs combinés aient contribué à cette phase de liberté relative pour Moïse (a) et son peuple.</w:t>
      </w:r>
    </w:p>
    <w:p w14:paraId="01281AF8" w14:textId="02CBD464" w:rsidR="004A26DF" w:rsidRDefault="004A26DF" w:rsidP="000F7372">
      <w:pPr>
        <w:tabs>
          <w:tab w:val="left" w:pos="3299"/>
        </w:tabs>
        <w:jc w:val="both"/>
        <w:rPr>
          <w:rFonts w:cstheme="minorHAnsi"/>
          <w:lang w:bidi="fa-IR"/>
        </w:rPr>
      </w:pPr>
      <w:r w:rsidRPr="0069490B">
        <w:rPr>
          <w:rFonts w:cstheme="minorHAnsi"/>
          <w:lang w:bidi="fa-IR"/>
        </w:rPr>
        <w:t>3-</w:t>
      </w:r>
      <w:r w:rsidR="00AA2FE4">
        <w:rPr>
          <w:rFonts w:cstheme="minorHAnsi"/>
          <w:lang w:bidi="fa-IR"/>
        </w:rPr>
        <w:t> </w:t>
      </w:r>
      <w:r w:rsidRPr="0069490B">
        <w:rPr>
          <w:rFonts w:cstheme="minorHAnsi"/>
          <w:lang w:bidi="fa-IR"/>
        </w:rPr>
        <w:t>Pharaon se voyait non seulement comme le souverain absolu de l'Égypte, mais il se considérait également, selon certains versets du Coran, comme une divinité, voire l’incarnation de plusieurs divinités. Dans son esprit, il n'était pas simplement un roi, mais un intermédiaire entre les dieux et les hommes, jouissant ainsi d'une autorité sacrée sur son peuple. Cette prétention à la divinité renforçait son pouvoir et justifiait à ses yeux la répression de toute menace, comme celle incarnée par Moïse (a) et sa nouvelle religion. Cependant, les miracles accomplis par Moïse (a) ont mis en cause cette prétendue divinité, ébranlant l'image que Pharaon avait de lui-même, ainsi que la perception qu'avaie</w:t>
      </w:r>
      <w:r>
        <w:rPr>
          <w:rFonts w:cstheme="minorHAnsi"/>
          <w:lang w:bidi="fa-IR"/>
        </w:rPr>
        <w:t>nt les Égyptiens de son pouvoir</w:t>
      </w:r>
      <w:r w:rsidRPr="00227271">
        <w:rPr>
          <w:rFonts w:cstheme="minorHAnsi"/>
          <w:lang w:bidi="fa-IR"/>
        </w:rPr>
        <w:t>.</w:t>
      </w:r>
      <w:r w:rsidRPr="00227271">
        <w:rPr>
          <w:rStyle w:val="Appelnotedebasdep"/>
          <w:rFonts w:cstheme="minorHAnsi"/>
          <w:lang w:bidi="fa-IR"/>
        </w:rPr>
        <w:footnoteReference w:id="158"/>
      </w:r>
    </w:p>
    <w:p w14:paraId="7A9F4D05" w14:textId="77777777" w:rsidR="00C34D86" w:rsidRDefault="00C34D86" w:rsidP="000F7372">
      <w:pPr>
        <w:tabs>
          <w:tab w:val="left" w:pos="3299"/>
        </w:tabs>
        <w:jc w:val="both"/>
        <w:rPr>
          <w:rFonts w:cstheme="minorHAnsi"/>
          <w:lang w:bidi="fa-IR"/>
        </w:rPr>
      </w:pPr>
    </w:p>
    <w:p w14:paraId="4C5AAA1C" w14:textId="77777777" w:rsidR="00C34D86" w:rsidRDefault="00C34D86" w:rsidP="000F7372">
      <w:pPr>
        <w:tabs>
          <w:tab w:val="left" w:pos="3299"/>
        </w:tabs>
        <w:jc w:val="both"/>
        <w:rPr>
          <w:rFonts w:cstheme="minorHAnsi"/>
          <w:lang w:bidi="fa-IR"/>
        </w:rPr>
      </w:pPr>
    </w:p>
    <w:p w14:paraId="167B1573" w14:textId="77777777" w:rsidR="00EC2B2E" w:rsidRDefault="00EC2B2E" w:rsidP="000F7372">
      <w:pPr>
        <w:tabs>
          <w:tab w:val="left" w:pos="3299"/>
        </w:tabs>
        <w:jc w:val="both"/>
        <w:rPr>
          <w:rFonts w:cstheme="minorHAnsi"/>
          <w:lang w:bidi="fa-IR"/>
        </w:rPr>
      </w:pPr>
    </w:p>
    <w:p w14:paraId="19F6185C" w14:textId="77777777" w:rsidR="00EC2B2E" w:rsidRDefault="00EC2B2E" w:rsidP="000F7372">
      <w:pPr>
        <w:tabs>
          <w:tab w:val="left" w:pos="3299"/>
        </w:tabs>
        <w:jc w:val="both"/>
        <w:rPr>
          <w:rFonts w:cstheme="minorHAnsi"/>
          <w:lang w:bidi="fa-IR"/>
        </w:rPr>
      </w:pPr>
    </w:p>
    <w:p w14:paraId="5FEA21E7" w14:textId="122FC784" w:rsidR="00EC2B2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lastRenderedPageBreak/>
        <w:t xml:space="preserve">قَالَ مُوسَىٰ </w:t>
      </w:r>
      <w:proofErr w:type="spellStart"/>
      <w:r w:rsidRPr="0071287C">
        <w:rPr>
          <w:rFonts w:cs="KFGQPC Uthmanic Script HAFS"/>
          <w:color w:val="000000"/>
          <w:sz w:val="36"/>
          <w:szCs w:val="36"/>
          <w:shd w:val="clear" w:color="auto" w:fill="FFFFFF"/>
          <w:rtl/>
        </w:rPr>
        <w:t>لِقَوۡمِهِ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سۡتَعِينُواْ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صۡبِرُوٓاْۖ</w:t>
      </w:r>
      <w:proofErr w:type="spellEnd"/>
      <w:r w:rsidRPr="0071287C">
        <w:rPr>
          <w:rFonts w:cs="KFGQPC Uthmanic Script HAFS"/>
          <w:color w:val="000000"/>
          <w:sz w:val="36"/>
          <w:szCs w:val="36"/>
          <w:shd w:val="clear" w:color="auto" w:fill="FFFFFF"/>
          <w:rtl/>
        </w:rPr>
        <w:t xml:space="preserve"> 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لِلَّهِ يُورِثُهَا مَن </w:t>
      </w:r>
      <w:proofErr w:type="spellStart"/>
      <w:r w:rsidRPr="0071287C">
        <w:rPr>
          <w:rFonts w:cs="KFGQPC Uthmanic Script HAFS"/>
          <w:color w:val="000000"/>
          <w:sz w:val="36"/>
          <w:szCs w:val="36"/>
          <w:shd w:val="clear" w:color="auto" w:fill="FFFFFF"/>
          <w:rtl/>
        </w:rPr>
        <w:t>يَشَآءُ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عِبَادِهِ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لۡعَٰقِبَةُ</w:t>
      </w:r>
      <w:proofErr w:type="spellEnd"/>
      <w:r w:rsidRPr="0071287C">
        <w:rPr>
          <w:rFonts w:cs="KFGQPC Uthmanic Script HAFS"/>
          <w:color w:val="000000"/>
          <w:sz w:val="36"/>
          <w:szCs w:val="36"/>
          <w:shd w:val="clear" w:color="auto" w:fill="FFFFFF"/>
          <w:rtl/>
        </w:rPr>
        <w:t xml:space="preserve"> لِلۡمُتَّقِينَ١٢٨</w:t>
      </w:r>
    </w:p>
    <w:p w14:paraId="4F45E805" w14:textId="77777777" w:rsidR="00EC2B2E" w:rsidRPr="00227271" w:rsidRDefault="00EC2B2E" w:rsidP="000F7372">
      <w:pPr>
        <w:tabs>
          <w:tab w:val="left" w:pos="3299"/>
        </w:tabs>
        <w:jc w:val="both"/>
        <w:rPr>
          <w:rFonts w:cstheme="minorHAnsi"/>
          <w:lang w:bidi="fa-IR"/>
        </w:rPr>
      </w:pPr>
    </w:p>
    <w:p w14:paraId="4D3CCBC3"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128- Moïse dit à son peuple : « Demandez aide auprès d’Allah et soyez patients, car la terre appartient à Allah. Il en fait héritier qui Il veut parmi Ses serviteurs. Et la fin (heureuse) sera aux pieux ».</w:t>
      </w:r>
    </w:p>
    <w:p w14:paraId="3061DEA5" w14:textId="77777777" w:rsidR="004A26DF" w:rsidRPr="00227271" w:rsidRDefault="004A26DF" w:rsidP="000F7372">
      <w:pPr>
        <w:tabs>
          <w:tab w:val="left" w:pos="3299"/>
        </w:tabs>
        <w:jc w:val="both"/>
        <w:rPr>
          <w:rFonts w:cstheme="minorHAnsi"/>
          <w:lang w:bidi="fa-IR"/>
        </w:rPr>
      </w:pPr>
    </w:p>
    <w:p w14:paraId="35A71B83" w14:textId="77777777" w:rsidR="004A26DF" w:rsidRPr="0069490B" w:rsidRDefault="004A26DF" w:rsidP="000F7372">
      <w:pPr>
        <w:tabs>
          <w:tab w:val="left" w:pos="3299"/>
        </w:tabs>
        <w:jc w:val="both"/>
        <w:rPr>
          <w:rFonts w:cstheme="minorHAnsi"/>
          <w:lang w:bidi="fa-IR"/>
        </w:rPr>
      </w:pPr>
      <w:r w:rsidRPr="0069490B">
        <w:rPr>
          <w:rFonts w:cstheme="minorHAnsi"/>
          <w:lang w:bidi="fa-IR"/>
        </w:rPr>
        <w:t>1- Ce verset met en lumière plusieurs conditions essentielles à la victoire sur l'ennemi, tant sur le plan spirituel que moral :</w:t>
      </w:r>
    </w:p>
    <w:p w14:paraId="66D73393" w14:textId="6A00F4AA" w:rsidR="004A26DF" w:rsidRPr="00C34D86" w:rsidRDefault="00C34D86" w:rsidP="000F7372">
      <w:pPr>
        <w:tabs>
          <w:tab w:val="left" w:pos="3299"/>
        </w:tabs>
        <w:jc w:val="both"/>
        <w:rPr>
          <w:rFonts w:cstheme="minorHAnsi"/>
          <w:lang w:bidi="fa-IR"/>
        </w:rPr>
      </w:pPr>
      <w:r>
        <w:rPr>
          <w:rFonts w:cstheme="minorHAnsi"/>
          <w:lang w:bidi="fa-IR"/>
        </w:rPr>
        <w:t>a)</w:t>
      </w:r>
      <w:r w:rsidR="00AA2FE4">
        <w:rPr>
          <w:rFonts w:cstheme="minorHAnsi"/>
          <w:lang w:bidi="fa-IR"/>
        </w:rPr>
        <w:t> </w:t>
      </w:r>
      <w:r w:rsidR="004A26DF" w:rsidRPr="00C34D86">
        <w:rPr>
          <w:rFonts w:cstheme="minorHAnsi"/>
          <w:lang w:bidi="fa-IR"/>
        </w:rPr>
        <w:t>Les conditions idéologiques</w:t>
      </w:r>
      <w:r w:rsidR="00A1376E">
        <w:rPr>
          <w:rFonts w:cstheme="minorHAnsi"/>
          <w:lang w:bidi="fa-IR"/>
        </w:rPr>
        <w:t xml:space="preserve"> </w:t>
      </w:r>
      <w:r w:rsidR="004A26DF" w:rsidRPr="00C34D86">
        <w:rPr>
          <w:rFonts w:cstheme="minorHAnsi"/>
          <w:lang w:bidi="fa-IR"/>
        </w:rPr>
        <w:t xml:space="preserve">: La victoire dépend avant tout d’une soumission sincère à Dieu, en Le servant fidèlement et en cherchant Son aide. La confiance en Dieu est un pilier fondamental pour surmonter les épreuves, car elle permet aux croyants de se détacher des moyens matériels et de s'en remettre pleinement à la puissance divine. C'est en plaçant leur foi en Dieu que les croyants obtiennent la force et la sérénité nécessaires pour triompher de leurs adversaires. </w:t>
      </w:r>
    </w:p>
    <w:p w14:paraId="68E27713" w14:textId="77777777" w:rsidR="004A26DF" w:rsidRPr="00C34D86" w:rsidRDefault="00C34D86" w:rsidP="000F7372">
      <w:pPr>
        <w:tabs>
          <w:tab w:val="left" w:pos="3299"/>
        </w:tabs>
        <w:jc w:val="both"/>
        <w:rPr>
          <w:rFonts w:cstheme="minorHAnsi"/>
          <w:lang w:bidi="fa-IR"/>
        </w:rPr>
      </w:pPr>
      <w:r>
        <w:rPr>
          <w:rFonts w:cstheme="minorHAnsi"/>
          <w:lang w:bidi="fa-IR"/>
        </w:rPr>
        <w:t xml:space="preserve">b) </w:t>
      </w:r>
      <w:r w:rsidR="004A26DF" w:rsidRPr="00C34D86">
        <w:rPr>
          <w:rFonts w:cstheme="minorHAnsi"/>
          <w:lang w:bidi="fa-IR"/>
        </w:rPr>
        <w:t>Les conditions morales</w:t>
      </w:r>
      <w:r>
        <w:rPr>
          <w:rFonts w:cstheme="minorHAnsi"/>
          <w:lang w:bidi="fa-IR"/>
        </w:rPr>
        <w:t xml:space="preserve"> </w:t>
      </w:r>
      <w:r w:rsidR="004A26DF" w:rsidRPr="00C34D86">
        <w:rPr>
          <w:rFonts w:cstheme="minorHAnsi"/>
          <w:lang w:bidi="fa-IR"/>
        </w:rPr>
        <w:t>: La patience, la persévérance et la piété sont des vertus incontournables pour obtenir la victoire. La patience permet de supporter les difficultés et les épreuves, tandis que la persévérance incite à ne pas abandonner face à l’adversité. La piété, qui consiste à craindre Dieu et à observer Ses commandements, assure que les croyants restent sur le droit chemin, ce qui est essentiel pour recevoir l’assistance divine. Ensemble, ces qualités morales renforcent la détermination des croyants face à leurs ennemis.</w:t>
      </w:r>
    </w:p>
    <w:p w14:paraId="52FF0A97" w14:textId="77777777" w:rsidR="004A26DF" w:rsidRPr="0069490B" w:rsidRDefault="004A26DF" w:rsidP="000F7372">
      <w:pPr>
        <w:tabs>
          <w:tab w:val="left" w:pos="3299"/>
        </w:tabs>
        <w:jc w:val="both"/>
        <w:rPr>
          <w:rFonts w:cstheme="minorHAnsi"/>
          <w:lang w:bidi="fa-IR"/>
        </w:rPr>
      </w:pPr>
      <w:r w:rsidRPr="0069490B">
        <w:rPr>
          <w:rFonts w:cstheme="minorHAnsi"/>
          <w:lang w:bidi="fa-IR"/>
        </w:rPr>
        <w:t>2-</w:t>
      </w:r>
      <w:r w:rsidR="00C34D86">
        <w:rPr>
          <w:rFonts w:cstheme="minorHAnsi"/>
          <w:lang w:bidi="fa-IR"/>
        </w:rPr>
        <w:t xml:space="preserve"> </w:t>
      </w:r>
      <w:r w:rsidRPr="0069490B">
        <w:rPr>
          <w:rFonts w:cstheme="minorHAnsi"/>
          <w:lang w:bidi="fa-IR"/>
        </w:rPr>
        <w:t>Le verset annonce également deux grandes bonnes nouvelles qui nourrissent l'espoir des fidèles :</w:t>
      </w:r>
    </w:p>
    <w:p w14:paraId="1D4611E8" w14:textId="0FFA0DF9" w:rsidR="004A26DF" w:rsidRPr="00C34D86" w:rsidRDefault="00C34D86" w:rsidP="000F7372">
      <w:pPr>
        <w:tabs>
          <w:tab w:val="left" w:pos="3299"/>
        </w:tabs>
        <w:jc w:val="both"/>
        <w:rPr>
          <w:rFonts w:cstheme="minorHAnsi"/>
          <w:lang w:bidi="fa-IR"/>
        </w:rPr>
      </w:pPr>
      <w:r w:rsidRPr="00C34D86">
        <w:rPr>
          <w:rFonts w:cstheme="minorHAnsi"/>
          <w:lang w:bidi="fa-IR"/>
        </w:rPr>
        <w:t>a)</w:t>
      </w:r>
      <w:r>
        <w:rPr>
          <w:rFonts w:cstheme="minorHAnsi"/>
          <w:lang w:bidi="fa-IR"/>
        </w:rPr>
        <w:t xml:space="preserve"> </w:t>
      </w:r>
      <w:r w:rsidR="004A26DF" w:rsidRPr="00C34D86">
        <w:rPr>
          <w:rFonts w:cstheme="minorHAnsi"/>
          <w:lang w:bidi="fa-IR"/>
        </w:rPr>
        <w:t>La bonne nouvelle de l'héritage de la terre : Les serviteurs de Dieu sont promis à l’héritage de la terre, c'est-à-dire que les pieux et les fidèles héritent de la prospérité et de la domination, non seulement dans ce monde mais aussi dans l’</w:t>
      </w:r>
      <w:r w:rsidR="00CA516F">
        <w:rPr>
          <w:rFonts w:cstheme="minorHAnsi"/>
          <w:lang w:bidi="fa-IR"/>
        </w:rPr>
        <w:t>A</w:t>
      </w:r>
      <w:r w:rsidR="004A26DF" w:rsidRPr="00C34D86">
        <w:rPr>
          <w:rFonts w:cstheme="minorHAnsi"/>
          <w:lang w:bidi="fa-IR"/>
        </w:rPr>
        <w:t xml:space="preserve">u-delà. Cela symbolise la récompense divine accordée à ceux qui suivent le chemin de Dieu avec dévotion et constance, et qui se battent pour la justice. Ce message est une source d'encouragement pour ceux qui luttent contre l'injustice et l'oppression. </w:t>
      </w:r>
    </w:p>
    <w:p w14:paraId="2429BCF6" w14:textId="7EE3FF33" w:rsidR="004A26DF" w:rsidRPr="00C34D86" w:rsidRDefault="00C34D86" w:rsidP="000F7372">
      <w:pPr>
        <w:tabs>
          <w:tab w:val="left" w:pos="3299"/>
        </w:tabs>
        <w:jc w:val="both"/>
        <w:rPr>
          <w:rFonts w:cstheme="minorHAnsi"/>
          <w:lang w:bidi="fa-IR"/>
        </w:rPr>
      </w:pPr>
      <w:r>
        <w:rPr>
          <w:rFonts w:cstheme="minorHAnsi"/>
          <w:lang w:bidi="fa-IR"/>
        </w:rPr>
        <w:t xml:space="preserve">b) </w:t>
      </w:r>
      <w:r w:rsidR="004A26DF" w:rsidRPr="00C34D86">
        <w:rPr>
          <w:rFonts w:cstheme="minorHAnsi"/>
          <w:lang w:bidi="fa-IR"/>
        </w:rPr>
        <w:t>La bonne nouvelle d’une fin favorable pour les pieux : Le verset rappelle que les pieux, ceux qui vivent dans la crainte de Dieu et observent Ses préceptes, sont assurés d'une fin heureuse. Cette bonne nouvelle ne se limite pas aux succès terrestres, mais concerne surtout l’</w:t>
      </w:r>
      <w:r w:rsidR="00147F7B">
        <w:rPr>
          <w:rFonts w:cstheme="minorHAnsi"/>
          <w:lang w:bidi="fa-IR"/>
        </w:rPr>
        <w:t>A</w:t>
      </w:r>
      <w:r w:rsidR="004A26DF" w:rsidRPr="00C34D86">
        <w:rPr>
          <w:rFonts w:cstheme="minorHAnsi"/>
          <w:lang w:bidi="fa-IR"/>
        </w:rPr>
        <w:t>u-delà, où les croyants seront récompensés par la paix, la miséricorde et la proximité avec Dieu. Ce verset confirme ainsi que la piété et la droiture conduisent à une fin glorieuse, non seulement en ce monde, mais également dans l’éternité.</w:t>
      </w:r>
      <w:r w:rsidR="004A26DF" w:rsidRPr="00227271">
        <w:rPr>
          <w:rStyle w:val="Appelnotedebasdep"/>
          <w:rFonts w:cstheme="minorHAnsi"/>
          <w:lang w:bidi="fa-IR"/>
        </w:rPr>
        <w:footnoteReference w:id="159"/>
      </w:r>
    </w:p>
    <w:p w14:paraId="7042EE60" w14:textId="77777777" w:rsidR="004A26DF" w:rsidRDefault="004A26DF" w:rsidP="000F7372">
      <w:pPr>
        <w:tabs>
          <w:tab w:val="left" w:pos="3299"/>
        </w:tabs>
        <w:jc w:val="both"/>
        <w:rPr>
          <w:rFonts w:cstheme="minorHAnsi"/>
          <w:lang w:bidi="fa-IR"/>
        </w:rPr>
      </w:pPr>
    </w:p>
    <w:p w14:paraId="52BFBDE1" w14:textId="77777777" w:rsidR="00C34D86" w:rsidRDefault="00C34D86" w:rsidP="000F7372">
      <w:pPr>
        <w:tabs>
          <w:tab w:val="left" w:pos="3299"/>
        </w:tabs>
        <w:jc w:val="both"/>
        <w:rPr>
          <w:rFonts w:cstheme="minorHAnsi"/>
          <w:lang w:bidi="fa-IR"/>
        </w:rPr>
      </w:pPr>
    </w:p>
    <w:p w14:paraId="20E434E3" w14:textId="77777777" w:rsidR="00C34D86" w:rsidRPr="00227271" w:rsidRDefault="00C34D86" w:rsidP="000F7372">
      <w:pPr>
        <w:tabs>
          <w:tab w:val="left" w:pos="3299"/>
        </w:tabs>
        <w:jc w:val="both"/>
        <w:rPr>
          <w:rFonts w:cstheme="minorHAnsi"/>
          <w:lang w:bidi="fa-IR"/>
        </w:rPr>
      </w:pPr>
    </w:p>
    <w:p w14:paraId="3B4DBE28" w14:textId="2F496A69" w:rsidR="00EC2B2E" w:rsidRDefault="00EC2B2E" w:rsidP="00EC2B2E">
      <w:pPr>
        <w:jc w:val="right"/>
        <w:rPr>
          <w:rFonts w:ascii="Calibri" w:hAnsi="Calibri" w:cs="Calibri"/>
          <w:b/>
          <w:bCs/>
          <w:i/>
          <w:iCs/>
          <w:sz w:val="20"/>
          <w:szCs w:val="20"/>
        </w:rPr>
      </w:pPr>
      <w:proofErr w:type="spellStart"/>
      <w:r w:rsidRPr="0071287C">
        <w:rPr>
          <w:rFonts w:cs="KFGQPC Uthmanic Script HAFS"/>
          <w:color w:val="000000"/>
          <w:sz w:val="36"/>
          <w:szCs w:val="36"/>
          <w:shd w:val="clear" w:color="auto" w:fill="FFFFFF"/>
          <w:rtl/>
        </w:rPr>
        <w:lastRenderedPageBreak/>
        <w:t>قَالُوٓاْ</w:t>
      </w:r>
      <w:proofErr w:type="spellEnd"/>
      <w:r w:rsidRPr="0071287C">
        <w:rPr>
          <w:rFonts w:cs="KFGQPC Uthmanic Script HAFS"/>
          <w:color w:val="000000"/>
          <w:sz w:val="36"/>
          <w:szCs w:val="36"/>
          <w:shd w:val="clear" w:color="auto" w:fill="FFFFFF"/>
          <w:rtl/>
        </w:rPr>
        <w:t xml:space="preserve"> أُوذِينَا مِن </w:t>
      </w:r>
      <w:proofErr w:type="spellStart"/>
      <w:r w:rsidRPr="0071287C">
        <w:rPr>
          <w:rFonts w:cs="KFGQPC Uthmanic Script HAFS"/>
          <w:color w:val="000000"/>
          <w:sz w:val="36"/>
          <w:szCs w:val="36"/>
          <w:shd w:val="clear" w:color="auto" w:fill="FFFFFF"/>
          <w:rtl/>
        </w:rPr>
        <w:t>قَبۡلِ</w:t>
      </w:r>
      <w:proofErr w:type="spellEnd"/>
      <w:r w:rsidRPr="0071287C">
        <w:rPr>
          <w:rFonts w:cs="KFGQPC Uthmanic Script HAFS"/>
          <w:color w:val="000000"/>
          <w:sz w:val="36"/>
          <w:szCs w:val="36"/>
          <w:shd w:val="clear" w:color="auto" w:fill="FFFFFF"/>
          <w:rtl/>
        </w:rPr>
        <w:t xml:space="preserve"> أ</w:t>
      </w:r>
      <w:r w:rsidRPr="0071287C">
        <w:rPr>
          <w:rFonts w:cs="KFGQPC Uthmanic Script HAFS" w:hint="eastAsia"/>
          <w:color w:val="000000"/>
          <w:sz w:val="36"/>
          <w:szCs w:val="36"/>
          <w:shd w:val="clear" w:color="auto" w:fill="FFFFFF"/>
          <w:rtl/>
        </w:rPr>
        <w:t>َن</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تَأۡتِيَنَا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w:t>
      </w:r>
      <w:proofErr w:type="spellEnd"/>
      <w:r w:rsidRPr="0071287C">
        <w:rPr>
          <w:rFonts w:cs="KFGQPC Uthmanic Script HAFS"/>
          <w:color w:val="000000"/>
          <w:sz w:val="36"/>
          <w:szCs w:val="36"/>
          <w:shd w:val="clear" w:color="auto" w:fill="FFFFFF"/>
          <w:rtl/>
        </w:rPr>
        <w:t xml:space="preserve"> مَا </w:t>
      </w:r>
      <w:proofErr w:type="spellStart"/>
      <w:r w:rsidRPr="0071287C">
        <w:rPr>
          <w:rFonts w:cs="KFGQPC Uthmanic Script HAFS"/>
          <w:color w:val="000000"/>
          <w:sz w:val="36"/>
          <w:szCs w:val="36"/>
          <w:shd w:val="clear" w:color="auto" w:fill="FFFFFF"/>
          <w:rtl/>
        </w:rPr>
        <w:t>جِئۡتَنَاۚ</w:t>
      </w:r>
      <w:proofErr w:type="spellEnd"/>
      <w:r w:rsidRPr="0071287C">
        <w:rPr>
          <w:rFonts w:cs="KFGQPC Uthmanic Script HAFS"/>
          <w:color w:val="000000"/>
          <w:sz w:val="36"/>
          <w:szCs w:val="36"/>
          <w:shd w:val="clear" w:color="auto" w:fill="FFFFFF"/>
          <w:rtl/>
        </w:rPr>
        <w:t xml:space="preserve"> قَالَ عَسَىٰ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color w:val="000000"/>
          <w:sz w:val="36"/>
          <w:szCs w:val="36"/>
          <w:shd w:val="clear" w:color="auto" w:fill="FFFFFF"/>
          <w:rtl/>
        </w:rPr>
        <w:t>يُهۡلِكَ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عَدُوَّكُمۡ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وَيَسۡتَخۡلِفَكُمۡ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فَيَنظُرَ </w:t>
      </w:r>
      <w:proofErr w:type="spellStart"/>
      <w:r w:rsidRPr="0071287C">
        <w:rPr>
          <w:rFonts w:cs="KFGQPC Uthmanic Script HAFS"/>
          <w:color w:val="000000"/>
          <w:sz w:val="36"/>
          <w:szCs w:val="36"/>
          <w:shd w:val="clear" w:color="auto" w:fill="FFFFFF"/>
          <w:rtl/>
        </w:rPr>
        <w:t>كَيۡفَ</w:t>
      </w:r>
      <w:proofErr w:type="spellEnd"/>
      <w:r w:rsidRPr="0071287C">
        <w:rPr>
          <w:rFonts w:cs="KFGQPC Uthmanic Script HAFS"/>
          <w:color w:val="000000"/>
          <w:sz w:val="36"/>
          <w:szCs w:val="36"/>
          <w:shd w:val="clear" w:color="auto" w:fill="FFFFFF"/>
          <w:rtl/>
        </w:rPr>
        <w:t xml:space="preserve"> تَعۡمَلُونَ١٢٩</w:t>
      </w:r>
    </w:p>
    <w:p w14:paraId="70C75D0C" w14:textId="77777777" w:rsidR="00EC2B2E" w:rsidRDefault="00EC2B2E" w:rsidP="000F7372">
      <w:pPr>
        <w:jc w:val="both"/>
        <w:rPr>
          <w:rFonts w:ascii="Calibri" w:hAnsi="Calibri" w:cs="Calibri"/>
          <w:b/>
          <w:bCs/>
          <w:i/>
          <w:iCs/>
          <w:sz w:val="20"/>
          <w:szCs w:val="20"/>
        </w:rPr>
      </w:pPr>
    </w:p>
    <w:p w14:paraId="6DCD9B44" w14:textId="3084C6B2" w:rsidR="004A26DF" w:rsidRPr="00F502F6" w:rsidRDefault="004A26DF" w:rsidP="000F7372">
      <w:pPr>
        <w:jc w:val="both"/>
        <w:rPr>
          <w:rFonts w:ascii="Calibri" w:hAnsi="Calibri" w:cs="Calibri"/>
          <w:b/>
          <w:bCs/>
          <w:i/>
          <w:iCs/>
          <w:sz w:val="20"/>
          <w:szCs w:val="20"/>
        </w:rPr>
      </w:pPr>
      <w:r w:rsidRPr="00957496">
        <w:rPr>
          <w:rFonts w:ascii="Calibri" w:hAnsi="Calibri" w:cs="Calibri"/>
          <w:b/>
          <w:bCs/>
          <w:i/>
          <w:iCs/>
          <w:sz w:val="20"/>
          <w:szCs w:val="20"/>
        </w:rPr>
        <w:t>129</w:t>
      </w:r>
      <w:r w:rsidRPr="00F502F6">
        <w:rPr>
          <w:rFonts w:ascii="Calibri" w:hAnsi="Calibri" w:cs="Calibri"/>
          <w:b/>
          <w:bCs/>
          <w:i/>
          <w:iCs/>
          <w:sz w:val="20"/>
          <w:szCs w:val="20"/>
        </w:rPr>
        <w:t>- Ils dirent : « Nous avons été persécutés avant que tu ne vienn</w:t>
      </w:r>
      <w:r w:rsidR="00957496">
        <w:rPr>
          <w:rFonts w:ascii="Calibri" w:hAnsi="Calibri" w:cs="Calibri"/>
          <w:b/>
          <w:bCs/>
          <w:i/>
          <w:iCs/>
          <w:sz w:val="20"/>
          <w:szCs w:val="20"/>
        </w:rPr>
        <w:t>es à nous, et après ton arrivée</w:t>
      </w:r>
      <w:r w:rsidRPr="00F502F6">
        <w:rPr>
          <w:rFonts w:ascii="Calibri" w:hAnsi="Calibri" w:cs="Calibri"/>
          <w:b/>
          <w:bCs/>
          <w:i/>
          <w:iCs/>
          <w:sz w:val="20"/>
          <w:szCs w:val="20"/>
        </w:rPr>
        <w:t xml:space="preserve"> »</w:t>
      </w:r>
      <w:r w:rsidR="00957496">
        <w:rPr>
          <w:rFonts w:ascii="Calibri" w:hAnsi="Calibri" w:cs="Calibri"/>
          <w:b/>
          <w:bCs/>
          <w:i/>
          <w:iCs/>
          <w:sz w:val="20"/>
          <w:szCs w:val="20"/>
        </w:rPr>
        <w:t>.</w:t>
      </w:r>
      <w:r w:rsidRPr="00F502F6">
        <w:rPr>
          <w:rFonts w:ascii="Calibri" w:hAnsi="Calibri" w:cs="Calibri"/>
          <w:b/>
          <w:bCs/>
          <w:i/>
          <w:iCs/>
          <w:sz w:val="20"/>
          <w:szCs w:val="20"/>
        </w:rPr>
        <w:t xml:space="preserve"> Il dit : « Il se peut que votre Seigneur détruise votre ennemi et vous donne la lieutenance sur terre, et Il verra ensuite comment vous agirez</w:t>
      </w:r>
      <w:r w:rsidR="00957496">
        <w:rPr>
          <w:rFonts w:ascii="Calibri" w:hAnsi="Calibri" w:cs="Calibri"/>
          <w:b/>
          <w:bCs/>
          <w:i/>
          <w:iCs/>
          <w:sz w:val="20"/>
          <w:szCs w:val="20"/>
        </w:rPr>
        <w:t> »</w:t>
      </w:r>
      <w:r w:rsidRPr="00F502F6">
        <w:rPr>
          <w:rFonts w:ascii="Calibri" w:hAnsi="Calibri" w:cs="Calibri"/>
          <w:b/>
          <w:bCs/>
          <w:i/>
          <w:iCs/>
          <w:sz w:val="20"/>
          <w:szCs w:val="20"/>
        </w:rPr>
        <w:t>.</w:t>
      </w:r>
    </w:p>
    <w:p w14:paraId="03CA5F64" w14:textId="77777777" w:rsidR="004A26DF" w:rsidRPr="00227271" w:rsidRDefault="004A26DF" w:rsidP="000F7372">
      <w:pPr>
        <w:tabs>
          <w:tab w:val="left" w:pos="3299"/>
        </w:tabs>
        <w:jc w:val="both"/>
        <w:rPr>
          <w:rFonts w:cstheme="minorHAnsi"/>
          <w:lang w:bidi="fa-IR"/>
        </w:rPr>
      </w:pPr>
    </w:p>
    <w:p w14:paraId="05BA3129" w14:textId="77777777" w:rsidR="004A26DF" w:rsidRPr="00A1376E" w:rsidRDefault="00A1376E" w:rsidP="000F7372">
      <w:pPr>
        <w:tabs>
          <w:tab w:val="left" w:pos="3299"/>
        </w:tabs>
        <w:jc w:val="both"/>
        <w:rPr>
          <w:rFonts w:cstheme="minorHAnsi"/>
          <w:lang w:bidi="fa-IR"/>
        </w:rPr>
      </w:pPr>
      <w:r w:rsidRPr="00A1376E">
        <w:rPr>
          <w:rFonts w:cstheme="minorHAnsi"/>
          <w:lang w:bidi="fa-IR"/>
        </w:rPr>
        <w:t>1-</w:t>
      </w:r>
      <w:r>
        <w:rPr>
          <w:rFonts w:cstheme="minorHAnsi"/>
          <w:lang w:bidi="fa-IR"/>
        </w:rPr>
        <w:t xml:space="preserve"> </w:t>
      </w:r>
      <w:r w:rsidR="004A26DF" w:rsidRPr="00A1376E">
        <w:rPr>
          <w:rFonts w:cstheme="minorHAnsi"/>
          <w:lang w:bidi="fa-IR"/>
        </w:rPr>
        <w:t>Les partisans de Pharaon ont causé de graves difficultés aux Enfants d'Israël, au point que ceux-ci se sont plaints à Moïse (a). Ils semblaient croire qu'avec le soulèvement de Moïse (a), la situation serait rapidement résolue, que les oppresseurs seraient immédiatement vaincus et que l'Égypte tomberait sans effort entre leurs mains. Cependant, cette attente révèle une méconnaissance des réalités inhérentes à toute révolution. Chaque soulèvement s'accompagne de défis et d’obstacles, et les révolutionnaires doivent s'armer de patience et de persévérance pour surmonter ces épreuves. La lutte pour la liberté est rarement immédiate, et il est essentiel de comprendre que les changements véritables prennent du temps, nécessitant courage et endurance face à l'adversité.</w:t>
      </w:r>
    </w:p>
    <w:p w14:paraId="52FC9D5A" w14:textId="77777777" w:rsidR="004A26DF" w:rsidRPr="00227271" w:rsidRDefault="004A26DF" w:rsidP="000F7372">
      <w:pPr>
        <w:tabs>
          <w:tab w:val="left" w:pos="3299"/>
        </w:tabs>
        <w:jc w:val="both"/>
        <w:rPr>
          <w:rFonts w:cstheme="minorHAnsi"/>
          <w:lang w:bidi="fa-IR"/>
        </w:rPr>
      </w:pPr>
      <w:r w:rsidRPr="009770DB">
        <w:rPr>
          <w:rFonts w:cstheme="minorHAnsi"/>
          <w:lang w:bidi="fa-IR"/>
        </w:rPr>
        <w:t>2-</w:t>
      </w:r>
      <w:r w:rsidR="00A1376E">
        <w:rPr>
          <w:rFonts w:cstheme="minorHAnsi"/>
          <w:lang w:bidi="fa-IR"/>
        </w:rPr>
        <w:t xml:space="preserve"> </w:t>
      </w:r>
      <w:r w:rsidRPr="009770DB">
        <w:rPr>
          <w:rFonts w:cstheme="minorHAnsi"/>
          <w:lang w:bidi="fa-IR"/>
        </w:rPr>
        <w:t xml:space="preserve">À la fin de ce verset, un avertissement divin est donné : « </w:t>
      </w:r>
      <w:r w:rsidRPr="00A1376E">
        <w:rPr>
          <w:rFonts w:cstheme="minorHAnsi"/>
          <w:b/>
          <w:bCs/>
          <w:lang w:bidi="fa-IR"/>
        </w:rPr>
        <w:t>Il verra ensuite comment vous agirez</w:t>
      </w:r>
      <w:r w:rsidRPr="009770DB">
        <w:rPr>
          <w:rFonts w:cstheme="minorHAnsi"/>
          <w:lang w:bidi="fa-IR"/>
        </w:rPr>
        <w:t xml:space="preserve"> ». Cet avertissement revêt une signification profonde. Dieu promet de restaurer les bénédictions et de vous accorder la liberté, mais Il vous met également à l'épreuve une fois que vous aurez atteint la victoire et la puissance. Après avoir été libérés et élevés à une position de force, comment allez-vous agir ? Allez-vous, à votre tour, commettre l'injustice et la corruption, comme ceux qui vous ont précédés, ou maintiendrez-vous la justice et la droiture ? Ce rappel met en garde les croyants contre les dangers de l’arrogance et du pouvoir mal utilisé, soulignant que la véritable épreuve commence après la victoire. Dieu observe pour voir si les bénéficiaires de Ses bienfaits resteront fidèles à leurs principes ou s’ils succomberont aux mêmes traver</w:t>
      </w:r>
      <w:r>
        <w:rPr>
          <w:rFonts w:cstheme="minorHAnsi"/>
          <w:lang w:bidi="fa-IR"/>
        </w:rPr>
        <w:t>s que leurs anciens oppresseurs</w:t>
      </w:r>
      <w:r w:rsidRPr="00227271">
        <w:rPr>
          <w:rFonts w:cstheme="minorHAnsi"/>
          <w:lang w:bidi="fa-IR"/>
        </w:rPr>
        <w:t>.</w:t>
      </w:r>
      <w:r w:rsidRPr="00227271">
        <w:rPr>
          <w:rStyle w:val="Appelnotedebasdep"/>
          <w:rFonts w:cstheme="minorHAnsi"/>
          <w:lang w:bidi="fa-IR"/>
        </w:rPr>
        <w:footnoteReference w:id="160"/>
      </w:r>
    </w:p>
    <w:p w14:paraId="402D6D06" w14:textId="77777777" w:rsidR="004A26DF" w:rsidRDefault="004A26DF" w:rsidP="000F7372">
      <w:pPr>
        <w:tabs>
          <w:tab w:val="left" w:pos="3299"/>
        </w:tabs>
        <w:jc w:val="both"/>
        <w:rPr>
          <w:rFonts w:cstheme="minorHAnsi"/>
          <w:lang w:bidi="fa-IR"/>
        </w:rPr>
      </w:pPr>
    </w:p>
    <w:p w14:paraId="29BC452A" w14:textId="77777777" w:rsidR="00A1376E" w:rsidRDefault="00A1376E" w:rsidP="000F7372">
      <w:pPr>
        <w:tabs>
          <w:tab w:val="left" w:pos="3299"/>
        </w:tabs>
        <w:jc w:val="both"/>
        <w:rPr>
          <w:rFonts w:cstheme="minorHAnsi"/>
          <w:lang w:bidi="fa-IR"/>
        </w:rPr>
      </w:pPr>
    </w:p>
    <w:p w14:paraId="003599C7" w14:textId="10359B1C" w:rsidR="00EC2B2E" w:rsidRDefault="00EC2B2E" w:rsidP="00EC2B2E">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وَلَقَدۡ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أَخَذۡنَآ</w:t>
      </w:r>
      <w:proofErr w:type="spellEnd"/>
      <w:r w:rsidRPr="0071287C">
        <w:rPr>
          <w:rFonts w:cs="KFGQPC Uthmanic Script HAFS"/>
          <w:color w:val="000000"/>
          <w:sz w:val="36"/>
          <w:szCs w:val="36"/>
          <w:shd w:val="clear" w:color="auto" w:fill="FFFFFF"/>
          <w:rtl/>
        </w:rPr>
        <w:t xml:space="preserve"> ءَالَ </w:t>
      </w:r>
      <w:proofErr w:type="spellStart"/>
      <w:r w:rsidRPr="0071287C">
        <w:rPr>
          <w:rFonts w:cs="KFGQPC Uthmanic Script HAFS"/>
          <w:color w:val="000000"/>
          <w:sz w:val="36"/>
          <w:szCs w:val="36"/>
          <w:shd w:val="clear" w:color="auto" w:fill="FFFFFF"/>
          <w:rtl/>
        </w:rPr>
        <w:t>فِرۡعَوۡنَ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لسِّنِينَ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وَنَقۡص</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لثَّمَرَٰتِ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لَعَلَّهُمۡ</w:t>
      </w:r>
      <w:proofErr w:type="spellEnd"/>
      <w:r w:rsidRPr="0071287C">
        <w:rPr>
          <w:rFonts w:cs="KFGQPC Uthmanic Script HAFS"/>
          <w:color w:val="000000"/>
          <w:sz w:val="36"/>
          <w:szCs w:val="36"/>
          <w:shd w:val="clear" w:color="auto" w:fill="FFFFFF"/>
          <w:rtl/>
        </w:rPr>
        <w:t xml:space="preserve"> يَذَّكَّ</w:t>
      </w:r>
      <w:r w:rsidRPr="0071287C">
        <w:rPr>
          <w:rFonts w:cs="KFGQPC Uthmanic Script HAFS" w:hint="eastAsia"/>
          <w:color w:val="000000"/>
          <w:sz w:val="36"/>
          <w:szCs w:val="36"/>
          <w:shd w:val="clear" w:color="auto" w:fill="FFFFFF"/>
          <w:rtl/>
        </w:rPr>
        <w:t>رُونَ</w:t>
      </w:r>
      <w:r w:rsidRPr="0071287C">
        <w:rPr>
          <w:rFonts w:cs="KFGQPC Uthmanic Script HAFS"/>
          <w:color w:val="000000"/>
          <w:sz w:val="36"/>
          <w:szCs w:val="36"/>
          <w:shd w:val="clear" w:color="auto" w:fill="FFFFFF"/>
          <w:rtl/>
        </w:rPr>
        <w:t>١٣٠</w:t>
      </w:r>
    </w:p>
    <w:p w14:paraId="36B628C3" w14:textId="77777777" w:rsidR="00A1376E" w:rsidRPr="00227271" w:rsidRDefault="00A1376E" w:rsidP="000F7372">
      <w:pPr>
        <w:tabs>
          <w:tab w:val="left" w:pos="3299"/>
        </w:tabs>
        <w:jc w:val="both"/>
        <w:rPr>
          <w:rFonts w:cstheme="minorHAnsi"/>
          <w:lang w:bidi="fa-IR"/>
        </w:rPr>
      </w:pPr>
    </w:p>
    <w:p w14:paraId="054685C7"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130- Nous avons éprouvé les gens de Pharaon par des années de disette et par une diminution des fruits afin qu’ils se rappellent.</w:t>
      </w:r>
    </w:p>
    <w:p w14:paraId="7D86DAF6" w14:textId="77777777" w:rsidR="004A26DF" w:rsidRDefault="004A26DF" w:rsidP="000F7372">
      <w:pPr>
        <w:tabs>
          <w:tab w:val="left" w:pos="3299"/>
        </w:tabs>
        <w:jc w:val="both"/>
        <w:rPr>
          <w:rFonts w:cstheme="minorHAnsi"/>
          <w:lang w:bidi="fa-IR"/>
        </w:rPr>
      </w:pPr>
    </w:p>
    <w:p w14:paraId="398B0DFF" w14:textId="77777777" w:rsidR="004A26DF" w:rsidRPr="00A1376E" w:rsidRDefault="00A1376E" w:rsidP="000F7372">
      <w:pPr>
        <w:tabs>
          <w:tab w:val="left" w:pos="3299"/>
        </w:tabs>
        <w:jc w:val="both"/>
        <w:rPr>
          <w:rFonts w:cstheme="minorHAnsi"/>
          <w:lang w:bidi="fa-IR"/>
        </w:rPr>
      </w:pPr>
      <w:r w:rsidRPr="00A1376E">
        <w:rPr>
          <w:rFonts w:cstheme="minorHAnsi"/>
          <w:lang w:bidi="fa-IR"/>
        </w:rPr>
        <w:t>1-</w:t>
      </w:r>
      <w:r>
        <w:rPr>
          <w:rFonts w:cstheme="minorHAnsi"/>
          <w:lang w:bidi="fa-IR"/>
        </w:rPr>
        <w:t xml:space="preserve"> </w:t>
      </w:r>
      <w:r w:rsidR="004A26DF" w:rsidRPr="00A1376E">
        <w:rPr>
          <w:rFonts w:cstheme="minorHAnsi"/>
          <w:lang w:bidi="fa-IR"/>
        </w:rPr>
        <w:t xml:space="preserve">L'expression « </w:t>
      </w:r>
      <w:r w:rsidR="004A26DF" w:rsidRPr="00A1376E">
        <w:rPr>
          <w:rFonts w:cstheme="minorHAnsi"/>
          <w:b/>
          <w:bCs/>
          <w:lang w:bidi="fa-IR"/>
        </w:rPr>
        <w:t>afin qu’ils se rappellent</w:t>
      </w:r>
      <w:r w:rsidR="004A26DF" w:rsidRPr="00A1376E">
        <w:rPr>
          <w:rFonts w:cstheme="minorHAnsi"/>
          <w:lang w:bidi="fa-IR"/>
        </w:rPr>
        <w:t xml:space="preserve"> » souligne un principe fondamental : la vérité du monothéisme est profondément enracinée dans la nature et l'âme de l'homme depuis son origine. Chaque être humain </w:t>
      </w:r>
      <w:r w:rsidR="004A26DF" w:rsidRPr="00A1376E">
        <w:rPr>
          <w:rFonts w:cstheme="minorHAnsi"/>
          <w:lang w:bidi="fa-IR"/>
        </w:rPr>
        <w:lastRenderedPageBreak/>
        <w:t>porte en lui une inclination innée vers l'unicité divine. Cependant, cette vérité peut parfois être obscurcie par de mauvais enseignements, des influences culturelles ou simplement l'oubli. Lorsque les individus sont absorbés par la vie mondaine, cette vérité est voilée. Cependant, face à des épreuves ou des crises graves, comme des calamités ou des difficultés personnelles, ce voile peut se lever, et la nature profonde de l’homme, celle qui reconnaît l’unicité de Dieu, refait surface. En ces moments de vulnérabilité, les gens sont plus susceptibles de se reconnecter à cette vérité originelle.</w:t>
      </w:r>
    </w:p>
    <w:p w14:paraId="26A4C894" w14:textId="24900B62" w:rsidR="004A26DF" w:rsidRPr="00227271" w:rsidRDefault="004A26DF" w:rsidP="000F7372">
      <w:pPr>
        <w:tabs>
          <w:tab w:val="left" w:pos="3299"/>
        </w:tabs>
        <w:jc w:val="both"/>
        <w:rPr>
          <w:rFonts w:cstheme="minorHAnsi"/>
          <w:lang w:bidi="fa-IR"/>
        </w:rPr>
      </w:pPr>
      <w:r w:rsidRPr="00C83EF7">
        <w:rPr>
          <w:rFonts w:cstheme="minorHAnsi"/>
          <w:lang w:bidi="fa-IR"/>
        </w:rPr>
        <w:t>2-</w:t>
      </w:r>
      <w:r w:rsidR="00AA2FE4">
        <w:rPr>
          <w:rFonts w:cstheme="minorHAnsi"/>
          <w:lang w:bidi="fa-IR"/>
        </w:rPr>
        <w:t> </w:t>
      </w:r>
      <w:r w:rsidRPr="00C83EF7">
        <w:rPr>
          <w:rFonts w:cstheme="minorHAnsi"/>
          <w:lang w:bidi="fa-IR"/>
        </w:rPr>
        <w:t>Bien que la sécheresse mentionnée dans ce verset soit une calamité qui a touché l’ensemble de la population, le verset met spécifiquement en lumière les difficultés rencontrées par les proches de Pharaon, notamment ses parents et amis. Il y a plusieurs raisons à cela. D’une part, ces personnes faisaient partie de l’élite : les riches et les notables de la société. Par conséquent, l’impact économique de la sécheresse les a frappés de manière plus visible, car ils dépendaient largement de leurs richesses et de leurs privilèges. Leur perte matérielle a donc été plus sévèrement ressentie. D’autre part, leur influence sur la société était considérable. Si ces figures puissantes venaient à se repentir ou à être touchées par cette calamité, leur changement de comportement aurait un effet significatif sur le reste de la population. De la même manière, leur égarement et leur rébellion contre Dieu avaient un impact plus profond sur les autres, car les gens suivaient souvent leur exemple. Ainsi, leurs actions, bonnes ou mauvaises, avaient des répercuss</w:t>
      </w:r>
      <w:r>
        <w:rPr>
          <w:rFonts w:cstheme="minorHAnsi"/>
          <w:lang w:bidi="fa-IR"/>
        </w:rPr>
        <w:t>ions plus vastes sur la société</w:t>
      </w:r>
      <w:r w:rsidRPr="00227271">
        <w:rPr>
          <w:rFonts w:cstheme="minorHAnsi"/>
          <w:lang w:bidi="fa-IR"/>
        </w:rPr>
        <w:t>.</w:t>
      </w:r>
      <w:r w:rsidRPr="00227271">
        <w:rPr>
          <w:rStyle w:val="Appelnotedebasdep"/>
          <w:rFonts w:cstheme="minorHAnsi"/>
          <w:lang w:bidi="fa-IR"/>
        </w:rPr>
        <w:footnoteReference w:id="161"/>
      </w:r>
    </w:p>
    <w:p w14:paraId="1AAFA08C" w14:textId="77777777" w:rsidR="004A26DF" w:rsidRDefault="004A26DF" w:rsidP="000F7372">
      <w:pPr>
        <w:tabs>
          <w:tab w:val="left" w:pos="3299"/>
        </w:tabs>
        <w:jc w:val="both"/>
        <w:rPr>
          <w:rFonts w:cstheme="minorHAnsi"/>
          <w:lang w:bidi="fa-IR"/>
        </w:rPr>
      </w:pPr>
    </w:p>
    <w:p w14:paraId="5EAED8F9" w14:textId="77777777" w:rsidR="00A1376E" w:rsidRDefault="00A1376E" w:rsidP="000F7372">
      <w:pPr>
        <w:tabs>
          <w:tab w:val="left" w:pos="3299"/>
        </w:tabs>
        <w:jc w:val="both"/>
        <w:rPr>
          <w:rFonts w:cstheme="minorHAnsi"/>
          <w:lang w:bidi="fa-IR"/>
        </w:rPr>
      </w:pPr>
    </w:p>
    <w:p w14:paraId="74C6B88C" w14:textId="77777777" w:rsidR="00A1376E" w:rsidRDefault="00A1376E" w:rsidP="000F7372">
      <w:pPr>
        <w:tabs>
          <w:tab w:val="left" w:pos="3299"/>
        </w:tabs>
        <w:jc w:val="both"/>
        <w:rPr>
          <w:rFonts w:cstheme="minorHAnsi"/>
          <w:lang w:bidi="fa-IR"/>
        </w:rPr>
      </w:pPr>
    </w:p>
    <w:p w14:paraId="06A2C8E0" w14:textId="43EBF47A" w:rsidR="00A1376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فَإِذَا </w:t>
      </w:r>
      <w:proofErr w:type="spellStart"/>
      <w:r w:rsidRPr="0071287C">
        <w:rPr>
          <w:rFonts w:cs="KFGQPC Uthmanic Script HAFS"/>
          <w:color w:val="000000"/>
          <w:sz w:val="36"/>
          <w:szCs w:val="36"/>
          <w:shd w:val="clear" w:color="auto" w:fill="FFFFFF"/>
          <w:rtl/>
        </w:rPr>
        <w:t>جَآءَتۡهُمُ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لۡحَسَنَةُ</w:t>
      </w:r>
      <w:proofErr w:type="spellEnd"/>
      <w:r w:rsidRPr="0071287C">
        <w:rPr>
          <w:rFonts w:cs="KFGQPC Uthmanic Script HAFS"/>
          <w:color w:val="000000"/>
          <w:sz w:val="36"/>
          <w:szCs w:val="36"/>
          <w:shd w:val="clear" w:color="auto" w:fill="FFFFFF"/>
          <w:rtl/>
        </w:rPr>
        <w:t xml:space="preserve"> قَالُواْ لَنَا </w:t>
      </w:r>
      <w:proofErr w:type="spellStart"/>
      <w:r w:rsidRPr="0071287C">
        <w:rPr>
          <w:rFonts w:cs="KFGQPC Uthmanic Script HAFS"/>
          <w:color w:val="000000"/>
          <w:sz w:val="36"/>
          <w:szCs w:val="36"/>
          <w:shd w:val="clear" w:color="auto" w:fill="FFFFFF"/>
          <w:rtl/>
        </w:rPr>
        <w:t>هَٰذِهِ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وَإِن </w:t>
      </w:r>
      <w:proofErr w:type="spellStart"/>
      <w:r w:rsidRPr="0071287C">
        <w:rPr>
          <w:rFonts w:cs="KFGQPC Uthmanic Script HAFS"/>
          <w:color w:val="000000"/>
          <w:sz w:val="36"/>
          <w:szCs w:val="36"/>
          <w:shd w:val="clear" w:color="auto" w:fill="FFFFFF"/>
          <w:rtl/>
        </w:rPr>
        <w:t>تُصِبۡهُمۡ</w:t>
      </w:r>
      <w:proofErr w:type="spellEnd"/>
      <w:r w:rsidRPr="0071287C">
        <w:rPr>
          <w:rFonts w:cs="KFGQPC Uthmanic Script HAFS"/>
          <w:color w:val="000000"/>
          <w:sz w:val="36"/>
          <w:szCs w:val="36"/>
          <w:shd w:val="clear" w:color="auto" w:fill="FFFFFF"/>
          <w:rtl/>
        </w:rPr>
        <w:t xml:space="preserve"> سَيِّئَةٞ يَطَّيَّرُواْ بِمُوسَىٰ وَمَن </w:t>
      </w:r>
      <w:proofErr w:type="spellStart"/>
      <w:r w:rsidRPr="0071287C">
        <w:rPr>
          <w:rFonts w:cs="KFGQPC Uthmanic Script HAFS"/>
          <w:color w:val="000000"/>
          <w:sz w:val="36"/>
          <w:szCs w:val="36"/>
          <w:shd w:val="clear" w:color="auto" w:fill="FFFFFF"/>
          <w:rtl/>
        </w:rPr>
        <w:t>مَّعَهُ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أَلَآ</w:t>
      </w:r>
      <w:proofErr w:type="spellEnd"/>
      <w:r w:rsidRPr="0071287C">
        <w:rPr>
          <w:rFonts w:cs="KFGQPC Uthmanic Script HAFS"/>
          <w:color w:val="000000"/>
          <w:sz w:val="36"/>
          <w:szCs w:val="36"/>
          <w:shd w:val="clear" w:color="auto" w:fill="FFFFFF"/>
          <w:rtl/>
        </w:rPr>
        <w:t xml:space="preserve"> إِنَّمَا </w:t>
      </w:r>
      <w:proofErr w:type="spellStart"/>
      <w:r w:rsidRPr="0071287C">
        <w:rPr>
          <w:rFonts w:cs="KFGQPC Uthmanic Script HAFS"/>
          <w:color w:val="000000"/>
          <w:sz w:val="36"/>
          <w:szCs w:val="36"/>
          <w:shd w:val="clear" w:color="auto" w:fill="FFFFFF"/>
          <w:rtl/>
        </w:rPr>
        <w:t>طَٰٓئِرُهُمۡ</w:t>
      </w:r>
      <w:proofErr w:type="spellEnd"/>
      <w:r w:rsidRPr="0071287C">
        <w:rPr>
          <w:rFonts w:cs="KFGQPC Uthmanic Script HAFS"/>
          <w:color w:val="000000"/>
          <w:sz w:val="36"/>
          <w:szCs w:val="36"/>
          <w:shd w:val="clear" w:color="auto" w:fill="FFFFFF"/>
          <w:rtl/>
        </w:rPr>
        <w:t xml:space="preserve"> عِندَ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وَلَٰكِنَّ </w:t>
      </w:r>
      <w:proofErr w:type="spellStart"/>
      <w:r w:rsidRPr="0071287C">
        <w:rPr>
          <w:rFonts w:cs="KFGQPC Uthmanic Script HAFS"/>
          <w:color w:val="000000"/>
          <w:sz w:val="36"/>
          <w:szCs w:val="36"/>
          <w:shd w:val="clear" w:color="auto" w:fill="FFFFFF"/>
          <w:rtl/>
        </w:rPr>
        <w:t>أَكۡثَرَهُمۡ</w:t>
      </w:r>
      <w:proofErr w:type="spellEnd"/>
      <w:r w:rsidRPr="0071287C">
        <w:rPr>
          <w:rFonts w:cs="KFGQPC Uthmanic Script HAFS"/>
          <w:color w:val="000000"/>
          <w:sz w:val="36"/>
          <w:szCs w:val="36"/>
          <w:shd w:val="clear" w:color="auto" w:fill="FFFFFF"/>
          <w:rtl/>
        </w:rPr>
        <w:t xml:space="preserve"> لَا يَعۡلَمُونَ١٣١</w:t>
      </w:r>
    </w:p>
    <w:p w14:paraId="7EB8E707" w14:textId="36B3ECD1" w:rsidR="00625D06" w:rsidRPr="005871ED" w:rsidRDefault="00625D06" w:rsidP="000F7372">
      <w:pPr>
        <w:jc w:val="both"/>
        <w:rPr>
          <w:rFonts w:cstheme="minorHAnsi"/>
          <w:sz w:val="20"/>
          <w:szCs w:val="20"/>
        </w:rPr>
      </w:pPr>
    </w:p>
    <w:p w14:paraId="1683E89D" w14:textId="77777777" w:rsidR="00625D06" w:rsidRDefault="00625D06" w:rsidP="000F7372">
      <w:pPr>
        <w:jc w:val="both"/>
        <w:rPr>
          <w:rFonts w:cstheme="minorHAnsi"/>
          <w:b/>
          <w:bCs/>
          <w:i/>
          <w:iCs/>
          <w:sz w:val="20"/>
          <w:szCs w:val="20"/>
        </w:rPr>
      </w:pPr>
      <w:r w:rsidRPr="005871ED">
        <w:rPr>
          <w:rFonts w:cstheme="minorHAnsi"/>
          <w:b/>
          <w:bCs/>
          <w:i/>
          <w:iCs/>
          <w:sz w:val="20"/>
          <w:szCs w:val="20"/>
        </w:rPr>
        <w:t>131- Mais quand un bien (la prospérité) leur arrivait ils disaient : « Voilà ce qui nous est dû ! » Et quand un mal les atteignait, ils attribuaient leur [mauvais] augure à Moïse et à ceux qui étaient avec lui ! Sachez bien que leur augure est près (selon la volonté) d’Allah, mais la plupart d’eux [à cause de leur malhonnêteté et de leurs péchés] ne le savent pas.</w:t>
      </w:r>
    </w:p>
    <w:p w14:paraId="7607F4DA" w14:textId="77777777" w:rsidR="004A26DF" w:rsidRPr="00227271" w:rsidRDefault="004A26DF" w:rsidP="000F7372">
      <w:pPr>
        <w:tabs>
          <w:tab w:val="left" w:pos="3299"/>
        </w:tabs>
        <w:jc w:val="both"/>
        <w:rPr>
          <w:rFonts w:cstheme="minorHAnsi"/>
          <w:lang w:bidi="fa-IR"/>
        </w:rPr>
      </w:pPr>
    </w:p>
    <w:p w14:paraId="2A4946C8" w14:textId="77777777" w:rsidR="004A26DF" w:rsidRPr="00A423AA" w:rsidRDefault="00A423AA" w:rsidP="000F7372">
      <w:pPr>
        <w:tabs>
          <w:tab w:val="left" w:pos="3299"/>
        </w:tabs>
        <w:jc w:val="both"/>
        <w:rPr>
          <w:rFonts w:cstheme="minorHAnsi"/>
          <w:lang w:bidi="fa-IR"/>
        </w:rPr>
      </w:pPr>
      <w:r w:rsidRPr="00A423AA">
        <w:rPr>
          <w:rFonts w:cstheme="minorHAnsi"/>
          <w:lang w:bidi="fa-IR"/>
        </w:rPr>
        <w:t>1-</w:t>
      </w:r>
      <w:r>
        <w:rPr>
          <w:rFonts w:cstheme="minorHAnsi"/>
          <w:lang w:bidi="fa-IR"/>
        </w:rPr>
        <w:t xml:space="preserve"> </w:t>
      </w:r>
      <w:r w:rsidR="004A26DF" w:rsidRPr="00A423AA">
        <w:rPr>
          <w:rFonts w:cstheme="minorHAnsi"/>
          <w:lang w:bidi="fa-IR"/>
        </w:rPr>
        <w:t xml:space="preserve">Les croyances en de mauvais et bons présages sont largement répandues à travers de nombreuses cultures et civilisations. Pourtant, il n'existe aucune relation logique ou réelle entre ces présages et les événements tels que la victoire ou la défaite. Les présages, qu'ils soient positifs ou négatifs, n'ont aucune influence sur le cours des événements en eux-mêmes, mais leurs effets psychologiques sont indéniables. Un mauvais présage, par exemple, peut semer le doute, le désespoir et la faiblesse dans l'esprit de ceux qui y croient, affectant ainsi leur motivation et leurs actions. En revanche, un bon présage a souvent un effet stimulant : il génère de l'espoir, de la confiance en soi et peut encourager les individus à agir avec </w:t>
      </w:r>
      <w:r w:rsidR="004A26DF" w:rsidRPr="00A423AA">
        <w:rPr>
          <w:rFonts w:cstheme="minorHAnsi"/>
          <w:lang w:bidi="fa-IR"/>
        </w:rPr>
        <w:lastRenderedPageBreak/>
        <w:t>plus de détermination. Ce phénomène révèle le pouvoir des pensées et des croyances sur l’état d’esprit, même lorsque ces dernières ne reposent sur aucune base rationnelle.</w:t>
      </w:r>
    </w:p>
    <w:p w14:paraId="582D3C99" w14:textId="4A92A0E8" w:rsidR="004A26DF" w:rsidRPr="00227271" w:rsidRDefault="004A26DF" w:rsidP="000F7372">
      <w:pPr>
        <w:tabs>
          <w:tab w:val="left" w:pos="3299"/>
        </w:tabs>
        <w:jc w:val="both"/>
        <w:rPr>
          <w:rFonts w:cstheme="minorHAnsi"/>
          <w:lang w:bidi="fa-IR"/>
        </w:rPr>
      </w:pPr>
      <w:r w:rsidRPr="000D7303">
        <w:rPr>
          <w:rFonts w:cstheme="minorHAnsi"/>
          <w:lang w:bidi="fa-IR"/>
        </w:rPr>
        <w:t>2-</w:t>
      </w:r>
      <w:r w:rsidR="00AA2FE4">
        <w:rPr>
          <w:rFonts w:cstheme="minorHAnsi"/>
          <w:lang w:bidi="fa-IR"/>
        </w:rPr>
        <w:t> </w:t>
      </w:r>
      <w:r w:rsidRPr="000D7303">
        <w:rPr>
          <w:rFonts w:cstheme="minorHAnsi"/>
          <w:lang w:bidi="fa-IR"/>
        </w:rPr>
        <w:t xml:space="preserve">Dans la tradition islamique, les mauvais présages sont fermement condamnés, tandis que les bons présages ne sont pas interdits, au contraire, ils sont même encouragés dans certains cas. Le Prophète de l'Islam (s) a enseigné à ses compagnons de voir les choses sous un jour favorable. Dans un </w:t>
      </w:r>
      <w:r w:rsidR="00A423AA">
        <w:rPr>
          <w:rFonts w:cstheme="minorHAnsi"/>
          <w:lang w:bidi="fa-IR"/>
        </w:rPr>
        <w:t>récit</w:t>
      </w:r>
      <w:r w:rsidRPr="000D7303">
        <w:rPr>
          <w:rFonts w:cstheme="minorHAnsi"/>
          <w:lang w:bidi="fa-IR"/>
        </w:rPr>
        <w:t>, il conseille</w:t>
      </w:r>
      <w:r w:rsidR="00F53AF2">
        <w:rPr>
          <w:rFonts w:cstheme="minorHAnsi"/>
          <w:lang w:bidi="fa-IR"/>
        </w:rPr>
        <w:t> </w:t>
      </w:r>
      <w:r w:rsidRPr="000D7303">
        <w:rPr>
          <w:rFonts w:cstheme="minorHAnsi"/>
          <w:lang w:bidi="fa-IR"/>
        </w:rPr>
        <w:t>: « Prenez de bons présages dans vos actions (et espérez le meilleur) jusqu'à ce que vous atteigniez votre objectif ». Cela montre que cultiver un esprit optimiste peut avoir un effet positif sur l’attitude des croyants face aux défis. Un exemple notable se trouve dans l'épisode de la paix d'Al-</w:t>
      </w:r>
      <w:proofErr w:type="spellStart"/>
      <w:r w:rsidRPr="000D7303">
        <w:rPr>
          <w:rFonts w:cstheme="minorHAnsi"/>
          <w:lang w:bidi="fa-IR"/>
        </w:rPr>
        <w:t>Houdaybiya</w:t>
      </w:r>
      <w:proofErr w:type="spellEnd"/>
      <w:r w:rsidRPr="000D7303">
        <w:rPr>
          <w:rFonts w:cstheme="minorHAnsi"/>
          <w:lang w:bidi="fa-IR"/>
        </w:rPr>
        <w:t>, où le Pro</w:t>
      </w:r>
      <w:r w:rsidR="00957496">
        <w:rPr>
          <w:rFonts w:cstheme="minorHAnsi"/>
          <w:lang w:bidi="fa-IR"/>
        </w:rPr>
        <w:t>phète (s) interpréta le nom de « Sohail »</w:t>
      </w:r>
      <w:r w:rsidRPr="000D7303">
        <w:rPr>
          <w:rFonts w:cstheme="minorHAnsi"/>
          <w:lang w:bidi="fa-IR"/>
        </w:rPr>
        <w:t xml:space="preserve"> (un représentant des infidèles) comme un </w:t>
      </w:r>
      <w:r w:rsidR="00957496">
        <w:rPr>
          <w:rFonts w:cstheme="minorHAnsi"/>
          <w:lang w:bidi="fa-IR"/>
        </w:rPr>
        <w:t>bon présage, ce nom signifiant « facilité »</w:t>
      </w:r>
      <w:r w:rsidRPr="000D7303">
        <w:rPr>
          <w:rFonts w:cstheme="minorHAnsi"/>
          <w:lang w:bidi="fa-IR"/>
        </w:rPr>
        <w:t>, suggérant que la situation difficil</w:t>
      </w:r>
      <w:r>
        <w:rPr>
          <w:rFonts w:cstheme="minorHAnsi"/>
          <w:lang w:bidi="fa-IR"/>
        </w:rPr>
        <w:t>e se résoudrait aisément</w:t>
      </w:r>
      <w:r w:rsidRPr="00227271">
        <w:rPr>
          <w:rFonts w:cstheme="minorHAnsi"/>
          <w:lang w:bidi="fa-IR"/>
        </w:rPr>
        <w:t>.</w:t>
      </w:r>
      <w:r w:rsidRPr="00227271">
        <w:rPr>
          <w:rStyle w:val="Appelnotedebasdep"/>
          <w:rFonts w:cstheme="minorHAnsi"/>
          <w:lang w:bidi="fa-IR"/>
        </w:rPr>
        <w:footnoteReference w:id="162"/>
      </w:r>
      <w:r w:rsidRPr="00227271">
        <w:rPr>
          <w:rFonts w:cstheme="minorHAnsi"/>
          <w:lang w:bidi="fa-IR"/>
        </w:rPr>
        <w:t xml:space="preserve"> </w:t>
      </w:r>
    </w:p>
    <w:p w14:paraId="5A7AA088" w14:textId="77777777" w:rsidR="004A26DF" w:rsidRPr="00227271" w:rsidRDefault="004A26DF" w:rsidP="000F7372">
      <w:pPr>
        <w:tabs>
          <w:tab w:val="left" w:pos="3299"/>
        </w:tabs>
        <w:jc w:val="both"/>
        <w:rPr>
          <w:rFonts w:cstheme="minorHAnsi"/>
          <w:lang w:bidi="fa-IR"/>
        </w:rPr>
      </w:pPr>
      <w:r w:rsidRPr="000D7303">
        <w:rPr>
          <w:rFonts w:cstheme="minorHAnsi"/>
          <w:lang w:bidi="fa-IR"/>
        </w:rPr>
        <w:t>En revanche, les mauvais présages, ou les croyances qui attribuent des effets réels aux événements malchanceux, sont considérés dans l'Islam comme une forme de polythéisme. Le Prophète (s) a dit que croire que les mauvais présages peuvent influencer le destin revient à associer des pouvoirs à autre chose qu'à Dieu, ce qui constitue u</w:t>
      </w:r>
      <w:r>
        <w:rPr>
          <w:rFonts w:cstheme="minorHAnsi"/>
          <w:lang w:bidi="fa-IR"/>
        </w:rPr>
        <w:t xml:space="preserve">ne forme de </w:t>
      </w:r>
      <w:proofErr w:type="spellStart"/>
      <w:r>
        <w:rPr>
          <w:rFonts w:cstheme="minorHAnsi"/>
          <w:lang w:bidi="fa-IR"/>
        </w:rPr>
        <w:t>shirk</w:t>
      </w:r>
      <w:proofErr w:type="spellEnd"/>
      <w:r>
        <w:rPr>
          <w:rFonts w:cstheme="minorHAnsi"/>
          <w:lang w:bidi="fa-IR"/>
        </w:rPr>
        <w:t xml:space="preserve"> (polythéisme)</w:t>
      </w:r>
      <w:r w:rsidRPr="00227271">
        <w:rPr>
          <w:rFonts w:cstheme="minorHAnsi"/>
          <w:lang w:bidi="fa-IR"/>
        </w:rPr>
        <w:t>.</w:t>
      </w:r>
      <w:r w:rsidRPr="00227271">
        <w:rPr>
          <w:rStyle w:val="Appelnotedebasdep"/>
          <w:rFonts w:cstheme="minorHAnsi"/>
          <w:lang w:bidi="fa-IR"/>
        </w:rPr>
        <w:footnoteReference w:id="163"/>
      </w:r>
      <w:r w:rsidRPr="00227271">
        <w:rPr>
          <w:rFonts w:cstheme="minorHAnsi"/>
          <w:lang w:bidi="fa-IR"/>
        </w:rPr>
        <w:t xml:space="preserve"> </w:t>
      </w:r>
    </w:p>
    <w:p w14:paraId="2D6D7147" w14:textId="77777777" w:rsidR="004A26DF" w:rsidRDefault="004A26DF" w:rsidP="000F7372">
      <w:pPr>
        <w:tabs>
          <w:tab w:val="left" w:pos="3299"/>
        </w:tabs>
        <w:jc w:val="both"/>
        <w:rPr>
          <w:rFonts w:cstheme="minorHAnsi"/>
          <w:lang w:bidi="fa-IR"/>
        </w:rPr>
      </w:pPr>
      <w:r w:rsidRPr="000D7303">
        <w:rPr>
          <w:rFonts w:cstheme="minorHAnsi"/>
          <w:lang w:bidi="fa-IR"/>
        </w:rPr>
        <w:t>De plus, dans un récit de l'Imam as-</w:t>
      </w:r>
      <w:proofErr w:type="spellStart"/>
      <w:r w:rsidRPr="000D7303">
        <w:rPr>
          <w:rFonts w:cstheme="minorHAnsi"/>
          <w:lang w:bidi="fa-IR"/>
        </w:rPr>
        <w:t>S</w:t>
      </w:r>
      <w:r w:rsidR="00A423AA">
        <w:rPr>
          <w:rFonts w:cstheme="minorHAnsi"/>
          <w:lang w:bidi="fa-IR"/>
        </w:rPr>
        <w:t>à</w:t>
      </w:r>
      <w:r w:rsidRPr="000D7303">
        <w:rPr>
          <w:rFonts w:cstheme="minorHAnsi"/>
          <w:lang w:bidi="fa-IR"/>
        </w:rPr>
        <w:t>diq</w:t>
      </w:r>
      <w:proofErr w:type="spellEnd"/>
      <w:r w:rsidRPr="000D7303">
        <w:rPr>
          <w:rFonts w:cstheme="minorHAnsi"/>
          <w:lang w:bidi="fa-IR"/>
        </w:rPr>
        <w:t xml:space="preserve"> (a), il est rapporté que l'impact des mauvais présages est proportionnel à la croyance qu'on leur accorde : « Si vous les prenez à la légère, leur effet sera minime. Si vous leur accordez une grande importance, leur influence sera plus grande. Et si vous les ignorez complètem</w:t>
      </w:r>
      <w:r>
        <w:rPr>
          <w:rFonts w:cstheme="minorHAnsi"/>
          <w:lang w:bidi="fa-IR"/>
        </w:rPr>
        <w:t>ent, ils n'auront aucun effet »</w:t>
      </w:r>
      <w:r w:rsidRPr="00227271">
        <w:rPr>
          <w:rFonts w:cstheme="minorHAnsi"/>
          <w:lang w:bidi="fa-IR"/>
        </w:rPr>
        <w:t>.</w:t>
      </w:r>
      <w:r w:rsidRPr="00227271">
        <w:rPr>
          <w:rStyle w:val="Appelnotedebasdep"/>
          <w:rFonts w:cstheme="minorHAnsi"/>
          <w:lang w:bidi="fa-IR"/>
        </w:rPr>
        <w:footnoteReference w:id="164"/>
      </w:r>
      <w:r>
        <w:rPr>
          <w:rFonts w:cstheme="minorHAnsi"/>
          <w:lang w:bidi="fa-IR"/>
        </w:rPr>
        <w:t xml:space="preserve"> </w:t>
      </w:r>
      <w:r w:rsidRPr="000D7303">
        <w:rPr>
          <w:rFonts w:cstheme="minorHAnsi"/>
          <w:lang w:bidi="fa-IR"/>
        </w:rPr>
        <w:t>Cela montre que la véritable influence des présages, bons ou mauvais, réside dans l'état d'esprit des croyants, et non dans les présages eux-mêmes.</w:t>
      </w:r>
      <w:r w:rsidRPr="00227271">
        <w:rPr>
          <w:rStyle w:val="Appelnotedebasdep"/>
          <w:rFonts w:cstheme="minorHAnsi"/>
          <w:lang w:bidi="fa-IR"/>
        </w:rPr>
        <w:footnoteReference w:id="165"/>
      </w:r>
    </w:p>
    <w:p w14:paraId="5A9F6B89" w14:textId="77777777" w:rsidR="004A26DF" w:rsidRDefault="004A26DF" w:rsidP="000F7372">
      <w:pPr>
        <w:tabs>
          <w:tab w:val="left" w:pos="3299"/>
        </w:tabs>
        <w:jc w:val="both"/>
        <w:rPr>
          <w:rFonts w:cstheme="minorHAnsi"/>
          <w:lang w:bidi="fa-IR"/>
        </w:rPr>
      </w:pPr>
    </w:p>
    <w:p w14:paraId="30ED5032" w14:textId="77777777" w:rsidR="00A423AA" w:rsidRDefault="00A423AA" w:rsidP="000F7372">
      <w:pPr>
        <w:tabs>
          <w:tab w:val="left" w:pos="3299"/>
        </w:tabs>
        <w:jc w:val="both"/>
        <w:rPr>
          <w:rFonts w:cstheme="minorHAnsi"/>
          <w:lang w:bidi="fa-IR"/>
        </w:rPr>
      </w:pPr>
    </w:p>
    <w:p w14:paraId="06A527F6" w14:textId="77777777" w:rsidR="00EC2B2E" w:rsidRDefault="00EC2B2E" w:rsidP="000F7372">
      <w:pPr>
        <w:tabs>
          <w:tab w:val="left" w:pos="3299"/>
        </w:tabs>
        <w:jc w:val="both"/>
        <w:rPr>
          <w:rFonts w:cstheme="minorHAnsi"/>
          <w:lang w:bidi="fa-IR"/>
        </w:rPr>
      </w:pPr>
    </w:p>
    <w:p w14:paraId="13D7783C" w14:textId="76BFC81F" w:rsidR="00EC2B2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وَقَالُواْ </w:t>
      </w:r>
      <w:proofErr w:type="spellStart"/>
      <w:r w:rsidRPr="0071287C">
        <w:rPr>
          <w:rFonts w:cs="KFGQPC Uthmanic Script HAFS"/>
          <w:color w:val="000000"/>
          <w:sz w:val="36"/>
          <w:szCs w:val="36"/>
          <w:shd w:val="clear" w:color="auto" w:fill="FFFFFF"/>
          <w:rtl/>
        </w:rPr>
        <w:t>مَهۡمَا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تَأۡتِنَا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ءَايَةٖ </w:t>
      </w:r>
      <w:proofErr w:type="spellStart"/>
      <w:r w:rsidRPr="0071287C">
        <w:rPr>
          <w:rFonts w:cs="KFGQPC Uthmanic Script HAFS"/>
          <w:color w:val="000000"/>
          <w:sz w:val="36"/>
          <w:szCs w:val="36"/>
          <w:shd w:val="clear" w:color="auto" w:fill="FFFFFF"/>
          <w:rtl/>
        </w:rPr>
        <w:t>لِّتَسۡحَرَنَا</w:t>
      </w:r>
      <w:proofErr w:type="spellEnd"/>
      <w:r w:rsidRPr="0071287C">
        <w:rPr>
          <w:rFonts w:cs="KFGQPC Uthmanic Script HAFS"/>
          <w:color w:val="000000"/>
          <w:sz w:val="36"/>
          <w:szCs w:val="36"/>
          <w:shd w:val="clear" w:color="auto" w:fill="FFFFFF"/>
          <w:rtl/>
        </w:rPr>
        <w:t xml:space="preserve"> بِهَا فَمَا </w:t>
      </w:r>
      <w:proofErr w:type="spellStart"/>
      <w:r w:rsidRPr="0071287C">
        <w:rPr>
          <w:rFonts w:cs="KFGQPC Uthmanic Script HAFS"/>
          <w:color w:val="000000"/>
          <w:sz w:val="36"/>
          <w:szCs w:val="36"/>
          <w:shd w:val="clear" w:color="auto" w:fill="FFFFFF"/>
          <w:rtl/>
        </w:rPr>
        <w:t>نَحۡنُ</w:t>
      </w:r>
      <w:proofErr w:type="spellEnd"/>
      <w:r w:rsidRPr="0071287C">
        <w:rPr>
          <w:rFonts w:cs="KFGQPC Uthmanic Script HAFS"/>
          <w:color w:val="000000"/>
          <w:sz w:val="36"/>
          <w:szCs w:val="36"/>
          <w:shd w:val="clear" w:color="auto" w:fill="FFFFFF"/>
          <w:rtl/>
        </w:rPr>
        <w:t xml:space="preserve"> لَكَ بِمُؤۡمِنِينَ١٣٢</w:t>
      </w:r>
    </w:p>
    <w:p w14:paraId="63DE88D2" w14:textId="77777777" w:rsidR="00A423AA" w:rsidRPr="00227271" w:rsidRDefault="00A423AA" w:rsidP="000F7372">
      <w:pPr>
        <w:tabs>
          <w:tab w:val="left" w:pos="3299"/>
        </w:tabs>
        <w:jc w:val="both"/>
        <w:rPr>
          <w:rFonts w:cstheme="minorHAnsi"/>
          <w:lang w:bidi="fa-IR"/>
        </w:rPr>
      </w:pPr>
    </w:p>
    <w:p w14:paraId="46D5E84A"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132- Ils disaient [à Moïse] : « Quel que soit le signe dont tu nous fascines, nous ne croirons pas en toi ! »</w:t>
      </w:r>
    </w:p>
    <w:p w14:paraId="3D91B1F7" w14:textId="77777777" w:rsidR="004A26DF" w:rsidRPr="00227271" w:rsidRDefault="004A26DF" w:rsidP="000F7372">
      <w:pPr>
        <w:tabs>
          <w:tab w:val="left" w:pos="3299"/>
        </w:tabs>
        <w:jc w:val="both"/>
        <w:rPr>
          <w:rFonts w:cstheme="minorHAnsi"/>
          <w:lang w:bidi="fa-IR"/>
        </w:rPr>
      </w:pPr>
    </w:p>
    <w:p w14:paraId="196537C2" w14:textId="77777777" w:rsidR="004A26DF" w:rsidRPr="00841834" w:rsidRDefault="004A26DF" w:rsidP="000F7372">
      <w:pPr>
        <w:tabs>
          <w:tab w:val="left" w:pos="3299"/>
        </w:tabs>
        <w:jc w:val="both"/>
        <w:rPr>
          <w:rFonts w:cstheme="minorHAnsi"/>
          <w:lang w:bidi="fa-IR"/>
        </w:rPr>
      </w:pPr>
      <w:r w:rsidRPr="00841834">
        <w:rPr>
          <w:rFonts w:cstheme="minorHAnsi"/>
          <w:lang w:bidi="fa-IR"/>
        </w:rPr>
        <w:t>Les versets coraniques montrent clairement que Pharaon a mobilisé tout son appareil de propagande, bien équipé et puissant, pour discréditer Moïse (a) et empêcher son message d’influencer le cœur du peuple. Pharaon et ses conseillers ont utilisé la calomnie et la manipulation comme armes principales, en répandant l'accusation selon laquelle Moïse (a) n'était rien d'autre qu'un magicien. Ils ont fait de cette accusation un slogan public, cherchant à détourner l'attention de la véracité des miracles accomplis par Moïse (a) en les réduisant à de simples tours de magie.</w:t>
      </w:r>
    </w:p>
    <w:p w14:paraId="5B18DDF3" w14:textId="77777777" w:rsidR="004A26DF" w:rsidRPr="00227271" w:rsidRDefault="004A26DF" w:rsidP="000F7372">
      <w:pPr>
        <w:tabs>
          <w:tab w:val="left" w:pos="3299"/>
        </w:tabs>
        <w:jc w:val="both"/>
        <w:rPr>
          <w:rFonts w:cstheme="minorHAnsi"/>
          <w:lang w:bidi="fa-IR"/>
        </w:rPr>
      </w:pPr>
      <w:r w:rsidRPr="00841834">
        <w:rPr>
          <w:rFonts w:cstheme="minorHAnsi"/>
          <w:lang w:bidi="fa-IR"/>
        </w:rPr>
        <w:lastRenderedPageBreak/>
        <w:t>Ce recours à la propagande par Pharaon révèle une dynamique que l’on observe souvent dans l’histoire : les tyrans, lorsqu’ils se sentent menacés par la vérité ou une révolution spirituelle, cherchent à manipuler l’opinion publique en utilisant la diffamation et la désinformation. Dans ce cas, l'accusation de magie était un moyen de détourner le peuple de la vérité que Moïse (a) portait, tout en préservant l'emprise du rég</w:t>
      </w:r>
      <w:r>
        <w:rPr>
          <w:rFonts w:cstheme="minorHAnsi"/>
          <w:lang w:bidi="fa-IR"/>
        </w:rPr>
        <w:t>ime pharaonique sur la société</w:t>
      </w:r>
      <w:r w:rsidRPr="00227271">
        <w:rPr>
          <w:rFonts w:cstheme="minorHAnsi"/>
          <w:lang w:bidi="fa-IR"/>
        </w:rPr>
        <w:t>.</w:t>
      </w:r>
      <w:r w:rsidRPr="00227271">
        <w:rPr>
          <w:rStyle w:val="Appelnotedebasdep"/>
          <w:rFonts w:cstheme="minorHAnsi"/>
          <w:lang w:bidi="fa-IR"/>
        </w:rPr>
        <w:footnoteReference w:id="166"/>
      </w:r>
    </w:p>
    <w:p w14:paraId="64079043" w14:textId="77777777" w:rsidR="004A26DF" w:rsidRDefault="004A26DF" w:rsidP="000F7372">
      <w:pPr>
        <w:tabs>
          <w:tab w:val="left" w:pos="3299"/>
        </w:tabs>
        <w:jc w:val="both"/>
        <w:rPr>
          <w:rFonts w:cstheme="minorHAnsi"/>
          <w:lang w:bidi="fa-IR"/>
        </w:rPr>
      </w:pPr>
    </w:p>
    <w:p w14:paraId="11364424" w14:textId="77777777" w:rsidR="00A423AA" w:rsidRDefault="00A423AA" w:rsidP="000F7372">
      <w:pPr>
        <w:tabs>
          <w:tab w:val="left" w:pos="3299"/>
        </w:tabs>
        <w:jc w:val="both"/>
        <w:rPr>
          <w:rFonts w:cstheme="minorHAnsi"/>
          <w:lang w:bidi="fa-IR"/>
        </w:rPr>
      </w:pPr>
    </w:p>
    <w:p w14:paraId="69E0DED6" w14:textId="77777777" w:rsidR="00A423AA" w:rsidRDefault="00A423AA" w:rsidP="000F7372">
      <w:pPr>
        <w:tabs>
          <w:tab w:val="left" w:pos="3299"/>
        </w:tabs>
        <w:jc w:val="both"/>
        <w:rPr>
          <w:rFonts w:cstheme="minorHAnsi"/>
          <w:lang w:bidi="fa-IR"/>
        </w:rPr>
      </w:pPr>
    </w:p>
    <w:p w14:paraId="0ED43964" w14:textId="549E5AA3" w:rsidR="00EC2B2E" w:rsidRDefault="00EC2B2E" w:rsidP="00EC2B2E">
      <w:pPr>
        <w:tabs>
          <w:tab w:val="left" w:pos="3299"/>
        </w:tabs>
        <w:jc w:val="right"/>
        <w:rPr>
          <w:rFonts w:cstheme="minorHAnsi"/>
          <w:lang w:bidi="fa-IR"/>
        </w:rPr>
      </w:pPr>
      <w:proofErr w:type="spellStart"/>
      <w:r w:rsidRPr="0071287C">
        <w:rPr>
          <w:rFonts w:cs="KFGQPC Uthmanic Script HAFS"/>
          <w:color w:val="000000"/>
          <w:sz w:val="36"/>
          <w:szCs w:val="36"/>
          <w:shd w:val="clear" w:color="auto" w:fill="FFFFFF"/>
          <w:rtl/>
        </w:rPr>
        <w:t>فَأَرۡسَلۡنَا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لطُّوفَانَ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لۡجَرَادَ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لۡقُمَّلَ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لضَّفَادِعَ</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لدَّمَ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ءَايَٰت</w:t>
      </w:r>
      <w:proofErr w:type="spellEnd"/>
      <w:r w:rsidRPr="0071287C">
        <w:rPr>
          <w:rFonts w:cs="KFGQPC Uthmanic Script HAFS"/>
          <w:color w:val="000000"/>
          <w:sz w:val="36"/>
          <w:szCs w:val="36"/>
          <w:shd w:val="clear" w:color="auto" w:fill="FFFFFF"/>
          <w:rtl/>
        </w:rPr>
        <w:t xml:space="preserve">ٖ مُّفَصَّلَٰتٖ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سۡتَكۡبَرُواْ</w:t>
      </w:r>
      <w:proofErr w:type="spellEnd"/>
      <w:r w:rsidRPr="0071287C">
        <w:rPr>
          <w:rFonts w:cs="KFGQPC Uthmanic Script HAFS"/>
          <w:color w:val="000000"/>
          <w:sz w:val="36"/>
          <w:szCs w:val="36"/>
          <w:shd w:val="clear" w:color="auto" w:fill="FFFFFF"/>
          <w:rtl/>
        </w:rPr>
        <w:t xml:space="preserve"> وَكَانُواْ </w:t>
      </w:r>
      <w:proofErr w:type="spellStart"/>
      <w:r w:rsidRPr="0071287C">
        <w:rPr>
          <w:rFonts w:cs="KFGQPC Uthmanic Script HAFS"/>
          <w:color w:val="000000"/>
          <w:sz w:val="36"/>
          <w:szCs w:val="36"/>
          <w:shd w:val="clear" w:color="auto" w:fill="FFFFFF"/>
          <w:rtl/>
        </w:rPr>
        <w:t>قَوۡمٗا</w:t>
      </w:r>
      <w:proofErr w:type="spellEnd"/>
      <w:r w:rsidRPr="0071287C">
        <w:rPr>
          <w:rFonts w:cs="KFGQPC Uthmanic Script HAFS"/>
          <w:color w:val="000000"/>
          <w:sz w:val="36"/>
          <w:szCs w:val="36"/>
          <w:shd w:val="clear" w:color="auto" w:fill="FFFFFF"/>
          <w:rtl/>
        </w:rPr>
        <w:t xml:space="preserve"> مُّجۡرِمِينَ١٣٣</w:t>
      </w:r>
    </w:p>
    <w:p w14:paraId="6C5408B3" w14:textId="77777777" w:rsidR="00EC2B2E" w:rsidRDefault="00EC2B2E" w:rsidP="000F7372">
      <w:pPr>
        <w:tabs>
          <w:tab w:val="left" w:pos="3299"/>
        </w:tabs>
        <w:jc w:val="both"/>
        <w:rPr>
          <w:rFonts w:cstheme="minorHAnsi"/>
          <w:lang w:bidi="fa-IR"/>
        </w:rPr>
      </w:pPr>
    </w:p>
    <w:p w14:paraId="6512B524"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133- [A cause de leurs ingratitudes obstinées] Nous leur avons alors envoyé l’inondation, les sauterelles, la vermine, les grenouilles et le sang, signes détaillés (séparés). Mais [injustement] ils s’enflaient d’orgueil, et ils étaient des gens criminels.</w:t>
      </w:r>
    </w:p>
    <w:p w14:paraId="6D68EBAF" w14:textId="77777777" w:rsidR="004A26DF" w:rsidRPr="00227271" w:rsidRDefault="004A26DF" w:rsidP="000F7372">
      <w:pPr>
        <w:tabs>
          <w:tab w:val="left" w:pos="3299"/>
        </w:tabs>
        <w:jc w:val="both"/>
        <w:rPr>
          <w:rFonts w:cstheme="minorHAnsi"/>
          <w:lang w:bidi="fa-IR"/>
        </w:rPr>
      </w:pPr>
    </w:p>
    <w:p w14:paraId="6D269BEC" w14:textId="77777777" w:rsidR="004A26DF" w:rsidRPr="00841834" w:rsidRDefault="004A26DF" w:rsidP="000F7372">
      <w:pPr>
        <w:tabs>
          <w:tab w:val="left" w:pos="3299"/>
        </w:tabs>
        <w:jc w:val="both"/>
        <w:rPr>
          <w:rFonts w:cstheme="minorHAnsi"/>
          <w:lang w:bidi="fa-IR"/>
        </w:rPr>
      </w:pPr>
      <w:r w:rsidRPr="00841834">
        <w:rPr>
          <w:rFonts w:cstheme="minorHAnsi"/>
          <w:lang w:bidi="fa-IR"/>
        </w:rPr>
        <w:t xml:space="preserve">1- Le terme « </w:t>
      </w:r>
      <w:r w:rsidRPr="00A423AA">
        <w:rPr>
          <w:rFonts w:cstheme="minorHAnsi"/>
          <w:b/>
          <w:bCs/>
          <w:lang w:bidi="fa-IR"/>
        </w:rPr>
        <w:t>vermine</w:t>
      </w:r>
      <w:r w:rsidRPr="00841834">
        <w:rPr>
          <w:rFonts w:cstheme="minorHAnsi"/>
          <w:lang w:bidi="fa-IR"/>
        </w:rPr>
        <w:t xml:space="preserve"> » dans ce contexte fait référence à un type de ravageur qui détruisait les récoltes et gâchait les grains. Certains exégètes ont interprété cette vermine comme une sorte d'insecte nuisible, tandis que d’autres l’ont identifiée comme une tique ou une petite fourmi qui s’attaquait aux plantations. Ces ravageurs provoquaient la destruction des récoltes, ajoutant une calamité supplémentaire aux nombreux fléaux qui frappaient le peuple de Pharaon, exacerbant encore leur souffrance.</w:t>
      </w:r>
    </w:p>
    <w:p w14:paraId="7D38969B" w14:textId="3A8197E4" w:rsidR="004A26DF" w:rsidRPr="00841834" w:rsidRDefault="004A26DF" w:rsidP="000F7372">
      <w:pPr>
        <w:tabs>
          <w:tab w:val="left" w:pos="3299"/>
        </w:tabs>
        <w:jc w:val="both"/>
        <w:rPr>
          <w:rFonts w:cstheme="minorHAnsi"/>
          <w:lang w:bidi="fa-IR"/>
        </w:rPr>
      </w:pPr>
      <w:r w:rsidRPr="00841834">
        <w:rPr>
          <w:rFonts w:cstheme="minorHAnsi"/>
          <w:lang w:bidi="fa-IR"/>
        </w:rPr>
        <w:t>2-</w:t>
      </w:r>
      <w:r w:rsidR="00AA2FE4">
        <w:rPr>
          <w:rFonts w:cstheme="minorHAnsi"/>
          <w:lang w:bidi="fa-IR"/>
        </w:rPr>
        <w:t> </w:t>
      </w:r>
      <w:r w:rsidRPr="00841834">
        <w:rPr>
          <w:rFonts w:cstheme="minorHAnsi"/>
          <w:lang w:bidi="fa-IR"/>
        </w:rPr>
        <w:t xml:space="preserve">Quant à la « </w:t>
      </w:r>
      <w:r w:rsidRPr="00A423AA">
        <w:rPr>
          <w:rFonts w:cstheme="minorHAnsi"/>
          <w:b/>
          <w:bCs/>
          <w:lang w:bidi="fa-IR"/>
        </w:rPr>
        <w:t>domination du sang</w:t>
      </w:r>
      <w:r w:rsidRPr="00841834">
        <w:rPr>
          <w:rFonts w:cstheme="minorHAnsi"/>
          <w:lang w:bidi="fa-IR"/>
        </w:rPr>
        <w:t xml:space="preserve"> » sur les gens de Pharaon, elle a été interprétée de différentes manières. Certains ont suggéré que le sang avait imprégné l’eau, au point que tout ce que les Égyptiens buvaient avait le goût de sang. D’autres exégètes affirment que le fleuve Nil, source de vie pour l’Égypte, avait littéralement pris la couleur du sang, rendant l’eau inutilisable. Cette transformation a pu être le résultat d'un phénomène environnemental, tel que la prolifération d’organismes microscopiques qui teintent l'eau en rouge, un phénomène qui s'observe encore de nos jours, notamment dans la mer Rouge ou le Nil. Ce fléau a renforcé la panique et la détresse des Égyptiens, car le Nil, qui était la source principale de leur prospérité, était soudain devenu une malédiction.</w:t>
      </w:r>
    </w:p>
    <w:p w14:paraId="7EF6AB78" w14:textId="77777777" w:rsidR="004A26DF" w:rsidRPr="00227271" w:rsidRDefault="004A26DF" w:rsidP="000F7372">
      <w:pPr>
        <w:tabs>
          <w:tab w:val="left" w:pos="3299"/>
        </w:tabs>
        <w:jc w:val="both"/>
        <w:rPr>
          <w:rFonts w:cstheme="minorHAnsi"/>
          <w:lang w:bidi="fa-IR"/>
        </w:rPr>
      </w:pPr>
      <w:r w:rsidRPr="00841834">
        <w:rPr>
          <w:rFonts w:cstheme="minorHAnsi"/>
          <w:lang w:bidi="fa-IR"/>
        </w:rPr>
        <w:t xml:space="preserve">3- Les gens de Pharaon, installés dans les régions fertiles le long du Nil, avaient construit de magnifiques palais et jardins, profitant des terres les plus riches et des meilleures sources d’eau. En revanche, les Enfants d'Israël avaient été relégués dans des terres éloignées et moins productives, où l'accès à l'eau était limité. Par conséquent, lorsque des fléaux tels que les inondations ou les vagues destructrices ont frappé, les dommages ont principalement affecté les terres des Pharaons, ruinant leurs cultures et leurs biens. De </w:t>
      </w:r>
      <w:r w:rsidRPr="00841834">
        <w:rPr>
          <w:rFonts w:cstheme="minorHAnsi"/>
          <w:lang w:bidi="fa-IR"/>
        </w:rPr>
        <w:lastRenderedPageBreak/>
        <w:t>manière générale, la plupart des fléaux mentionnés dans les récits visaient principalement les oppresseurs, les touchant plus gravement que les Enfants d'Israël, qui s</w:t>
      </w:r>
      <w:r>
        <w:rPr>
          <w:rFonts w:cstheme="minorHAnsi"/>
          <w:lang w:bidi="fa-IR"/>
        </w:rPr>
        <w:t>ouffraient déjà sous leur joug</w:t>
      </w:r>
      <w:r w:rsidRPr="00227271">
        <w:rPr>
          <w:rFonts w:cstheme="minorHAnsi"/>
          <w:lang w:bidi="fa-IR"/>
        </w:rPr>
        <w:t>.</w:t>
      </w:r>
      <w:r w:rsidRPr="00227271">
        <w:rPr>
          <w:rStyle w:val="Appelnotedebasdep"/>
          <w:rFonts w:cstheme="minorHAnsi"/>
          <w:lang w:bidi="fa-IR"/>
        </w:rPr>
        <w:footnoteReference w:id="167"/>
      </w:r>
    </w:p>
    <w:p w14:paraId="581D21D7" w14:textId="77777777" w:rsidR="004A26DF" w:rsidRPr="00227271" w:rsidRDefault="004A26DF" w:rsidP="000F7372">
      <w:pPr>
        <w:tabs>
          <w:tab w:val="left" w:pos="3299"/>
        </w:tabs>
        <w:jc w:val="both"/>
        <w:rPr>
          <w:rFonts w:cstheme="minorHAnsi"/>
          <w:lang w:bidi="fa-IR"/>
        </w:rPr>
      </w:pPr>
    </w:p>
    <w:p w14:paraId="70A809B2" w14:textId="77777777" w:rsidR="004A26DF" w:rsidRDefault="004A26DF" w:rsidP="000F7372">
      <w:pPr>
        <w:tabs>
          <w:tab w:val="left" w:pos="3299"/>
        </w:tabs>
        <w:jc w:val="both"/>
        <w:rPr>
          <w:rFonts w:cstheme="minorHAnsi"/>
          <w:lang w:bidi="fa-IR"/>
        </w:rPr>
      </w:pPr>
    </w:p>
    <w:p w14:paraId="7988F4A3" w14:textId="77777777" w:rsidR="004A26DF" w:rsidRDefault="004A26DF" w:rsidP="000F7372">
      <w:pPr>
        <w:tabs>
          <w:tab w:val="left" w:pos="3299"/>
        </w:tabs>
        <w:jc w:val="both"/>
        <w:rPr>
          <w:rFonts w:cstheme="minorHAnsi"/>
          <w:lang w:bidi="fa-IR"/>
        </w:rPr>
      </w:pPr>
    </w:p>
    <w:p w14:paraId="7C6A71FB" w14:textId="47F8081E" w:rsidR="00EC2B2E"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وَلَمَّا وَقَعَ </w:t>
      </w:r>
      <w:proofErr w:type="spellStart"/>
      <w:r w:rsidRPr="0071287C">
        <w:rPr>
          <w:rFonts w:cs="KFGQPC Uthmanic Script HAFS"/>
          <w:color w:val="000000"/>
          <w:sz w:val="36"/>
          <w:szCs w:val="36"/>
          <w:shd w:val="clear" w:color="auto" w:fill="FFFFFF"/>
          <w:rtl/>
        </w:rPr>
        <w:t>عَلَيۡ</w:t>
      </w:r>
      <w:r w:rsidRPr="0071287C">
        <w:rPr>
          <w:rFonts w:cs="KFGQPC Uthmanic Script HAFS" w:hint="eastAsia"/>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لرِّجۡزُ</w:t>
      </w:r>
      <w:proofErr w:type="spellEnd"/>
      <w:r w:rsidRPr="0071287C">
        <w:rPr>
          <w:rFonts w:cs="KFGQPC Uthmanic Script HAFS"/>
          <w:color w:val="000000"/>
          <w:sz w:val="36"/>
          <w:szCs w:val="36"/>
          <w:shd w:val="clear" w:color="auto" w:fill="FFFFFF"/>
          <w:rtl/>
        </w:rPr>
        <w:t xml:space="preserve"> قَالُواْ </w:t>
      </w:r>
      <w:proofErr w:type="spellStart"/>
      <w:r w:rsidRPr="0071287C">
        <w:rPr>
          <w:rFonts w:cs="KFGQPC Uthmanic Script HAFS"/>
          <w:color w:val="000000"/>
          <w:sz w:val="36"/>
          <w:szCs w:val="36"/>
          <w:shd w:val="clear" w:color="auto" w:fill="FFFFFF"/>
          <w:rtl/>
        </w:rPr>
        <w:t>يَٰمُوسَى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دۡعُ</w:t>
      </w:r>
      <w:proofErr w:type="spellEnd"/>
      <w:r w:rsidRPr="0071287C">
        <w:rPr>
          <w:rFonts w:cs="KFGQPC Uthmanic Script HAFS"/>
          <w:color w:val="000000"/>
          <w:sz w:val="36"/>
          <w:szCs w:val="36"/>
          <w:shd w:val="clear" w:color="auto" w:fill="FFFFFF"/>
          <w:rtl/>
        </w:rPr>
        <w:t xml:space="preserve"> لَنَا رَبَّكَ بِمَا عَهِدَ </w:t>
      </w:r>
      <w:proofErr w:type="spellStart"/>
      <w:r w:rsidRPr="0071287C">
        <w:rPr>
          <w:rFonts w:cs="KFGQPC Uthmanic Script HAFS"/>
          <w:color w:val="000000"/>
          <w:sz w:val="36"/>
          <w:szCs w:val="36"/>
          <w:shd w:val="clear" w:color="auto" w:fill="FFFFFF"/>
          <w:rtl/>
        </w:rPr>
        <w:t>عِندَكَۖ</w:t>
      </w:r>
      <w:proofErr w:type="spellEnd"/>
      <w:r w:rsidRPr="0071287C">
        <w:rPr>
          <w:rFonts w:cs="KFGQPC Uthmanic Script HAFS"/>
          <w:color w:val="000000"/>
          <w:sz w:val="36"/>
          <w:szCs w:val="36"/>
          <w:shd w:val="clear" w:color="auto" w:fill="FFFFFF"/>
          <w:rtl/>
        </w:rPr>
        <w:t xml:space="preserve"> لَئِن </w:t>
      </w:r>
      <w:proofErr w:type="spellStart"/>
      <w:r w:rsidRPr="0071287C">
        <w:rPr>
          <w:rFonts w:cs="KFGQPC Uthmanic Script HAFS"/>
          <w:color w:val="000000"/>
          <w:sz w:val="36"/>
          <w:szCs w:val="36"/>
          <w:shd w:val="clear" w:color="auto" w:fill="FFFFFF"/>
          <w:rtl/>
        </w:rPr>
        <w:t>كَشَفۡتَ</w:t>
      </w:r>
      <w:proofErr w:type="spellEnd"/>
      <w:r w:rsidRPr="0071287C">
        <w:rPr>
          <w:rFonts w:cs="KFGQPC Uthmanic Script HAFS"/>
          <w:color w:val="000000"/>
          <w:sz w:val="36"/>
          <w:szCs w:val="36"/>
          <w:shd w:val="clear" w:color="auto" w:fill="FFFFFF"/>
          <w:rtl/>
        </w:rPr>
        <w:t xml:space="preserve"> عَنَّا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لرِّجۡزَ</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لَنُؤۡمِنَنَّ</w:t>
      </w:r>
      <w:proofErr w:type="spellEnd"/>
      <w:r w:rsidRPr="0071287C">
        <w:rPr>
          <w:rFonts w:cs="KFGQPC Uthmanic Script HAFS"/>
          <w:color w:val="000000"/>
          <w:sz w:val="36"/>
          <w:szCs w:val="36"/>
          <w:shd w:val="clear" w:color="auto" w:fill="FFFFFF"/>
          <w:rtl/>
        </w:rPr>
        <w:t xml:space="preserve"> لَكَ </w:t>
      </w:r>
      <w:proofErr w:type="spellStart"/>
      <w:r w:rsidRPr="0071287C">
        <w:rPr>
          <w:rFonts w:cs="KFGQPC Uthmanic Script HAFS"/>
          <w:color w:val="000000"/>
          <w:sz w:val="36"/>
          <w:szCs w:val="36"/>
          <w:shd w:val="clear" w:color="auto" w:fill="FFFFFF"/>
          <w:rtl/>
        </w:rPr>
        <w:t>وَلَنُرۡسِلَنَّ</w:t>
      </w:r>
      <w:proofErr w:type="spellEnd"/>
      <w:r w:rsidRPr="0071287C">
        <w:rPr>
          <w:rFonts w:cs="KFGQPC Uthmanic Script HAFS"/>
          <w:color w:val="000000"/>
          <w:sz w:val="36"/>
          <w:szCs w:val="36"/>
          <w:shd w:val="clear" w:color="auto" w:fill="FFFFFF"/>
          <w:rtl/>
        </w:rPr>
        <w:t xml:space="preserve"> مَعَكَ </w:t>
      </w:r>
      <w:proofErr w:type="spellStart"/>
      <w:r w:rsidRPr="0071287C">
        <w:rPr>
          <w:rFonts w:cs="KFGQPC Uthmanic Script HAFS"/>
          <w:color w:val="000000"/>
          <w:sz w:val="36"/>
          <w:szCs w:val="36"/>
          <w:shd w:val="clear" w:color="auto" w:fill="FFFFFF"/>
          <w:rtl/>
        </w:rPr>
        <w:t>بَنِيٓ</w:t>
      </w:r>
      <w:proofErr w:type="spellEnd"/>
      <w:r w:rsidRPr="0071287C">
        <w:rPr>
          <w:rFonts w:cs="KFGQPC Uthmanic Script HAFS"/>
          <w:color w:val="000000"/>
          <w:sz w:val="36"/>
          <w:szCs w:val="36"/>
          <w:shd w:val="clear" w:color="auto" w:fill="FFFFFF"/>
          <w:rtl/>
        </w:rPr>
        <w:t xml:space="preserve"> إِسۡرَٰٓءِيلَ١٣٤</w:t>
      </w:r>
    </w:p>
    <w:p w14:paraId="1417265A" w14:textId="77777777" w:rsidR="00EC2B2E" w:rsidRDefault="00EC2B2E" w:rsidP="000F7372">
      <w:pPr>
        <w:tabs>
          <w:tab w:val="left" w:pos="3299"/>
        </w:tabs>
        <w:jc w:val="both"/>
        <w:rPr>
          <w:rFonts w:cstheme="minorHAnsi"/>
          <w:lang w:bidi="fa-IR"/>
        </w:rPr>
      </w:pPr>
    </w:p>
    <w:p w14:paraId="161DFE8A" w14:textId="77777777" w:rsidR="004A26DF" w:rsidRPr="00F502F6" w:rsidRDefault="004A26DF" w:rsidP="000F7372">
      <w:pPr>
        <w:jc w:val="both"/>
        <w:rPr>
          <w:rFonts w:ascii="Calibri" w:hAnsi="Calibri" w:cs="Calibri"/>
          <w:b/>
          <w:bCs/>
          <w:i/>
          <w:iCs/>
          <w:sz w:val="20"/>
          <w:szCs w:val="20"/>
        </w:rPr>
      </w:pPr>
      <w:bookmarkStart w:id="27" w:name="_Hlk212831744"/>
      <w:r w:rsidRPr="000867D6">
        <w:rPr>
          <w:rFonts w:ascii="Calibri" w:hAnsi="Calibri" w:cs="Calibri"/>
          <w:b/>
          <w:bCs/>
          <w:i/>
          <w:iCs/>
          <w:sz w:val="20"/>
          <w:szCs w:val="20"/>
        </w:rPr>
        <w:t>134- Et quand le châtiment les frappa, ils dirent : « Ô Moïse, invoque pour nous ton Seigneur en vertu de l’engagement qu’Il t’a donné. Si tu éloignes de nous le châtiment, nous croirons certes en toi et laisserons partir avec toi les enfants d’Israël ».</w:t>
      </w:r>
    </w:p>
    <w:p w14:paraId="17BAA836" w14:textId="77777777" w:rsidR="004A26DF" w:rsidRPr="00227271" w:rsidRDefault="004A26DF" w:rsidP="000F7372">
      <w:pPr>
        <w:tabs>
          <w:tab w:val="left" w:pos="3299"/>
        </w:tabs>
        <w:jc w:val="both"/>
        <w:rPr>
          <w:rFonts w:cstheme="minorHAnsi"/>
          <w:lang w:bidi="fa-IR"/>
        </w:rPr>
      </w:pPr>
    </w:p>
    <w:p w14:paraId="6ED3DC4E" w14:textId="39E841FC" w:rsidR="004A26DF" w:rsidRPr="000F7372" w:rsidRDefault="000F7372" w:rsidP="000F7372">
      <w:pPr>
        <w:tabs>
          <w:tab w:val="left" w:pos="3299"/>
        </w:tabs>
        <w:jc w:val="both"/>
        <w:rPr>
          <w:rFonts w:cstheme="minorHAnsi"/>
          <w:lang w:bidi="fa-IR"/>
        </w:rPr>
      </w:pPr>
      <w:r w:rsidRPr="000F7372">
        <w:rPr>
          <w:rFonts w:eastAsia="Calibri" w:cstheme="minorHAnsi"/>
          <w:lang w:bidi="fa-IR"/>
        </w:rPr>
        <w:t>1-</w:t>
      </w:r>
      <w:r w:rsidR="00AA2FE4">
        <w:rPr>
          <w:rFonts w:eastAsia="Calibri" w:cstheme="minorHAnsi"/>
          <w:lang w:bidi="fa-IR"/>
        </w:rPr>
        <w:t> </w:t>
      </w:r>
      <w:r w:rsidRPr="000F7372">
        <w:rPr>
          <w:rFonts w:eastAsia="Calibri" w:cstheme="minorHAnsi"/>
          <w:lang w:bidi="fa-IR"/>
        </w:rPr>
        <w:t>Les partisans de Pharaon, frappés par une succession de calamités et de tourments envoyés par Dieu, finirent par exprimer des regrets et se tournèrent vers Moïse (a) pour lui demander de faire cesser ces fléaux. Cependant, leur requête n’était pas inspirée par une foi authentique ou une adhésion sincère au message de Moïse (a). Leur démarche relevait davantage d’un calcul pragmatique : « Retirez ce châtiment, et en échange, nous te reconnaîtrons et libérerons les Enfants d’Israël »</w:t>
      </w:r>
      <w:r>
        <w:rPr>
          <w:rFonts w:eastAsia="Calibri" w:cstheme="minorHAnsi"/>
          <w:lang w:bidi="fa-IR"/>
        </w:rPr>
        <w:t>.</w:t>
      </w:r>
      <w:r w:rsidRPr="000F7372">
        <w:rPr>
          <w:rFonts w:eastAsia="Calibri" w:cstheme="minorHAnsi"/>
          <w:lang w:bidi="fa-IR"/>
        </w:rPr>
        <w:t xml:space="preserve"> Leur attitude trahissait une approche purement opportuniste, visant à échapper à la souffrance sans engagement spirituel véritable. Leurs paroles, comme « </w:t>
      </w:r>
      <w:r w:rsidRPr="000F7372">
        <w:rPr>
          <w:rFonts w:eastAsia="Calibri" w:cstheme="minorHAnsi"/>
          <w:b/>
          <w:bCs/>
          <w:lang w:bidi="fa-IR"/>
        </w:rPr>
        <w:t>ton Seigneur</w:t>
      </w:r>
      <w:r w:rsidRPr="000F7372">
        <w:rPr>
          <w:rFonts w:eastAsia="Calibri" w:cstheme="minorHAnsi"/>
          <w:lang w:bidi="fa-IR"/>
        </w:rPr>
        <w:t xml:space="preserve"> » ou « </w:t>
      </w:r>
      <w:r w:rsidRPr="000F7372">
        <w:rPr>
          <w:rFonts w:eastAsia="Calibri" w:cstheme="minorHAnsi"/>
          <w:b/>
          <w:bCs/>
          <w:lang w:bidi="fa-IR"/>
        </w:rPr>
        <w:t>nous croirons certes en toi</w:t>
      </w:r>
      <w:r w:rsidRPr="000F7372">
        <w:rPr>
          <w:rFonts w:eastAsia="Calibri" w:cstheme="minorHAnsi"/>
          <w:lang w:bidi="fa-IR"/>
        </w:rPr>
        <w:t xml:space="preserve"> », révélaient une distance fondamentale : ils ne reconnaissaient pas le Dieu de Moïse (a) comme leur propre Seigneur, mais comme une puissance étrangère à laquelle ils consentaient à des concessions temporaires, uniquement pour obtenir un répit</w:t>
      </w:r>
      <w:r w:rsidR="004A26DF" w:rsidRPr="000F7372">
        <w:rPr>
          <w:rFonts w:cstheme="minorHAnsi"/>
          <w:lang w:bidi="fa-IR"/>
        </w:rPr>
        <w:t>.</w:t>
      </w:r>
    </w:p>
    <w:bookmarkEnd w:id="27"/>
    <w:p w14:paraId="50B7A17C" w14:textId="50298B5A" w:rsidR="004A26DF" w:rsidRPr="00227271" w:rsidRDefault="004A26DF" w:rsidP="000F7372">
      <w:pPr>
        <w:tabs>
          <w:tab w:val="left" w:pos="3299"/>
        </w:tabs>
        <w:jc w:val="both"/>
        <w:rPr>
          <w:rFonts w:cstheme="minorHAnsi"/>
          <w:lang w:bidi="fa-IR"/>
        </w:rPr>
      </w:pPr>
      <w:r w:rsidRPr="00BE5C13">
        <w:rPr>
          <w:rFonts w:cstheme="minorHAnsi"/>
          <w:lang w:bidi="fa-IR"/>
        </w:rPr>
        <w:t xml:space="preserve">2- La mention de « </w:t>
      </w:r>
      <w:r w:rsidRPr="00A423AA">
        <w:rPr>
          <w:rFonts w:cstheme="minorHAnsi"/>
          <w:b/>
          <w:bCs/>
          <w:lang w:bidi="fa-IR"/>
        </w:rPr>
        <w:t>l’engagement qu’Il t’a donné</w:t>
      </w:r>
      <w:r w:rsidRPr="00BE5C13">
        <w:rPr>
          <w:rFonts w:cstheme="minorHAnsi"/>
          <w:lang w:bidi="fa-IR"/>
        </w:rPr>
        <w:t xml:space="preserve"> » fait référence à la promesse divine accordée à Moïse</w:t>
      </w:r>
      <w:r w:rsidR="00237624">
        <w:rPr>
          <w:rFonts w:cstheme="minorHAnsi"/>
          <w:lang w:bidi="fa-IR"/>
        </w:rPr>
        <w:t> </w:t>
      </w:r>
      <w:r w:rsidRPr="00BE5C13">
        <w:rPr>
          <w:rFonts w:cstheme="minorHAnsi"/>
          <w:lang w:bidi="fa-IR"/>
        </w:rPr>
        <w:t>(a). Selon certains exégètes, il s’agit de la promesse que Dieu exaucerait les prières de Moïse (a), notamment lorsqu'il intercédait pour la suppression des tourments infligés au peuple de Pharaon. D'autres interprétations suggèrent que cette expression fait allusion à l'alliance de la prophétie, une promesse divine accordée à Moïse (a) dès le début de sa mission. Dans ce contexte, les partisans de Pharaon auraient demandé à Moïse de prier pour que Dieu retire les calamités, en s’appuyant sur cet engagement prophétique. Ils voyaient dans cette promesse une possibilité de négocier leur propre salut, tout en restant réticents à reconnaître pleinement l'auto</w:t>
      </w:r>
      <w:r>
        <w:rPr>
          <w:rFonts w:cstheme="minorHAnsi"/>
          <w:lang w:bidi="fa-IR"/>
        </w:rPr>
        <w:t>rité divine que Moïse incarnait</w:t>
      </w:r>
      <w:r w:rsidRPr="00227271">
        <w:rPr>
          <w:rFonts w:cstheme="minorHAnsi"/>
          <w:lang w:bidi="fa-IR"/>
        </w:rPr>
        <w:t>.</w:t>
      </w:r>
      <w:r w:rsidRPr="00227271">
        <w:rPr>
          <w:rStyle w:val="Appelnotedebasdep"/>
          <w:rFonts w:cstheme="minorHAnsi"/>
          <w:lang w:bidi="fa-IR"/>
        </w:rPr>
        <w:footnoteReference w:id="168"/>
      </w:r>
    </w:p>
    <w:p w14:paraId="2FBAE358" w14:textId="77777777" w:rsidR="004A26DF" w:rsidRDefault="004A26DF" w:rsidP="000F7372">
      <w:pPr>
        <w:tabs>
          <w:tab w:val="left" w:pos="3299"/>
        </w:tabs>
        <w:jc w:val="both"/>
        <w:rPr>
          <w:rFonts w:cstheme="minorHAnsi"/>
          <w:lang w:bidi="fa-IR"/>
        </w:rPr>
      </w:pPr>
    </w:p>
    <w:p w14:paraId="2FB083E2" w14:textId="77777777" w:rsidR="00A423AA" w:rsidRDefault="00A423AA" w:rsidP="000F7372">
      <w:pPr>
        <w:tabs>
          <w:tab w:val="left" w:pos="3299"/>
        </w:tabs>
        <w:jc w:val="both"/>
        <w:rPr>
          <w:rFonts w:cstheme="minorHAnsi"/>
          <w:lang w:bidi="fa-IR"/>
        </w:rPr>
      </w:pPr>
    </w:p>
    <w:p w14:paraId="21C03192" w14:textId="77777777" w:rsidR="00A423AA" w:rsidRDefault="00A423AA" w:rsidP="000F7372">
      <w:pPr>
        <w:tabs>
          <w:tab w:val="left" w:pos="3299"/>
        </w:tabs>
        <w:jc w:val="both"/>
        <w:rPr>
          <w:rFonts w:cstheme="minorHAnsi"/>
          <w:lang w:bidi="fa-IR"/>
        </w:rPr>
      </w:pPr>
    </w:p>
    <w:p w14:paraId="653A77EB" w14:textId="35C2DBF6" w:rsidR="00A423AA" w:rsidRDefault="00EC2B2E" w:rsidP="00EC2B2E">
      <w:pPr>
        <w:tabs>
          <w:tab w:val="left" w:pos="3299"/>
        </w:tabs>
        <w:jc w:val="right"/>
        <w:rPr>
          <w:rFonts w:cstheme="minorHAnsi"/>
          <w:lang w:bidi="fa-IR"/>
        </w:rPr>
      </w:pPr>
      <w:r w:rsidRPr="0071287C">
        <w:rPr>
          <w:rFonts w:cs="KFGQPC Uthmanic Script HAFS"/>
          <w:color w:val="000000"/>
          <w:sz w:val="36"/>
          <w:szCs w:val="36"/>
          <w:shd w:val="clear" w:color="auto" w:fill="FFFFFF"/>
          <w:rtl/>
        </w:rPr>
        <w:t xml:space="preserve">فَلَمَّا </w:t>
      </w:r>
      <w:proofErr w:type="spellStart"/>
      <w:r w:rsidRPr="0071287C">
        <w:rPr>
          <w:rFonts w:cs="KFGQPC Uthmanic Script HAFS"/>
          <w:color w:val="000000"/>
          <w:sz w:val="36"/>
          <w:szCs w:val="36"/>
          <w:shd w:val="clear" w:color="auto" w:fill="FFFFFF"/>
          <w:rtl/>
        </w:rPr>
        <w:t>كَشَفۡنَا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لرِّجۡزَ</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إِلَىٰٓ</w:t>
      </w:r>
      <w:proofErr w:type="spellEnd"/>
      <w:r w:rsidRPr="0071287C">
        <w:rPr>
          <w:rFonts w:cs="KFGQPC Uthmanic Script HAFS"/>
          <w:color w:val="000000"/>
          <w:sz w:val="36"/>
          <w:szCs w:val="36"/>
          <w:shd w:val="clear" w:color="auto" w:fill="FFFFFF"/>
          <w:rtl/>
        </w:rPr>
        <w:t xml:space="preserve"> أَجَلٍ هُم بَٰلِغُوهُ إِذَا </w:t>
      </w:r>
      <w:proofErr w:type="spellStart"/>
      <w:r w:rsidRPr="0071287C">
        <w:rPr>
          <w:rFonts w:cs="KFGQPC Uthmanic Script HAFS"/>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يَ</w:t>
      </w:r>
      <w:r w:rsidRPr="0071287C">
        <w:rPr>
          <w:rFonts w:cs="KFGQPC Uthmanic Script HAFS" w:hint="eastAsia"/>
          <w:color w:val="000000"/>
          <w:sz w:val="36"/>
          <w:szCs w:val="36"/>
          <w:shd w:val="clear" w:color="auto" w:fill="FFFFFF"/>
          <w:rtl/>
        </w:rPr>
        <w:t>نكُثُونَ</w:t>
      </w:r>
      <w:r w:rsidRPr="0071287C">
        <w:rPr>
          <w:rFonts w:cs="KFGQPC Uthmanic Script HAFS"/>
          <w:color w:val="000000"/>
          <w:sz w:val="36"/>
          <w:szCs w:val="36"/>
          <w:shd w:val="clear" w:color="auto" w:fill="FFFFFF"/>
          <w:rtl/>
        </w:rPr>
        <w:t xml:space="preserve">١٣٥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نتَقَمۡنَا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فَأَغۡرَقۡنَٰهُمۡ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لۡيَمِّ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بِأَنَّهُمۡ</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وَكَانُواْ </w:t>
      </w:r>
      <w:proofErr w:type="spellStart"/>
      <w:r w:rsidRPr="0071287C">
        <w:rPr>
          <w:rFonts w:cs="KFGQPC Uthmanic Script HAFS"/>
          <w:color w:val="000000"/>
          <w:sz w:val="36"/>
          <w:szCs w:val="36"/>
          <w:shd w:val="clear" w:color="auto" w:fill="FFFFFF"/>
          <w:rtl/>
        </w:rPr>
        <w:t>عَنۡهَا</w:t>
      </w:r>
      <w:proofErr w:type="spellEnd"/>
      <w:r w:rsidRPr="0071287C">
        <w:rPr>
          <w:rFonts w:cs="KFGQPC Uthmanic Script HAFS"/>
          <w:color w:val="000000"/>
          <w:sz w:val="36"/>
          <w:szCs w:val="36"/>
          <w:shd w:val="clear" w:color="auto" w:fill="FFFFFF"/>
          <w:rtl/>
        </w:rPr>
        <w:t xml:space="preserve"> غَٰفِلِينَ١٣٦</w:t>
      </w:r>
    </w:p>
    <w:p w14:paraId="0C633ED4" w14:textId="77777777" w:rsidR="00A423AA" w:rsidRDefault="00A423AA" w:rsidP="000F7372">
      <w:pPr>
        <w:tabs>
          <w:tab w:val="left" w:pos="3299"/>
        </w:tabs>
        <w:jc w:val="both"/>
        <w:rPr>
          <w:rFonts w:cstheme="minorHAnsi"/>
          <w:lang w:bidi="fa-IR"/>
        </w:rPr>
      </w:pPr>
    </w:p>
    <w:p w14:paraId="566DEFCE"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135- Et quand Nous eûmes éloigné d’eux le châtiment jusqu’au terme fixé qu’ils devaient atteindre, voilà qu’ils violèrent l’engagement.</w:t>
      </w:r>
    </w:p>
    <w:p w14:paraId="529592CB"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136- Alors Nous Nous sommes vengés d’eux ; Nous les avons noyés dans les flots, parce qu’ils traitaient de mensonges Nos signes et n’y prêtaient aucune attention.</w:t>
      </w:r>
    </w:p>
    <w:p w14:paraId="4F2D513C" w14:textId="77777777" w:rsidR="004A26DF" w:rsidRPr="00227271" w:rsidRDefault="004A26DF" w:rsidP="000F7372">
      <w:pPr>
        <w:jc w:val="both"/>
        <w:rPr>
          <w:rFonts w:cstheme="minorHAnsi"/>
          <w:lang w:bidi="fa-IR"/>
        </w:rPr>
      </w:pPr>
    </w:p>
    <w:p w14:paraId="18923C52" w14:textId="2CB9A5B2" w:rsidR="004A26DF" w:rsidRPr="00227271" w:rsidRDefault="004A26DF" w:rsidP="000F7372">
      <w:pPr>
        <w:jc w:val="both"/>
        <w:rPr>
          <w:rFonts w:cstheme="minorHAnsi"/>
          <w:lang w:bidi="fa-IR"/>
        </w:rPr>
      </w:pPr>
      <w:r w:rsidRPr="0090049B">
        <w:rPr>
          <w:rFonts w:cstheme="minorHAnsi"/>
          <w:lang w:bidi="fa-IR"/>
        </w:rPr>
        <w:t>Moïse (a) avait fixé des délais précis aux partisans de Pharaon, leur disant : « À tel moment, cette calamité vous sera retirée</w:t>
      </w:r>
      <w:r w:rsidR="00435FD8">
        <w:rPr>
          <w:rFonts w:cstheme="minorHAnsi"/>
          <w:lang w:bidi="fa-IR"/>
        </w:rPr>
        <w:t xml:space="preserve"> </w:t>
      </w:r>
      <w:r w:rsidRPr="0090049B">
        <w:rPr>
          <w:rFonts w:cstheme="minorHAnsi"/>
          <w:lang w:bidi="fa-IR"/>
        </w:rPr>
        <w:t>»</w:t>
      </w:r>
      <w:r w:rsidR="00435FD8">
        <w:rPr>
          <w:rFonts w:cstheme="minorHAnsi"/>
          <w:lang w:bidi="fa-IR"/>
        </w:rPr>
        <w:t>.</w:t>
      </w:r>
      <w:r w:rsidRPr="0090049B">
        <w:rPr>
          <w:rFonts w:cstheme="minorHAnsi"/>
          <w:lang w:bidi="fa-IR"/>
        </w:rPr>
        <w:t xml:space="preserve"> En agissant ainsi, Moïse cherchait à leur faire comprendre que ces fléaux n’étaient pas des événements accidentels, mais bien des châtiments envoyés par Dieu en réponse à leur obstination et à leur oppression. Ces signes divins devaient les amener à se repentir et à reconnaître la puissance de Dieu. Cependant, malgré ces avertissements clairs et les épreuves qu’ils subissaient, les rebelles rompaient systématiquement leurs promesses faites à Moïse</w:t>
      </w:r>
      <w:r w:rsidR="00366B83">
        <w:rPr>
          <w:rFonts w:cstheme="minorHAnsi"/>
          <w:lang w:bidi="fa-IR"/>
        </w:rPr>
        <w:t xml:space="preserve"> (a)</w:t>
      </w:r>
      <w:r w:rsidRPr="0090049B">
        <w:rPr>
          <w:rFonts w:cstheme="minorHAnsi"/>
          <w:lang w:bidi="fa-IR"/>
        </w:rPr>
        <w:t>.</w:t>
      </w:r>
      <w:r>
        <w:rPr>
          <w:rFonts w:cstheme="minorHAnsi"/>
          <w:lang w:bidi="fa-IR"/>
        </w:rPr>
        <w:t xml:space="preserve"> </w:t>
      </w:r>
      <w:r w:rsidRPr="0090049B">
        <w:rPr>
          <w:rFonts w:cstheme="minorHAnsi"/>
          <w:lang w:bidi="fa-IR"/>
        </w:rPr>
        <w:t>Chaque fois qu'une calamité leur était retirée, ils revenaient sur leur engagement de laisser partir les Enfants d'Israël et de reconnaître le message de Moïse</w:t>
      </w:r>
      <w:r w:rsidR="00237624">
        <w:rPr>
          <w:rFonts w:cstheme="minorHAnsi"/>
          <w:lang w:bidi="fa-IR"/>
        </w:rPr>
        <w:t> </w:t>
      </w:r>
      <w:r w:rsidRPr="0090049B">
        <w:rPr>
          <w:rFonts w:cstheme="minorHAnsi"/>
          <w:lang w:bidi="fa-IR"/>
        </w:rPr>
        <w:t>(a). Ce cycle de promesses rompues et de nouveaux châtiments s'est répété à plusieurs reprises. Malgré cela, Dieu, dans Sa miséricorde, leur accordait continuellement des délais, leur offrant ainsi plusieurs occasions de se repentir et de revenir sur le droit chemin. Ce temps supplémentaire visait à leur donner l'opportunité de se réveiller spirituellement et de comprendre la vérité. Pourtant, leur arrogance et leur rébellion les empêchaient de saisir cette chance, et ils continuaient à persister dans l’injustice.</w:t>
      </w:r>
      <w:r w:rsidRPr="00227271">
        <w:rPr>
          <w:rStyle w:val="Appelnotedebasdep"/>
          <w:rFonts w:cstheme="minorHAnsi"/>
          <w:lang w:bidi="fa-IR"/>
        </w:rPr>
        <w:footnoteReference w:id="169"/>
      </w:r>
    </w:p>
    <w:p w14:paraId="3D20E13E" w14:textId="77777777" w:rsidR="004A26DF" w:rsidRDefault="004A26DF" w:rsidP="000F7372">
      <w:pPr>
        <w:jc w:val="both"/>
        <w:rPr>
          <w:rFonts w:cstheme="minorHAnsi"/>
          <w:lang w:bidi="fa-IR"/>
        </w:rPr>
      </w:pPr>
    </w:p>
    <w:p w14:paraId="316DDDFE" w14:textId="77777777" w:rsidR="00435FD8" w:rsidRDefault="00435FD8" w:rsidP="000F7372">
      <w:pPr>
        <w:jc w:val="both"/>
        <w:rPr>
          <w:rFonts w:cstheme="minorHAnsi"/>
          <w:lang w:bidi="fa-IR"/>
        </w:rPr>
      </w:pPr>
    </w:p>
    <w:p w14:paraId="19E0FDF4" w14:textId="5B240EF5" w:rsidR="00EC2B2E" w:rsidRDefault="00EC2B2E" w:rsidP="00EC2B2E">
      <w:pPr>
        <w:jc w:val="right"/>
        <w:rPr>
          <w:rFonts w:cstheme="minorHAnsi"/>
          <w:lang w:bidi="fa-IR"/>
        </w:rPr>
      </w:pPr>
      <w:proofErr w:type="spellStart"/>
      <w:r w:rsidRPr="0071287C">
        <w:rPr>
          <w:rFonts w:cs="KFGQPC Uthmanic Script HAFS"/>
          <w:color w:val="000000"/>
          <w:sz w:val="36"/>
          <w:szCs w:val="36"/>
          <w:shd w:val="clear" w:color="auto" w:fill="FFFFFF"/>
          <w:rtl/>
        </w:rPr>
        <w:t>وَأَوۡرَثۡنَا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كَانُواْ </w:t>
      </w:r>
      <w:proofErr w:type="spellStart"/>
      <w:r w:rsidRPr="0071287C">
        <w:rPr>
          <w:rFonts w:cs="KFGQPC Uthmanic Script HAFS"/>
          <w:color w:val="000000"/>
          <w:sz w:val="36"/>
          <w:szCs w:val="36"/>
          <w:shd w:val="clear" w:color="auto" w:fill="FFFFFF"/>
          <w:rtl/>
        </w:rPr>
        <w:t>يُسۡتَضۡعَفُونَ</w:t>
      </w:r>
      <w:proofErr w:type="spellEnd"/>
      <w:r w:rsidRPr="0071287C">
        <w:rPr>
          <w:rFonts w:cs="KFGQPC Uthmanic Script HAFS"/>
          <w:color w:val="000000"/>
          <w:sz w:val="36"/>
          <w:szCs w:val="36"/>
          <w:shd w:val="clear" w:color="auto" w:fill="FFFFFF"/>
          <w:rtl/>
        </w:rPr>
        <w:t xml:space="preserve"> مَشَٰرِقَ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وَمَغَٰرِبَهَا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لَّتِي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بَٰرَكۡنَا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فِيهَ</w:t>
      </w:r>
      <w:r w:rsidRPr="0071287C">
        <w:rPr>
          <w:rFonts w:cs="KFGQPC Uthmanic Script HAFS" w:hint="eastAsia"/>
          <w:color w:val="000000"/>
          <w:sz w:val="36"/>
          <w:szCs w:val="36"/>
          <w:shd w:val="clear" w:color="auto" w:fill="FFFFFF"/>
          <w:rtl/>
        </w:rPr>
        <w:t>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وَتَمَّتۡ</w:t>
      </w:r>
      <w:proofErr w:type="spellEnd"/>
      <w:r w:rsidRPr="0071287C">
        <w:rPr>
          <w:rFonts w:cs="KFGQPC Uthmanic Script HAFS"/>
          <w:color w:val="000000"/>
          <w:sz w:val="36"/>
          <w:szCs w:val="36"/>
          <w:shd w:val="clear" w:color="auto" w:fill="FFFFFF"/>
          <w:rtl/>
        </w:rPr>
        <w:t xml:space="preserve"> كَلِمَتُ رَبِّكَ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لۡحُسۡنَىٰ</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color w:val="000000"/>
          <w:sz w:val="36"/>
          <w:szCs w:val="36"/>
          <w:shd w:val="clear" w:color="auto" w:fill="FFFFFF"/>
          <w:rtl/>
        </w:rPr>
        <w:t>بَنِيٓ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إِسۡرَٰٓءِيلَ</w:t>
      </w:r>
      <w:proofErr w:type="spellEnd"/>
      <w:r w:rsidRPr="0071287C">
        <w:rPr>
          <w:rFonts w:cs="KFGQPC Uthmanic Script HAFS"/>
          <w:color w:val="000000"/>
          <w:sz w:val="36"/>
          <w:szCs w:val="36"/>
          <w:shd w:val="clear" w:color="auto" w:fill="FFFFFF"/>
          <w:rtl/>
        </w:rPr>
        <w:t xml:space="preserve"> بِمَا </w:t>
      </w:r>
      <w:proofErr w:type="spellStart"/>
      <w:r w:rsidRPr="0071287C">
        <w:rPr>
          <w:rFonts w:cs="KFGQPC Uthmanic Script HAFS"/>
          <w:color w:val="000000"/>
          <w:sz w:val="36"/>
          <w:szCs w:val="36"/>
          <w:shd w:val="clear" w:color="auto" w:fill="FFFFFF"/>
          <w:rtl/>
        </w:rPr>
        <w:t>صَبَرُواْۖ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وَدَمَّرۡنَا</w:t>
      </w:r>
      <w:proofErr w:type="spellEnd"/>
      <w:r w:rsidRPr="0071287C">
        <w:rPr>
          <w:rFonts w:cs="KFGQPC Uthmanic Script HAFS"/>
          <w:color w:val="000000"/>
          <w:sz w:val="36"/>
          <w:szCs w:val="36"/>
          <w:shd w:val="clear" w:color="auto" w:fill="FFFFFF"/>
          <w:rtl/>
        </w:rPr>
        <w:t xml:space="preserve"> مَا كَانَ </w:t>
      </w:r>
      <w:proofErr w:type="spellStart"/>
      <w:r w:rsidRPr="0071287C">
        <w:rPr>
          <w:rFonts w:cs="KFGQPC Uthmanic Script HAFS"/>
          <w:color w:val="000000"/>
          <w:sz w:val="36"/>
          <w:szCs w:val="36"/>
          <w:shd w:val="clear" w:color="auto" w:fill="FFFFFF"/>
          <w:rtl/>
        </w:rPr>
        <w:t>يَصۡنَعُ</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فِرۡعَوۡنُ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وَقَوۡمُهُ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وَمَا كَانُواْ يَعۡرِشُونَ١٣٧</w:t>
      </w:r>
    </w:p>
    <w:p w14:paraId="5EEA2446" w14:textId="77777777" w:rsidR="00435FD8" w:rsidRPr="00227271" w:rsidRDefault="00435FD8" w:rsidP="000F7372">
      <w:pPr>
        <w:jc w:val="both"/>
        <w:rPr>
          <w:rFonts w:cstheme="minorHAnsi"/>
          <w:lang w:bidi="fa-IR"/>
        </w:rPr>
      </w:pPr>
    </w:p>
    <w:p w14:paraId="577E8AD0"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137- Et les gens qui étaient opprimés, Nous les avons fait hériter les contrées orientales et occidentales de la terre que Nous avons bénies. Et la très belle promesse de ton Seigneur sur les enfants d’Israël s’accomplit pour prix de leur endurance. Et Nous avons détruit ce que faisaient Pharaon et son peuple, ainsi que ce qu’ils construisaient.</w:t>
      </w:r>
    </w:p>
    <w:p w14:paraId="2CA0314B" w14:textId="77777777" w:rsidR="004A26DF" w:rsidRPr="00227271" w:rsidRDefault="004A26DF" w:rsidP="000F7372">
      <w:pPr>
        <w:jc w:val="both"/>
        <w:rPr>
          <w:rFonts w:cstheme="minorHAnsi"/>
          <w:lang w:bidi="fa-IR"/>
        </w:rPr>
      </w:pPr>
    </w:p>
    <w:p w14:paraId="188FDB06" w14:textId="6DD43D41" w:rsidR="004A26DF" w:rsidRPr="00A134E5" w:rsidRDefault="004A26DF" w:rsidP="000F7372">
      <w:pPr>
        <w:jc w:val="both"/>
        <w:rPr>
          <w:rFonts w:cstheme="minorHAnsi"/>
          <w:lang w:bidi="fa-IR"/>
        </w:rPr>
      </w:pPr>
      <w:r w:rsidRPr="00A134E5">
        <w:rPr>
          <w:rFonts w:cstheme="minorHAnsi"/>
          <w:lang w:bidi="fa-IR"/>
        </w:rPr>
        <w:t>1-</w:t>
      </w:r>
      <w:r w:rsidR="00AA2FE4">
        <w:rPr>
          <w:rFonts w:cstheme="minorHAnsi"/>
          <w:lang w:bidi="fa-IR"/>
        </w:rPr>
        <w:t> </w:t>
      </w:r>
      <w:r w:rsidRPr="00A134E5">
        <w:rPr>
          <w:rFonts w:cstheme="minorHAnsi"/>
          <w:lang w:bidi="fa-IR"/>
        </w:rPr>
        <w:t>Ce verset évoque la situation des Enfants d'Israël après la chute des partisans de Pharaon, lorsqu'ils devinrent propriétaires et dirigeants des terres qui leur furent octroyées. Le Coran mentionne ces terres vastes et bénies comme un héritage accordé par la grâce et la miséricorde de Dieu. Il est souligné que cet immense bienfait divin dépasse largement la valeur des actions des Enfants d'Israël. En d'autres termes, la récompense qu'ils ont reçue était bien plus grande que ce qu'ils méritaient, mettant en lumière la générosité et le pardon divins qui leur furent accordés après tant d'années d'oppression.</w:t>
      </w:r>
    </w:p>
    <w:p w14:paraId="61D22150" w14:textId="77777777" w:rsidR="004A26DF" w:rsidRPr="00A134E5" w:rsidRDefault="004A26DF" w:rsidP="000F7372">
      <w:pPr>
        <w:jc w:val="both"/>
        <w:rPr>
          <w:rFonts w:cstheme="minorHAnsi"/>
          <w:lang w:bidi="fa-IR"/>
        </w:rPr>
      </w:pPr>
      <w:r w:rsidRPr="00A134E5">
        <w:rPr>
          <w:rFonts w:cstheme="minorHAnsi"/>
          <w:lang w:bidi="fa-IR"/>
        </w:rPr>
        <w:t xml:space="preserve">2- L'expression « </w:t>
      </w:r>
      <w:r w:rsidRPr="00435FD8">
        <w:rPr>
          <w:rFonts w:cstheme="minorHAnsi"/>
          <w:b/>
          <w:bCs/>
          <w:lang w:bidi="fa-IR"/>
        </w:rPr>
        <w:t>les contrées orientales et occidentales de la terre</w:t>
      </w:r>
      <w:r w:rsidRPr="00A134E5">
        <w:rPr>
          <w:rFonts w:cstheme="minorHAnsi"/>
          <w:lang w:bidi="fa-IR"/>
        </w:rPr>
        <w:t xml:space="preserve"> » fait référence aux vastes territoires autrefois contrôlés par les partisans de Pharaon et qui furent ensuite conquises par les Enfants d'Israël. Ces territoires incluent les régions de l'Égypte, du Levant (Sham) et de la Palestine, qui s'étendaient sur une grande superficie. Ce territoire était si vaste qu'il y avait une nette distinction entre ses régions orientales et occidentales, témoignant de son étendue géographique. Certains commentateurs estiment que ce verset, en évoquant ces horizons multiples, fait subtilement référence à la nature sphérique de la Terre. En effet, plus un territoire est grand, plus il englobe des horizons variés, soulignant ainsi la grandeur de ces terres conquises par les Enfants d'Israël.</w:t>
      </w:r>
    </w:p>
    <w:p w14:paraId="5554D360" w14:textId="76CC1A6E" w:rsidR="004A26DF" w:rsidRPr="00A134E5" w:rsidRDefault="004A26DF" w:rsidP="000F7372">
      <w:pPr>
        <w:jc w:val="both"/>
        <w:rPr>
          <w:rFonts w:cstheme="minorHAnsi"/>
          <w:lang w:bidi="fa-IR"/>
        </w:rPr>
      </w:pPr>
      <w:r w:rsidRPr="00A134E5">
        <w:rPr>
          <w:rFonts w:cstheme="minorHAnsi"/>
          <w:lang w:bidi="fa-IR"/>
        </w:rPr>
        <w:t xml:space="preserve">3- Dieu a accompli Sa promesse de victoire envers les Enfants d'Israël, qui étaient opprimés sous le règne de Pharaon. Cependant, cette victoire n’est pas spécifique à ce peuple seul, mais relève d’une loi universelle et divine. Toute nation croyante qui fait preuve de patience, d’endurance et qui suit fidèlement les enseignements des </w:t>
      </w:r>
      <w:r w:rsidR="00366B83">
        <w:rPr>
          <w:rFonts w:cstheme="minorHAnsi"/>
          <w:lang w:bidi="fa-IR"/>
        </w:rPr>
        <w:t>P</w:t>
      </w:r>
      <w:r w:rsidRPr="00A134E5">
        <w:rPr>
          <w:rFonts w:cstheme="minorHAnsi"/>
          <w:lang w:bidi="fa-IR"/>
        </w:rPr>
        <w:t xml:space="preserve">rophètes </w:t>
      </w:r>
      <w:r w:rsidR="00366B83">
        <w:rPr>
          <w:rFonts w:cstheme="minorHAnsi"/>
          <w:lang w:bidi="fa-IR"/>
        </w:rPr>
        <w:t xml:space="preserve">(a) </w:t>
      </w:r>
      <w:r w:rsidRPr="00A134E5">
        <w:rPr>
          <w:rFonts w:cstheme="minorHAnsi"/>
          <w:lang w:bidi="fa-IR"/>
        </w:rPr>
        <w:t>recevra, à son tour, la victoire contre l'injustice. Ce verset met en lumière cette règle divine, applicable à toutes les générations : la persévérance dans la foi et la droiture mène inévitablement au succès.</w:t>
      </w:r>
    </w:p>
    <w:p w14:paraId="323DF77F" w14:textId="1A1F2DA3" w:rsidR="004A26DF" w:rsidRPr="00227271" w:rsidRDefault="004A26DF" w:rsidP="000F7372">
      <w:pPr>
        <w:jc w:val="both"/>
        <w:rPr>
          <w:rFonts w:cstheme="minorHAnsi"/>
          <w:lang w:bidi="fa-IR"/>
        </w:rPr>
      </w:pPr>
      <w:r w:rsidRPr="00A134E5">
        <w:rPr>
          <w:rFonts w:cstheme="minorHAnsi"/>
          <w:lang w:bidi="fa-IR"/>
        </w:rPr>
        <w:t xml:space="preserve">4- La bénédiction de la terre de Palestine et du Levant, mentionnée dans ce verset, peut être interprétée de différentes manières. Certains considèrent que cette terre est bénie en raison de sa fertilité, de sa verdure et de la prospérité naturelle qu’elle offre. D'autres soulignent que cette région est particulièrement bénie car elle a été le lieu de naissance et la résidence de nombreux </w:t>
      </w:r>
      <w:r w:rsidR="00366B83">
        <w:rPr>
          <w:rFonts w:cstheme="minorHAnsi"/>
          <w:lang w:bidi="fa-IR"/>
        </w:rPr>
        <w:t>P</w:t>
      </w:r>
      <w:r w:rsidRPr="00A134E5">
        <w:rPr>
          <w:rFonts w:cstheme="minorHAnsi"/>
          <w:lang w:bidi="fa-IR"/>
        </w:rPr>
        <w:t>rophètes de Dieu</w:t>
      </w:r>
      <w:r w:rsidR="00237624">
        <w:rPr>
          <w:rFonts w:cstheme="minorHAnsi"/>
          <w:lang w:bidi="fa-IR"/>
        </w:rPr>
        <w:t> </w:t>
      </w:r>
      <w:r w:rsidR="00366B83">
        <w:rPr>
          <w:rFonts w:cstheme="minorHAnsi"/>
          <w:lang w:bidi="fa-IR"/>
        </w:rPr>
        <w:t>(a)</w:t>
      </w:r>
      <w:r w:rsidRPr="00A134E5">
        <w:rPr>
          <w:rFonts w:cstheme="minorHAnsi"/>
          <w:lang w:bidi="fa-IR"/>
        </w:rPr>
        <w:t>, ce qui lui confère une dimension spirituelle exceptionnelle. Ces deux interprétations renforcent l'idée que cette terre est un lieu d'impo</w:t>
      </w:r>
      <w:r>
        <w:rPr>
          <w:rFonts w:cstheme="minorHAnsi"/>
          <w:lang w:bidi="fa-IR"/>
        </w:rPr>
        <w:t>rtance historique et religieuse</w:t>
      </w:r>
      <w:r w:rsidRPr="00227271">
        <w:rPr>
          <w:rFonts w:cstheme="minorHAnsi"/>
          <w:lang w:bidi="fa-IR"/>
        </w:rPr>
        <w:t>.</w:t>
      </w:r>
      <w:r w:rsidRPr="00227271">
        <w:rPr>
          <w:rStyle w:val="Appelnotedebasdep"/>
          <w:rFonts w:cstheme="minorHAnsi"/>
          <w:lang w:bidi="fa-IR"/>
        </w:rPr>
        <w:footnoteReference w:id="170"/>
      </w:r>
    </w:p>
    <w:p w14:paraId="0E4C9303" w14:textId="77777777" w:rsidR="004A26DF" w:rsidRDefault="004A26DF" w:rsidP="000F7372">
      <w:pPr>
        <w:jc w:val="both"/>
        <w:rPr>
          <w:rFonts w:cstheme="minorHAnsi"/>
          <w:lang w:bidi="fa-IR"/>
        </w:rPr>
      </w:pPr>
    </w:p>
    <w:p w14:paraId="17A683FB" w14:textId="77777777" w:rsidR="00237624" w:rsidRPr="00227271" w:rsidRDefault="00237624" w:rsidP="000F7372">
      <w:pPr>
        <w:jc w:val="both"/>
        <w:rPr>
          <w:rFonts w:cstheme="minorHAnsi"/>
          <w:lang w:bidi="fa-IR"/>
        </w:rPr>
      </w:pPr>
    </w:p>
    <w:p w14:paraId="2AB0A5B2" w14:textId="77777777" w:rsidR="004A26DF" w:rsidRDefault="004A26DF" w:rsidP="000F7372">
      <w:pPr>
        <w:jc w:val="both"/>
        <w:rPr>
          <w:rFonts w:cstheme="minorHAnsi"/>
          <w:lang w:bidi="fa-IR"/>
        </w:rPr>
      </w:pPr>
    </w:p>
    <w:p w14:paraId="06AA6A2B" w14:textId="1822B192" w:rsidR="00EC2B2E" w:rsidRDefault="00EC2B2E" w:rsidP="00EC2B2E">
      <w:pPr>
        <w:jc w:val="right"/>
        <w:rPr>
          <w:rFonts w:cstheme="minorHAnsi"/>
          <w:lang w:bidi="fa-IR"/>
        </w:rPr>
      </w:pPr>
      <w:proofErr w:type="spellStart"/>
      <w:r w:rsidRPr="0071287C">
        <w:rPr>
          <w:rFonts w:cs="KFGQPC Uthmanic Script HAFS"/>
          <w:color w:val="000000"/>
          <w:sz w:val="36"/>
          <w:szCs w:val="36"/>
          <w:shd w:val="clear" w:color="auto" w:fill="FFFFFF"/>
          <w:rtl/>
        </w:rPr>
        <w:t>وَجَٰوَزۡنَا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بِبَنِيٓ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إِسۡرَٰٓءِيلَ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لۡبَحۡرَ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فَأَتَوۡاْ</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يَعۡكُفُونَ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eastAsia"/>
          <w:color w:val="000000"/>
          <w:sz w:val="36"/>
          <w:szCs w:val="36"/>
          <w:shd w:val="clear" w:color="auto" w:fill="FFFFFF"/>
          <w:rtl/>
        </w:rPr>
        <w:t>عَلَىٰٓ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أَصۡنَام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قَالُواْ </w:t>
      </w:r>
      <w:proofErr w:type="spellStart"/>
      <w:r w:rsidRPr="0071287C">
        <w:rPr>
          <w:rFonts w:cs="KFGQPC Uthmanic Script HAFS"/>
          <w:color w:val="000000"/>
          <w:sz w:val="36"/>
          <w:szCs w:val="36"/>
          <w:shd w:val="clear" w:color="auto" w:fill="FFFFFF"/>
          <w:rtl/>
        </w:rPr>
        <w:t>يَٰمُوسَى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جۡعَل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إِلَٰهٗا</w:t>
      </w:r>
      <w:proofErr w:type="spellEnd"/>
      <w:r w:rsidRPr="0071287C">
        <w:rPr>
          <w:rFonts w:cs="KFGQPC Uthmanic Script HAFS"/>
          <w:color w:val="000000"/>
          <w:sz w:val="36"/>
          <w:szCs w:val="36"/>
          <w:shd w:val="clear" w:color="auto" w:fill="FFFFFF"/>
          <w:rtl/>
        </w:rPr>
        <w:t xml:space="preserve"> كَمَا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ءَالِهَةٞۚ</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color w:val="000000"/>
          <w:sz w:val="36"/>
          <w:szCs w:val="36"/>
          <w:shd w:val="clear" w:color="auto" w:fill="FFFFFF"/>
          <w:rtl/>
        </w:rPr>
        <w:t>إِنَّكُمۡ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تَجۡهَلُونَ١٣٨</w:t>
      </w:r>
    </w:p>
    <w:p w14:paraId="6A028238" w14:textId="77777777" w:rsidR="00EC2B2E" w:rsidRPr="00227271" w:rsidRDefault="00EC2B2E" w:rsidP="000F7372">
      <w:pPr>
        <w:jc w:val="both"/>
        <w:rPr>
          <w:rFonts w:cstheme="minorHAnsi"/>
          <w:lang w:bidi="fa-IR"/>
        </w:rPr>
      </w:pPr>
    </w:p>
    <w:p w14:paraId="55D15BB4" w14:textId="77777777" w:rsidR="004A26DF" w:rsidRPr="00F502F6" w:rsidRDefault="004A26DF" w:rsidP="000F7372">
      <w:pPr>
        <w:jc w:val="both"/>
        <w:rPr>
          <w:rFonts w:ascii="Calibri" w:hAnsi="Calibri" w:cs="Calibri"/>
          <w:b/>
          <w:bCs/>
          <w:i/>
          <w:iCs/>
          <w:sz w:val="20"/>
          <w:szCs w:val="20"/>
        </w:rPr>
      </w:pPr>
      <w:r w:rsidRPr="00B12FA2">
        <w:rPr>
          <w:rFonts w:ascii="Calibri" w:hAnsi="Calibri" w:cs="Calibri"/>
          <w:b/>
          <w:bCs/>
          <w:i/>
          <w:iCs/>
          <w:sz w:val="20"/>
          <w:szCs w:val="20"/>
        </w:rPr>
        <w:lastRenderedPageBreak/>
        <w:t>138</w:t>
      </w:r>
      <w:r w:rsidRPr="00F502F6">
        <w:rPr>
          <w:rFonts w:ascii="Calibri" w:hAnsi="Calibri" w:cs="Calibri"/>
          <w:b/>
          <w:bCs/>
          <w:i/>
          <w:iCs/>
          <w:sz w:val="20"/>
          <w:szCs w:val="20"/>
        </w:rPr>
        <w:t>- Et nous avons fait traverser la Mer aux enfants d’Israël. Ils passèrent auprès d’un peuple attaché à ses idoles et dirent : « Ô Moïse, désigne-nous une divinité semblable à leurs dieux. » Il dit : « Vous êtes certes des gens ignorants.</w:t>
      </w:r>
    </w:p>
    <w:p w14:paraId="5BB7F183" w14:textId="77777777" w:rsidR="004A26DF" w:rsidRPr="00227271" w:rsidRDefault="004A26DF" w:rsidP="000F7372">
      <w:pPr>
        <w:jc w:val="both"/>
        <w:rPr>
          <w:rFonts w:cstheme="minorHAnsi"/>
          <w:lang w:bidi="fa-IR"/>
        </w:rPr>
      </w:pPr>
    </w:p>
    <w:p w14:paraId="3AB928B9" w14:textId="77777777" w:rsidR="004A26DF" w:rsidRPr="00583F81" w:rsidRDefault="004A26DF" w:rsidP="000F7372">
      <w:pPr>
        <w:jc w:val="both"/>
        <w:rPr>
          <w:rFonts w:cstheme="minorHAnsi"/>
          <w:lang w:bidi="fa-IR"/>
        </w:rPr>
      </w:pPr>
      <w:r w:rsidRPr="00583F81">
        <w:rPr>
          <w:rFonts w:cstheme="minorHAnsi"/>
          <w:lang w:bidi="fa-IR"/>
        </w:rPr>
        <w:t>1- Après avoir été libérés de l'oppression de Pharaon, les Enfants d'Israël, sous l'influence d'un groupe d'idolâtres, demandèrent à Moïse (a) de leur fabriquer une idole, révélant ainsi la profonde influence de leur environnement. Cet épisode montre à quel point le milieu dans lequel une personne évolue peut avoir un impact déterminant sur ses croyances et son comportement, l'orientant soit vers la piété, soit vers l'idolâtrie. Dans ce cas, l’exposition prolongée des Enfants d'Israël aux pratiques idolâtres des Égyptiens a fini par les marquer, malgré les miracles qu'ils avaient observés. Dans de nombreux cas, l’environnement joue un rôle crucial, étant soit la source de la corruption et du malheur, soit celle de la vertu et de la pureté. C’est pourquoi l'Islam accorde une grande importance à la transformation positive de l'environnement, encourageant la création d’un cadre propice à l’épanouissement spirituel et moral.</w:t>
      </w:r>
    </w:p>
    <w:p w14:paraId="6C5C1DE4" w14:textId="4223F1EE" w:rsidR="004A26DF" w:rsidRPr="00435FD8" w:rsidRDefault="004A26DF" w:rsidP="000F7372">
      <w:pPr>
        <w:jc w:val="both"/>
        <w:rPr>
          <w:lang w:val="fr-RE"/>
        </w:rPr>
      </w:pPr>
      <w:r w:rsidRPr="00583F81">
        <w:rPr>
          <w:rFonts w:cstheme="minorHAnsi"/>
          <w:lang w:bidi="fa-IR"/>
        </w:rPr>
        <w:t>2-</w:t>
      </w:r>
      <w:r w:rsidR="00AA2FE4">
        <w:rPr>
          <w:rFonts w:cstheme="minorHAnsi"/>
          <w:lang w:bidi="fa-IR"/>
        </w:rPr>
        <w:t> </w:t>
      </w:r>
      <w:r w:rsidRPr="00583F81">
        <w:rPr>
          <w:rFonts w:cstheme="minorHAnsi"/>
          <w:lang w:bidi="fa-IR"/>
        </w:rPr>
        <w:t>Ce verset illustre également l’ingratitude des Enfants d'Israël. À peine avaient-ils été sauvés de l'esclavage et des dangers de la mer Rouge, qu'ils avaient déjà oublié les miracles de Dieu manifestés par Moïse (a). Après avoir été témoins de signes évidents de la puissance divine, ils ont aussitôt demandé une idole à adorer, comme s'ils n'avaient tiré aucune leçon de leur récente délivrance. Leur requête démontre une tendance humaine fréquente : l'oubli rapide des bienfaits divins, même après des événements extraordinaires, lorsque l’influence néfaste de l’environnement et des habitudes culturelles prévaut. Ce comportement est un rappel de la fragilité de la foi lorsqu’elle n’est pas soutenue par une vigilance co</w:t>
      </w:r>
      <w:r>
        <w:rPr>
          <w:rFonts w:cstheme="minorHAnsi"/>
          <w:lang w:bidi="fa-IR"/>
        </w:rPr>
        <w:t>nstante et une dévotion sincère</w:t>
      </w:r>
      <w:r w:rsidRPr="00227271">
        <w:rPr>
          <w:rFonts w:cstheme="minorHAnsi"/>
          <w:lang w:bidi="fa-IR"/>
        </w:rPr>
        <w:t>.</w:t>
      </w:r>
      <w:r w:rsidRPr="00227271">
        <w:rPr>
          <w:rStyle w:val="Appelnotedebasdep"/>
          <w:rFonts w:cstheme="minorHAnsi"/>
          <w:lang w:bidi="fa-IR"/>
        </w:rPr>
        <w:footnoteReference w:id="171"/>
      </w:r>
    </w:p>
    <w:p w14:paraId="14598B8D" w14:textId="77777777" w:rsidR="00B12FA2" w:rsidRDefault="00B12FA2" w:rsidP="000F7372">
      <w:pPr>
        <w:jc w:val="both"/>
        <w:rPr>
          <w:rFonts w:ascii="Calibri" w:hAnsi="Calibri" w:cs="Calibri"/>
          <w:b/>
          <w:bCs/>
          <w:i/>
          <w:iCs/>
          <w:sz w:val="20"/>
          <w:szCs w:val="20"/>
        </w:rPr>
      </w:pPr>
    </w:p>
    <w:p w14:paraId="4A324508" w14:textId="77777777" w:rsidR="00B12FA2" w:rsidRDefault="00B12FA2" w:rsidP="000F7372">
      <w:pPr>
        <w:jc w:val="both"/>
        <w:rPr>
          <w:rFonts w:ascii="Calibri" w:hAnsi="Calibri" w:cs="Calibri"/>
          <w:b/>
          <w:bCs/>
          <w:i/>
          <w:iCs/>
          <w:sz w:val="20"/>
          <w:szCs w:val="20"/>
        </w:rPr>
      </w:pPr>
    </w:p>
    <w:p w14:paraId="33363CF3" w14:textId="77777777" w:rsidR="00EC2B2E" w:rsidRDefault="00EC2B2E" w:rsidP="000F7372">
      <w:pPr>
        <w:jc w:val="both"/>
        <w:rPr>
          <w:rFonts w:ascii="Calibri" w:hAnsi="Calibri" w:cs="Calibri"/>
          <w:b/>
          <w:bCs/>
          <w:i/>
          <w:iCs/>
          <w:sz w:val="20"/>
          <w:szCs w:val="20"/>
        </w:rPr>
      </w:pPr>
    </w:p>
    <w:p w14:paraId="4C4CD5F9" w14:textId="75CC3647" w:rsidR="00EC2B2E" w:rsidRDefault="00EC2B2E" w:rsidP="00EC2B2E">
      <w:pPr>
        <w:jc w:val="right"/>
        <w:rPr>
          <w:rFonts w:ascii="Calibri" w:hAnsi="Calibri" w:cs="Calibri"/>
          <w:b/>
          <w:bCs/>
          <w:i/>
          <w:iCs/>
          <w:sz w:val="20"/>
          <w:szCs w:val="20"/>
        </w:rPr>
      </w:pPr>
      <w:r w:rsidRPr="0071287C">
        <w:rPr>
          <w:rFonts w:cs="KFGQPC Uthmanic Script HAFS"/>
          <w:color w:val="000000"/>
          <w:sz w:val="36"/>
          <w:szCs w:val="36"/>
          <w:shd w:val="clear" w:color="auto" w:fill="FFFFFF"/>
          <w:rtl/>
        </w:rPr>
        <w:t xml:space="preserve">إِنَّ </w:t>
      </w:r>
      <w:proofErr w:type="spellStart"/>
      <w:r w:rsidRPr="0071287C">
        <w:rPr>
          <w:rFonts w:cs="KFGQPC Uthmanic Script HAFS"/>
          <w:color w:val="000000"/>
          <w:sz w:val="36"/>
          <w:szCs w:val="36"/>
          <w:shd w:val="clear" w:color="auto" w:fill="FFFFFF"/>
          <w:rtl/>
        </w:rPr>
        <w:t>هَٰٓؤُلَآءِ</w:t>
      </w:r>
      <w:proofErr w:type="spellEnd"/>
      <w:r w:rsidRPr="0071287C">
        <w:rPr>
          <w:rFonts w:cs="KFGQPC Uthmanic Script HAFS"/>
          <w:color w:val="000000"/>
          <w:sz w:val="36"/>
          <w:szCs w:val="36"/>
          <w:shd w:val="clear" w:color="auto" w:fill="FFFFFF"/>
          <w:rtl/>
        </w:rPr>
        <w:t xml:space="preserve"> مُتَبَّرٞ مَّا </w:t>
      </w:r>
      <w:proofErr w:type="spellStart"/>
      <w:r w:rsidRPr="0071287C">
        <w:rPr>
          <w:rFonts w:cs="KFGQPC Uthmanic Script HAFS"/>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فِيهِ وَبَٰطِلٞ مَّا كَانُواْ يَعۡمَلُونَ١٣٩</w:t>
      </w:r>
    </w:p>
    <w:p w14:paraId="4A4B6A1A" w14:textId="77777777" w:rsidR="00B12FA2" w:rsidRDefault="00B12FA2" w:rsidP="000F7372">
      <w:pPr>
        <w:jc w:val="both"/>
        <w:rPr>
          <w:rFonts w:ascii="Calibri" w:hAnsi="Calibri" w:cs="Calibri"/>
          <w:b/>
          <w:bCs/>
          <w:i/>
          <w:iCs/>
          <w:sz w:val="20"/>
          <w:szCs w:val="20"/>
        </w:rPr>
      </w:pPr>
    </w:p>
    <w:p w14:paraId="24F3A81E"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139- La voie suivie par ces hommes-là est vouée à la ruine ; et ce qu’ils font est nul et sans valeur ».</w:t>
      </w:r>
    </w:p>
    <w:p w14:paraId="32855D24" w14:textId="77777777" w:rsidR="004A26DF" w:rsidRPr="00227271" w:rsidRDefault="004A26DF" w:rsidP="000F7372">
      <w:pPr>
        <w:jc w:val="both"/>
        <w:rPr>
          <w:rFonts w:cstheme="minorHAnsi"/>
          <w:lang w:bidi="fa-IR"/>
        </w:rPr>
      </w:pPr>
    </w:p>
    <w:p w14:paraId="41530A8A" w14:textId="77777777" w:rsidR="004A26DF" w:rsidRPr="00227271" w:rsidRDefault="004A26DF" w:rsidP="000F7372">
      <w:pPr>
        <w:jc w:val="both"/>
        <w:rPr>
          <w:rFonts w:cstheme="minorHAnsi"/>
          <w:lang w:bidi="fa-IR"/>
        </w:rPr>
      </w:pPr>
      <w:r w:rsidRPr="004B18D1">
        <w:rPr>
          <w:rFonts w:cstheme="minorHAnsi"/>
          <w:lang w:bidi="fa-IR"/>
        </w:rPr>
        <w:t>Les actes et les croyances des idolâtres sont dénués de sens, de substance et de valeur réelle. Ils sont vains, futiles et dépourvus de toute validité. Au final, cette voie mène inévitablement à la destruction et à la perdition. En effet, l'idolâtrie éloigne l'Homme de la vérité et de la juste voie tracée par Dieu. Elle l'entraîne dans une quête illusoire et éphémère, le détournant de sa nature profonde et de sa finalité spirituelle. Cette errance vouée à l'échec ne peut que conduire à la ruine de l'âme et de l'existence humaine.</w:t>
      </w:r>
      <w:r>
        <w:rPr>
          <w:rFonts w:cstheme="minorHAnsi"/>
          <w:lang w:bidi="fa-IR"/>
        </w:rPr>
        <w:t xml:space="preserve"> </w:t>
      </w:r>
      <w:r w:rsidRPr="004B18D1">
        <w:rPr>
          <w:rFonts w:cstheme="minorHAnsi"/>
          <w:lang w:bidi="fa-IR"/>
        </w:rPr>
        <w:t xml:space="preserve">Seul le retour sincère à Dieu, l'Unique, et l'obéissance à Ses enseignements permettent à l'Homme de trouver le </w:t>
      </w:r>
      <w:r w:rsidRPr="004B18D1">
        <w:rPr>
          <w:rFonts w:cstheme="minorHAnsi"/>
          <w:lang w:bidi="fa-IR"/>
        </w:rPr>
        <w:lastRenderedPageBreak/>
        <w:t>salut et d'éviter cette issue fatale. C'est là le seul chemin menant au véritable accomplisse</w:t>
      </w:r>
      <w:r>
        <w:rPr>
          <w:rFonts w:cstheme="minorHAnsi"/>
          <w:lang w:bidi="fa-IR"/>
        </w:rPr>
        <w:t>ment et à la félicité éternelle</w:t>
      </w:r>
      <w:r w:rsidRPr="00227271">
        <w:rPr>
          <w:rFonts w:cstheme="minorHAnsi"/>
          <w:lang w:bidi="fa-IR"/>
        </w:rPr>
        <w:t>.</w:t>
      </w:r>
      <w:r w:rsidRPr="00227271">
        <w:rPr>
          <w:rStyle w:val="Appelnotedebasdep"/>
          <w:rFonts w:cstheme="minorHAnsi"/>
          <w:lang w:bidi="fa-IR"/>
        </w:rPr>
        <w:footnoteReference w:id="172"/>
      </w:r>
    </w:p>
    <w:p w14:paraId="29C82F85" w14:textId="77777777" w:rsidR="004A26DF" w:rsidRPr="00227271" w:rsidRDefault="004A26DF" w:rsidP="000F7372">
      <w:pPr>
        <w:jc w:val="both"/>
        <w:rPr>
          <w:rFonts w:cstheme="minorHAnsi"/>
          <w:lang w:bidi="fa-IR"/>
        </w:rPr>
      </w:pPr>
    </w:p>
    <w:p w14:paraId="058F18BB" w14:textId="77777777" w:rsidR="00B12FA2" w:rsidRDefault="00B12FA2" w:rsidP="000F7372">
      <w:pPr>
        <w:jc w:val="both"/>
        <w:rPr>
          <w:rFonts w:cstheme="minorHAnsi"/>
          <w:lang w:bidi="fa-IR"/>
        </w:rPr>
      </w:pPr>
    </w:p>
    <w:p w14:paraId="3E1291ED" w14:textId="2BBB2BC8" w:rsidR="00EC2B2E" w:rsidRDefault="00EC2B2E" w:rsidP="00EC2B2E">
      <w:pPr>
        <w:jc w:val="right"/>
        <w:rPr>
          <w:rFonts w:cstheme="minorHAnsi"/>
          <w:lang w:bidi="fa-IR"/>
        </w:rPr>
      </w:pPr>
      <w:r w:rsidRPr="0071287C">
        <w:rPr>
          <w:rFonts w:cs="KFGQPC Uthmanic Script HAFS"/>
          <w:color w:val="000000"/>
          <w:sz w:val="36"/>
          <w:szCs w:val="36"/>
          <w:shd w:val="clear" w:color="auto" w:fill="FFFFFF"/>
          <w:rtl/>
        </w:rPr>
        <w:t xml:space="preserve">قَالَ </w:t>
      </w:r>
      <w:proofErr w:type="spellStart"/>
      <w:r w:rsidRPr="0071287C">
        <w:rPr>
          <w:rFonts w:cs="KFGQPC Uthmanic Script HAFS"/>
          <w:color w:val="000000"/>
          <w:sz w:val="36"/>
          <w:szCs w:val="36"/>
          <w:shd w:val="clear" w:color="auto" w:fill="FFFFFF"/>
          <w:rtl/>
        </w:rPr>
        <w:t>أَغَيۡرَ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أَبۡغِيكُمۡ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إِلَٰهٗا</w:t>
      </w:r>
      <w:proofErr w:type="spellEnd"/>
      <w:r w:rsidRPr="0071287C">
        <w:rPr>
          <w:rFonts w:cs="KFGQPC Uthmanic Script HAFS"/>
          <w:color w:val="000000"/>
          <w:sz w:val="36"/>
          <w:szCs w:val="36"/>
          <w:shd w:val="clear" w:color="auto" w:fill="FFFFFF"/>
          <w:rtl/>
        </w:rPr>
        <w:t xml:space="preserve"> وَهُوَ </w:t>
      </w:r>
      <w:proofErr w:type="spellStart"/>
      <w:r w:rsidRPr="0071287C">
        <w:rPr>
          <w:rFonts w:cs="KFGQPC Uthmanic Script HAFS"/>
          <w:color w:val="000000"/>
          <w:sz w:val="36"/>
          <w:szCs w:val="36"/>
          <w:shd w:val="clear" w:color="auto" w:fill="FFFFFF"/>
          <w:rtl/>
        </w:rPr>
        <w:t>فَضَّلَكُمۡ</w:t>
      </w:r>
      <w:proofErr w:type="spellEnd"/>
      <w:r w:rsidRPr="0071287C">
        <w:rPr>
          <w:rFonts w:cs="KFGQPC Uthmanic Script HAFS"/>
          <w:color w:val="000000"/>
          <w:sz w:val="36"/>
          <w:szCs w:val="36"/>
          <w:shd w:val="clear" w:color="auto" w:fill="FFFFFF"/>
          <w:rtl/>
        </w:rPr>
        <w:t xml:space="preserve"> عَلَى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لۡعَٰلَمِينَ</w:t>
      </w:r>
      <w:r w:rsidRPr="0071287C">
        <w:rPr>
          <w:rFonts w:cs="KFGQPC Uthmanic Script HAFS"/>
          <w:color w:val="000000"/>
          <w:sz w:val="36"/>
          <w:szCs w:val="36"/>
          <w:shd w:val="clear" w:color="auto" w:fill="FFFFFF"/>
          <w:rtl/>
        </w:rPr>
        <w:t xml:space="preserve">١٤٠ </w:t>
      </w:r>
      <w:proofErr w:type="spellStart"/>
      <w:r w:rsidRPr="0071287C">
        <w:rPr>
          <w:rFonts w:cs="KFGQPC Uthmanic Script HAFS"/>
          <w:color w:val="000000"/>
          <w:sz w:val="36"/>
          <w:szCs w:val="36"/>
          <w:shd w:val="clear" w:color="auto" w:fill="FFFFFF"/>
          <w:rtl/>
        </w:rPr>
        <w:t>وَإِذۡ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أَنجَيۡنَٰكُم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ءَالِ </w:t>
      </w:r>
      <w:proofErr w:type="spellStart"/>
      <w:r w:rsidRPr="0071287C">
        <w:rPr>
          <w:rFonts w:cs="KFGQPC Uthmanic Script HAFS"/>
          <w:color w:val="000000"/>
          <w:sz w:val="36"/>
          <w:szCs w:val="36"/>
          <w:shd w:val="clear" w:color="auto" w:fill="FFFFFF"/>
          <w:rtl/>
        </w:rPr>
        <w:t>فِرۡعَوۡنَ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يَسُومُونَكُمۡ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سُوٓءَ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لۡعَذَابِ</w:t>
      </w:r>
      <w:proofErr w:type="spellEnd"/>
      <w:r w:rsidRPr="0071287C">
        <w:rPr>
          <w:rFonts w:cs="KFGQPC Uthmanic Script HAFS"/>
          <w:color w:val="000000"/>
          <w:sz w:val="36"/>
          <w:szCs w:val="36"/>
          <w:shd w:val="clear" w:color="auto" w:fill="FFFFFF"/>
          <w:rtl/>
        </w:rPr>
        <w:t xml:space="preserve"> يُقَتِّلُونَ </w:t>
      </w:r>
      <w:proofErr w:type="spellStart"/>
      <w:r w:rsidRPr="0071287C">
        <w:rPr>
          <w:rFonts w:cs="KFGQPC Uthmanic Script HAFS"/>
          <w:color w:val="000000"/>
          <w:sz w:val="36"/>
          <w:szCs w:val="36"/>
          <w:shd w:val="clear" w:color="auto" w:fill="FFFFFF"/>
          <w:rtl/>
        </w:rPr>
        <w:t>أَبۡنَآءَكُمۡ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وَيَسۡتَحۡيُونَ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نِسَآءَكُمۡۚ</w:t>
      </w:r>
      <w:proofErr w:type="spellEnd"/>
      <w:r w:rsidRPr="0071287C">
        <w:rPr>
          <w:rFonts w:cs="KFGQPC Uthmanic Script HAFS"/>
          <w:color w:val="000000"/>
          <w:sz w:val="36"/>
          <w:szCs w:val="36"/>
          <w:shd w:val="clear" w:color="auto" w:fill="FFFFFF"/>
          <w:rtl/>
        </w:rPr>
        <w:t xml:space="preserve"> وَفِي ذَٰلِكُم </w:t>
      </w:r>
      <w:proofErr w:type="spellStart"/>
      <w:r w:rsidRPr="0071287C">
        <w:rPr>
          <w:rFonts w:cs="KFGQPC Uthmanic Script HAFS"/>
          <w:color w:val="000000"/>
          <w:sz w:val="36"/>
          <w:szCs w:val="36"/>
          <w:shd w:val="clear" w:color="auto" w:fill="FFFFFF"/>
          <w:rtl/>
        </w:rPr>
        <w:t>بَلَآء</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عَظِيمٞ١٤١</w:t>
      </w:r>
    </w:p>
    <w:p w14:paraId="5DB462B9" w14:textId="77777777" w:rsidR="00B12FA2" w:rsidRDefault="00B12FA2" w:rsidP="000F7372">
      <w:pPr>
        <w:jc w:val="both"/>
        <w:rPr>
          <w:rFonts w:cstheme="minorHAnsi"/>
          <w:lang w:bidi="fa-IR"/>
        </w:rPr>
      </w:pPr>
    </w:p>
    <w:p w14:paraId="6AC80B8D"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140- Il dit : « Chercherai-je pour vous une autre divinité qu’Allah, alors que c’est Lui qui vous a préférés à toutes les créatures [de leur époque] ? »</w:t>
      </w:r>
    </w:p>
    <w:p w14:paraId="402AC48B" w14:textId="1CBAE817" w:rsidR="004A26DF" w:rsidRPr="00625D06" w:rsidRDefault="004A26DF" w:rsidP="000F7372">
      <w:pPr>
        <w:jc w:val="both"/>
        <w:rPr>
          <w:rFonts w:cstheme="minorHAnsi"/>
          <w:b/>
          <w:bCs/>
          <w:i/>
          <w:iCs/>
          <w:sz w:val="20"/>
          <w:szCs w:val="20"/>
        </w:rPr>
      </w:pPr>
      <w:r w:rsidRPr="00F502F6">
        <w:rPr>
          <w:rFonts w:ascii="Calibri" w:hAnsi="Calibri" w:cs="Calibri"/>
          <w:b/>
          <w:bCs/>
          <w:i/>
          <w:iCs/>
          <w:sz w:val="20"/>
          <w:szCs w:val="20"/>
        </w:rPr>
        <w:t xml:space="preserve">141- </w:t>
      </w:r>
      <w:r w:rsidR="00625D06" w:rsidRPr="005871ED">
        <w:rPr>
          <w:rFonts w:cstheme="minorHAnsi"/>
          <w:b/>
          <w:bCs/>
          <w:i/>
          <w:iCs/>
          <w:sz w:val="20"/>
          <w:szCs w:val="20"/>
        </w:rPr>
        <w:t>[Ô Enfants d’Israël, souvenez-vous] lorsque Nous vous sauvâmes des gens de Pharaon qui vous infligeaient le pire tourment. Ils égorgeaient vos fils et laissaient vos femmes (vos filles) en vie [comme domestiques]. Il y avait en cela une grande épreuve pour vous [délivrer], venant de votre Seigneur</w:t>
      </w:r>
      <w:r w:rsidRPr="00F502F6">
        <w:rPr>
          <w:rFonts w:ascii="Calibri" w:hAnsi="Calibri" w:cs="Calibri"/>
          <w:b/>
          <w:bCs/>
          <w:i/>
          <w:iCs/>
          <w:sz w:val="20"/>
          <w:szCs w:val="20"/>
        </w:rPr>
        <w:t>.</w:t>
      </w:r>
    </w:p>
    <w:p w14:paraId="43C2E33C" w14:textId="77777777" w:rsidR="004A26DF" w:rsidRPr="00227271" w:rsidRDefault="004A26DF" w:rsidP="000F7372">
      <w:pPr>
        <w:jc w:val="both"/>
        <w:rPr>
          <w:rFonts w:cstheme="minorHAnsi"/>
          <w:lang w:bidi="fa-IR"/>
        </w:rPr>
      </w:pPr>
    </w:p>
    <w:p w14:paraId="26944D5D" w14:textId="77777777" w:rsidR="004A26DF" w:rsidRPr="00227271" w:rsidRDefault="004A26DF" w:rsidP="000F7372">
      <w:pPr>
        <w:jc w:val="both"/>
        <w:rPr>
          <w:rFonts w:cstheme="minorHAnsi"/>
          <w:lang w:bidi="fa-IR"/>
        </w:rPr>
      </w:pPr>
      <w:r w:rsidRPr="00EF09EB">
        <w:rPr>
          <w:rFonts w:cstheme="minorHAnsi"/>
          <w:lang w:bidi="fa-IR"/>
        </w:rPr>
        <w:t>Dans ce verset, Moïse (a) a rappelé aux enfants d'Israël les multiples bénédictions dont Dieu les avait comblés. Son objectif était de susciter en eux un profond sentiment de gratitude envers le Créateur, afin qu'ils ne se détournent pas de Lui pour se tourner vers l'idolâtrie. Par ce rappel, Moïse souhaitait prévenir les Israélites de toute tentation idolâtre. Il savait que l'oubli des grâces divines pouvait les conduire à se détourner du Dieu Unique pour se vouer à de fausses divinités. C'est pourquoi il les a exhortés à demeurer fidèles à l'Alliance, à adorer le Seigneur seul et à rejeter catégoriquement toute forme d'idolâtrie.</w:t>
      </w:r>
      <w:r>
        <w:rPr>
          <w:rFonts w:cstheme="minorHAnsi"/>
          <w:lang w:bidi="fa-IR"/>
        </w:rPr>
        <w:t xml:space="preserve"> </w:t>
      </w:r>
      <w:r w:rsidRPr="00EF09EB">
        <w:rPr>
          <w:rFonts w:cstheme="minorHAnsi"/>
          <w:lang w:bidi="fa-IR"/>
        </w:rPr>
        <w:t>Ainsi, en ravivant leur sens de la gratitude, Moïse (a) a cherché à ancrer les Israélites dans la voie de la soumission à Dieu, seul garant de leur salut et de leur p</w:t>
      </w:r>
      <w:r>
        <w:rPr>
          <w:rFonts w:cstheme="minorHAnsi"/>
          <w:lang w:bidi="fa-IR"/>
        </w:rPr>
        <w:t>rospérité dans la Terre promise.</w:t>
      </w:r>
      <w:r w:rsidRPr="00227271">
        <w:rPr>
          <w:rStyle w:val="Appelnotedebasdep"/>
          <w:rFonts w:cstheme="minorHAnsi"/>
          <w:lang w:bidi="fa-IR"/>
        </w:rPr>
        <w:footnoteReference w:id="173"/>
      </w:r>
    </w:p>
    <w:p w14:paraId="2268B716" w14:textId="77777777" w:rsidR="004A26DF" w:rsidRDefault="004A26DF" w:rsidP="000F7372">
      <w:pPr>
        <w:jc w:val="both"/>
        <w:rPr>
          <w:rFonts w:cstheme="minorHAnsi"/>
          <w:lang w:bidi="fa-IR"/>
        </w:rPr>
      </w:pPr>
    </w:p>
    <w:p w14:paraId="17525707" w14:textId="77777777" w:rsidR="00EC2B2E" w:rsidRDefault="00EC2B2E" w:rsidP="000F7372">
      <w:pPr>
        <w:jc w:val="both"/>
        <w:rPr>
          <w:rFonts w:cstheme="minorHAnsi"/>
          <w:lang w:bidi="fa-IR"/>
        </w:rPr>
      </w:pPr>
    </w:p>
    <w:p w14:paraId="7D22B856" w14:textId="7C655BE3" w:rsidR="00EC2B2E" w:rsidRDefault="00EC2B2E" w:rsidP="00EC2B2E">
      <w:pPr>
        <w:jc w:val="right"/>
        <w:rPr>
          <w:rFonts w:cstheme="minorHAnsi"/>
          <w:lang w:bidi="fa-IR"/>
        </w:rPr>
      </w:pPr>
      <w:proofErr w:type="spellStart"/>
      <w:r w:rsidRPr="0071287C">
        <w:rPr>
          <w:rFonts w:cs="KFGQPC Uthmanic Script HAFS"/>
          <w:color w:val="000000"/>
          <w:sz w:val="36"/>
          <w:szCs w:val="36"/>
          <w:shd w:val="clear" w:color="auto" w:fill="FFFFFF"/>
          <w:rtl/>
        </w:rPr>
        <w:t>وَوَٰعَدۡنَا</w:t>
      </w:r>
      <w:proofErr w:type="spellEnd"/>
      <w:r w:rsidRPr="0071287C">
        <w:rPr>
          <w:rFonts w:cs="KFGQPC Uthmanic Script HAFS"/>
          <w:color w:val="000000"/>
          <w:sz w:val="36"/>
          <w:szCs w:val="36"/>
          <w:shd w:val="clear" w:color="auto" w:fill="FFFFFF"/>
          <w:rtl/>
        </w:rPr>
        <w:t xml:space="preserve"> مُوسَىٰ </w:t>
      </w:r>
      <w:r w:rsidRPr="0071287C">
        <w:rPr>
          <w:rFonts w:cs="KFGQPC Uthmanic Script HAFS" w:hint="eastAsia"/>
          <w:color w:val="000000"/>
          <w:sz w:val="36"/>
          <w:szCs w:val="36"/>
          <w:shd w:val="clear" w:color="auto" w:fill="FFFFFF"/>
          <w:rtl/>
        </w:rPr>
        <w:t>ثَلَٰثِينَ</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لَيۡلَة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وَأَتۡمَمۡنَٰهَا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بِعَشۡر</w:t>
      </w:r>
      <w:proofErr w:type="spellEnd"/>
      <w:r w:rsidRPr="0071287C">
        <w:rPr>
          <w:rFonts w:cs="KFGQPC Uthmanic Script HAFS"/>
          <w:color w:val="000000"/>
          <w:sz w:val="36"/>
          <w:szCs w:val="36"/>
          <w:shd w:val="clear" w:color="auto" w:fill="FFFFFF"/>
          <w:rtl/>
        </w:rPr>
        <w:t xml:space="preserve">ٖ فَتَمَّ مِيقَٰتُ </w:t>
      </w:r>
      <w:proofErr w:type="spellStart"/>
      <w:r w:rsidRPr="0071287C">
        <w:rPr>
          <w:rFonts w:cs="KFGQPC Uthmanic Script HAFS"/>
          <w:color w:val="000000"/>
          <w:sz w:val="36"/>
          <w:szCs w:val="36"/>
          <w:shd w:val="clear" w:color="auto" w:fill="FFFFFF"/>
          <w:rtl/>
        </w:rPr>
        <w:t>رَبِّهِ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أَرۡبَعِينَ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لَيۡلَةٗۚ</w:t>
      </w:r>
      <w:proofErr w:type="spellEnd"/>
      <w:r w:rsidRPr="0071287C">
        <w:rPr>
          <w:rFonts w:cs="KFGQPC Uthmanic Script HAFS"/>
          <w:color w:val="000000"/>
          <w:sz w:val="36"/>
          <w:szCs w:val="36"/>
          <w:shd w:val="clear" w:color="auto" w:fill="FFFFFF"/>
          <w:rtl/>
        </w:rPr>
        <w:t xml:space="preserve"> وَقَالَ مُوسَىٰ لِأَخِيهِ هَٰرُونَ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خۡلُفۡنِي</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color w:val="000000"/>
          <w:sz w:val="36"/>
          <w:szCs w:val="36"/>
          <w:shd w:val="clear" w:color="auto" w:fill="FFFFFF"/>
          <w:rtl/>
        </w:rPr>
        <w:t>قَوۡمِي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وَأَصۡلِحۡ</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تَتَّبِعۡ</w:t>
      </w:r>
      <w:proofErr w:type="spellEnd"/>
      <w:r w:rsidRPr="0071287C">
        <w:rPr>
          <w:rFonts w:cs="KFGQPC Uthmanic Script HAFS"/>
          <w:color w:val="000000"/>
          <w:sz w:val="36"/>
          <w:szCs w:val="36"/>
          <w:shd w:val="clear" w:color="auto" w:fill="FFFFFF"/>
          <w:rtl/>
        </w:rPr>
        <w:t xml:space="preserve"> سَبِيلَ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لۡمُفۡسِدِينَ</w:t>
      </w:r>
      <w:r w:rsidRPr="0071287C">
        <w:rPr>
          <w:rFonts w:cs="KFGQPC Uthmanic Script HAFS"/>
          <w:color w:val="000000"/>
          <w:sz w:val="36"/>
          <w:szCs w:val="36"/>
          <w:shd w:val="clear" w:color="auto" w:fill="FFFFFF"/>
          <w:rtl/>
        </w:rPr>
        <w:t>١٤٢</w:t>
      </w:r>
    </w:p>
    <w:p w14:paraId="30C9C957" w14:textId="77777777" w:rsidR="00435FD8" w:rsidRPr="00227271" w:rsidRDefault="00435FD8" w:rsidP="000F7372">
      <w:pPr>
        <w:jc w:val="both"/>
        <w:rPr>
          <w:rFonts w:cstheme="minorHAnsi"/>
          <w:lang w:bidi="fa-IR"/>
        </w:rPr>
      </w:pPr>
    </w:p>
    <w:p w14:paraId="7E811D25"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 xml:space="preserve">142- Nous fîmes promesse à Moïse [d’une rencontre] de trente nuits que nous complétâmes par dix ; la durée de la rencontre avec son Seigneur paracheva en quarante nuits. Moïse dit alors à son frère Aaron : « Remplace-moi </w:t>
      </w:r>
      <w:r w:rsidRPr="005871ED">
        <w:rPr>
          <w:rFonts w:cstheme="minorHAnsi"/>
          <w:b/>
          <w:bCs/>
          <w:i/>
          <w:iCs/>
          <w:sz w:val="20"/>
          <w:szCs w:val="20"/>
        </w:rPr>
        <w:lastRenderedPageBreak/>
        <w:t>auprès de mon peuple, fait ce qui est bon (corrige les gens de leurs défauts, perfectionne-les), et ne suis pas la voie des [gens] corrupteurs ».</w:t>
      </w:r>
    </w:p>
    <w:p w14:paraId="05680480" w14:textId="77777777" w:rsidR="004A26DF" w:rsidRPr="00227271" w:rsidRDefault="004A26DF" w:rsidP="000F7372">
      <w:pPr>
        <w:jc w:val="both"/>
        <w:rPr>
          <w:rFonts w:cstheme="minorHAnsi"/>
          <w:lang w:bidi="fa-IR"/>
        </w:rPr>
      </w:pPr>
    </w:p>
    <w:p w14:paraId="0281638B" w14:textId="68C49E91" w:rsidR="004A26DF" w:rsidRPr="00A9595F" w:rsidRDefault="004A26DF" w:rsidP="000F7372">
      <w:pPr>
        <w:jc w:val="both"/>
        <w:rPr>
          <w:rFonts w:cstheme="minorHAnsi"/>
          <w:lang w:bidi="fa-IR"/>
        </w:rPr>
      </w:pPr>
      <w:r w:rsidRPr="00A9595F">
        <w:rPr>
          <w:rFonts w:cstheme="minorHAnsi"/>
          <w:lang w:bidi="fa-IR"/>
        </w:rPr>
        <w:t>1-</w:t>
      </w:r>
      <w:r>
        <w:rPr>
          <w:rFonts w:cstheme="minorHAnsi"/>
          <w:lang w:bidi="fa-IR"/>
        </w:rPr>
        <w:t xml:space="preserve"> </w:t>
      </w:r>
      <w:r w:rsidRPr="00A9595F">
        <w:rPr>
          <w:rFonts w:cstheme="minorHAnsi"/>
          <w:lang w:bidi="fa-IR"/>
        </w:rPr>
        <w:t xml:space="preserve">Dans ce verset, il est mentionné que la promesse de Dieu à Moïse </w:t>
      </w:r>
      <w:r w:rsidR="00452A40">
        <w:rPr>
          <w:rFonts w:cstheme="minorHAnsi"/>
          <w:lang w:bidi="fa-IR"/>
        </w:rPr>
        <w:t xml:space="preserve">(a) </w:t>
      </w:r>
      <w:r w:rsidRPr="00A9595F">
        <w:rPr>
          <w:rFonts w:cstheme="minorHAnsi"/>
          <w:lang w:bidi="fa-IR"/>
        </w:rPr>
        <w:t xml:space="preserve">était de trente jours. Cependant, au verset 51 de la sourate </w:t>
      </w:r>
      <w:r w:rsidR="00435FD8">
        <w:rPr>
          <w:rFonts w:cstheme="minorHAnsi"/>
          <w:lang w:bidi="fa-IR"/>
        </w:rPr>
        <w:t>a</w:t>
      </w:r>
      <w:r w:rsidRPr="00A9595F">
        <w:rPr>
          <w:rFonts w:cstheme="minorHAnsi"/>
          <w:lang w:bidi="fa-IR"/>
        </w:rPr>
        <w:t>l-</w:t>
      </w:r>
      <w:proofErr w:type="spellStart"/>
      <w:r w:rsidRPr="00A9595F">
        <w:rPr>
          <w:rFonts w:cstheme="minorHAnsi"/>
          <w:lang w:bidi="fa-IR"/>
        </w:rPr>
        <w:t>Baqarah</w:t>
      </w:r>
      <w:proofErr w:type="spellEnd"/>
      <w:r w:rsidRPr="00A9595F">
        <w:rPr>
          <w:rFonts w:cstheme="minorHAnsi"/>
          <w:lang w:bidi="fa-IR"/>
        </w:rPr>
        <w:t>, Dieu a ajouté dix jours supplémentaires à cette promesse, portant le total à quarante jours. Selon un récit de l'Imam al-</w:t>
      </w:r>
      <w:proofErr w:type="spellStart"/>
      <w:r w:rsidRPr="00A9595F">
        <w:rPr>
          <w:rFonts w:cstheme="minorHAnsi"/>
          <w:lang w:bidi="fa-IR"/>
        </w:rPr>
        <w:t>B</w:t>
      </w:r>
      <w:r w:rsidR="00435FD8">
        <w:rPr>
          <w:rFonts w:cstheme="minorHAnsi"/>
          <w:lang w:bidi="fa-IR"/>
        </w:rPr>
        <w:t>à</w:t>
      </w:r>
      <w:r w:rsidRPr="00A9595F">
        <w:rPr>
          <w:rFonts w:cstheme="minorHAnsi"/>
          <w:lang w:bidi="fa-IR"/>
        </w:rPr>
        <w:t>qir</w:t>
      </w:r>
      <w:proofErr w:type="spellEnd"/>
      <w:r w:rsidRPr="00A9595F">
        <w:rPr>
          <w:rFonts w:cstheme="minorHAnsi"/>
          <w:lang w:bidi="fa-IR"/>
        </w:rPr>
        <w:t xml:space="preserve"> (a), lorsque Moïse </w:t>
      </w:r>
      <w:r w:rsidR="00452A40">
        <w:rPr>
          <w:rFonts w:cstheme="minorHAnsi"/>
          <w:lang w:bidi="fa-IR"/>
        </w:rPr>
        <w:t xml:space="preserve">(a) </w:t>
      </w:r>
      <w:r w:rsidRPr="00A9595F">
        <w:rPr>
          <w:rFonts w:cstheme="minorHAnsi"/>
          <w:lang w:bidi="fa-IR"/>
        </w:rPr>
        <w:t>se rendit à ce rendez-vous divin, il avait convenu avec son peuple que son absence ne dépasserait pas trente jours. Certains commentateurs ont suggéré que cet ajout de dix jours avait pour but de tester la foi et la patience des enfants d'Israël. Malheureusement, en l'absence prolongée de Moïse</w:t>
      </w:r>
      <w:r w:rsidR="00452A40">
        <w:rPr>
          <w:rFonts w:cstheme="minorHAnsi"/>
          <w:lang w:bidi="fa-IR"/>
        </w:rPr>
        <w:t xml:space="preserve"> (a)</w:t>
      </w:r>
      <w:r w:rsidRPr="00A9595F">
        <w:rPr>
          <w:rFonts w:cstheme="minorHAnsi"/>
          <w:lang w:bidi="fa-IR"/>
        </w:rPr>
        <w:t>, ils ont succombé à la tentation de l'id</w:t>
      </w:r>
      <w:r>
        <w:rPr>
          <w:rFonts w:cstheme="minorHAnsi"/>
          <w:lang w:bidi="fa-IR"/>
        </w:rPr>
        <w:t>olâtrie en adorant le veau d'or</w:t>
      </w:r>
      <w:r w:rsidRPr="00227271">
        <w:rPr>
          <w:rFonts w:cstheme="minorHAnsi"/>
          <w:lang w:bidi="fa-IR"/>
        </w:rPr>
        <w:t>.</w:t>
      </w:r>
      <w:r w:rsidRPr="00227271">
        <w:rPr>
          <w:rStyle w:val="Appelnotedebasdep"/>
          <w:rFonts w:cstheme="minorHAnsi"/>
          <w:lang w:bidi="fa-IR"/>
        </w:rPr>
        <w:footnoteReference w:id="174"/>
      </w:r>
      <w:r w:rsidRPr="00227271">
        <w:rPr>
          <w:rFonts w:cstheme="minorHAnsi"/>
          <w:lang w:bidi="fa-IR"/>
        </w:rPr>
        <w:t xml:space="preserve"> </w:t>
      </w:r>
      <w:r w:rsidRPr="00A9595F">
        <w:rPr>
          <w:rFonts w:cstheme="minorHAnsi"/>
          <w:lang w:bidi="fa-IR"/>
        </w:rPr>
        <w:t>Cet épisode a ainsi permis de distinguer les vrais croyants d</w:t>
      </w:r>
      <w:r>
        <w:rPr>
          <w:rFonts w:cstheme="minorHAnsi"/>
          <w:lang w:bidi="fa-IR"/>
        </w:rPr>
        <w:t>es hypocrites au sein du peuple</w:t>
      </w:r>
      <w:r w:rsidRPr="00A9595F">
        <w:rPr>
          <w:rFonts w:cstheme="minorHAnsi"/>
          <w:lang w:bidi="fa-IR"/>
        </w:rPr>
        <w:t>.</w:t>
      </w:r>
    </w:p>
    <w:p w14:paraId="38D47216" w14:textId="77777777" w:rsidR="004A26DF" w:rsidRPr="00227271" w:rsidRDefault="004A26DF" w:rsidP="000F7372">
      <w:pPr>
        <w:jc w:val="both"/>
        <w:rPr>
          <w:rFonts w:cstheme="minorHAnsi"/>
          <w:lang w:bidi="fa-IR"/>
        </w:rPr>
      </w:pPr>
      <w:r w:rsidRPr="00A9595F">
        <w:rPr>
          <w:rFonts w:cstheme="minorHAnsi"/>
          <w:lang w:bidi="fa-IR"/>
        </w:rPr>
        <w:t>2-</w:t>
      </w:r>
      <w:r>
        <w:rPr>
          <w:rFonts w:cstheme="minorHAnsi"/>
          <w:lang w:bidi="fa-IR"/>
        </w:rPr>
        <w:t xml:space="preserve"> </w:t>
      </w:r>
      <w:r w:rsidRPr="00A9595F">
        <w:rPr>
          <w:rFonts w:cstheme="minorHAnsi"/>
          <w:lang w:bidi="fa-IR"/>
        </w:rPr>
        <w:t>La nuit est souvent considérée comme un moment propice pour la prière et le rapprochement avec Dieu. C'est un temps de recueillement et de méditation, favorable à une connexion plus intime avec le Créateur. Quant au nombre quarante, il revêt une symbolique particulière dans les traditions spirituelles. Il peut représenter une période d'épreuve, de purification ou de transformation intérieure nécessaire pour p</w:t>
      </w:r>
      <w:r>
        <w:rPr>
          <w:rFonts w:cstheme="minorHAnsi"/>
          <w:lang w:bidi="fa-IR"/>
        </w:rPr>
        <w:t>rogresser sur le chemin de Dieu</w:t>
      </w:r>
      <w:r w:rsidRPr="00227271">
        <w:rPr>
          <w:rFonts w:cstheme="minorHAnsi"/>
          <w:lang w:bidi="fa-IR"/>
        </w:rPr>
        <w:t>.</w:t>
      </w:r>
    </w:p>
    <w:p w14:paraId="49297E60" w14:textId="5D236E2B" w:rsidR="004A26DF" w:rsidRPr="00227271" w:rsidRDefault="004A26DF" w:rsidP="000F7372">
      <w:pPr>
        <w:jc w:val="both"/>
        <w:rPr>
          <w:rFonts w:cstheme="minorHAnsi"/>
          <w:lang w:bidi="fa-IR"/>
        </w:rPr>
      </w:pPr>
      <w:bookmarkStart w:id="28" w:name="_Hlk179187442"/>
      <w:r w:rsidRPr="00A9595F">
        <w:rPr>
          <w:rFonts w:cstheme="minorHAnsi"/>
          <w:lang w:bidi="fa-IR"/>
        </w:rPr>
        <w:t>3- De nombreux récits, rapportés par les érudits sunnites et chiites, relatent que le Prophète de l'Isla</w:t>
      </w:r>
      <w:r w:rsidR="00B12FA2">
        <w:rPr>
          <w:rFonts w:cstheme="minorHAnsi"/>
          <w:lang w:bidi="fa-IR"/>
        </w:rPr>
        <w:t>m (s) a dit à l'Imam Ali (a) : « </w:t>
      </w:r>
      <w:r w:rsidRPr="00A9595F">
        <w:rPr>
          <w:rFonts w:cstheme="minorHAnsi"/>
          <w:lang w:bidi="fa-IR"/>
        </w:rPr>
        <w:t>Tu es pour moi ce qu'Aaron était pour Moïse, mais il n'y</w:t>
      </w:r>
      <w:r w:rsidR="00B12FA2">
        <w:rPr>
          <w:rFonts w:cstheme="minorHAnsi"/>
          <w:lang w:bidi="fa-IR"/>
        </w:rPr>
        <w:t xml:space="preserve"> aura pas de prophète après moi »</w:t>
      </w:r>
      <w:r w:rsidR="00435FD8">
        <w:rPr>
          <w:rFonts w:cstheme="minorHAnsi"/>
          <w:lang w:bidi="fa-IR"/>
        </w:rPr>
        <w:t>.</w:t>
      </w:r>
      <w:r w:rsidRPr="00A9595F">
        <w:rPr>
          <w:rFonts w:cstheme="minorHAnsi"/>
          <w:lang w:bidi="fa-IR"/>
        </w:rPr>
        <w:t xml:space="preserve"> Cette déclaration significative a été prononcée par le Prophète (s) à au moins sept occasions différentes : lors de la fraternisation à La Mecque, puis à Médine, pendant la réunion d'</w:t>
      </w:r>
      <w:proofErr w:type="spellStart"/>
      <w:r w:rsidR="00825437">
        <w:rPr>
          <w:rFonts w:cstheme="minorHAnsi"/>
          <w:lang w:bidi="fa-IR"/>
        </w:rPr>
        <w:t>Ou</w:t>
      </w:r>
      <w:r w:rsidRPr="00A9595F">
        <w:rPr>
          <w:rFonts w:cstheme="minorHAnsi"/>
          <w:lang w:bidi="fa-IR"/>
        </w:rPr>
        <w:t>mm</w:t>
      </w:r>
      <w:proofErr w:type="spellEnd"/>
      <w:r w:rsidRPr="00A9595F">
        <w:rPr>
          <w:rFonts w:cstheme="minorHAnsi"/>
          <w:lang w:bidi="fa-IR"/>
        </w:rPr>
        <w:t xml:space="preserve"> </w:t>
      </w:r>
      <w:proofErr w:type="spellStart"/>
      <w:r w:rsidRPr="00A9595F">
        <w:rPr>
          <w:rFonts w:cstheme="minorHAnsi"/>
          <w:lang w:bidi="fa-IR"/>
        </w:rPr>
        <w:t>S</w:t>
      </w:r>
      <w:r w:rsidR="00825437">
        <w:rPr>
          <w:rFonts w:cstheme="minorHAnsi"/>
          <w:lang w:bidi="fa-IR"/>
        </w:rPr>
        <w:t>oulaym</w:t>
      </w:r>
      <w:proofErr w:type="spellEnd"/>
      <w:r w:rsidR="00825437">
        <w:rPr>
          <w:rStyle w:val="Appelnotedebasdep"/>
          <w:rFonts w:cstheme="minorHAnsi"/>
          <w:lang w:bidi="fa-IR"/>
        </w:rPr>
        <w:footnoteReference w:id="175"/>
      </w:r>
      <w:r w:rsidRPr="00A9595F">
        <w:rPr>
          <w:rFonts w:cstheme="minorHAnsi"/>
          <w:lang w:bidi="fa-IR"/>
        </w:rPr>
        <w:t>, au moment de la nomination du tuteur du fils de Hamza devant les compagnons présents, lors de la fermeture</w:t>
      </w:r>
      <w:r>
        <w:rPr>
          <w:rFonts w:cstheme="minorHAnsi"/>
          <w:lang w:bidi="fa-IR"/>
        </w:rPr>
        <w:t xml:space="preserve"> </w:t>
      </w:r>
      <w:r w:rsidRPr="00A9595F">
        <w:rPr>
          <w:rFonts w:cstheme="minorHAnsi"/>
          <w:lang w:bidi="fa-IR"/>
        </w:rPr>
        <w:t xml:space="preserve">des portes des maisons donnant sur la mosquée du Prophète (s), et durant la bataille de </w:t>
      </w:r>
      <w:proofErr w:type="spellStart"/>
      <w:r w:rsidRPr="00A9595F">
        <w:rPr>
          <w:rFonts w:cstheme="minorHAnsi"/>
          <w:lang w:bidi="fa-IR"/>
        </w:rPr>
        <w:t>Tabouk</w:t>
      </w:r>
      <w:proofErr w:type="spellEnd"/>
      <w:r w:rsidRPr="00227271">
        <w:rPr>
          <w:rStyle w:val="Appelnotedebasdep"/>
          <w:rFonts w:cstheme="minorHAnsi"/>
          <w:lang w:bidi="fa-IR"/>
        </w:rPr>
        <w:footnoteReference w:id="176"/>
      </w:r>
      <w:r w:rsidRPr="00227271">
        <w:rPr>
          <w:rFonts w:cstheme="minorHAnsi"/>
          <w:lang w:bidi="fa-IR"/>
        </w:rPr>
        <w:t xml:space="preserve">, </w:t>
      </w:r>
      <w:r w:rsidRPr="00A9595F">
        <w:rPr>
          <w:rFonts w:cstheme="minorHAnsi"/>
          <w:lang w:bidi="fa-IR"/>
        </w:rPr>
        <w:t>quand il désigna Ali (a</w:t>
      </w:r>
      <w:r>
        <w:rPr>
          <w:rFonts w:cstheme="minorHAnsi"/>
          <w:lang w:bidi="fa-IR"/>
        </w:rPr>
        <w:t>) comme son successeur à Médine</w:t>
      </w:r>
      <w:r w:rsidRPr="00227271">
        <w:rPr>
          <w:rFonts w:cstheme="minorHAnsi"/>
          <w:lang w:bidi="fa-IR"/>
        </w:rPr>
        <w:t>.</w:t>
      </w:r>
      <w:r w:rsidRPr="00227271">
        <w:rPr>
          <w:rStyle w:val="Appelnotedebasdep"/>
          <w:rFonts w:cstheme="minorHAnsi"/>
          <w:lang w:bidi="fa-IR"/>
        </w:rPr>
        <w:footnoteReference w:id="177"/>
      </w:r>
    </w:p>
    <w:bookmarkEnd w:id="28"/>
    <w:p w14:paraId="57E2052F" w14:textId="31623456" w:rsidR="004A26DF" w:rsidRPr="00227271" w:rsidRDefault="004A26DF" w:rsidP="000F7372">
      <w:pPr>
        <w:jc w:val="both"/>
        <w:rPr>
          <w:rFonts w:cstheme="minorHAnsi"/>
          <w:lang w:bidi="fa-IR"/>
        </w:rPr>
      </w:pPr>
      <w:r w:rsidRPr="00A9595F">
        <w:rPr>
          <w:rFonts w:cstheme="minorHAnsi"/>
          <w:lang w:bidi="fa-IR"/>
        </w:rPr>
        <w:t xml:space="preserve">Ainsi, la relation étroite entre Moïse et Aaron </w:t>
      </w:r>
      <w:r w:rsidR="00E7601B">
        <w:rPr>
          <w:rFonts w:cstheme="minorHAnsi"/>
          <w:lang w:bidi="fa-IR"/>
        </w:rPr>
        <w:t xml:space="preserve">(a) </w:t>
      </w:r>
      <w:r w:rsidRPr="00A9595F">
        <w:rPr>
          <w:rFonts w:cstheme="minorHAnsi"/>
          <w:lang w:bidi="fa-IR"/>
        </w:rPr>
        <w:t>a trouvé un écho dans celle qui liait le Prophète de l'</w:t>
      </w:r>
      <w:r w:rsidR="002154E2">
        <w:rPr>
          <w:rFonts w:cstheme="minorHAnsi"/>
          <w:lang w:bidi="fa-IR"/>
        </w:rPr>
        <w:t>I</w:t>
      </w:r>
      <w:r w:rsidRPr="00A9595F">
        <w:rPr>
          <w:rFonts w:cstheme="minorHAnsi"/>
          <w:lang w:bidi="fa-IR"/>
        </w:rPr>
        <w:t>slam</w:t>
      </w:r>
      <w:r w:rsidR="00237624">
        <w:rPr>
          <w:rFonts w:cstheme="minorHAnsi"/>
          <w:lang w:bidi="fa-IR"/>
        </w:rPr>
        <w:t> </w:t>
      </w:r>
      <w:r w:rsidR="002154E2">
        <w:rPr>
          <w:rFonts w:cstheme="minorHAnsi"/>
          <w:lang w:bidi="fa-IR"/>
        </w:rPr>
        <w:t xml:space="preserve">(s) </w:t>
      </w:r>
      <w:r w:rsidRPr="00A9595F">
        <w:rPr>
          <w:rFonts w:cstheme="minorHAnsi"/>
          <w:lang w:bidi="fa-IR"/>
        </w:rPr>
        <w:t>et l'Imam Ali</w:t>
      </w:r>
      <w:r w:rsidR="002154E2">
        <w:rPr>
          <w:rFonts w:cstheme="minorHAnsi"/>
          <w:lang w:bidi="fa-IR"/>
        </w:rPr>
        <w:t xml:space="preserve"> (a)</w:t>
      </w:r>
      <w:r w:rsidRPr="00A9595F">
        <w:rPr>
          <w:rFonts w:cstheme="minorHAnsi"/>
          <w:lang w:bidi="fa-IR"/>
        </w:rPr>
        <w:t>, tous deux choisis par Dieu pour guider</w:t>
      </w:r>
      <w:r>
        <w:rPr>
          <w:rFonts w:cstheme="minorHAnsi"/>
          <w:lang w:bidi="fa-IR"/>
        </w:rPr>
        <w:t xml:space="preserve"> Son peuple sur le droit chemin</w:t>
      </w:r>
      <w:r w:rsidRPr="00060455">
        <w:rPr>
          <w:rFonts w:cstheme="minorHAnsi"/>
          <w:lang w:bidi="fa-IR"/>
        </w:rPr>
        <w:t>.</w:t>
      </w:r>
      <w:r w:rsidRPr="00060455">
        <w:rPr>
          <w:rStyle w:val="Appelnotedebasdep"/>
          <w:rFonts w:cstheme="minorHAnsi"/>
          <w:lang w:bidi="fa-IR"/>
        </w:rPr>
        <w:footnoteReference w:id="178"/>
      </w:r>
    </w:p>
    <w:p w14:paraId="416AFD77" w14:textId="77777777" w:rsidR="002154E2" w:rsidRDefault="002154E2" w:rsidP="000F7372">
      <w:pPr>
        <w:jc w:val="both"/>
        <w:rPr>
          <w:rFonts w:cstheme="minorHAnsi"/>
          <w:lang w:bidi="fa-IR"/>
        </w:rPr>
      </w:pPr>
    </w:p>
    <w:p w14:paraId="6589FC1B" w14:textId="77777777" w:rsidR="00EC2B2E" w:rsidRDefault="00EC2B2E" w:rsidP="000F7372">
      <w:pPr>
        <w:jc w:val="both"/>
        <w:rPr>
          <w:rFonts w:cstheme="minorHAnsi"/>
          <w:lang w:bidi="fa-IR"/>
        </w:rPr>
      </w:pPr>
    </w:p>
    <w:p w14:paraId="129AB196" w14:textId="497D14F0" w:rsidR="00EC2B2E" w:rsidRDefault="00EC2B2E" w:rsidP="00EC2B2E">
      <w:pPr>
        <w:jc w:val="right"/>
        <w:rPr>
          <w:rFonts w:cstheme="minorHAnsi"/>
          <w:lang w:bidi="fa-IR"/>
        </w:rPr>
      </w:pPr>
      <w:r w:rsidRPr="0071287C">
        <w:rPr>
          <w:rFonts w:cs="KFGQPC Uthmanic Script HAFS"/>
          <w:color w:val="000000"/>
          <w:sz w:val="36"/>
          <w:szCs w:val="36"/>
          <w:shd w:val="clear" w:color="auto" w:fill="FFFFFF"/>
          <w:rtl/>
        </w:rPr>
        <w:lastRenderedPageBreak/>
        <w:t xml:space="preserve">وَلَمَّا </w:t>
      </w:r>
      <w:proofErr w:type="spellStart"/>
      <w:r w:rsidRPr="0071287C">
        <w:rPr>
          <w:rFonts w:cs="KFGQPC Uthmanic Script HAFS"/>
          <w:color w:val="000000"/>
          <w:sz w:val="36"/>
          <w:szCs w:val="36"/>
          <w:shd w:val="clear" w:color="auto" w:fill="FFFFFF"/>
          <w:rtl/>
        </w:rPr>
        <w:t>جَآءَ</w:t>
      </w:r>
      <w:proofErr w:type="spellEnd"/>
      <w:r w:rsidRPr="0071287C">
        <w:rPr>
          <w:rFonts w:cs="KFGQPC Uthmanic Script HAFS"/>
          <w:color w:val="000000"/>
          <w:sz w:val="36"/>
          <w:szCs w:val="36"/>
          <w:shd w:val="clear" w:color="auto" w:fill="FFFFFF"/>
          <w:rtl/>
        </w:rPr>
        <w:t xml:space="preserve"> مُوسَىٰ </w:t>
      </w:r>
      <w:proofErr w:type="spellStart"/>
      <w:r w:rsidRPr="0071287C">
        <w:rPr>
          <w:rFonts w:cs="KFGQPC Uthmanic Script HAFS"/>
          <w:color w:val="000000"/>
          <w:sz w:val="36"/>
          <w:szCs w:val="36"/>
          <w:shd w:val="clear" w:color="auto" w:fill="FFFFFF"/>
          <w:rtl/>
        </w:rPr>
        <w:t>لِمِيقَٰتِنَا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وَكَلَّمَهُ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رَبُّهُ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قَالَ رَبِّ </w:t>
      </w:r>
      <w:proofErr w:type="spellStart"/>
      <w:r w:rsidRPr="0071287C">
        <w:rPr>
          <w:rFonts w:cs="KFGQPC Uthmanic Script HAFS"/>
          <w:color w:val="000000"/>
          <w:sz w:val="36"/>
          <w:szCs w:val="36"/>
          <w:shd w:val="clear" w:color="auto" w:fill="FFFFFF"/>
          <w:rtl/>
        </w:rPr>
        <w:t>أَرِنِيٓ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أَنظُرۡ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إِلَيۡكَۚ</w:t>
      </w:r>
      <w:proofErr w:type="spellEnd"/>
      <w:r w:rsidRPr="0071287C">
        <w:rPr>
          <w:rFonts w:cs="KFGQPC Uthmanic Script HAFS"/>
          <w:color w:val="000000"/>
          <w:sz w:val="36"/>
          <w:szCs w:val="36"/>
          <w:shd w:val="clear" w:color="auto" w:fill="FFFFFF"/>
          <w:rtl/>
        </w:rPr>
        <w:t xml:space="preserve"> قَالَ لَن </w:t>
      </w:r>
      <w:proofErr w:type="spellStart"/>
      <w:r w:rsidRPr="0071287C">
        <w:rPr>
          <w:rFonts w:cs="KFGQPC Uthmanic Script HAFS"/>
          <w:color w:val="000000"/>
          <w:sz w:val="36"/>
          <w:szCs w:val="36"/>
          <w:shd w:val="clear" w:color="auto" w:fill="FFFFFF"/>
          <w:rtl/>
        </w:rPr>
        <w:t>تَرَىٰنِي</w:t>
      </w:r>
      <w:proofErr w:type="spellEnd"/>
      <w:r w:rsidRPr="0071287C">
        <w:rPr>
          <w:rFonts w:cs="KFGQPC Uthmanic Script HAFS"/>
          <w:color w:val="000000"/>
          <w:sz w:val="36"/>
          <w:szCs w:val="36"/>
          <w:shd w:val="clear" w:color="auto" w:fill="FFFFFF"/>
          <w:rtl/>
        </w:rPr>
        <w:t xml:space="preserve"> وَلَٰكِنِ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نظُرۡ</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لۡجَبَلِ</w:t>
      </w:r>
      <w:proofErr w:type="spellEnd"/>
      <w:r w:rsidRPr="0071287C">
        <w:rPr>
          <w:rFonts w:cs="KFGQPC Uthmanic Script HAFS"/>
          <w:color w:val="000000"/>
          <w:sz w:val="36"/>
          <w:szCs w:val="36"/>
          <w:shd w:val="clear" w:color="auto" w:fill="FFFFFF"/>
          <w:rtl/>
        </w:rPr>
        <w:t xml:space="preserve"> فَإِنِ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سۡتَقَرَّ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مَكَانَهُ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فَسَوۡفَ</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تَرَىٰنِيۚ</w:t>
      </w:r>
      <w:proofErr w:type="spellEnd"/>
      <w:r w:rsidRPr="0071287C">
        <w:rPr>
          <w:rFonts w:cs="KFGQPC Uthmanic Script HAFS"/>
          <w:color w:val="000000"/>
          <w:sz w:val="36"/>
          <w:szCs w:val="36"/>
          <w:shd w:val="clear" w:color="auto" w:fill="FFFFFF"/>
          <w:rtl/>
        </w:rPr>
        <w:t xml:space="preserve"> فَلَمَّا تَجَلَّىٰ </w:t>
      </w:r>
      <w:proofErr w:type="spellStart"/>
      <w:r w:rsidRPr="0071287C">
        <w:rPr>
          <w:rFonts w:cs="KFGQPC Uthmanic Script HAFS"/>
          <w:color w:val="000000"/>
          <w:sz w:val="36"/>
          <w:szCs w:val="36"/>
          <w:shd w:val="clear" w:color="auto" w:fill="FFFFFF"/>
          <w:rtl/>
        </w:rPr>
        <w:t>رَبُّهُ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لِلۡجَبَلِ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جَعَلَهُ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دَكّٗا</w:t>
      </w:r>
      <w:proofErr w:type="spellEnd"/>
      <w:r w:rsidRPr="0071287C">
        <w:rPr>
          <w:rFonts w:cs="KFGQPC Uthmanic Script HAFS"/>
          <w:color w:val="000000"/>
          <w:sz w:val="36"/>
          <w:szCs w:val="36"/>
          <w:shd w:val="clear" w:color="auto" w:fill="FFFFFF"/>
          <w:rtl/>
        </w:rPr>
        <w:t xml:space="preserve"> وَخَرَّ مُوسَىٰ </w:t>
      </w:r>
      <w:proofErr w:type="spellStart"/>
      <w:r w:rsidRPr="0071287C">
        <w:rPr>
          <w:rFonts w:cs="KFGQPC Uthmanic Script HAFS"/>
          <w:color w:val="000000"/>
          <w:sz w:val="36"/>
          <w:szCs w:val="36"/>
          <w:shd w:val="clear" w:color="auto" w:fill="FFFFFF"/>
          <w:rtl/>
        </w:rPr>
        <w:t>صَعِقٗاۚ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فَلَمَّآ</w:t>
      </w:r>
      <w:proofErr w:type="spellEnd"/>
      <w:r w:rsidRPr="0071287C">
        <w:rPr>
          <w:rFonts w:cs="KFGQPC Uthmanic Script HAFS"/>
          <w:color w:val="000000"/>
          <w:sz w:val="36"/>
          <w:szCs w:val="36"/>
          <w:shd w:val="clear" w:color="auto" w:fill="FFFFFF"/>
          <w:rtl/>
        </w:rPr>
        <w:t xml:space="preserve"> أَفَاقَ قَال</w:t>
      </w:r>
      <w:r w:rsidRPr="0071287C">
        <w:rPr>
          <w:rFonts w:cs="KFGQPC Uthmanic Script HAFS" w:hint="eastAsia"/>
          <w:color w:val="000000"/>
          <w:sz w:val="36"/>
          <w:szCs w:val="36"/>
          <w:shd w:val="clear" w:color="auto" w:fill="FFFFFF"/>
          <w:rtl/>
        </w:rPr>
        <w:t>َ</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سُبۡحَٰنَكَ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تُبۡتُ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إِلَيۡكَ</w:t>
      </w:r>
      <w:proofErr w:type="spellEnd"/>
      <w:r w:rsidRPr="0071287C">
        <w:rPr>
          <w:rFonts w:cs="KFGQPC Uthmanic Script HAFS"/>
          <w:color w:val="000000"/>
          <w:sz w:val="36"/>
          <w:szCs w:val="36"/>
          <w:shd w:val="clear" w:color="auto" w:fill="FFFFFF"/>
          <w:rtl/>
        </w:rPr>
        <w:t xml:space="preserve"> وَأَنَا۠ أَوَّلُ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لۡمُؤۡمِنِينَ</w:t>
      </w:r>
      <w:r w:rsidRPr="0071287C">
        <w:rPr>
          <w:rFonts w:cs="KFGQPC Uthmanic Script HAFS"/>
          <w:color w:val="000000"/>
          <w:sz w:val="36"/>
          <w:szCs w:val="36"/>
          <w:shd w:val="clear" w:color="auto" w:fill="FFFFFF"/>
          <w:rtl/>
        </w:rPr>
        <w:t>١٤٣</w:t>
      </w:r>
    </w:p>
    <w:p w14:paraId="106CFAE3" w14:textId="77777777" w:rsidR="00EC2B2E" w:rsidRPr="00227271" w:rsidRDefault="00EC2B2E" w:rsidP="000F7372">
      <w:pPr>
        <w:jc w:val="both"/>
        <w:rPr>
          <w:rFonts w:cstheme="minorHAnsi"/>
          <w:lang w:bidi="fa-IR"/>
        </w:rPr>
      </w:pPr>
    </w:p>
    <w:p w14:paraId="408A9E97"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143- Et lorsque Moïse vint à Notre rendez-vous et que son Seigneur lui eut parlé, il dit : « Ô mon Seigneur, montre-Toi à moi pour que je Te voie ! » Il dit : « Tu ne Me verras pas ; mais regarde le Mont : s’il tient en sa place, alors tu Me verras</w:t>
      </w:r>
      <w:r w:rsidR="002154E2">
        <w:rPr>
          <w:rFonts w:ascii="Calibri" w:hAnsi="Calibri" w:cs="Calibri"/>
          <w:b/>
          <w:bCs/>
          <w:i/>
          <w:iCs/>
          <w:sz w:val="20"/>
          <w:szCs w:val="20"/>
        </w:rPr>
        <w:t xml:space="preserve"> </w:t>
      </w:r>
      <w:r w:rsidRPr="00F502F6">
        <w:rPr>
          <w:rFonts w:ascii="Calibri" w:hAnsi="Calibri" w:cs="Calibri"/>
          <w:b/>
          <w:bCs/>
          <w:i/>
          <w:iCs/>
          <w:sz w:val="20"/>
          <w:szCs w:val="20"/>
        </w:rPr>
        <w:t>»</w:t>
      </w:r>
      <w:r w:rsidR="002154E2">
        <w:rPr>
          <w:rFonts w:ascii="Calibri" w:hAnsi="Calibri" w:cs="Calibri"/>
          <w:b/>
          <w:bCs/>
          <w:i/>
          <w:iCs/>
          <w:sz w:val="20"/>
          <w:szCs w:val="20"/>
        </w:rPr>
        <w:t>.</w:t>
      </w:r>
      <w:r w:rsidRPr="00F502F6">
        <w:rPr>
          <w:rFonts w:ascii="Calibri" w:hAnsi="Calibri" w:cs="Calibri"/>
          <w:b/>
          <w:bCs/>
          <w:i/>
          <w:iCs/>
          <w:sz w:val="20"/>
          <w:szCs w:val="20"/>
        </w:rPr>
        <w:t xml:space="preserve"> Mais lorsque son Seigneur Se manifesta au Mont, Il le pulvérisa, et Moïse s’effondra foudroyé. Lorsqu’il se fut remis, il dit : « Gloire à toi ! A Toi je me repens ; et je suis le premier des croyants ».</w:t>
      </w:r>
    </w:p>
    <w:p w14:paraId="20F2D0F6" w14:textId="77777777" w:rsidR="004A26DF" w:rsidRPr="00227271" w:rsidRDefault="004A26DF" w:rsidP="000F7372">
      <w:pPr>
        <w:jc w:val="both"/>
        <w:rPr>
          <w:rFonts w:cstheme="minorHAnsi"/>
          <w:lang w:bidi="fa-IR"/>
        </w:rPr>
      </w:pPr>
    </w:p>
    <w:p w14:paraId="1E47397F" w14:textId="229681DB" w:rsidR="004A26DF" w:rsidRPr="002154E2" w:rsidRDefault="002154E2" w:rsidP="000F7372">
      <w:pPr>
        <w:jc w:val="both"/>
        <w:rPr>
          <w:lang w:val="fr-RE"/>
        </w:rPr>
      </w:pPr>
      <w:r w:rsidRPr="002154E2">
        <w:rPr>
          <w:rFonts w:cstheme="minorHAnsi"/>
          <w:lang w:bidi="fa-IR"/>
        </w:rPr>
        <w:t>1-</w:t>
      </w:r>
      <w:r>
        <w:rPr>
          <w:rFonts w:cstheme="minorHAnsi"/>
          <w:lang w:bidi="fa-IR"/>
        </w:rPr>
        <w:t xml:space="preserve"> </w:t>
      </w:r>
      <w:r w:rsidR="004A26DF" w:rsidRPr="002154E2">
        <w:rPr>
          <w:rFonts w:cstheme="minorHAnsi"/>
          <w:lang w:bidi="fa-IR"/>
        </w:rPr>
        <w:t>Le Coran</w:t>
      </w:r>
      <w:r w:rsidR="004A26DF" w:rsidRPr="00227271">
        <w:rPr>
          <w:rStyle w:val="Appelnotedebasdep"/>
          <w:rFonts w:cstheme="minorHAnsi"/>
          <w:lang w:bidi="fa-IR"/>
        </w:rPr>
        <w:footnoteReference w:id="179"/>
      </w:r>
      <w:r w:rsidR="004A26DF" w:rsidRPr="002154E2">
        <w:rPr>
          <w:rFonts w:cstheme="minorHAnsi"/>
          <w:lang w:bidi="fa-IR"/>
        </w:rPr>
        <w:t xml:space="preserve"> relate un épisode marquant de l'histoire des enfants d'Israël, où un groupe parmi eux exigea de voir Dieu directement pour affirmer leur foi. Face à cette demande, le </w:t>
      </w:r>
      <w:r w:rsidR="00E7601B">
        <w:rPr>
          <w:rFonts w:cstheme="minorHAnsi"/>
          <w:lang w:bidi="fa-IR"/>
        </w:rPr>
        <w:t>P</w:t>
      </w:r>
      <w:r w:rsidR="004A26DF" w:rsidRPr="002154E2">
        <w:rPr>
          <w:rFonts w:cstheme="minorHAnsi"/>
          <w:lang w:bidi="fa-IR"/>
        </w:rPr>
        <w:t xml:space="preserve">rophète Moïse (a) sélectionna soixante-dix représentants pour les emmener au lieu de la rencontre divine. Cette requête, bien qu'irréalisable, illustre la nature complexe de la foi et les défis auxquels Moïse </w:t>
      </w:r>
      <w:r w:rsidR="00452A40">
        <w:rPr>
          <w:rFonts w:cstheme="minorHAnsi"/>
          <w:lang w:bidi="fa-IR"/>
        </w:rPr>
        <w:t xml:space="preserve">(a) </w:t>
      </w:r>
      <w:r w:rsidR="004A26DF" w:rsidRPr="002154E2">
        <w:rPr>
          <w:rFonts w:cstheme="minorHAnsi"/>
          <w:lang w:bidi="fa-IR"/>
        </w:rPr>
        <w:t>fut confronté dans sa mission prophétique.</w:t>
      </w:r>
    </w:p>
    <w:p w14:paraId="2D758598" w14:textId="5E990783" w:rsidR="004A26DF" w:rsidRPr="00227271" w:rsidRDefault="004A26DF" w:rsidP="000F7372">
      <w:pPr>
        <w:jc w:val="both"/>
        <w:rPr>
          <w:rFonts w:cstheme="minorHAnsi"/>
          <w:lang w:bidi="fa-IR"/>
        </w:rPr>
      </w:pPr>
      <w:r w:rsidRPr="00DB51F6">
        <w:rPr>
          <w:rFonts w:cstheme="minorHAnsi"/>
          <w:lang w:bidi="fa-IR"/>
        </w:rPr>
        <w:t>2- La réponse divine à cette demande fut à la fois pédagogique et profonde. Dieu dit à Moïse</w:t>
      </w:r>
      <w:r w:rsidR="00452A40">
        <w:rPr>
          <w:rFonts w:cstheme="minorHAnsi"/>
          <w:lang w:bidi="fa-IR"/>
        </w:rPr>
        <w:t xml:space="preserve"> (a)</w:t>
      </w:r>
      <w:r w:rsidRPr="00DB51F6">
        <w:rPr>
          <w:rFonts w:cstheme="minorHAnsi"/>
          <w:lang w:bidi="fa-IR"/>
        </w:rPr>
        <w:t xml:space="preserve"> : </w:t>
      </w:r>
      <w:r>
        <w:rPr>
          <w:rFonts w:cstheme="minorHAnsi"/>
          <w:lang w:val="fr-BE" w:bidi="fa-IR"/>
        </w:rPr>
        <w:t>« </w:t>
      </w:r>
      <w:r w:rsidRPr="00DB51F6">
        <w:rPr>
          <w:rFonts w:cstheme="minorHAnsi"/>
          <w:lang w:bidi="fa-IR"/>
        </w:rPr>
        <w:t>Regarde la montagne, si elle reste à sa place, tu Me verras</w:t>
      </w:r>
      <w:r w:rsidR="00B337CD">
        <w:rPr>
          <w:rFonts w:cstheme="minorHAnsi"/>
          <w:lang w:bidi="fa-IR"/>
        </w:rPr>
        <w:t xml:space="preserve"> </w:t>
      </w:r>
      <w:r>
        <w:rPr>
          <w:rFonts w:cstheme="minorHAnsi"/>
          <w:lang w:bidi="fa-IR"/>
        </w:rPr>
        <w:t>»</w:t>
      </w:r>
      <w:r w:rsidR="00B337CD">
        <w:rPr>
          <w:rFonts w:cstheme="minorHAnsi"/>
          <w:lang w:bidi="fa-IR"/>
        </w:rPr>
        <w:t>.</w:t>
      </w:r>
      <w:r w:rsidRPr="00DB51F6">
        <w:rPr>
          <w:rFonts w:cstheme="minorHAnsi"/>
          <w:lang w:bidi="fa-IR"/>
        </w:rPr>
        <w:t xml:space="preserve"> Cette phrase, loin d'être une simple condition, constitue une métaphore puissante soulignant l'impossibilité fondamental</w:t>
      </w:r>
      <w:r>
        <w:rPr>
          <w:rFonts w:cstheme="minorHAnsi"/>
          <w:lang w:bidi="fa-IR"/>
        </w:rPr>
        <w:t>e de voir Dieu dans Sa totalité</w:t>
      </w:r>
      <w:r w:rsidRPr="00227271">
        <w:rPr>
          <w:rFonts w:cstheme="minorHAnsi"/>
          <w:lang w:bidi="fa-IR"/>
        </w:rPr>
        <w:t>.</w:t>
      </w:r>
    </w:p>
    <w:p w14:paraId="1092E480" w14:textId="77777777" w:rsidR="004A26DF" w:rsidRPr="00DB51F6" w:rsidRDefault="004A26DF" w:rsidP="000F7372">
      <w:pPr>
        <w:jc w:val="both"/>
        <w:rPr>
          <w:rFonts w:cstheme="minorHAnsi"/>
          <w:lang w:bidi="fa-IR"/>
        </w:rPr>
      </w:pPr>
      <w:r w:rsidRPr="00DB51F6">
        <w:rPr>
          <w:rFonts w:cstheme="minorHAnsi"/>
          <w:lang w:bidi="fa-IR"/>
        </w:rPr>
        <w:t>3- La manifestation divine sur la montagne, qui la réduisit en poussière, servit à démontrer deux vérités essentielles :</w:t>
      </w:r>
      <w:r>
        <w:rPr>
          <w:rFonts w:cstheme="minorHAnsi"/>
          <w:lang w:bidi="fa-IR"/>
        </w:rPr>
        <w:t xml:space="preserve"> </w:t>
      </w:r>
      <w:r w:rsidRPr="00DB51F6">
        <w:rPr>
          <w:rFonts w:cstheme="minorHAnsi"/>
          <w:lang w:bidi="fa-IR"/>
        </w:rPr>
        <w:t>Premièrement, elle illustra l'incapacité des humains à supporter même une fraction de la manifestation divine, mettant en lumière l'absurdité de leur demande initiale. Si la simple manifestation de la puissance divine sur une montagne la fit s'effondrer, comment des êtres mortels pourraient-ils espérer contempler directement l'Être Divin ?</w:t>
      </w:r>
    </w:p>
    <w:p w14:paraId="6E54B287" w14:textId="77777777" w:rsidR="004A26DF" w:rsidRPr="00227271" w:rsidRDefault="004A26DF" w:rsidP="000F7372">
      <w:pPr>
        <w:jc w:val="both"/>
        <w:rPr>
          <w:rFonts w:cstheme="minorHAnsi"/>
          <w:lang w:bidi="fa-IR"/>
        </w:rPr>
      </w:pPr>
      <w:r w:rsidRPr="00DB51F6">
        <w:rPr>
          <w:rFonts w:cstheme="minorHAnsi"/>
          <w:lang w:bidi="fa-IR"/>
        </w:rPr>
        <w:t>Deuxièmement, cet événement établit un parallèle crucial : tout comme les témoins ne virent pas directement la manifestation divine mais en constatèrent les effets (tremblement de terre, bruit terrible), l'existence de Dieu se révèle à travers Ses signes et Ses œuvres dans la création, pl</w:t>
      </w:r>
      <w:r>
        <w:rPr>
          <w:rFonts w:cstheme="minorHAnsi"/>
          <w:lang w:bidi="fa-IR"/>
        </w:rPr>
        <w:t>utôt que par une vision directe</w:t>
      </w:r>
      <w:r w:rsidRPr="00227271">
        <w:rPr>
          <w:rFonts w:cstheme="minorHAnsi"/>
          <w:lang w:bidi="fa-IR"/>
        </w:rPr>
        <w:t>.</w:t>
      </w:r>
    </w:p>
    <w:p w14:paraId="4251CF71" w14:textId="55477335" w:rsidR="004A26DF" w:rsidRPr="00F55E6B" w:rsidRDefault="004A26DF" w:rsidP="000F7372">
      <w:pPr>
        <w:jc w:val="both"/>
        <w:rPr>
          <w:lang w:val="fr-RE"/>
        </w:rPr>
      </w:pPr>
      <w:r w:rsidRPr="00DB51F6">
        <w:rPr>
          <w:rFonts w:cstheme="minorHAnsi"/>
          <w:lang w:bidi="fa-IR"/>
        </w:rPr>
        <w:t>4- Suite à cet événement, Moïse (a), comprenant la gravité de la situation, implora le pardon divin au nom de s</w:t>
      </w:r>
      <w:r w:rsidR="00452A40">
        <w:rPr>
          <w:rFonts w:cstheme="minorHAnsi"/>
          <w:lang w:bidi="fa-IR"/>
        </w:rPr>
        <w:t>on peuple, disant : « </w:t>
      </w:r>
      <w:r w:rsidRPr="00DB51F6">
        <w:rPr>
          <w:rFonts w:cstheme="minorHAnsi"/>
          <w:lang w:bidi="fa-IR"/>
        </w:rPr>
        <w:t>Êtes-vous en train de nous détruire à cause de ce qu</w:t>
      </w:r>
      <w:r w:rsidR="00452A40">
        <w:rPr>
          <w:rFonts w:cstheme="minorHAnsi"/>
          <w:lang w:bidi="fa-IR"/>
        </w:rPr>
        <w:t>e nous avons pris à la légère</w:t>
      </w:r>
      <w:r w:rsidR="00237624">
        <w:rPr>
          <w:rFonts w:cstheme="minorHAnsi"/>
          <w:lang w:bidi="fa-IR"/>
        </w:rPr>
        <w:t> </w:t>
      </w:r>
      <w:r w:rsidR="00452A40">
        <w:rPr>
          <w:rFonts w:cstheme="minorHAnsi"/>
          <w:lang w:bidi="fa-IR"/>
        </w:rPr>
        <w:t>? »</w:t>
      </w:r>
      <w:r>
        <w:rPr>
          <w:rStyle w:val="Appelnotedebasdep"/>
          <w:rFonts w:cstheme="minorHAnsi"/>
          <w:lang w:bidi="fa-IR"/>
        </w:rPr>
        <w:footnoteReference w:id="180"/>
      </w:r>
      <w:r w:rsidRPr="00DB51F6">
        <w:t xml:space="preserve"> </w:t>
      </w:r>
      <w:r w:rsidRPr="00DB51F6">
        <w:rPr>
          <w:rFonts w:cstheme="minorHAnsi"/>
          <w:lang w:bidi="fa-IR"/>
        </w:rPr>
        <w:t xml:space="preserve">Cette repentance montre la conscience de Moïse </w:t>
      </w:r>
      <w:r w:rsidR="00452A40">
        <w:rPr>
          <w:rFonts w:cstheme="minorHAnsi"/>
          <w:lang w:bidi="fa-IR"/>
        </w:rPr>
        <w:t xml:space="preserve">(a) </w:t>
      </w:r>
      <w:r w:rsidRPr="00DB51F6">
        <w:rPr>
          <w:rFonts w:cstheme="minorHAnsi"/>
          <w:lang w:bidi="fa-IR"/>
        </w:rPr>
        <w:t>de la nature présomptueuse de leur demande et son rôle de méd</w:t>
      </w:r>
      <w:r>
        <w:rPr>
          <w:rFonts w:cstheme="minorHAnsi"/>
          <w:lang w:bidi="fa-IR"/>
        </w:rPr>
        <w:t>iateur entre son peuple et Dieu</w:t>
      </w:r>
      <w:r w:rsidRPr="00227271">
        <w:rPr>
          <w:rFonts w:cstheme="minorHAnsi"/>
          <w:lang w:bidi="fa-IR"/>
        </w:rPr>
        <w:t>.</w:t>
      </w:r>
      <w:r w:rsidRPr="00DB51F6">
        <w:t xml:space="preserve"> </w:t>
      </w:r>
      <w:r w:rsidRPr="00DB51F6">
        <w:rPr>
          <w:rFonts w:cstheme="minorHAnsi"/>
          <w:lang w:bidi="fa-IR"/>
        </w:rPr>
        <w:t>Cet épisode coranique nous enseigne que la foi véritable transcende le besoin de preuves visuelles directes. La présence divine se manifeste à travers Ses signes dans la création, invitant à une compréhension plus profonde et spirituelle de la relation entre le Créateur et Ses créatures.</w:t>
      </w:r>
      <w:r w:rsidRPr="00227271">
        <w:rPr>
          <w:rStyle w:val="Appelnotedebasdep"/>
          <w:rFonts w:cstheme="minorHAnsi"/>
          <w:lang w:bidi="fa-IR"/>
        </w:rPr>
        <w:footnoteReference w:id="181"/>
      </w:r>
    </w:p>
    <w:p w14:paraId="01C5045A" w14:textId="3981D5DF" w:rsidR="00D84331" w:rsidRDefault="00EC2B2E" w:rsidP="00EC2B2E">
      <w:pPr>
        <w:jc w:val="right"/>
        <w:rPr>
          <w:rFonts w:cstheme="minorHAnsi"/>
          <w:lang w:bidi="fa-IR"/>
        </w:rPr>
      </w:pPr>
      <w:r w:rsidRPr="0071287C">
        <w:rPr>
          <w:rFonts w:cs="KFGQPC Uthmanic Script HAFS"/>
          <w:color w:val="000000"/>
          <w:sz w:val="36"/>
          <w:szCs w:val="36"/>
          <w:shd w:val="clear" w:color="auto" w:fill="FFFFFF"/>
          <w:rtl/>
        </w:rPr>
        <w:lastRenderedPageBreak/>
        <w:t xml:space="preserve">قَالَ </w:t>
      </w:r>
      <w:proofErr w:type="spellStart"/>
      <w:r w:rsidRPr="0071287C">
        <w:rPr>
          <w:rFonts w:cs="KFGQPC Uthmanic Script HAFS"/>
          <w:color w:val="000000"/>
          <w:sz w:val="36"/>
          <w:szCs w:val="36"/>
          <w:shd w:val="clear" w:color="auto" w:fill="FFFFFF"/>
          <w:rtl/>
        </w:rPr>
        <w:t>يَٰمُوسَىٰٓ</w:t>
      </w:r>
      <w:proofErr w:type="spellEnd"/>
      <w:r w:rsidRPr="0071287C">
        <w:rPr>
          <w:rFonts w:cs="KFGQPC Uthmanic Script HAFS"/>
          <w:color w:val="000000"/>
          <w:sz w:val="36"/>
          <w:szCs w:val="36"/>
          <w:shd w:val="clear" w:color="auto" w:fill="FFFFFF"/>
          <w:rtl/>
        </w:rPr>
        <w:t xml:space="preserve"> إِنِّي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صۡطَفَيۡتُكَ</w:t>
      </w:r>
      <w:proofErr w:type="spellEnd"/>
      <w:r w:rsidRPr="0071287C">
        <w:rPr>
          <w:rFonts w:cs="KFGQPC Uthmanic Script HAFS"/>
          <w:color w:val="000000"/>
          <w:sz w:val="36"/>
          <w:szCs w:val="36"/>
          <w:shd w:val="clear" w:color="auto" w:fill="FFFFFF"/>
          <w:rtl/>
        </w:rPr>
        <w:t xml:space="preserve">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لنَّاسِ</w:t>
      </w:r>
      <w:proofErr w:type="spellEnd"/>
      <w:r w:rsidRPr="0071287C">
        <w:rPr>
          <w:rFonts w:cs="KFGQPC Uthmanic Script HAFS"/>
          <w:color w:val="000000"/>
          <w:sz w:val="36"/>
          <w:szCs w:val="36"/>
          <w:shd w:val="clear" w:color="auto" w:fill="FFFFFF"/>
          <w:rtl/>
        </w:rPr>
        <w:t xml:space="preserve"> بِرِسَٰلَٰتِي وَبِكَلَٰمِي </w:t>
      </w:r>
      <w:proofErr w:type="spellStart"/>
      <w:r w:rsidRPr="0071287C">
        <w:rPr>
          <w:rFonts w:cs="KFGQPC Uthmanic Script HAFS"/>
          <w:color w:val="000000"/>
          <w:sz w:val="36"/>
          <w:szCs w:val="36"/>
          <w:shd w:val="clear" w:color="auto" w:fill="FFFFFF"/>
          <w:rtl/>
        </w:rPr>
        <w:t>فَخُذۡ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ءَاتَيۡتُكَ</w:t>
      </w:r>
      <w:proofErr w:type="spellEnd"/>
      <w:r w:rsidRPr="0071287C">
        <w:rPr>
          <w:rFonts w:cs="KFGQPC Uthmanic Script HAFS"/>
          <w:color w:val="000000"/>
          <w:sz w:val="36"/>
          <w:szCs w:val="36"/>
          <w:shd w:val="clear" w:color="auto" w:fill="FFFFFF"/>
          <w:rtl/>
        </w:rPr>
        <w:t xml:space="preserve"> وَكُن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لشَّٰكِرِينَ</w:t>
      </w:r>
      <w:r w:rsidRPr="0071287C">
        <w:rPr>
          <w:rFonts w:cs="KFGQPC Uthmanic Script HAFS"/>
          <w:color w:val="000000"/>
          <w:sz w:val="36"/>
          <w:szCs w:val="36"/>
          <w:shd w:val="clear" w:color="auto" w:fill="FFFFFF"/>
          <w:rtl/>
        </w:rPr>
        <w:t>١٤٤</w:t>
      </w:r>
    </w:p>
    <w:p w14:paraId="4957B028" w14:textId="77777777" w:rsidR="00465883" w:rsidRDefault="00465883" w:rsidP="000F7372">
      <w:pPr>
        <w:jc w:val="both"/>
        <w:rPr>
          <w:rFonts w:cstheme="minorHAnsi"/>
          <w:lang w:bidi="fa-IR"/>
        </w:rPr>
      </w:pPr>
    </w:p>
    <w:p w14:paraId="4F3948A9"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144- Et (Allah) dit : « Ô Moïse, Je t’ai préféré à tous les hommes, par Mes messages et Ma parole. Prends donc ce que Je te donne, et sois du nombre des reconnaissants ».</w:t>
      </w:r>
    </w:p>
    <w:p w14:paraId="5EF7FFC1" w14:textId="77777777" w:rsidR="004A26DF" w:rsidRPr="00227271" w:rsidRDefault="004A26DF" w:rsidP="000F7372">
      <w:pPr>
        <w:jc w:val="both"/>
        <w:rPr>
          <w:rFonts w:cstheme="minorHAnsi"/>
          <w:lang w:bidi="fa-IR"/>
        </w:rPr>
      </w:pPr>
    </w:p>
    <w:p w14:paraId="6B1B668D" w14:textId="64925CED" w:rsidR="004A26DF" w:rsidRPr="00411437" w:rsidRDefault="004A26DF" w:rsidP="000F7372">
      <w:pPr>
        <w:jc w:val="both"/>
        <w:rPr>
          <w:rFonts w:cstheme="minorHAnsi"/>
          <w:lang w:bidi="fa-IR"/>
        </w:rPr>
      </w:pPr>
      <w:r w:rsidRPr="00411437">
        <w:rPr>
          <w:rFonts w:cstheme="minorHAnsi"/>
          <w:lang w:bidi="fa-IR"/>
        </w:rPr>
        <w:t xml:space="preserve">1- Dans le verset précédent, Moïse (a) avait imploré le pardon et le retour à Dieu après l'épisode du veau d'or. Ce verset peut être considéré comme une réponse positive à cette demande de repentance. En effet, malgré l'évanouissement de Moïse </w:t>
      </w:r>
      <w:r w:rsidR="00452A40">
        <w:rPr>
          <w:rFonts w:cstheme="minorHAnsi"/>
          <w:lang w:bidi="fa-IR"/>
        </w:rPr>
        <w:t xml:space="preserve">(a) </w:t>
      </w:r>
      <w:r w:rsidRPr="00411437">
        <w:rPr>
          <w:rFonts w:cstheme="minorHAnsi"/>
          <w:lang w:bidi="fa-IR"/>
        </w:rPr>
        <w:t xml:space="preserve">face à la manifestation divine et son repentir sincère, cela ne l'a pas empêché d'être choisi et élevé par Dieu. Cette sélection témoigne de la miséricorde et du pardon divins envers le </w:t>
      </w:r>
      <w:r w:rsidR="00E7601B">
        <w:rPr>
          <w:rFonts w:cstheme="minorHAnsi"/>
          <w:lang w:bidi="fa-IR"/>
        </w:rPr>
        <w:t>P</w:t>
      </w:r>
      <w:r w:rsidRPr="00411437">
        <w:rPr>
          <w:rFonts w:cstheme="minorHAnsi"/>
          <w:lang w:bidi="fa-IR"/>
        </w:rPr>
        <w:t>rophète</w:t>
      </w:r>
      <w:r w:rsidR="00E7601B">
        <w:rPr>
          <w:rFonts w:cstheme="minorHAnsi"/>
          <w:lang w:bidi="fa-IR"/>
        </w:rPr>
        <w:t xml:space="preserve"> (a)</w:t>
      </w:r>
      <w:r w:rsidRPr="00411437">
        <w:rPr>
          <w:rFonts w:cstheme="minorHAnsi"/>
          <w:lang w:bidi="fa-IR"/>
        </w:rPr>
        <w:t>, qui a su se racheter de cette faute.</w:t>
      </w:r>
    </w:p>
    <w:p w14:paraId="153A2E74" w14:textId="77777777" w:rsidR="004A26DF" w:rsidRPr="00411437" w:rsidRDefault="004A26DF" w:rsidP="000F7372">
      <w:pPr>
        <w:jc w:val="both"/>
        <w:rPr>
          <w:rFonts w:cstheme="minorHAnsi"/>
          <w:lang w:bidi="fa-IR"/>
        </w:rPr>
      </w:pPr>
      <w:r w:rsidRPr="00411437">
        <w:rPr>
          <w:rFonts w:cstheme="minorHAnsi"/>
          <w:lang w:bidi="fa-IR"/>
        </w:rPr>
        <w:t>2- Les versets suivants font référence aux tablettes ou à la Torah, qui ont été données à Moïse (a) par Dieu. Ce don représente un enseignement et une guidance précieuse pour le peuple d'Israël. La révélation de ces Écritures sacrées constitue une bénédiction et un privilège insigne pour Moïse (a) et son peuple. Elles contiennent les commandements, les lois et les principes qui doivent régir leur vie spirituelle et sociale.</w:t>
      </w:r>
    </w:p>
    <w:p w14:paraId="7414DC19" w14:textId="77ABE62B" w:rsidR="004A26DF" w:rsidRPr="00227271" w:rsidRDefault="004A26DF" w:rsidP="000F7372">
      <w:pPr>
        <w:jc w:val="both"/>
        <w:rPr>
          <w:rFonts w:cstheme="minorHAnsi"/>
          <w:lang w:bidi="fa-IR"/>
        </w:rPr>
      </w:pPr>
      <w:r w:rsidRPr="00411437">
        <w:rPr>
          <w:rFonts w:cstheme="minorHAnsi"/>
          <w:lang w:bidi="fa-IR"/>
        </w:rPr>
        <w:t>3-</w:t>
      </w:r>
      <w:r w:rsidR="00AA2FE4">
        <w:rPr>
          <w:rFonts w:cstheme="minorHAnsi"/>
          <w:lang w:bidi="fa-IR"/>
        </w:rPr>
        <w:t> </w:t>
      </w:r>
      <w:r w:rsidRPr="00411437">
        <w:rPr>
          <w:rFonts w:cstheme="minorHAnsi"/>
          <w:lang w:bidi="fa-IR"/>
        </w:rPr>
        <w:t>Au-delà des Écritures, les responsabi</w:t>
      </w:r>
      <w:r>
        <w:rPr>
          <w:rFonts w:cstheme="minorHAnsi"/>
          <w:lang w:bidi="fa-IR"/>
        </w:rPr>
        <w:t>lités d'orientation et de guidanc</w:t>
      </w:r>
      <w:r w:rsidRPr="00411437">
        <w:rPr>
          <w:rFonts w:cstheme="minorHAnsi"/>
          <w:lang w:bidi="fa-IR"/>
        </w:rPr>
        <w:t xml:space="preserve">e religieuse confiées à Moïse </w:t>
      </w:r>
      <w:r w:rsidR="00452A40">
        <w:rPr>
          <w:rFonts w:cstheme="minorHAnsi"/>
          <w:lang w:bidi="fa-IR"/>
        </w:rPr>
        <w:t xml:space="preserve">(a) </w:t>
      </w:r>
      <w:r w:rsidRPr="00411437">
        <w:rPr>
          <w:rFonts w:cstheme="minorHAnsi"/>
          <w:lang w:bidi="fa-IR"/>
        </w:rPr>
        <w:t xml:space="preserve">sont également considérées comme une bénédiction divine. En effet, être choisi pour transmettre le message divin et instruire les gens sur la voie du salut est un honneur et une charge de la plus haute importance. Moïse </w:t>
      </w:r>
      <w:r w:rsidR="00452A40">
        <w:rPr>
          <w:rFonts w:cstheme="minorHAnsi"/>
          <w:lang w:bidi="fa-IR"/>
        </w:rPr>
        <w:t xml:space="preserve">(a) </w:t>
      </w:r>
      <w:r w:rsidRPr="00411437">
        <w:rPr>
          <w:rFonts w:cstheme="minorHAnsi"/>
          <w:lang w:bidi="fa-IR"/>
        </w:rPr>
        <w:t xml:space="preserve">doit remplir avec sagesse et dévouement cette mission </w:t>
      </w:r>
      <w:r>
        <w:rPr>
          <w:rFonts w:cstheme="minorHAnsi"/>
          <w:lang w:bidi="fa-IR"/>
        </w:rPr>
        <w:t>qui lui a été assignée par Dieu</w:t>
      </w:r>
      <w:r w:rsidRPr="00227271">
        <w:rPr>
          <w:rFonts w:cstheme="minorHAnsi"/>
          <w:lang w:bidi="fa-IR"/>
        </w:rPr>
        <w:t>.</w:t>
      </w:r>
      <w:r w:rsidRPr="00227271">
        <w:rPr>
          <w:rStyle w:val="Appelnotedebasdep"/>
          <w:rFonts w:cstheme="minorHAnsi"/>
          <w:lang w:bidi="fa-IR"/>
        </w:rPr>
        <w:footnoteReference w:id="182"/>
      </w:r>
    </w:p>
    <w:p w14:paraId="5F4CA19E" w14:textId="77777777" w:rsidR="004A26DF" w:rsidRDefault="004A26DF" w:rsidP="000F7372">
      <w:pPr>
        <w:jc w:val="both"/>
        <w:rPr>
          <w:rFonts w:cstheme="minorHAnsi"/>
          <w:lang w:bidi="fa-IR"/>
        </w:rPr>
      </w:pPr>
    </w:p>
    <w:p w14:paraId="19E11207" w14:textId="77777777" w:rsidR="00465883" w:rsidRDefault="00465883" w:rsidP="000F7372">
      <w:pPr>
        <w:jc w:val="both"/>
        <w:rPr>
          <w:rFonts w:cstheme="minorHAnsi"/>
          <w:lang w:bidi="fa-IR"/>
        </w:rPr>
      </w:pPr>
    </w:p>
    <w:p w14:paraId="46ACBDB4" w14:textId="459D2300" w:rsidR="00EC2B2E" w:rsidRDefault="00EC2B2E" w:rsidP="00EC2B2E">
      <w:pPr>
        <w:jc w:val="right"/>
        <w:rPr>
          <w:rFonts w:cstheme="minorHAnsi"/>
          <w:lang w:bidi="fa-IR"/>
        </w:rPr>
      </w:pPr>
      <w:proofErr w:type="spellStart"/>
      <w:r w:rsidRPr="0071287C">
        <w:rPr>
          <w:rFonts w:cs="KFGQPC Uthmanic Script HAFS"/>
          <w:color w:val="000000"/>
          <w:sz w:val="36"/>
          <w:szCs w:val="36"/>
          <w:shd w:val="clear" w:color="auto" w:fill="FFFFFF"/>
          <w:rtl/>
        </w:rPr>
        <w:t>وَكَتَبۡنَا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لۡأَلۡوَاحِ</w:t>
      </w:r>
      <w:proofErr w:type="spellEnd"/>
      <w:r w:rsidRPr="0071287C">
        <w:rPr>
          <w:rFonts w:cs="KFGQPC Uthmanic Script HAFS"/>
          <w:color w:val="000000"/>
          <w:sz w:val="36"/>
          <w:szCs w:val="36"/>
          <w:shd w:val="clear" w:color="auto" w:fill="FFFFFF"/>
          <w:rtl/>
        </w:rPr>
        <w:t xml:space="preserve"> مِن كُلِّ </w:t>
      </w:r>
      <w:proofErr w:type="spellStart"/>
      <w:r w:rsidRPr="0071287C">
        <w:rPr>
          <w:rFonts w:cs="KFGQPC Uthmanic Script HAFS"/>
          <w:color w:val="000000"/>
          <w:sz w:val="36"/>
          <w:szCs w:val="36"/>
          <w:shd w:val="clear" w:color="auto" w:fill="FFFFFF"/>
          <w:rtl/>
        </w:rPr>
        <w:t>شَيۡء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مَّوۡعِظَة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وَتَفۡصِيلٗا</w:t>
      </w:r>
      <w:proofErr w:type="spellEnd"/>
      <w:r w:rsidRPr="0071287C">
        <w:rPr>
          <w:rFonts w:cs="KFGQPC Uthmanic Script HAFS"/>
          <w:color w:val="000000"/>
          <w:sz w:val="36"/>
          <w:szCs w:val="36"/>
          <w:shd w:val="clear" w:color="auto" w:fill="FFFFFF"/>
          <w:rtl/>
        </w:rPr>
        <w:t xml:space="preserve"> لِّكُلِّ </w:t>
      </w:r>
      <w:proofErr w:type="spellStart"/>
      <w:r w:rsidRPr="0071287C">
        <w:rPr>
          <w:rFonts w:cs="KFGQPC Uthmanic Script HAFS"/>
          <w:color w:val="000000"/>
          <w:sz w:val="36"/>
          <w:szCs w:val="36"/>
          <w:shd w:val="clear" w:color="auto" w:fill="FFFFFF"/>
          <w:rtl/>
        </w:rPr>
        <w:t>شَيۡء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فَخُذۡهَا</w:t>
      </w:r>
      <w:proofErr w:type="spellEnd"/>
      <w:r w:rsidRPr="0071287C">
        <w:rPr>
          <w:rFonts w:cs="KFGQPC Uthmanic Script HAFS"/>
          <w:color w:val="000000"/>
          <w:sz w:val="36"/>
          <w:szCs w:val="36"/>
          <w:shd w:val="clear" w:color="auto" w:fill="FFFFFF"/>
          <w:rtl/>
        </w:rPr>
        <w:t xml:space="preserve"> بِقُوَّةٖ </w:t>
      </w:r>
      <w:proofErr w:type="spellStart"/>
      <w:r w:rsidRPr="0071287C">
        <w:rPr>
          <w:rFonts w:cs="KFGQPC Uthmanic Script HAFS"/>
          <w:color w:val="000000"/>
          <w:sz w:val="36"/>
          <w:szCs w:val="36"/>
          <w:shd w:val="clear" w:color="auto" w:fill="FFFFFF"/>
          <w:rtl/>
        </w:rPr>
        <w:t>وَأۡمُرۡ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قَوۡمَكَ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يَأۡخُذُواْ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بِأَحۡسَنِهَاۚ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سَأُوْرِيكُمۡ</w:t>
      </w:r>
      <w:proofErr w:type="spellEnd"/>
      <w:r w:rsidRPr="0071287C">
        <w:rPr>
          <w:rFonts w:cs="KFGQPC Uthmanic Script HAFS"/>
          <w:color w:val="000000"/>
          <w:sz w:val="36"/>
          <w:szCs w:val="36"/>
          <w:shd w:val="clear" w:color="auto" w:fill="FFFFFF"/>
          <w:rtl/>
        </w:rPr>
        <w:t xml:space="preserve"> دَارَ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لۡفَٰسِقِينَ</w:t>
      </w:r>
      <w:r w:rsidRPr="0071287C">
        <w:rPr>
          <w:rFonts w:cs="KFGQPC Uthmanic Script HAFS"/>
          <w:color w:val="000000"/>
          <w:sz w:val="36"/>
          <w:szCs w:val="36"/>
          <w:shd w:val="clear" w:color="auto" w:fill="FFFFFF"/>
          <w:rtl/>
        </w:rPr>
        <w:t>١٤٥</w:t>
      </w:r>
    </w:p>
    <w:p w14:paraId="6A7D5209" w14:textId="77777777" w:rsidR="00465883" w:rsidRPr="00227271" w:rsidRDefault="00465883" w:rsidP="000F7372">
      <w:pPr>
        <w:jc w:val="both"/>
        <w:rPr>
          <w:rFonts w:cstheme="minorHAnsi"/>
          <w:lang w:bidi="fa-IR"/>
        </w:rPr>
      </w:pPr>
    </w:p>
    <w:p w14:paraId="7F38BC71" w14:textId="77777777" w:rsidR="00625D06" w:rsidRPr="005871ED" w:rsidRDefault="00625D06" w:rsidP="000F7372">
      <w:pPr>
        <w:jc w:val="both"/>
        <w:rPr>
          <w:rFonts w:cstheme="minorHAnsi"/>
          <w:b/>
          <w:bCs/>
          <w:i/>
          <w:iCs/>
          <w:sz w:val="20"/>
          <w:szCs w:val="20"/>
        </w:rPr>
      </w:pPr>
      <w:bookmarkStart w:id="31" w:name="_Hlk212831812"/>
      <w:r w:rsidRPr="005871ED">
        <w:rPr>
          <w:rFonts w:cstheme="minorHAnsi"/>
          <w:b/>
          <w:bCs/>
          <w:i/>
          <w:iCs/>
          <w:sz w:val="20"/>
          <w:szCs w:val="20"/>
        </w:rPr>
        <w:t>145- Et Nous lui inscrivîmes sur les tablettes une exhortation (instruction) concernant tous les sujets, et une explication de toute chose : « Prends-les avec fermeté et ordonne à ton peuple de les observer le mieux possible. [Les impies iront en Enfer, et] Je vous montrerai la demeure des pervers.</w:t>
      </w:r>
    </w:p>
    <w:bookmarkEnd w:id="31"/>
    <w:p w14:paraId="5C029E19" w14:textId="77777777" w:rsidR="004A26DF" w:rsidRPr="00227271" w:rsidRDefault="004A26DF" w:rsidP="000F7372">
      <w:pPr>
        <w:jc w:val="both"/>
        <w:rPr>
          <w:rFonts w:cstheme="minorHAnsi"/>
          <w:lang w:bidi="fa-IR"/>
        </w:rPr>
      </w:pPr>
    </w:p>
    <w:p w14:paraId="6B781B64" w14:textId="4A722E4C" w:rsidR="004A26DF" w:rsidRPr="00E04F40" w:rsidRDefault="004A26DF" w:rsidP="000F7372">
      <w:pPr>
        <w:jc w:val="both"/>
        <w:rPr>
          <w:rFonts w:cstheme="minorHAnsi"/>
          <w:lang w:bidi="fa-IR"/>
        </w:rPr>
      </w:pPr>
      <w:r w:rsidRPr="00E04F40">
        <w:rPr>
          <w:rFonts w:cstheme="minorHAnsi"/>
          <w:lang w:bidi="fa-IR"/>
        </w:rPr>
        <w:t>1-</w:t>
      </w:r>
      <w:r w:rsidR="00AA2FE4">
        <w:rPr>
          <w:rFonts w:cstheme="minorHAnsi"/>
          <w:lang w:bidi="fa-IR"/>
        </w:rPr>
        <w:t> </w:t>
      </w:r>
      <w:r w:rsidRPr="00E04F40">
        <w:rPr>
          <w:rFonts w:cstheme="minorHAnsi"/>
          <w:lang w:bidi="fa-IR"/>
        </w:rPr>
        <w:t xml:space="preserve">L'apparence de ce verset indique que Dieu a envoyé à Moïse (a) des tablettes contenant les lois et le contenu de la Torah. Ces tablettes renfermaient les commandements, les enseignements et les </w:t>
      </w:r>
      <w:r w:rsidRPr="00E04F40">
        <w:rPr>
          <w:rFonts w:cstheme="minorHAnsi"/>
          <w:lang w:bidi="fa-IR"/>
        </w:rPr>
        <w:lastRenderedPageBreak/>
        <w:t>explications concernant les questions liées à l'orientation spirituelle et la conduite de la vie. Elles constituaient ainsi la révélation écrite de la parole divine, destinée à guider le peuple d'Israël sur la voie du salut. La Torah, révélée à Moïse, représentait donc un don précieux de la part de Dieu, un corpus de connaissances et de directives essentielles pour la vie religieuse et morale de la communauté.</w:t>
      </w:r>
    </w:p>
    <w:p w14:paraId="76FC2F0B" w14:textId="208A5270" w:rsidR="000F7372" w:rsidRPr="000F7372" w:rsidRDefault="000F7372" w:rsidP="000F7372">
      <w:pPr>
        <w:jc w:val="both"/>
        <w:rPr>
          <w:rFonts w:ascii="Calibri" w:eastAsia="Calibri" w:hAnsi="Calibri" w:cs="Calibri"/>
          <w:lang w:bidi="fa-IR"/>
        </w:rPr>
      </w:pPr>
      <w:r w:rsidRPr="000F7372">
        <w:rPr>
          <w:rFonts w:ascii="Calibri" w:eastAsia="Calibri" w:hAnsi="Calibri" w:cs="Calibri"/>
          <w:lang w:bidi="fa-IR"/>
        </w:rPr>
        <w:t>2-</w:t>
      </w:r>
      <w:r w:rsidR="00AA2FE4">
        <w:rPr>
          <w:rFonts w:ascii="Calibri" w:eastAsia="Calibri" w:hAnsi="Calibri" w:cs="Calibri"/>
          <w:lang w:bidi="fa-IR"/>
        </w:rPr>
        <w:t> </w:t>
      </w:r>
      <w:r w:rsidRPr="000F7372">
        <w:rPr>
          <w:rFonts w:ascii="Calibri" w:eastAsia="Calibri" w:hAnsi="Calibri" w:cs="Calibri"/>
          <w:lang w:bidi="fa-IR"/>
        </w:rPr>
        <w:t xml:space="preserve">L’expression « </w:t>
      </w:r>
      <w:r w:rsidRPr="000F7372">
        <w:rPr>
          <w:rFonts w:ascii="Calibri" w:eastAsia="Calibri" w:hAnsi="Calibri" w:cs="Calibri"/>
          <w:b/>
          <w:bCs/>
          <w:lang w:bidi="fa-IR"/>
        </w:rPr>
        <w:t>une exhortation concernant tous les sujets</w:t>
      </w:r>
      <w:r w:rsidRPr="000F7372">
        <w:rPr>
          <w:rFonts w:ascii="Calibri" w:eastAsia="Calibri" w:hAnsi="Calibri" w:cs="Calibri"/>
          <w:lang w:bidi="fa-IR"/>
        </w:rPr>
        <w:t xml:space="preserve"> » indique que les tablettes de Moïse (a) contenaient les instructions divines nécessaires et adaptées aux besoins et au contexte de son peuple à cette époque. Cependant, cela ne signifie pas qu’elles renfermaient l’intégralité des enseignements religieux dont l’humanité aurait besoin jusqu’à la fin des temps. En effet, la religion de Moïse (a) ne représentait ni la dernière ni la plus complète des révélations divines. Selon les besoins évolutifs et les circonstances changeantes, Dieu a progressivement révélé d’autres lois et enseignements, venant compléter ceux de la Torah. Cette révélation partielle était spécifiquement adaptée à la situation historique et aux capacités du peuple d’Israël à ce moment précis.</w:t>
      </w:r>
      <w:r w:rsidRPr="000F7372">
        <w:rPr>
          <w:rFonts w:ascii="Calibri" w:eastAsia="Calibri" w:hAnsi="Calibri" w:cs="Calibri"/>
          <w:vertAlign w:val="superscript"/>
          <w:lang w:bidi="fa-IR"/>
        </w:rPr>
        <w:footnoteReference w:id="183"/>
      </w:r>
    </w:p>
    <w:p w14:paraId="17BAA03C" w14:textId="77777777" w:rsidR="00465883" w:rsidRDefault="00465883" w:rsidP="000F7372">
      <w:pPr>
        <w:jc w:val="both"/>
        <w:rPr>
          <w:rFonts w:cstheme="minorHAnsi"/>
          <w:lang w:bidi="fa-IR"/>
        </w:rPr>
      </w:pPr>
    </w:p>
    <w:p w14:paraId="13E8894F" w14:textId="77777777" w:rsidR="00376AFC" w:rsidRDefault="00376AFC" w:rsidP="000F7372">
      <w:pPr>
        <w:jc w:val="both"/>
        <w:rPr>
          <w:rFonts w:cstheme="minorHAnsi"/>
          <w:lang w:bidi="fa-IR"/>
        </w:rPr>
      </w:pPr>
    </w:p>
    <w:p w14:paraId="2BE5FB71" w14:textId="01E33166" w:rsidR="00EC2B2E" w:rsidRDefault="00EC2B2E" w:rsidP="00EC2B2E">
      <w:pPr>
        <w:jc w:val="right"/>
        <w:rPr>
          <w:rFonts w:cstheme="minorHAnsi"/>
          <w:lang w:bidi="fa-IR"/>
        </w:rPr>
      </w:pPr>
      <w:proofErr w:type="spellStart"/>
      <w:r w:rsidRPr="0071287C">
        <w:rPr>
          <w:rFonts w:cs="KFGQPC Uthmanic Script HAFS"/>
          <w:color w:val="000000"/>
          <w:sz w:val="36"/>
          <w:szCs w:val="36"/>
          <w:shd w:val="clear" w:color="auto" w:fill="FFFFFF"/>
          <w:rtl/>
        </w:rPr>
        <w:t>سَأَصۡرِفُ</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ءَايَٰتِيَ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يَتَكَبَّرُونَ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بِغَيۡرِ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وَإِن </w:t>
      </w:r>
      <w:proofErr w:type="spellStart"/>
      <w:r w:rsidRPr="0071287C">
        <w:rPr>
          <w:rFonts w:cs="KFGQPC Uthmanic Script HAFS"/>
          <w:color w:val="000000"/>
          <w:sz w:val="36"/>
          <w:szCs w:val="36"/>
          <w:shd w:val="clear" w:color="auto" w:fill="FFFFFF"/>
          <w:rtl/>
        </w:rPr>
        <w:t>يَرَوۡاْ</w:t>
      </w:r>
      <w:proofErr w:type="spellEnd"/>
      <w:r w:rsidRPr="0071287C">
        <w:rPr>
          <w:rFonts w:cs="KFGQPC Uthmanic Script HAFS"/>
          <w:color w:val="000000"/>
          <w:sz w:val="36"/>
          <w:szCs w:val="36"/>
          <w:shd w:val="clear" w:color="auto" w:fill="FFFFFF"/>
          <w:rtl/>
        </w:rPr>
        <w:t xml:space="preserve"> كُلَّ ءَايَةٖ لَّ</w:t>
      </w:r>
      <w:r w:rsidRPr="0071287C">
        <w:rPr>
          <w:rFonts w:cs="KFGQPC Uthmanic Script HAFS" w:hint="eastAsia"/>
          <w:color w:val="000000"/>
          <w:sz w:val="36"/>
          <w:szCs w:val="36"/>
          <w:shd w:val="clear" w:color="auto" w:fill="FFFFFF"/>
          <w:rtl/>
        </w:rPr>
        <w:t>ا</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يُؤۡمِنُواْ</w:t>
      </w:r>
      <w:proofErr w:type="spellEnd"/>
      <w:r w:rsidRPr="0071287C">
        <w:rPr>
          <w:rFonts w:cs="KFGQPC Uthmanic Script HAFS"/>
          <w:color w:val="000000"/>
          <w:sz w:val="36"/>
          <w:szCs w:val="36"/>
          <w:shd w:val="clear" w:color="auto" w:fill="FFFFFF"/>
          <w:rtl/>
        </w:rPr>
        <w:t xml:space="preserve"> بِهَا وَإِن </w:t>
      </w:r>
      <w:proofErr w:type="spellStart"/>
      <w:r w:rsidRPr="0071287C">
        <w:rPr>
          <w:rFonts w:cs="KFGQPC Uthmanic Script HAFS"/>
          <w:color w:val="000000"/>
          <w:sz w:val="36"/>
          <w:szCs w:val="36"/>
          <w:shd w:val="clear" w:color="auto" w:fill="FFFFFF"/>
          <w:rtl/>
        </w:rPr>
        <w:t>يَرَوۡاْ</w:t>
      </w:r>
      <w:proofErr w:type="spellEnd"/>
      <w:r w:rsidRPr="0071287C">
        <w:rPr>
          <w:rFonts w:cs="KFGQPC Uthmanic Script HAFS"/>
          <w:color w:val="000000"/>
          <w:sz w:val="36"/>
          <w:szCs w:val="36"/>
          <w:shd w:val="clear" w:color="auto" w:fill="FFFFFF"/>
          <w:rtl/>
        </w:rPr>
        <w:t xml:space="preserve"> سَبِيلَ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لرُّشۡدِ</w:t>
      </w:r>
      <w:proofErr w:type="spellEnd"/>
      <w:r w:rsidRPr="0071287C">
        <w:rPr>
          <w:rFonts w:cs="KFGQPC Uthmanic Script HAFS"/>
          <w:color w:val="000000"/>
          <w:sz w:val="36"/>
          <w:szCs w:val="36"/>
          <w:shd w:val="clear" w:color="auto" w:fill="FFFFFF"/>
          <w:rtl/>
        </w:rPr>
        <w:t xml:space="preserve"> لَا يَتَّخِذُوهُ </w:t>
      </w:r>
      <w:proofErr w:type="spellStart"/>
      <w:r w:rsidRPr="0071287C">
        <w:rPr>
          <w:rFonts w:cs="KFGQPC Uthmanic Script HAFS"/>
          <w:color w:val="000000"/>
          <w:sz w:val="36"/>
          <w:szCs w:val="36"/>
          <w:shd w:val="clear" w:color="auto" w:fill="FFFFFF"/>
          <w:rtl/>
        </w:rPr>
        <w:t>سَبِيلٗا</w:t>
      </w:r>
      <w:proofErr w:type="spellEnd"/>
      <w:r w:rsidRPr="0071287C">
        <w:rPr>
          <w:rFonts w:cs="KFGQPC Uthmanic Script HAFS"/>
          <w:color w:val="000000"/>
          <w:sz w:val="36"/>
          <w:szCs w:val="36"/>
          <w:shd w:val="clear" w:color="auto" w:fill="FFFFFF"/>
          <w:rtl/>
        </w:rPr>
        <w:t xml:space="preserve"> وَإِن </w:t>
      </w:r>
      <w:proofErr w:type="spellStart"/>
      <w:r w:rsidRPr="0071287C">
        <w:rPr>
          <w:rFonts w:cs="KFGQPC Uthmanic Script HAFS"/>
          <w:color w:val="000000"/>
          <w:sz w:val="36"/>
          <w:szCs w:val="36"/>
          <w:shd w:val="clear" w:color="auto" w:fill="FFFFFF"/>
          <w:rtl/>
        </w:rPr>
        <w:t>يَرَوۡاْ</w:t>
      </w:r>
      <w:proofErr w:type="spellEnd"/>
      <w:r w:rsidRPr="0071287C">
        <w:rPr>
          <w:rFonts w:cs="KFGQPC Uthmanic Script HAFS"/>
          <w:color w:val="000000"/>
          <w:sz w:val="36"/>
          <w:szCs w:val="36"/>
          <w:shd w:val="clear" w:color="auto" w:fill="FFFFFF"/>
          <w:rtl/>
        </w:rPr>
        <w:t xml:space="preserve"> سَبِيلَ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لۡغَيِّ</w:t>
      </w:r>
      <w:proofErr w:type="spellEnd"/>
      <w:r w:rsidRPr="0071287C">
        <w:rPr>
          <w:rFonts w:cs="KFGQPC Uthmanic Script HAFS"/>
          <w:color w:val="000000"/>
          <w:sz w:val="36"/>
          <w:szCs w:val="36"/>
          <w:shd w:val="clear" w:color="auto" w:fill="FFFFFF"/>
          <w:rtl/>
        </w:rPr>
        <w:t xml:space="preserve"> يَتَّخِذُوهُ </w:t>
      </w:r>
      <w:proofErr w:type="spellStart"/>
      <w:r w:rsidRPr="0071287C">
        <w:rPr>
          <w:rFonts w:cs="KFGQPC Uthmanic Script HAFS"/>
          <w:color w:val="000000"/>
          <w:sz w:val="36"/>
          <w:szCs w:val="36"/>
          <w:shd w:val="clear" w:color="auto" w:fill="FFFFFF"/>
          <w:rtl/>
        </w:rPr>
        <w:t>سَبِيلٗاۚ</w:t>
      </w:r>
      <w:proofErr w:type="spellEnd"/>
      <w:r w:rsidRPr="0071287C">
        <w:rPr>
          <w:rFonts w:cs="KFGQPC Uthmanic Script HAFS"/>
          <w:color w:val="000000"/>
          <w:sz w:val="36"/>
          <w:szCs w:val="36"/>
          <w:shd w:val="clear" w:color="auto" w:fill="FFFFFF"/>
          <w:rtl/>
        </w:rPr>
        <w:t xml:space="preserve"> ذَٰلِكَ </w:t>
      </w:r>
      <w:proofErr w:type="spellStart"/>
      <w:r w:rsidRPr="0071287C">
        <w:rPr>
          <w:rFonts w:cs="KFGQPC Uthmanic Script HAFS"/>
          <w:color w:val="000000"/>
          <w:sz w:val="36"/>
          <w:szCs w:val="36"/>
          <w:shd w:val="clear" w:color="auto" w:fill="FFFFFF"/>
          <w:rtl/>
        </w:rPr>
        <w:t>بِأَنَّهُمۡ</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وَكَانُواْ </w:t>
      </w:r>
      <w:proofErr w:type="spellStart"/>
      <w:r w:rsidRPr="0071287C">
        <w:rPr>
          <w:rFonts w:cs="KFGQPC Uthmanic Script HAFS"/>
          <w:color w:val="000000"/>
          <w:sz w:val="36"/>
          <w:szCs w:val="36"/>
          <w:shd w:val="clear" w:color="auto" w:fill="FFFFFF"/>
          <w:rtl/>
        </w:rPr>
        <w:t>عَنۡهَا</w:t>
      </w:r>
      <w:proofErr w:type="spellEnd"/>
      <w:r w:rsidRPr="0071287C">
        <w:rPr>
          <w:rFonts w:cs="KFGQPC Uthmanic Script HAFS"/>
          <w:color w:val="000000"/>
          <w:sz w:val="36"/>
          <w:szCs w:val="36"/>
          <w:shd w:val="clear" w:color="auto" w:fill="FFFFFF"/>
          <w:rtl/>
        </w:rPr>
        <w:t xml:space="preserve"> غَٰفِلِينَ١٤٦</w:t>
      </w:r>
    </w:p>
    <w:p w14:paraId="1DD05BE9" w14:textId="77777777" w:rsidR="00376AFC" w:rsidRPr="00227271" w:rsidRDefault="00376AFC" w:rsidP="000F7372">
      <w:pPr>
        <w:jc w:val="both"/>
        <w:rPr>
          <w:rFonts w:cstheme="minorHAnsi"/>
          <w:lang w:bidi="fa-IR"/>
        </w:rPr>
      </w:pPr>
    </w:p>
    <w:p w14:paraId="6DA1E6ED" w14:textId="77777777" w:rsidR="004A26DF" w:rsidRPr="00F502F6" w:rsidRDefault="004A26DF" w:rsidP="000F7372">
      <w:pPr>
        <w:jc w:val="both"/>
        <w:rPr>
          <w:rFonts w:ascii="Calibri" w:hAnsi="Calibri" w:cs="Calibri"/>
          <w:b/>
          <w:bCs/>
          <w:i/>
          <w:iCs/>
          <w:sz w:val="20"/>
          <w:szCs w:val="20"/>
        </w:rPr>
      </w:pPr>
      <w:bookmarkStart w:id="32" w:name="_Hlk212831932"/>
      <w:r w:rsidRPr="000F7372">
        <w:rPr>
          <w:rFonts w:ascii="Calibri" w:hAnsi="Calibri" w:cs="Calibri"/>
          <w:b/>
          <w:bCs/>
          <w:i/>
          <w:iCs/>
          <w:sz w:val="20"/>
          <w:szCs w:val="20"/>
        </w:rPr>
        <w:t>146- J’écarterai de Mes signes ceux qui, sans raison, s’enflent d’orgueil sur terre. Même s’ils voyaient tous les</w:t>
      </w:r>
      <w:r w:rsidRPr="00F502F6">
        <w:rPr>
          <w:rFonts w:ascii="Calibri" w:hAnsi="Calibri" w:cs="Calibri"/>
          <w:b/>
          <w:bCs/>
          <w:i/>
          <w:iCs/>
          <w:sz w:val="20"/>
          <w:szCs w:val="20"/>
        </w:rPr>
        <w:t xml:space="preserve"> miracles, ils n’y croiraient pas. Et s’ils voient le bon sentier, ils ne le prennent pas comme sentier. Mais s’ils voient le sentier de l’erreur, ils le prennent comme sentier. C’est qu’en vérité ils traitent de mensonges Nos preuves et ils ne leur accordaient aucune attention.</w:t>
      </w:r>
    </w:p>
    <w:bookmarkEnd w:id="32"/>
    <w:p w14:paraId="7724F6B9" w14:textId="77777777" w:rsidR="004A26DF" w:rsidRPr="00227271" w:rsidRDefault="004A26DF" w:rsidP="000F7372">
      <w:pPr>
        <w:jc w:val="both"/>
        <w:rPr>
          <w:rFonts w:cstheme="minorHAnsi"/>
          <w:lang w:bidi="fa-IR"/>
        </w:rPr>
      </w:pPr>
    </w:p>
    <w:p w14:paraId="601A154F" w14:textId="77777777" w:rsidR="004A26DF" w:rsidRPr="00E7125F" w:rsidRDefault="004A26DF" w:rsidP="000F7372">
      <w:pPr>
        <w:jc w:val="both"/>
        <w:rPr>
          <w:rFonts w:cstheme="minorHAnsi"/>
          <w:lang w:bidi="fa-IR"/>
        </w:rPr>
      </w:pPr>
      <w:r w:rsidRPr="00E7125F">
        <w:rPr>
          <w:rFonts w:cstheme="minorHAnsi"/>
          <w:lang w:bidi="fa-IR"/>
        </w:rPr>
        <w:t>1- Le verset exprime une tradition divine selon laquelle quiconque pousse l'arrogance et la rébellion à leur paroxysme, perd alors tout succès en matière d'orientation et de guidance spirituelle. Autrement dit, s'obstiner dans la rébellion affecte tellement l'âme et l'esprit de la personne, qu'elle en devient inflexible, incapable de recevoir la guidance divine.</w:t>
      </w:r>
      <w:r>
        <w:rPr>
          <w:rFonts w:cstheme="minorHAnsi"/>
          <w:lang w:bidi="fa-IR"/>
        </w:rPr>
        <w:t xml:space="preserve"> </w:t>
      </w:r>
      <w:r w:rsidRPr="00E7125F">
        <w:rPr>
          <w:rFonts w:cstheme="minorHAnsi"/>
          <w:lang w:bidi="fa-IR"/>
        </w:rPr>
        <w:t>Cependant, bien que ces conséquences négatives soient attribuées à Dieu dans le verset, cela ne signifie pas pour autant un déterminisme absolu. Car Dieu n'est pas la cause directe de ces résultats, mais plutôt la cause ultime de tout ce qui se produit. C'est la rébellion elle-même qui engendre ces effets néfastes sur l'âme humaine.</w:t>
      </w:r>
    </w:p>
    <w:p w14:paraId="49D9F425" w14:textId="5056744E" w:rsidR="000F7372" w:rsidRPr="000F7372" w:rsidRDefault="000F7372" w:rsidP="000F7372">
      <w:pPr>
        <w:jc w:val="both"/>
        <w:rPr>
          <w:rFonts w:ascii="Calibri" w:eastAsia="Calibri" w:hAnsi="Calibri" w:cs="Calibri"/>
          <w:lang w:bidi="fa-IR"/>
        </w:rPr>
      </w:pPr>
      <w:r w:rsidRPr="000F7372">
        <w:rPr>
          <w:rFonts w:ascii="Calibri" w:eastAsia="Calibri" w:hAnsi="Calibri" w:cs="Calibri"/>
          <w:lang w:bidi="fa-IR"/>
        </w:rPr>
        <w:t xml:space="preserve">2- L’expression « </w:t>
      </w:r>
      <w:r w:rsidRPr="000F7372">
        <w:rPr>
          <w:rFonts w:ascii="Calibri" w:eastAsia="Calibri" w:hAnsi="Calibri" w:cs="Calibri"/>
          <w:b/>
          <w:bCs/>
          <w:lang w:bidi="fa-IR"/>
        </w:rPr>
        <w:t>signes</w:t>
      </w:r>
      <w:r w:rsidRPr="000F7372">
        <w:rPr>
          <w:rFonts w:ascii="Calibri" w:eastAsia="Calibri" w:hAnsi="Calibri" w:cs="Calibri"/>
          <w:lang w:bidi="fa-IR"/>
        </w:rPr>
        <w:t xml:space="preserve"> » désigne ici à la fois les miracles divins et les versets révélés aux </w:t>
      </w:r>
      <w:r w:rsidR="005F1D2D">
        <w:rPr>
          <w:rFonts w:ascii="Calibri" w:eastAsia="Calibri" w:hAnsi="Calibri" w:cs="Calibri"/>
          <w:lang w:bidi="fa-IR"/>
        </w:rPr>
        <w:t>P</w:t>
      </w:r>
      <w:r w:rsidRPr="000F7372">
        <w:rPr>
          <w:rFonts w:ascii="Calibri" w:eastAsia="Calibri" w:hAnsi="Calibri" w:cs="Calibri"/>
          <w:lang w:bidi="fa-IR"/>
        </w:rPr>
        <w:t xml:space="preserve">rophètes </w:t>
      </w:r>
      <w:r w:rsidR="005F1D2D">
        <w:rPr>
          <w:rFonts w:ascii="Calibri" w:eastAsia="Calibri" w:hAnsi="Calibri" w:cs="Calibri"/>
          <w:lang w:bidi="fa-IR"/>
        </w:rPr>
        <w:t xml:space="preserve">(a) </w:t>
      </w:r>
      <w:r w:rsidRPr="000F7372">
        <w:rPr>
          <w:rFonts w:ascii="Calibri" w:eastAsia="Calibri" w:hAnsi="Calibri" w:cs="Calibri"/>
          <w:lang w:bidi="fa-IR"/>
        </w:rPr>
        <w:t xml:space="preserve">dans les Saintes Écritures. Pourtant, l’arrogant se détourne de ces signes et de ces enseignements, refusant d’en tirer les leçons et de se soumettre à la guidance qu’ils proposent. Ce refus, marqué par l’orgueil et </w:t>
      </w:r>
      <w:r w:rsidRPr="000F7372">
        <w:rPr>
          <w:rFonts w:ascii="Calibri" w:eastAsia="Calibri" w:hAnsi="Calibri" w:cs="Calibri"/>
          <w:lang w:bidi="fa-IR"/>
        </w:rPr>
        <w:lastRenderedPageBreak/>
        <w:t>l’obstination, le prive de l’orientation et du soutien divins. En rejetant délibérément la parole de Dieu, il s’enferme dans son propre égarement, se coupant ainsi des bienfaits de la révélation.</w:t>
      </w:r>
      <w:r w:rsidRPr="000F7372">
        <w:rPr>
          <w:rFonts w:ascii="Calibri" w:eastAsia="Calibri" w:hAnsi="Calibri" w:cs="Calibri"/>
          <w:vertAlign w:val="superscript"/>
          <w:lang w:bidi="fa-IR"/>
        </w:rPr>
        <w:footnoteReference w:id="184"/>
      </w:r>
    </w:p>
    <w:p w14:paraId="023FBE40" w14:textId="77777777" w:rsidR="004A26DF" w:rsidRDefault="004A26DF" w:rsidP="000F7372">
      <w:pPr>
        <w:jc w:val="both"/>
        <w:rPr>
          <w:rFonts w:cstheme="minorHAnsi"/>
          <w:lang w:bidi="fa-IR"/>
        </w:rPr>
      </w:pPr>
    </w:p>
    <w:p w14:paraId="62725CDD" w14:textId="77777777" w:rsidR="00834444" w:rsidRDefault="00834444" w:rsidP="000F7372">
      <w:pPr>
        <w:jc w:val="both"/>
        <w:rPr>
          <w:rFonts w:cstheme="minorHAnsi"/>
          <w:lang w:bidi="fa-IR"/>
        </w:rPr>
      </w:pPr>
    </w:p>
    <w:p w14:paraId="3C8B649A" w14:textId="77777777" w:rsidR="00EC2B2E" w:rsidRDefault="00EC2B2E" w:rsidP="000F7372">
      <w:pPr>
        <w:jc w:val="both"/>
        <w:rPr>
          <w:rFonts w:cstheme="minorHAnsi"/>
          <w:lang w:bidi="fa-IR"/>
        </w:rPr>
      </w:pPr>
    </w:p>
    <w:p w14:paraId="59751BA8" w14:textId="1B953E45" w:rsidR="00EC2B2E" w:rsidRDefault="00EC2B2E" w:rsidP="00EC2B2E">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w:t>
      </w:r>
      <w:r w:rsidRPr="0071287C">
        <w:rPr>
          <w:rFonts w:cs="KFGQPC Uthmanic Script HAFS" w:hint="eastAsia"/>
          <w:color w:val="000000"/>
          <w:sz w:val="36"/>
          <w:szCs w:val="36"/>
          <w:shd w:val="clear" w:color="auto" w:fill="FFFFFF"/>
          <w:rtl/>
        </w:rPr>
        <w:t>قَآءِ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لۡأٓخِرَةِ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حَبِطَتۡ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أَعۡمَٰلُهُمۡۚ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يُجۡزَوۡنَ</w:t>
      </w:r>
      <w:proofErr w:type="spellEnd"/>
      <w:r w:rsidRPr="0071287C">
        <w:rPr>
          <w:rFonts w:cs="KFGQPC Uthmanic Script HAFS"/>
          <w:color w:val="000000"/>
          <w:sz w:val="36"/>
          <w:szCs w:val="36"/>
          <w:shd w:val="clear" w:color="auto" w:fill="FFFFFF"/>
          <w:rtl/>
        </w:rPr>
        <w:t xml:space="preserve"> إِلَّا مَا كَانُواْ يَعۡمَلُونَ١٤٧</w:t>
      </w:r>
    </w:p>
    <w:p w14:paraId="58616C4B" w14:textId="77777777" w:rsidR="00834444" w:rsidRDefault="00834444" w:rsidP="000F7372">
      <w:pPr>
        <w:jc w:val="both"/>
        <w:rPr>
          <w:rFonts w:cstheme="minorHAnsi"/>
          <w:lang w:bidi="fa-IR"/>
        </w:rPr>
      </w:pPr>
    </w:p>
    <w:p w14:paraId="2C845A34"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147- Et ceux qui traitent de mensonges Nos preuves ainsi que la rencontre de l’au-delà, leurs œuvres sont vaines. Seraient-ils rétribués autrement que selon leurs œuvres ? »</w:t>
      </w:r>
    </w:p>
    <w:p w14:paraId="6C855860" w14:textId="77777777" w:rsidR="004A26DF" w:rsidRPr="00227271" w:rsidRDefault="004A26DF" w:rsidP="000F7372">
      <w:pPr>
        <w:jc w:val="both"/>
        <w:rPr>
          <w:rFonts w:cstheme="minorHAnsi"/>
          <w:lang w:bidi="fa-IR"/>
        </w:rPr>
      </w:pPr>
    </w:p>
    <w:p w14:paraId="529C52C2" w14:textId="77777777" w:rsidR="004A26DF" w:rsidRPr="00227271" w:rsidRDefault="004A26DF" w:rsidP="000F7372">
      <w:pPr>
        <w:jc w:val="both"/>
        <w:rPr>
          <w:rFonts w:cstheme="minorHAnsi"/>
          <w:lang w:bidi="fa-IR"/>
        </w:rPr>
      </w:pPr>
      <w:r w:rsidRPr="0010488E">
        <w:rPr>
          <w:rFonts w:cstheme="minorHAnsi"/>
          <w:lang w:bidi="fa-IR"/>
        </w:rPr>
        <w:t>La punition pour les actions humaines n'a pas l'aspect de la vengeance ou de la méchanceté de la part de Dieu. Elle n'est pas le fruit d'une volonté de nuire ou de se venger, mais plutôt le résultat naturel et logique des actions de l'être humain. En effet, la punition n'est pas quelque chose d'extérieur, d'arbitraire ou d'imposé de l'extérieur. Au contraire, elle est intimement liée et proportionnelle aux actes commis par l'individu. C'est en quelque sorte la manifestation concrète et inéluctable des conséquences de ses propres choix et comportements.</w:t>
      </w:r>
      <w:r>
        <w:rPr>
          <w:rFonts w:cstheme="minorHAnsi"/>
          <w:lang w:bidi="fa-IR"/>
        </w:rPr>
        <w:t xml:space="preserve"> </w:t>
      </w:r>
      <w:r w:rsidRPr="0010488E">
        <w:rPr>
          <w:rFonts w:cstheme="minorHAnsi"/>
          <w:lang w:bidi="fa-IR"/>
        </w:rPr>
        <w:t>Cette compréhension de la punition permet de l'envisager non pas comme une injustice, mais comme une opportunité de prendre conscience de nos actes et de nous corriger. Elle nous invite à assumer pleinement les conséquences de nos choix pour m</w:t>
      </w:r>
      <w:r>
        <w:rPr>
          <w:rFonts w:cstheme="minorHAnsi"/>
          <w:lang w:bidi="fa-IR"/>
        </w:rPr>
        <w:t>ieux nous orienter vers le bien.</w:t>
      </w:r>
      <w:r w:rsidRPr="00227271">
        <w:rPr>
          <w:rStyle w:val="Appelnotedebasdep"/>
          <w:rFonts w:cstheme="minorHAnsi"/>
          <w:lang w:bidi="fa-IR"/>
        </w:rPr>
        <w:footnoteReference w:id="185"/>
      </w:r>
    </w:p>
    <w:p w14:paraId="521FCE4B" w14:textId="77777777" w:rsidR="004A26DF" w:rsidRPr="00227271" w:rsidRDefault="004A26DF" w:rsidP="000F7372">
      <w:pPr>
        <w:jc w:val="both"/>
        <w:rPr>
          <w:rFonts w:cstheme="minorHAnsi"/>
          <w:lang w:bidi="fa-IR"/>
        </w:rPr>
      </w:pPr>
    </w:p>
    <w:p w14:paraId="2939E9B7" w14:textId="77777777" w:rsidR="004A26DF" w:rsidRDefault="004A26DF" w:rsidP="000F7372">
      <w:pPr>
        <w:jc w:val="both"/>
        <w:rPr>
          <w:rFonts w:cstheme="minorHAnsi"/>
          <w:lang w:bidi="fa-IR"/>
        </w:rPr>
      </w:pPr>
    </w:p>
    <w:p w14:paraId="47A22271" w14:textId="77777777" w:rsidR="00EC2B2E" w:rsidRDefault="00EC2B2E" w:rsidP="000F7372">
      <w:pPr>
        <w:jc w:val="both"/>
        <w:rPr>
          <w:rFonts w:cstheme="minorHAnsi"/>
          <w:lang w:bidi="fa-IR"/>
        </w:rPr>
      </w:pPr>
    </w:p>
    <w:p w14:paraId="2F2E80FA" w14:textId="428886A9" w:rsidR="00EC2B2E" w:rsidRDefault="00EC2B2E" w:rsidP="00EC2B2E">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تَّخَذَ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xml:space="preserve"> مُوسَىٰ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عِجۡلٗا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جَسَدٗا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خُوَارٌۚ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يَرَوۡاْ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يُكَلِّمُهُمۡ</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يَهۡدِيهِمۡ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سَبِيلًاۘ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تَّخَذُوهُ</w:t>
      </w:r>
      <w:proofErr w:type="spellEnd"/>
      <w:r w:rsidRPr="0071287C">
        <w:rPr>
          <w:rFonts w:cs="KFGQPC Uthmanic Script HAFS"/>
          <w:color w:val="000000"/>
          <w:sz w:val="36"/>
          <w:szCs w:val="36"/>
          <w:shd w:val="clear" w:color="auto" w:fill="FFFFFF"/>
          <w:rtl/>
        </w:rPr>
        <w:t xml:space="preserve"> وَكَانُواْ ظَٰلِمِينَ١٤٨</w:t>
      </w:r>
    </w:p>
    <w:p w14:paraId="2DC7DC7C" w14:textId="77777777" w:rsidR="00CF62DF" w:rsidRPr="00227271" w:rsidRDefault="00CF62DF" w:rsidP="000F7372">
      <w:pPr>
        <w:jc w:val="both"/>
        <w:rPr>
          <w:rFonts w:cstheme="minorHAnsi"/>
          <w:lang w:bidi="fa-IR"/>
        </w:rPr>
      </w:pPr>
    </w:p>
    <w:p w14:paraId="0DF18FB3"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148- Et le peuple de Moïse adopta après lui un veau, fait de leurs parures : un corps qui semblait mugir. N’ont-ils pas vu qu’il ne leur parlait point et qu’il ne les guidait sur aucun chemin ? Ils l’adoptèrent [comme divinité], et ils étaient des injustes.</w:t>
      </w:r>
    </w:p>
    <w:p w14:paraId="423FF3E8" w14:textId="77777777" w:rsidR="004A26DF" w:rsidRPr="00227271" w:rsidRDefault="004A26DF" w:rsidP="000F7372">
      <w:pPr>
        <w:jc w:val="both"/>
        <w:rPr>
          <w:rFonts w:cstheme="minorHAnsi"/>
          <w:lang w:bidi="fa-IR"/>
        </w:rPr>
      </w:pPr>
    </w:p>
    <w:p w14:paraId="2A7CDC0E" w14:textId="2EBDB536" w:rsidR="004A26DF" w:rsidRPr="00326253" w:rsidRDefault="004A26DF" w:rsidP="000F7372">
      <w:pPr>
        <w:jc w:val="both"/>
        <w:rPr>
          <w:rFonts w:cstheme="minorHAnsi"/>
          <w:lang w:bidi="fa-IR"/>
        </w:rPr>
      </w:pPr>
      <w:r w:rsidRPr="00326253">
        <w:rPr>
          <w:rFonts w:cstheme="minorHAnsi"/>
          <w:lang w:bidi="fa-IR"/>
        </w:rPr>
        <w:t xml:space="preserve">1- Moïse (a) est allé à la montagne pour prier pendant trente jours, puis dix jours supplémentaires ont été ajoutés pour mettre à l'épreuve les enfants d'Israël. La rumeur qui circulait sur la mort de Moïse </w:t>
      </w:r>
      <w:r w:rsidR="00AC44CD">
        <w:rPr>
          <w:rFonts w:cstheme="minorHAnsi"/>
          <w:lang w:bidi="fa-IR"/>
        </w:rPr>
        <w:t xml:space="preserve">(a) </w:t>
      </w:r>
      <w:r w:rsidRPr="00326253">
        <w:rPr>
          <w:rFonts w:cstheme="minorHAnsi"/>
          <w:lang w:bidi="fa-IR"/>
        </w:rPr>
        <w:t xml:space="preserve">était </w:t>
      </w:r>
      <w:r w:rsidRPr="00326253">
        <w:rPr>
          <w:rFonts w:cstheme="minorHAnsi"/>
          <w:lang w:bidi="fa-IR"/>
        </w:rPr>
        <w:lastRenderedPageBreak/>
        <w:t>en partie le fait des hypocrites parmi les enfants d'Israël, de l'ignorance d'un groupe d'entre eux, ainsi que de leur incitation à cause de l'idolâtrie d'un certain nombre de personnes. De plus, les manœuvres et la ruse d'un individu nommé Samiri</w:t>
      </w:r>
      <w:r w:rsidRPr="00227271">
        <w:rPr>
          <w:rStyle w:val="Appelnotedebasdep"/>
          <w:rFonts w:cstheme="minorHAnsi"/>
          <w:lang w:bidi="fa-IR"/>
        </w:rPr>
        <w:footnoteReference w:id="186"/>
      </w:r>
      <w:r w:rsidRPr="00227271">
        <w:rPr>
          <w:rFonts w:cstheme="minorHAnsi"/>
          <w:lang w:bidi="fa-IR"/>
        </w:rPr>
        <w:t xml:space="preserve"> </w:t>
      </w:r>
      <w:r w:rsidRPr="00326253">
        <w:rPr>
          <w:rFonts w:cstheme="minorHAnsi"/>
          <w:lang w:bidi="fa-IR"/>
        </w:rPr>
        <w:t>ont conduit la majorité des enfants d'Israël à se mettre à adorer ce veau d'or.</w:t>
      </w:r>
    </w:p>
    <w:p w14:paraId="1312D796" w14:textId="32913A2D" w:rsidR="004A26DF" w:rsidRPr="00326253" w:rsidRDefault="004A26DF" w:rsidP="000F7372">
      <w:pPr>
        <w:jc w:val="both"/>
        <w:rPr>
          <w:rFonts w:cstheme="minorHAnsi"/>
          <w:lang w:bidi="fa-IR"/>
        </w:rPr>
      </w:pPr>
      <w:r w:rsidRPr="00326253">
        <w:rPr>
          <w:rFonts w:cstheme="minorHAnsi"/>
          <w:lang w:bidi="fa-IR"/>
        </w:rPr>
        <w:t>2-</w:t>
      </w:r>
      <w:r w:rsidR="00AA2FE4">
        <w:rPr>
          <w:rFonts w:cstheme="minorHAnsi"/>
          <w:lang w:bidi="fa-IR"/>
        </w:rPr>
        <w:t> </w:t>
      </w:r>
      <w:r w:rsidRPr="00326253">
        <w:rPr>
          <w:rFonts w:cstheme="minorHAnsi"/>
          <w:lang w:bidi="fa-IR"/>
        </w:rPr>
        <w:t>Samiri avait habilement produit un son provenant du veau, imitant le mugissement d'une vache. Certains commentateurs ont indiqué qu'avec son savoir-faire, il avait utilisé des tubes spéciaux à l'intérieur de la poitrine du veau d'or, à partir desquels l'air comprimé était libéré, produisant ainsi un bruit de vache. Ou bien il avait placé le veau dans la direction du vent, de sorte que lorsque le vent soufflait dans sa bouche, cela générait un son.</w:t>
      </w:r>
    </w:p>
    <w:p w14:paraId="54E54871" w14:textId="77777777" w:rsidR="004A26DF" w:rsidRPr="00326253" w:rsidRDefault="004A26DF" w:rsidP="000F7372">
      <w:pPr>
        <w:jc w:val="both"/>
        <w:rPr>
          <w:rFonts w:cstheme="minorHAnsi"/>
          <w:lang w:bidi="fa-IR"/>
        </w:rPr>
      </w:pPr>
      <w:r w:rsidRPr="00326253">
        <w:rPr>
          <w:rFonts w:cstheme="minorHAnsi"/>
          <w:lang w:bidi="fa-IR"/>
        </w:rPr>
        <w:t>3- Les enfants d'Israël se sont rendus coupables d'oppression, car ils ont commis le polythéisme, qui est une grave injustice envers leur âme et leur conscience, ainsi qu'envers la société dans son ensemble. Le polythéisme constitue en effet une profonde atteinte à l'unité divine et à la responsabilité individuelle, sapant les fondements mêmes de la foi et de l'éthique.</w:t>
      </w:r>
    </w:p>
    <w:p w14:paraId="7B1904AB" w14:textId="77777777" w:rsidR="004A26DF" w:rsidRPr="00227271" w:rsidRDefault="004A26DF" w:rsidP="000F7372">
      <w:pPr>
        <w:jc w:val="both"/>
        <w:rPr>
          <w:rFonts w:cstheme="minorHAnsi"/>
          <w:lang w:bidi="fa-IR"/>
        </w:rPr>
      </w:pPr>
      <w:r w:rsidRPr="00326253">
        <w:rPr>
          <w:rFonts w:cstheme="minorHAnsi"/>
          <w:lang w:bidi="fa-IR"/>
        </w:rPr>
        <w:t>Ce passage souligne ainsi les dangers du polythéisme, de l'hypocrisie et de la manipulation, qui ont conduit les enfants d'Israël à s'écarter du droit chemin. Il met en lumière l'importance de la foi, de la vigilance et de la responsabilité individuelle face</w:t>
      </w:r>
      <w:r>
        <w:rPr>
          <w:rFonts w:cstheme="minorHAnsi"/>
          <w:lang w:bidi="fa-IR"/>
        </w:rPr>
        <w:t xml:space="preserve"> aux épreuves et aux tentations</w:t>
      </w:r>
      <w:r w:rsidRPr="00227271">
        <w:rPr>
          <w:rFonts w:cstheme="minorHAnsi"/>
          <w:lang w:bidi="fa-IR"/>
        </w:rPr>
        <w:t>.</w:t>
      </w:r>
      <w:r w:rsidRPr="00227271">
        <w:rPr>
          <w:rStyle w:val="Appelnotedebasdep"/>
          <w:rFonts w:cstheme="minorHAnsi"/>
          <w:lang w:bidi="fa-IR"/>
        </w:rPr>
        <w:footnoteReference w:id="187"/>
      </w:r>
    </w:p>
    <w:p w14:paraId="09D50A5D" w14:textId="77777777" w:rsidR="004A26DF" w:rsidRDefault="004A26DF" w:rsidP="000F7372">
      <w:pPr>
        <w:jc w:val="both"/>
        <w:rPr>
          <w:rFonts w:cstheme="minorHAnsi"/>
          <w:lang w:bidi="fa-IR"/>
        </w:rPr>
      </w:pPr>
    </w:p>
    <w:p w14:paraId="4CFB372D" w14:textId="77777777" w:rsidR="00CF62DF" w:rsidRDefault="00CF62DF" w:rsidP="000F7372">
      <w:pPr>
        <w:jc w:val="both"/>
        <w:rPr>
          <w:rFonts w:cstheme="minorHAnsi"/>
          <w:lang w:bidi="fa-IR"/>
        </w:rPr>
      </w:pPr>
    </w:p>
    <w:p w14:paraId="24A58F9B" w14:textId="77777777" w:rsidR="00EC2B2E" w:rsidRDefault="00EC2B2E" w:rsidP="000F7372">
      <w:pPr>
        <w:jc w:val="both"/>
        <w:rPr>
          <w:rFonts w:cstheme="minorHAnsi"/>
          <w:lang w:bidi="fa-IR"/>
        </w:rPr>
      </w:pPr>
    </w:p>
    <w:p w14:paraId="031DCC56" w14:textId="30E65FB9" w:rsidR="00EC2B2E" w:rsidRDefault="00EC2B2E" w:rsidP="00EC2B2E">
      <w:pPr>
        <w:jc w:val="right"/>
        <w:rPr>
          <w:rFonts w:cstheme="minorHAnsi"/>
          <w:lang w:bidi="fa-IR"/>
        </w:rPr>
      </w:pPr>
      <w:r w:rsidRPr="0071287C">
        <w:rPr>
          <w:rFonts w:cs="KFGQPC Uthmanic Script HAFS"/>
          <w:color w:val="000000"/>
          <w:sz w:val="36"/>
          <w:szCs w:val="36"/>
          <w:shd w:val="clear" w:color="auto" w:fill="FFFFFF"/>
          <w:rtl/>
        </w:rPr>
        <w:t xml:space="preserve">وَلَمَّا سُقِطَ </w:t>
      </w:r>
      <w:proofErr w:type="spellStart"/>
      <w:r w:rsidRPr="0071287C">
        <w:rPr>
          <w:rFonts w:cs="KFGQPC Uthmanic Script HAFS"/>
          <w:color w:val="000000"/>
          <w:sz w:val="36"/>
          <w:szCs w:val="36"/>
          <w:shd w:val="clear" w:color="auto" w:fill="FFFFFF"/>
          <w:rtl/>
        </w:rPr>
        <w:t>فِيٓ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أَيۡدِيهِمۡ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وَرَأَوۡاْ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ضَلُّواْ قَالُواْ لَئِن </w:t>
      </w:r>
      <w:proofErr w:type="spellStart"/>
      <w:r w:rsidRPr="0071287C">
        <w:rPr>
          <w:rFonts w:cs="KFGQPC Uthmanic Script HAFS"/>
          <w:color w:val="000000"/>
          <w:sz w:val="36"/>
          <w:szCs w:val="36"/>
          <w:shd w:val="clear" w:color="auto" w:fill="FFFFFF"/>
          <w:rtl/>
        </w:rPr>
        <w:t>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يَرۡحَمۡنَا</w:t>
      </w:r>
      <w:proofErr w:type="spellEnd"/>
      <w:r w:rsidRPr="0071287C">
        <w:rPr>
          <w:rFonts w:cs="KFGQPC Uthmanic Script HAFS"/>
          <w:color w:val="000000"/>
          <w:sz w:val="36"/>
          <w:szCs w:val="36"/>
          <w:shd w:val="clear" w:color="auto" w:fill="FFFFFF"/>
          <w:rtl/>
        </w:rPr>
        <w:t xml:space="preserve"> رَبُّنَا </w:t>
      </w:r>
      <w:proofErr w:type="spellStart"/>
      <w:r w:rsidRPr="0071287C">
        <w:rPr>
          <w:rFonts w:cs="KFGQPC Uthmanic Script HAFS"/>
          <w:color w:val="000000"/>
          <w:sz w:val="36"/>
          <w:szCs w:val="36"/>
          <w:shd w:val="clear" w:color="auto" w:fill="FFFFFF"/>
          <w:rtl/>
        </w:rPr>
        <w:t>وَيَغۡفِرۡ</w:t>
      </w:r>
      <w:proofErr w:type="spellEnd"/>
      <w:r w:rsidRPr="0071287C">
        <w:rPr>
          <w:rFonts w:cs="KFGQPC Uthmanic Script HAFS"/>
          <w:color w:val="000000"/>
          <w:sz w:val="36"/>
          <w:szCs w:val="36"/>
          <w:shd w:val="clear" w:color="auto" w:fill="FFFFFF"/>
          <w:rtl/>
        </w:rPr>
        <w:t xml:space="preserve"> لَنَا لَنَكُونَنَّ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لۡخَٰسِرِينَ</w:t>
      </w:r>
      <w:r w:rsidRPr="0071287C">
        <w:rPr>
          <w:rFonts w:cs="KFGQPC Uthmanic Script HAFS"/>
          <w:color w:val="000000"/>
          <w:sz w:val="36"/>
          <w:szCs w:val="36"/>
          <w:shd w:val="clear" w:color="auto" w:fill="FFFFFF"/>
          <w:rtl/>
        </w:rPr>
        <w:t>١٤٩</w:t>
      </w:r>
    </w:p>
    <w:p w14:paraId="5C808553" w14:textId="77777777" w:rsidR="00CF62DF" w:rsidRPr="00227271" w:rsidRDefault="00CF62DF" w:rsidP="000F7372">
      <w:pPr>
        <w:jc w:val="both"/>
        <w:rPr>
          <w:rFonts w:cstheme="minorHAnsi"/>
          <w:lang w:bidi="fa-IR"/>
        </w:rPr>
      </w:pPr>
    </w:p>
    <w:p w14:paraId="4A6A291D"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149- Quand le regret [ou la honte] en fut retombé sur eux et qu’ils virent qu’ils se sont égarés, ils dirent : « Si notre Seigneur ne nous fait pas miséricorde et ne nous pardonne pas, nous serons du nombre des perdants ».</w:t>
      </w:r>
    </w:p>
    <w:p w14:paraId="736007C9" w14:textId="77777777" w:rsidR="004A26DF" w:rsidRPr="00227271" w:rsidRDefault="004A26DF" w:rsidP="000F7372">
      <w:pPr>
        <w:jc w:val="both"/>
        <w:rPr>
          <w:rFonts w:cstheme="minorHAnsi"/>
          <w:lang w:bidi="fa-IR"/>
        </w:rPr>
      </w:pPr>
    </w:p>
    <w:p w14:paraId="4617A607" w14:textId="2539DE2C" w:rsidR="004A26DF" w:rsidRDefault="004A26DF" w:rsidP="000F7372">
      <w:pPr>
        <w:jc w:val="both"/>
        <w:rPr>
          <w:rFonts w:cstheme="minorHAnsi"/>
          <w:lang w:bidi="fa-IR"/>
        </w:rPr>
      </w:pPr>
      <w:r w:rsidRPr="00326253">
        <w:rPr>
          <w:rFonts w:cstheme="minorHAnsi"/>
          <w:lang w:bidi="fa-IR"/>
        </w:rPr>
        <w:t xml:space="preserve">L'expression </w:t>
      </w:r>
      <w:r>
        <w:rPr>
          <w:rFonts w:cstheme="minorHAnsi"/>
          <w:lang w:bidi="fa-IR"/>
        </w:rPr>
        <w:t>« </w:t>
      </w:r>
      <w:r w:rsidRPr="00CF62DF">
        <w:rPr>
          <w:rFonts w:cstheme="minorHAnsi"/>
          <w:b/>
          <w:bCs/>
          <w:lang w:bidi="fa-IR"/>
        </w:rPr>
        <w:t>Quand le regret en fut retombé sur eux</w:t>
      </w:r>
      <w:r>
        <w:rPr>
          <w:rFonts w:cstheme="minorHAnsi"/>
          <w:lang w:bidi="fa-IR"/>
        </w:rPr>
        <w:t> »</w:t>
      </w:r>
      <w:r w:rsidRPr="00326253">
        <w:rPr>
          <w:rFonts w:cstheme="minorHAnsi"/>
          <w:lang w:bidi="fa-IR"/>
        </w:rPr>
        <w:t xml:space="preserve"> dans la littérature arabe fait référence au remords. Ce regret survient lorsque la personne prend conscience des conséquences de ses actes ou de ses décisions, après qu'il soit trop tard pour les changer. C'est un sentiment d'amertume et de frustration face à l'incapacité de revenir en arrière. Le remords est donc le fruit d'un manque de discernement ou de prévoyance initial, qui conduit à des situations fâcheuses. Il traduit </w:t>
      </w:r>
      <w:r w:rsidR="00AC44CD">
        <w:rPr>
          <w:rFonts w:cstheme="minorHAnsi"/>
          <w:lang w:bidi="fa-IR"/>
        </w:rPr>
        <w:t xml:space="preserve">le </w:t>
      </w:r>
      <w:r w:rsidRPr="00326253">
        <w:rPr>
          <w:rFonts w:cstheme="minorHAnsi"/>
          <w:lang w:bidi="fa-IR"/>
        </w:rPr>
        <w:t>désarroi de l'individu confronté à l'irréversibilité de certains événements et à l'impossibilité de les rectifier.</w:t>
      </w:r>
      <w:r>
        <w:rPr>
          <w:rFonts w:cstheme="minorHAnsi"/>
          <w:lang w:bidi="fa-IR"/>
        </w:rPr>
        <w:t xml:space="preserve"> </w:t>
      </w:r>
      <w:r w:rsidRPr="00326253">
        <w:rPr>
          <w:rFonts w:cstheme="minorHAnsi"/>
          <w:lang w:bidi="fa-IR"/>
        </w:rPr>
        <w:t xml:space="preserve">Cette expression de la littérature arabe souligne ainsi la valeur de la réflexion et de la sagesse dans la prise de décision. Elle invite à la </w:t>
      </w:r>
      <w:r w:rsidRPr="00326253">
        <w:rPr>
          <w:rFonts w:cstheme="minorHAnsi"/>
          <w:lang w:bidi="fa-IR"/>
        </w:rPr>
        <w:lastRenderedPageBreak/>
        <w:t>prudence et à l'anticipation, afin d'éviter de se retrouver dans une situation de regret et de remords, lorsque les solutio</w:t>
      </w:r>
      <w:r>
        <w:rPr>
          <w:rFonts w:cstheme="minorHAnsi"/>
          <w:lang w:bidi="fa-IR"/>
        </w:rPr>
        <w:t>ns sont devenues hors de portée</w:t>
      </w:r>
      <w:r w:rsidRPr="00227271">
        <w:rPr>
          <w:rFonts w:cstheme="minorHAnsi"/>
          <w:lang w:bidi="fa-IR"/>
        </w:rPr>
        <w:t>.</w:t>
      </w:r>
      <w:r w:rsidRPr="00227271">
        <w:rPr>
          <w:rStyle w:val="Appelnotedebasdep"/>
          <w:rFonts w:cstheme="minorHAnsi"/>
          <w:lang w:bidi="fa-IR"/>
        </w:rPr>
        <w:footnoteReference w:id="188"/>
      </w:r>
    </w:p>
    <w:p w14:paraId="144925B3" w14:textId="77777777" w:rsidR="00F8514C" w:rsidRDefault="00F8514C" w:rsidP="000F7372">
      <w:pPr>
        <w:jc w:val="both"/>
        <w:rPr>
          <w:rFonts w:cstheme="minorHAnsi"/>
          <w:lang w:bidi="fa-IR"/>
        </w:rPr>
      </w:pPr>
    </w:p>
    <w:p w14:paraId="5537FE9F" w14:textId="77777777" w:rsidR="00F8514C" w:rsidRDefault="00F8514C" w:rsidP="000F7372">
      <w:pPr>
        <w:jc w:val="both"/>
        <w:rPr>
          <w:rFonts w:cstheme="minorHAnsi"/>
          <w:lang w:bidi="fa-IR"/>
        </w:rPr>
      </w:pPr>
    </w:p>
    <w:p w14:paraId="3A6D5475" w14:textId="3E9D483E" w:rsidR="00EC2B2E" w:rsidRDefault="00EC2B2E" w:rsidP="00EC2B2E">
      <w:pPr>
        <w:jc w:val="right"/>
        <w:rPr>
          <w:rFonts w:cstheme="minorHAnsi"/>
          <w:lang w:bidi="fa-IR"/>
        </w:rPr>
      </w:pPr>
      <w:r w:rsidRPr="0071287C">
        <w:rPr>
          <w:rFonts w:cs="KFGQPC Uthmanic Script HAFS"/>
          <w:color w:val="000000"/>
          <w:sz w:val="36"/>
          <w:szCs w:val="36"/>
          <w:shd w:val="clear" w:color="auto" w:fill="FFFFFF"/>
          <w:rtl/>
        </w:rPr>
        <w:t xml:space="preserve">وَلَمَّا رَجَعَ </w:t>
      </w:r>
      <w:proofErr w:type="spellStart"/>
      <w:r w:rsidRPr="0071287C">
        <w:rPr>
          <w:rFonts w:cs="KFGQPC Uthmanic Script HAFS"/>
          <w:color w:val="000000"/>
          <w:sz w:val="36"/>
          <w:szCs w:val="36"/>
          <w:shd w:val="clear" w:color="auto" w:fill="FFFFFF"/>
          <w:rtl/>
        </w:rPr>
        <w:t>مُوسَىٰٓ</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غَضۡبَٰنَ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أَسِ</w:t>
      </w:r>
      <w:r w:rsidRPr="0071287C">
        <w:rPr>
          <w:rFonts w:cs="KFGQPC Uthmanic Script HAFS" w:hint="eastAsia"/>
          <w:color w:val="000000"/>
          <w:sz w:val="36"/>
          <w:szCs w:val="36"/>
          <w:shd w:val="clear" w:color="auto" w:fill="FFFFFF"/>
          <w:rtl/>
        </w:rPr>
        <w:t>فٗا</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color w:val="000000"/>
          <w:sz w:val="36"/>
          <w:szCs w:val="36"/>
          <w:shd w:val="clear" w:color="auto" w:fill="FFFFFF"/>
          <w:rtl/>
        </w:rPr>
        <w:t>بِئۡسَمَا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خَلَفۡتُمُونِي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أَعَجِلۡتُمۡ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وَأَلۡقَى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لۡأَلۡوَاحَ</w:t>
      </w:r>
      <w:proofErr w:type="spellEnd"/>
      <w:r w:rsidRPr="0071287C">
        <w:rPr>
          <w:rFonts w:cs="KFGQPC Uthmanic Script HAFS"/>
          <w:color w:val="000000"/>
          <w:sz w:val="36"/>
          <w:szCs w:val="36"/>
          <w:shd w:val="clear" w:color="auto" w:fill="FFFFFF"/>
          <w:rtl/>
        </w:rPr>
        <w:t xml:space="preserve"> وَأَخَذَ </w:t>
      </w:r>
      <w:proofErr w:type="spellStart"/>
      <w:r w:rsidRPr="0071287C">
        <w:rPr>
          <w:rFonts w:cs="KFGQPC Uthmanic Script HAFS"/>
          <w:color w:val="000000"/>
          <w:sz w:val="36"/>
          <w:szCs w:val="36"/>
          <w:shd w:val="clear" w:color="auto" w:fill="FFFFFF"/>
          <w:rtl/>
        </w:rPr>
        <w:t>بِرَأۡسِ</w:t>
      </w:r>
      <w:proofErr w:type="spellEnd"/>
      <w:r w:rsidRPr="0071287C">
        <w:rPr>
          <w:rFonts w:cs="KFGQPC Uthmanic Script HAFS"/>
          <w:color w:val="000000"/>
          <w:sz w:val="36"/>
          <w:szCs w:val="36"/>
          <w:shd w:val="clear" w:color="auto" w:fill="FFFFFF"/>
          <w:rtl/>
        </w:rPr>
        <w:t xml:space="preserve"> أَخِيهِ </w:t>
      </w:r>
      <w:proofErr w:type="spellStart"/>
      <w:r w:rsidRPr="0071287C">
        <w:rPr>
          <w:rFonts w:cs="KFGQPC Uthmanic Script HAFS"/>
          <w:color w:val="000000"/>
          <w:sz w:val="36"/>
          <w:szCs w:val="36"/>
          <w:shd w:val="clear" w:color="auto" w:fill="FFFFFF"/>
          <w:rtl/>
        </w:rPr>
        <w:t>يَجُرُّهُ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إِلَيۡهِۚ</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بۡنَ</w:t>
      </w:r>
      <w:proofErr w:type="spellEnd"/>
      <w:r w:rsidRPr="0071287C">
        <w:rPr>
          <w:rFonts w:cs="KFGQPC Uthmanic Script HAFS"/>
          <w:color w:val="000000"/>
          <w:sz w:val="36"/>
          <w:szCs w:val="36"/>
          <w:shd w:val="clear" w:color="auto" w:fill="FFFFFF"/>
          <w:rtl/>
        </w:rPr>
        <w:t xml:space="preserve"> أُمَّ 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سۡتَضۡعَفُونِي</w:t>
      </w:r>
      <w:proofErr w:type="spellEnd"/>
      <w:r w:rsidRPr="0071287C">
        <w:rPr>
          <w:rFonts w:cs="KFGQPC Uthmanic Script HAFS"/>
          <w:color w:val="000000"/>
          <w:sz w:val="36"/>
          <w:szCs w:val="36"/>
          <w:shd w:val="clear" w:color="auto" w:fill="FFFFFF"/>
          <w:rtl/>
        </w:rPr>
        <w:t xml:space="preserve"> وَكَادُواْ </w:t>
      </w:r>
      <w:proofErr w:type="spellStart"/>
      <w:r w:rsidRPr="0071287C">
        <w:rPr>
          <w:rFonts w:cs="KFGQPC Uthmanic Script HAFS"/>
          <w:color w:val="000000"/>
          <w:sz w:val="36"/>
          <w:szCs w:val="36"/>
          <w:shd w:val="clear" w:color="auto" w:fill="FFFFFF"/>
          <w:rtl/>
        </w:rPr>
        <w:t>يَقۡتُلُونَنِي</w:t>
      </w:r>
      <w:proofErr w:type="spellEnd"/>
      <w:r w:rsidRPr="0071287C">
        <w:rPr>
          <w:rFonts w:cs="KFGQPC Uthmanic Script HAFS"/>
          <w:color w:val="000000"/>
          <w:sz w:val="36"/>
          <w:szCs w:val="36"/>
          <w:shd w:val="clear" w:color="auto" w:fill="FFFFFF"/>
          <w:rtl/>
        </w:rPr>
        <w:t xml:space="preserve"> فَلَا </w:t>
      </w:r>
      <w:proofErr w:type="spellStart"/>
      <w:r w:rsidRPr="0071287C">
        <w:rPr>
          <w:rFonts w:cs="KFGQPC Uthmanic Script HAFS"/>
          <w:color w:val="000000"/>
          <w:sz w:val="36"/>
          <w:szCs w:val="36"/>
          <w:shd w:val="clear" w:color="auto" w:fill="FFFFFF"/>
          <w:rtl/>
        </w:rPr>
        <w:t>تُشۡمِتۡ</w:t>
      </w:r>
      <w:proofErr w:type="spellEnd"/>
      <w:r w:rsidRPr="0071287C">
        <w:rPr>
          <w:rFonts w:cs="KFGQPC Uthmanic Script HAFS"/>
          <w:color w:val="000000"/>
          <w:sz w:val="36"/>
          <w:szCs w:val="36"/>
          <w:shd w:val="clear" w:color="auto" w:fill="FFFFFF"/>
          <w:rtl/>
        </w:rPr>
        <w:t xml:space="preserve"> بِيَ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لۡأَعۡدَآءَ</w:t>
      </w:r>
      <w:proofErr w:type="spellEnd"/>
      <w:r w:rsidRPr="0071287C">
        <w:rPr>
          <w:rFonts w:cs="KFGQPC Uthmanic Script HAFS"/>
          <w:color w:val="000000"/>
          <w:sz w:val="36"/>
          <w:szCs w:val="36"/>
          <w:shd w:val="clear" w:color="auto" w:fill="FFFFFF"/>
          <w:rtl/>
        </w:rPr>
        <w:t xml:space="preserve"> وَلَا </w:t>
      </w:r>
      <w:proofErr w:type="spellStart"/>
      <w:r w:rsidRPr="0071287C">
        <w:rPr>
          <w:rFonts w:cs="KFGQPC Uthmanic Script HAFS"/>
          <w:color w:val="000000"/>
          <w:sz w:val="36"/>
          <w:szCs w:val="36"/>
          <w:shd w:val="clear" w:color="auto" w:fill="FFFFFF"/>
          <w:rtl/>
        </w:rPr>
        <w:t>تَجۡعَلۡنِي</w:t>
      </w:r>
      <w:proofErr w:type="spellEnd"/>
      <w:r w:rsidRPr="0071287C">
        <w:rPr>
          <w:rFonts w:cs="KFGQPC Uthmanic Script HAFS"/>
          <w:color w:val="000000"/>
          <w:sz w:val="36"/>
          <w:szCs w:val="36"/>
          <w:shd w:val="clear" w:color="auto" w:fill="FFFFFF"/>
          <w:rtl/>
        </w:rPr>
        <w:t xml:space="preserve"> مَعَ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لظَّٰلِمِينَ</w:t>
      </w:r>
      <w:r w:rsidRPr="0071287C">
        <w:rPr>
          <w:rFonts w:cs="KFGQPC Uthmanic Script HAFS"/>
          <w:color w:val="000000"/>
          <w:sz w:val="36"/>
          <w:szCs w:val="36"/>
          <w:shd w:val="clear" w:color="auto" w:fill="FFFFFF"/>
          <w:rtl/>
        </w:rPr>
        <w:t>١٥٠</w:t>
      </w:r>
    </w:p>
    <w:p w14:paraId="602FF53F" w14:textId="77777777" w:rsidR="00F8514C" w:rsidRPr="00227271" w:rsidRDefault="00F8514C" w:rsidP="000F7372">
      <w:pPr>
        <w:jc w:val="both"/>
        <w:rPr>
          <w:rFonts w:cstheme="minorHAnsi"/>
          <w:lang w:bidi="fa-IR"/>
        </w:rPr>
      </w:pPr>
    </w:p>
    <w:p w14:paraId="3EAD9ADF" w14:textId="588ABD76" w:rsidR="00625D06" w:rsidRPr="005C01DB" w:rsidRDefault="00625D06" w:rsidP="000F7372">
      <w:pPr>
        <w:jc w:val="both"/>
        <w:rPr>
          <w:rFonts w:cstheme="minorHAnsi"/>
          <w:b/>
          <w:bCs/>
          <w:i/>
          <w:iCs/>
          <w:sz w:val="20"/>
          <w:szCs w:val="20"/>
        </w:rPr>
      </w:pPr>
      <w:bookmarkStart w:id="33" w:name="_Hlk212831977"/>
      <w:r w:rsidRPr="005871ED">
        <w:rPr>
          <w:rFonts w:cstheme="minorHAnsi"/>
          <w:b/>
          <w:bCs/>
          <w:i/>
          <w:iCs/>
          <w:sz w:val="20"/>
          <w:szCs w:val="20"/>
        </w:rPr>
        <w:t>150- Et lorsque Moïse retourna à son peuple, fâché, attristé, il dit : « Vous avez très mal agi pendant mon absence</w:t>
      </w:r>
      <w:r>
        <w:rPr>
          <w:rFonts w:cstheme="minorHAnsi"/>
          <w:b/>
          <w:bCs/>
          <w:i/>
          <w:iCs/>
          <w:sz w:val="20"/>
          <w:szCs w:val="20"/>
        </w:rPr>
        <w:t> </w:t>
      </w:r>
      <w:r w:rsidRPr="005871ED">
        <w:rPr>
          <w:rFonts w:cstheme="minorHAnsi"/>
          <w:b/>
          <w:bCs/>
          <w:i/>
          <w:iCs/>
          <w:sz w:val="20"/>
          <w:szCs w:val="20"/>
        </w:rPr>
        <w:t xml:space="preserve">! Avez-vous voulu hâter le commandement de votre Seigneur ? » Il jeta les tablettes et prit la tête de son frère, en la </w:t>
      </w:r>
      <w:r w:rsidRPr="005C01DB">
        <w:rPr>
          <w:rFonts w:cstheme="minorHAnsi"/>
          <w:b/>
          <w:bCs/>
          <w:i/>
          <w:iCs/>
          <w:sz w:val="20"/>
          <w:szCs w:val="20"/>
        </w:rPr>
        <w:t>tirant à lui : « Ô fils de ma mère, (dit Aaron), le peuple m’a traité en faible, et peu s’en est fallu qu’ils ne me tuent. Ne fais donc pas que les ennemis se réjouissent à mes dépens, et ne m’assigne pas la compagnie des gens injustes ».</w:t>
      </w:r>
    </w:p>
    <w:bookmarkEnd w:id="33"/>
    <w:p w14:paraId="7E469C61" w14:textId="77777777" w:rsidR="004A26DF" w:rsidRPr="005C01DB" w:rsidRDefault="004A26DF" w:rsidP="000F7372">
      <w:pPr>
        <w:jc w:val="both"/>
        <w:rPr>
          <w:rFonts w:cstheme="minorHAnsi"/>
          <w:lang w:bidi="fa-IR"/>
        </w:rPr>
      </w:pPr>
    </w:p>
    <w:p w14:paraId="75EA3211" w14:textId="08AF66BD" w:rsidR="004A26DF" w:rsidRPr="005C01DB" w:rsidRDefault="004A26DF" w:rsidP="000F7372">
      <w:pPr>
        <w:jc w:val="both"/>
        <w:rPr>
          <w:rFonts w:cstheme="minorHAnsi"/>
          <w:lang w:bidi="fa-IR"/>
        </w:rPr>
      </w:pPr>
      <w:r w:rsidRPr="005C01DB">
        <w:rPr>
          <w:rFonts w:cstheme="minorHAnsi"/>
          <w:lang w:bidi="fa-IR"/>
        </w:rPr>
        <w:t>1-</w:t>
      </w:r>
      <w:r w:rsidR="00AA2FE4">
        <w:rPr>
          <w:rFonts w:cstheme="minorHAnsi"/>
          <w:lang w:bidi="fa-IR"/>
        </w:rPr>
        <w:t> </w:t>
      </w:r>
      <w:r w:rsidRPr="005C01DB">
        <w:rPr>
          <w:rFonts w:cstheme="minorHAnsi"/>
          <w:lang w:bidi="fa-IR"/>
        </w:rPr>
        <w:t>Le comportement strict de Moïse</w:t>
      </w:r>
      <w:r w:rsidR="00AC44CD" w:rsidRPr="005C01DB">
        <w:rPr>
          <w:rFonts w:cstheme="minorHAnsi"/>
          <w:lang w:bidi="fa-IR"/>
        </w:rPr>
        <w:t xml:space="preserve"> (a)</w:t>
      </w:r>
      <w:r w:rsidRPr="005C01DB">
        <w:rPr>
          <w:rFonts w:cstheme="minorHAnsi"/>
          <w:lang w:bidi="fa-IR"/>
        </w:rPr>
        <w:t>, sa colère et son profond chagrin trouvent leur origine dans la déviation morale et l’idolâtrie des enfants d’Israël. Ces actes d’infidélité ont heurté Moïse (a) non seulement en tant que leader spirituel, mais aussi en tant que porteur des commandements divins. D’une part, il a exprimé son malaise intérieur face à l'injustice et au péché, et d’autre part, en jetant les tables de la Loi et en adressant des reproches à son frère Aaron</w:t>
      </w:r>
      <w:r w:rsidR="00165820">
        <w:rPr>
          <w:rFonts w:cstheme="minorHAnsi"/>
          <w:lang w:bidi="fa-IR"/>
        </w:rPr>
        <w:t xml:space="preserve"> (a)</w:t>
      </w:r>
      <w:r w:rsidRPr="005C01DB">
        <w:rPr>
          <w:rFonts w:cstheme="minorHAnsi"/>
          <w:lang w:bidi="fa-IR"/>
        </w:rPr>
        <w:t>, il a tenté de secouer les consciences endormies de son peuple. Son geste, symbolique et fort, avait pour but de leur faire comprendre la gravité de leur erreur et de la laideur du péché qu’ils avaient commis en adorant le veau d'or. Cette idolâtrie menaçait de laisser des traces indélébiles dans leur esprit. Par conséquent, les actions de Moïse</w:t>
      </w:r>
      <w:r w:rsidR="00165820">
        <w:rPr>
          <w:rFonts w:cstheme="minorHAnsi"/>
          <w:lang w:bidi="fa-IR"/>
        </w:rPr>
        <w:t xml:space="preserve"> (a)</w:t>
      </w:r>
      <w:r w:rsidRPr="005C01DB">
        <w:rPr>
          <w:rFonts w:cstheme="minorHAnsi"/>
          <w:lang w:bidi="fa-IR"/>
        </w:rPr>
        <w:t>, bien qu'énergiques, n’étaient en aucun cas incompatibles avec son statut prophétique ou son infaillibilité. Ce traitement sévère était une réponse nécessaire pour éveiller les enfants d’Israël et les détourner définitivement de la voie de l'idolâtrie.</w:t>
      </w:r>
    </w:p>
    <w:p w14:paraId="348FA7B1" w14:textId="2056CF63" w:rsidR="004A26DF" w:rsidRPr="005C01DB" w:rsidRDefault="004A26DF" w:rsidP="000F7372">
      <w:pPr>
        <w:jc w:val="both"/>
        <w:rPr>
          <w:rFonts w:cstheme="minorHAnsi"/>
          <w:lang w:bidi="fa-IR"/>
        </w:rPr>
      </w:pPr>
      <w:r w:rsidRPr="005C01DB">
        <w:rPr>
          <w:rFonts w:cstheme="minorHAnsi"/>
          <w:lang w:bidi="fa-IR"/>
        </w:rPr>
        <w:t>2- La colère de Moïse</w:t>
      </w:r>
      <w:r w:rsidR="005912BC" w:rsidRPr="005C01DB">
        <w:rPr>
          <w:rFonts w:cstheme="minorHAnsi"/>
          <w:lang w:bidi="fa-IR"/>
        </w:rPr>
        <w:t>(a)</w:t>
      </w:r>
      <w:r w:rsidRPr="005C01DB">
        <w:rPr>
          <w:rFonts w:cstheme="minorHAnsi"/>
          <w:lang w:bidi="fa-IR"/>
        </w:rPr>
        <w:t>, loin d'être une réaction personnelle, est un exem</w:t>
      </w:r>
      <w:r w:rsidR="00AC44CD" w:rsidRPr="005C01DB">
        <w:rPr>
          <w:rFonts w:cstheme="minorHAnsi"/>
          <w:lang w:bidi="fa-IR"/>
        </w:rPr>
        <w:t>ple de ce que l'on appelle une « colère sainte »</w:t>
      </w:r>
      <w:r w:rsidRPr="005C01DB">
        <w:rPr>
          <w:rFonts w:cstheme="minorHAnsi"/>
          <w:lang w:bidi="fa-IR"/>
        </w:rPr>
        <w:t xml:space="preserve">. Elle est dirigée non contre des individus, mais contre la déviation idéologique et spirituelle de tout un peuple. Ce type de colère est motivé par un amour profond pour la vérité et la justice, et par la volonté de ramener les égarés sur le droit chemin. Elle exprime le cœur brûlant du </w:t>
      </w:r>
      <w:r w:rsidR="00165820">
        <w:rPr>
          <w:rFonts w:cstheme="minorHAnsi"/>
          <w:lang w:bidi="fa-IR"/>
        </w:rPr>
        <w:t>P</w:t>
      </w:r>
      <w:r w:rsidRPr="005C01DB">
        <w:rPr>
          <w:rFonts w:cstheme="minorHAnsi"/>
          <w:lang w:bidi="fa-IR"/>
        </w:rPr>
        <w:t xml:space="preserve">rophète </w:t>
      </w:r>
      <w:r w:rsidR="00165820">
        <w:rPr>
          <w:rFonts w:cstheme="minorHAnsi"/>
          <w:lang w:bidi="fa-IR"/>
        </w:rPr>
        <w:t xml:space="preserve">(a) </w:t>
      </w:r>
      <w:r w:rsidRPr="005C01DB">
        <w:rPr>
          <w:rFonts w:cstheme="minorHAnsi"/>
          <w:lang w:bidi="fa-IR"/>
        </w:rPr>
        <w:t>face à l’injustice et son chagrin pour l’état spirituel de ceux qu’il guide. Loin d’être destructive, cette colère a des effets positifs sur le plan psychologique et sociologique : elle pousse le peuple à réfléchir, à se repentir et à corriger ses erreurs. Par sa nature, elle montre que la colère, lorsqu’elle est motivée par des raisons justes et morales, peut être un puissant moteur de transformation sociale et spirituelle.</w:t>
      </w:r>
    </w:p>
    <w:p w14:paraId="06211256" w14:textId="796999D1" w:rsidR="004A26DF" w:rsidRPr="00227271" w:rsidRDefault="004A26DF" w:rsidP="000F7372">
      <w:pPr>
        <w:jc w:val="both"/>
        <w:rPr>
          <w:rFonts w:cstheme="minorHAnsi"/>
          <w:lang w:bidi="fa-IR"/>
        </w:rPr>
      </w:pPr>
      <w:bookmarkStart w:id="34" w:name="_Hlk212831987"/>
      <w:r w:rsidRPr="005C01DB">
        <w:rPr>
          <w:rFonts w:cstheme="minorHAnsi"/>
          <w:lang w:bidi="fa-IR"/>
        </w:rPr>
        <w:t>3-</w:t>
      </w:r>
      <w:r w:rsidR="00AA2FE4">
        <w:rPr>
          <w:rFonts w:cstheme="minorHAnsi"/>
          <w:lang w:bidi="fa-IR"/>
        </w:rPr>
        <w:t> </w:t>
      </w:r>
      <w:r w:rsidRPr="005C01DB">
        <w:rPr>
          <w:rFonts w:cstheme="minorHAnsi"/>
          <w:lang w:bidi="fa-IR"/>
        </w:rPr>
        <w:t xml:space="preserve">Afin de calmer l’émotion intense de Moïse (a), Aaron (a) adopte une approche émotionnelle et fraternelle. Il l'interpelle en ces termes : « </w:t>
      </w:r>
      <w:r w:rsidRPr="005C01DB">
        <w:rPr>
          <w:rFonts w:cstheme="minorHAnsi"/>
          <w:b/>
          <w:bCs/>
          <w:lang w:bidi="fa-IR"/>
        </w:rPr>
        <w:t xml:space="preserve">Ô </w:t>
      </w:r>
      <w:r w:rsidR="005C01DB" w:rsidRPr="005C01DB">
        <w:rPr>
          <w:rFonts w:cstheme="minorHAnsi"/>
          <w:b/>
          <w:bCs/>
          <w:lang w:bidi="fa-IR"/>
        </w:rPr>
        <w:t>fils</w:t>
      </w:r>
      <w:r w:rsidRPr="005C01DB">
        <w:rPr>
          <w:rFonts w:cstheme="minorHAnsi"/>
          <w:b/>
          <w:bCs/>
          <w:lang w:bidi="fa-IR"/>
        </w:rPr>
        <w:t xml:space="preserve"> de ma mère !</w:t>
      </w:r>
      <w:r w:rsidRPr="005C01DB">
        <w:rPr>
          <w:rFonts w:cstheme="minorHAnsi"/>
          <w:lang w:bidi="fa-IR"/>
        </w:rPr>
        <w:t xml:space="preserve"> » Bien qu'ils partagent tous deux les mêmes</w:t>
      </w:r>
      <w:r w:rsidRPr="00A72A56">
        <w:rPr>
          <w:rFonts w:cstheme="minorHAnsi"/>
          <w:lang w:bidi="fa-IR"/>
        </w:rPr>
        <w:t xml:space="preserve"> </w:t>
      </w:r>
      <w:r w:rsidRPr="00A72A56">
        <w:rPr>
          <w:rFonts w:cstheme="minorHAnsi"/>
          <w:lang w:bidi="fa-IR"/>
        </w:rPr>
        <w:lastRenderedPageBreak/>
        <w:t>parents, cette formulation vise à toucher directement le cœur de Moïse</w:t>
      </w:r>
      <w:r w:rsidR="00165820">
        <w:rPr>
          <w:rFonts w:cstheme="minorHAnsi"/>
          <w:lang w:bidi="fa-IR"/>
        </w:rPr>
        <w:t xml:space="preserve"> (a)</w:t>
      </w:r>
      <w:r w:rsidRPr="00A72A56">
        <w:rPr>
          <w:rFonts w:cstheme="minorHAnsi"/>
          <w:lang w:bidi="fa-IR"/>
        </w:rPr>
        <w:t xml:space="preserve">. En évoquant la fraternité qui les lie depuis la naissance, Aaron </w:t>
      </w:r>
      <w:r w:rsidR="005912BC">
        <w:rPr>
          <w:rFonts w:cstheme="minorHAnsi"/>
          <w:lang w:bidi="fa-IR"/>
        </w:rPr>
        <w:t xml:space="preserve">(a) </w:t>
      </w:r>
      <w:r w:rsidRPr="00A72A56">
        <w:rPr>
          <w:rFonts w:cstheme="minorHAnsi"/>
          <w:lang w:bidi="fa-IR"/>
        </w:rPr>
        <w:t xml:space="preserve">cherche à éveiller chez Moïse </w:t>
      </w:r>
      <w:r w:rsidR="005912BC">
        <w:rPr>
          <w:rFonts w:cstheme="minorHAnsi"/>
          <w:lang w:bidi="fa-IR"/>
        </w:rPr>
        <w:t xml:space="preserve">(a) </w:t>
      </w:r>
      <w:r w:rsidRPr="00A72A56">
        <w:rPr>
          <w:rFonts w:cstheme="minorHAnsi"/>
          <w:lang w:bidi="fa-IR"/>
        </w:rPr>
        <w:t xml:space="preserve">un sentiment d’affection et de compréhension. Ce type d’intervention est un exemple frappant de la manière dont on peut apaiser une personne en colère. En sollicitant les émotions profondes et en rappelant les liens familiaux, Aaron </w:t>
      </w:r>
      <w:r w:rsidR="005912BC">
        <w:rPr>
          <w:rFonts w:cstheme="minorHAnsi"/>
          <w:lang w:bidi="fa-IR"/>
        </w:rPr>
        <w:t xml:space="preserve">(a) </w:t>
      </w:r>
      <w:r w:rsidRPr="00A72A56">
        <w:rPr>
          <w:rFonts w:cstheme="minorHAnsi"/>
          <w:lang w:bidi="fa-IR"/>
        </w:rPr>
        <w:t xml:space="preserve">cherche à calmer la tempête intérieure de Moïse </w:t>
      </w:r>
      <w:r w:rsidR="005912BC">
        <w:rPr>
          <w:rFonts w:cstheme="minorHAnsi"/>
          <w:lang w:bidi="fa-IR"/>
        </w:rPr>
        <w:t xml:space="preserve">(a) </w:t>
      </w:r>
      <w:r w:rsidRPr="00A72A56">
        <w:rPr>
          <w:rFonts w:cstheme="minorHAnsi"/>
          <w:lang w:bidi="fa-IR"/>
        </w:rPr>
        <w:t>et à détourner son attention de la fureur pour la ramener à une atti</w:t>
      </w:r>
      <w:r>
        <w:rPr>
          <w:rFonts w:cstheme="minorHAnsi"/>
          <w:lang w:bidi="fa-IR"/>
        </w:rPr>
        <w:t>tude plus posée et constructive.</w:t>
      </w:r>
      <w:r w:rsidRPr="00227271">
        <w:rPr>
          <w:rStyle w:val="Appelnotedebasdep"/>
          <w:rFonts w:cstheme="minorHAnsi"/>
          <w:lang w:bidi="fa-IR"/>
        </w:rPr>
        <w:footnoteReference w:id="189"/>
      </w:r>
    </w:p>
    <w:bookmarkEnd w:id="34"/>
    <w:p w14:paraId="60D0A6C4" w14:textId="77777777" w:rsidR="004C2BAF" w:rsidRDefault="004C2BAF" w:rsidP="000F7372">
      <w:pPr>
        <w:jc w:val="both"/>
        <w:rPr>
          <w:rFonts w:cstheme="minorHAnsi"/>
          <w:lang w:bidi="fa-IR"/>
        </w:rPr>
      </w:pPr>
    </w:p>
    <w:p w14:paraId="740A5DE3" w14:textId="77777777" w:rsidR="00376AFC" w:rsidRDefault="00376AFC" w:rsidP="000F7372">
      <w:pPr>
        <w:jc w:val="both"/>
        <w:rPr>
          <w:rFonts w:cstheme="minorHAnsi"/>
          <w:lang w:bidi="fa-IR"/>
        </w:rPr>
      </w:pPr>
    </w:p>
    <w:p w14:paraId="3491394F" w14:textId="08130678" w:rsidR="00EC2B2E" w:rsidRDefault="00EC2B2E" w:rsidP="00EC2B2E">
      <w:pPr>
        <w:jc w:val="right"/>
        <w:rPr>
          <w:rFonts w:cstheme="minorHAnsi"/>
          <w:lang w:bidi="fa-IR"/>
        </w:rPr>
      </w:pPr>
      <w:r w:rsidRPr="0071287C">
        <w:rPr>
          <w:rFonts w:cs="KFGQPC Uthmanic Script HAFS"/>
          <w:color w:val="000000"/>
          <w:sz w:val="36"/>
          <w:szCs w:val="36"/>
          <w:shd w:val="clear" w:color="auto" w:fill="FFFFFF"/>
          <w:rtl/>
        </w:rPr>
        <w:t xml:space="preserve">قَالَ رَبِّ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غۡفِرۡ</w:t>
      </w:r>
      <w:proofErr w:type="spellEnd"/>
      <w:r w:rsidRPr="0071287C">
        <w:rPr>
          <w:rFonts w:cs="KFGQPC Uthmanic Script HAFS"/>
          <w:color w:val="000000"/>
          <w:sz w:val="36"/>
          <w:szCs w:val="36"/>
          <w:shd w:val="clear" w:color="auto" w:fill="FFFFFF"/>
          <w:rtl/>
        </w:rPr>
        <w:t xml:space="preserve"> لِي وَلِأَخِي </w:t>
      </w:r>
      <w:proofErr w:type="spellStart"/>
      <w:r w:rsidRPr="0071287C">
        <w:rPr>
          <w:rFonts w:cs="KFGQPC Uthmanic Script HAFS"/>
          <w:color w:val="000000"/>
          <w:sz w:val="36"/>
          <w:szCs w:val="36"/>
          <w:shd w:val="clear" w:color="auto" w:fill="FFFFFF"/>
          <w:rtl/>
        </w:rPr>
        <w:t>وَأَدۡخِلۡنَا</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color w:val="000000"/>
          <w:sz w:val="36"/>
          <w:szCs w:val="36"/>
          <w:shd w:val="clear" w:color="auto" w:fill="FFFFFF"/>
          <w:rtl/>
        </w:rPr>
        <w:t>رَحۡمَتِكَۖ</w:t>
      </w:r>
      <w:proofErr w:type="spellEnd"/>
      <w:r w:rsidRPr="0071287C">
        <w:rPr>
          <w:rFonts w:cs="KFGQPC Uthmanic Script HAFS"/>
          <w:color w:val="000000"/>
          <w:sz w:val="36"/>
          <w:szCs w:val="36"/>
          <w:shd w:val="clear" w:color="auto" w:fill="FFFFFF"/>
          <w:rtl/>
        </w:rPr>
        <w:t xml:space="preserve"> وَأَنتَ </w:t>
      </w:r>
      <w:proofErr w:type="spellStart"/>
      <w:r w:rsidRPr="0071287C">
        <w:rPr>
          <w:rFonts w:cs="KFGQPC Uthmanic Script HAFS"/>
          <w:color w:val="000000"/>
          <w:sz w:val="36"/>
          <w:szCs w:val="36"/>
          <w:shd w:val="clear" w:color="auto" w:fill="FFFFFF"/>
          <w:rtl/>
        </w:rPr>
        <w:t>أَرۡحَمُ</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لرَّٰحِمِينَ</w:t>
      </w:r>
      <w:r w:rsidRPr="0071287C">
        <w:rPr>
          <w:rFonts w:cs="KFGQPC Uthmanic Script HAFS"/>
          <w:color w:val="000000"/>
          <w:sz w:val="36"/>
          <w:szCs w:val="36"/>
          <w:shd w:val="clear" w:color="auto" w:fill="FFFFFF"/>
          <w:rtl/>
        </w:rPr>
        <w:t>١٥١</w:t>
      </w:r>
    </w:p>
    <w:p w14:paraId="7786D860" w14:textId="77777777" w:rsidR="00376AFC" w:rsidRPr="00227271" w:rsidRDefault="00376AFC" w:rsidP="000F7372">
      <w:pPr>
        <w:jc w:val="both"/>
        <w:rPr>
          <w:rFonts w:cstheme="minorHAnsi"/>
          <w:lang w:bidi="fa-IR"/>
        </w:rPr>
      </w:pPr>
    </w:p>
    <w:p w14:paraId="72A1C187"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151-Et (Moïse) dit : « Ô mon Seigneur, pardonne à moi et à mon frère et fais-nous entrer en Ta miséricorde, car Tu es Le plus Miséricordieux des miséricordieux ».</w:t>
      </w:r>
    </w:p>
    <w:p w14:paraId="2AF2CC5A" w14:textId="77777777" w:rsidR="004A26DF" w:rsidRPr="00227271" w:rsidRDefault="004A26DF" w:rsidP="000F7372">
      <w:pPr>
        <w:jc w:val="both"/>
        <w:rPr>
          <w:rFonts w:cstheme="minorHAnsi"/>
          <w:lang w:bidi="fa-IR"/>
        </w:rPr>
      </w:pPr>
    </w:p>
    <w:p w14:paraId="3F966D97" w14:textId="0E3CB7B4" w:rsidR="004A26DF" w:rsidRPr="004C2BAF" w:rsidRDefault="004C2BAF" w:rsidP="000F7372">
      <w:pPr>
        <w:jc w:val="both"/>
        <w:rPr>
          <w:rFonts w:cstheme="minorHAnsi"/>
          <w:lang w:bidi="fa-IR"/>
        </w:rPr>
      </w:pPr>
      <w:r w:rsidRPr="004C2BAF">
        <w:rPr>
          <w:rFonts w:cstheme="minorHAnsi"/>
          <w:lang w:bidi="fa-IR"/>
        </w:rPr>
        <w:t>1-</w:t>
      </w:r>
      <w:r>
        <w:rPr>
          <w:rFonts w:cstheme="minorHAnsi"/>
          <w:lang w:bidi="fa-IR"/>
        </w:rPr>
        <w:t xml:space="preserve"> </w:t>
      </w:r>
      <w:r w:rsidR="004A26DF" w:rsidRPr="004C2BAF">
        <w:rPr>
          <w:rFonts w:cstheme="minorHAnsi"/>
          <w:lang w:bidi="fa-IR"/>
        </w:rPr>
        <w:t xml:space="preserve">Moïse </w:t>
      </w:r>
      <w:r w:rsidR="005912BC">
        <w:rPr>
          <w:rFonts w:cstheme="minorHAnsi"/>
          <w:lang w:bidi="fa-IR"/>
        </w:rPr>
        <w:t xml:space="preserve">(a) </w:t>
      </w:r>
      <w:r w:rsidR="004A26DF" w:rsidRPr="004C2BAF">
        <w:rPr>
          <w:rFonts w:cstheme="minorHAnsi"/>
          <w:lang w:bidi="fa-IR"/>
        </w:rPr>
        <w:t xml:space="preserve">et Aaron (a), bien qu'ils n'aient pas commis de péché direct pour mériter une demande de pardon, ont pourtant imploré la miséricorde de Dieu. Cette démarche n'était pas une confession de faute, mais une profonde expression d'humilité devant leur Seigneur. Leur demande de pardon reflétait avant tout leur rejet absolu de l’acte vil et détestable qu'était l'adoration du veau d'or par les enfants d'Israël. Ce geste de repentance, bien que sans péché personnel, servait d'exemple pour le peuple, l'incitant à revenir vers Dieu et à demander pardon pour ses transgressions. À travers cette démarche, Moïse </w:t>
      </w:r>
      <w:r w:rsidR="005912BC">
        <w:rPr>
          <w:rFonts w:cstheme="minorHAnsi"/>
          <w:lang w:bidi="fa-IR"/>
        </w:rPr>
        <w:t xml:space="preserve">(a) </w:t>
      </w:r>
      <w:r w:rsidR="004A26DF" w:rsidRPr="004C2BAF">
        <w:rPr>
          <w:rFonts w:cstheme="minorHAnsi"/>
          <w:lang w:bidi="fa-IR"/>
        </w:rPr>
        <w:t xml:space="preserve">et Aaron </w:t>
      </w:r>
      <w:r w:rsidR="005912BC">
        <w:rPr>
          <w:rFonts w:cstheme="minorHAnsi"/>
          <w:lang w:bidi="fa-IR"/>
        </w:rPr>
        <w:t xml:space="preserve">(a) </w:t>
      </w:r>
      <w:r w:rsidR="004A26DF" w:rsidRPr="004C2BAF">
        <w:rPr>
          <w:rFonts w:cstheme="minorHAnsi"/>
          <w:lang w:bidi="fa-IR"/>
        </w:rPr>
        <w:t>montraient la voie vers la porte de la miséricorde divine. Par ailleurs, certains commentateurs suggèrent que la demande de pardon de Moïse (a) pourrait être liée à sa propre colère envers Aaron</w:t>
      </w:r>
      <w:r w:rsidR="005912BC">
        <w:rPr>
          <w:rFonts w:cstheme="minorHAnsi"/>
          <w:lang w:bidi="fa-IR"/>
        </w:rPr>
        <w:t xml:space="preserve"> (a)</w:t>
      </w:r>
      <w:r w:rsidR="004A26DF" w:rsidRPr="004C2BAF">
        <w:rPr>
          <w:rFonts w:cstheme="minorHAnsi"/>
          <w:lang w:bidi="fa-IR"/>
        </w:rPr>
        <w:t xml:space="preserve"> ou au fait qu'il avait brisé les tables de la Loi en signe de frustration. Ces interprétations soulignent que même les plus grands prophètes s'efforcent toujours de rester en harmonie avec la volonté divine, malgré les émotions humaines.</w:t>
      </w:r>
    </w:p>
    <w:p w14:paraId="08F70BFB" w14:textId="4A601DFA" w:rsidR="004A26DF" w:rsidRPr="00227271" w:rsidRDefault="004A26DF" w:rsidP="000F7372">
      <w:pPr>
        <w:jc w:val="both"/>
        <w:rPr>
          <w:rFonts w:cstheme="minorHAnsi"/>
          <w:lang w:bidi="fa-IR"/>
        </w:rPr>
      </w:pPr>
      <w:r w:rsidRPr="00E64323">
        <w:rPr>
          <w:rFonts w:cstheme="minorHAnsi"/>
          <w:lang w:bidi="fa-IR"/>
        </w:rPr>
        <w:t>2-</w:t>
      </w:r>
      <w:r w:rsidR="00882A1D">
        <w:rPr>
          <w:rFonts w:cstheme="minorHAnsi"/>
          <w:lang w:bidi="fa-IR"/>
        </w:rPr>
        <w:t xml:space="preserve"> </w:t>
      </w:r>
      <w:r w:rsidRPr="00E64323">
        <w:rPr>
          <w:rFonts w:cstheme="minorHAnsi"/>
          <w:lang w:bidi="fa-IR"/>
        </w:rPr>
        <w:t xml:space="preserve">Dans sa prière, Moïse (a) n'a pas prié uniquement pour lui-même, mais il s'est également tourné vers Dieu en faveur de son frère et de l'ensemble du peuple d'Israël. Il a imploré la miséricorde divine pour tous, faisant preuve d'un altruisme profond et d'une sollicitude sincère pour les siens. À la fin de sa supplication, Moïse </w:t>
      </w:r>
      <w:r w:rsidR="005912BC">
        <w:rPr>
          <w:rFonts w:cstheme="minorHAnsi"/>
          <w:lang w:bidi="fa-IR"/>
        </w:rPr>
        <w:t xml:space="preserve">(a) </w:t>
      </w:r>
      <w:r w:rsidRPr="00E64323">
        <w:rPr>
          <w:rFonts w:cstheme="minorHAnsi"/>
          <w:lang w:bidi="fa-IR"/>
        </w:rPr>
        <w:t xml:space="preserve">invoque Dieu en le qualifiant du plus beau des attributs : </w:t>
      </w:r>
      <w:r>
        <w:rPr>
          <w:rFonts w:cstheme="minorHAnsi"/>
          <w:lang w:bidi="fa-IR"/>
        </w:rPr>
        <w:t>« </w:t>
      </w:r>
      <w:r w:rsidRPr="005912BC">
        <w:rPr>
          <w:rFonts w:cstheme="minorHAnsi"/>
          <w:b/>
          <w:lang w:bidi="fa-IR"/>
        </w:rPr>
        <w:t>le plus Miséricordieux des miséricordieux </w:t>
      </w:r>
      <w:r>
        <w:rPr>
          <w:rFonts w:cstheme="minorHAnsi"/>
          <w:lang w:bidi="fa-IR"/>
        </w:rPr>
        <w:t>»</w:t>
      </w:r>
      <w:r w:rsidRPr="00E64323">
        <w:rPr>
          <w:rFonts w:cstheme="minorHAnsi"/>
          <w:lang w:bidi="fa-IR"/>
        </w:rPr>
        <w:t>. Ce choix n'était pas anodin, car il cherchait à éveiller la miséricorde infinie de Dieu en correspondance directe avec le contenu de sa prière. Cette invocation montre qu'il est essentiel, dans les moments de prière, de mentionner les noms et attributs divins qui reflètent les intentions du croyant. En sollicitant les attributs appropriés de Dieu, la prière devient plus puissante et plus en a</w:t>
      </w:r>
      <w:r>
        <w:rPr>
          <w:rFonts w:cstheme="minorHAnsi"/>
          <w:lang w:bidi="fa-IR"/>
        </w:rPr>
        <w:t>ccord avec l’esprit de dévotion</w:t>
      </w:r>
      <w:r w:rsidRPr="0084061B">
        <w:rPr>
          <w:rFonts w:cstheme="minorHAnsi"/>
          <w:lang w:bidi="fa-IR"/>
        </w:rPr>
        <w:t>.</w:t>
      </w:r>
      <w:r w:rsidRPr="00227271">
        <w:rPr>
          <w:rStyle w:val="Appelnotedebasdep"/>
          <w:rFonts w:cstheme="minorHAnsi"/>
          <w:lang w:bidi="fa-IR"/>
        </w:rPr>
        <w:footnoteReference w:id="190"/>
      </w:r>
    </w:p>
    <w:p w14:paraId="089352A9" w14:textId="77777777" w:rsidR="004A26DF" w:rsidRDefault="004A26DF" w:rsidP="000F7372">
      <w:pPr>
        <w:jc w:val="both"/>
        <w:rPr>
          <w:rFonts w:cstheme="minorHAnsi"/>
          <w:lang w:bidi="fa-IR"/>
        </w:rPr>
      </w:pPr>
    </w:p>
    <w:p w14:paraId="16D6D2E5" w14:textId="77777777" w:rsidR="004A26DF" w:rsidRDefault="004A26DF" w:rsidP="000F7372">
      <w:pPr>
        <w:jc w:val="both"/>
        <w:rPr>
          <w:rFonts w:cstheme="minorHAnsi"/>
          <w:lang w:bidi="fa-IR"/>
        </w:rPr>
      </w:pPr>
    </w:p>
    <w:p w14:paraId="1066FD6F" w14:textId="4B77ADE3" w:rsidR="00F8514C" w:rsidRDefault="00EC2B2E" w:rsidP="00EC2B2E">
      <w:pPr>
        <w:jc w:val="right"/>
        <w:rPr>
          <w:rFonts w:cstheme="minorHAnsi"/>
          <w:lang w:bidi="fa-IR"/>
        </w:rPr>
      </w:pPr>
      <w:r w:rsidRPr="0071287C">
        <w:rPr>
          <w:rFonts w:cs="KFGQPC Uthmanic Script HAFS"/>
          <w:color w:val="000000"/>
          <w:sz w:val="36"/>
          <w:szCs w:val="36"/>
          <w:shd w:val="clear" w:color="auto" w:fill="FFFFFF"/>
          <w:rtl/>
        </w:rPr>
        <w:lastRenderedPageBreak/>
        <w:t xml:space="preserve">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تَّخَذُواْ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لۡعِجۡلَ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سَيَنَالُهُمۡ</w:t>
      </w:r>
      <w:proofErr w:type="spellEnd"/>
      <w:r w:rsidRPr="0071287C">
        <w:rPr>
          <w:rFonts w:cs="KFGQPC Uthmanic Script HAFS"/>
          <w:color w:val="000000"/>
          <w:sz w:val="36"/>
          <w:szCs w:val="36"/>
          <w:shd w:val="clear" w:color="auto" w:fill="FFFFFF"/>
          <w:rtl/>
        </w:rPr>
        <w:t xml:space="preserve"> غَضَبٞ مِّن </w:t>
      </w:r>
      <w:proofErr w:type="spellStart"/>
      <w:r w:rsidRPr="0071287C">
        <w:rPr>
          <w:rFonts w:cs="KFGQPC Uthmanic Script HAFS"/>
          <w:color w:val="000000"/>
          <w:sz w:val="36"/>
          <w:szCs w:val="36"/>
          <w:shd w:val="clear" w:color="auto" w:fill="FFFFFF"/>
          <w:rtl/>
        </w:rPr>
        <w:t>رَّبِّهِمۡ</w:t>
      </w:r>
      <w:proofErr w:type="spellEnd"/>
      <w:r w:rsidRPr="0071287C">
        <w:rPr>
          <w:rFonts w:cs="KFGQPC Uthmanic Script HAFS"/>
          <w:color w:val="000000"/>
          <w:sz w:val="36"/>
          <w:szCs w:val="36"/>
          <w:shd w:val="clear" w:color="auto" w:fill="FFFFFF"/>
          <w:rtl/>
        </w:rPr>
        <w:t xml:space="preserve"> وَذِلَّةٞ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لۡحَيَوٰةِ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لدُّنۡيَاۚ</w:t>
      </w:r>
      <w:proofErr w:type="spellEnd"/>
      <w:r w:rsidRPr="0071287C">
        <w:rPr>
          <w:rFonts w:cs="KFGQPC Uthmanic Script HAFS"/>
          <w:color w:val="000000"/>
          <w:sz w:val="36"/>
          <w:szCs w:val="36"/>
          <w:shd w:val="clear" w:color="auto" w:fill="FFFFFF"/>
          <w:rtl/>
        </w:rPr>
        <w:t xml:space="preserve"> وَكَذَٰلِكَ </w:t>
      </w:r>
      <w:proofErr w:type="spellStart"/>
      <w:r w:rsidRPr="0071287C">
        <w:rPr>
          <w:rFonts w:cs="KFGQPC Uthmanic Script HAFS"/>
          <w:color w:val="000000"/>
          <w:sz w:val="36"/>
          <w:szCs w:val="36"/>
          <w:shd w:val="clear" w:color="auto" w:fill="FFFFFF"/>
          <w:rtl/>
        </w:rPr>
        <w:t>نَجۡزِي</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لۡمُفۡتَرِينَ</w:t>
      </w:r>
      <w:r w:rsidRPr="0071287C">
        <w:rPr>
          <w:rFonts w:cs="KFGQPC Uthmanic Script HAFS"/>
          <w:color w:val="000000"/>
          <w:sz w:val="36"/>
          <w:szCs w:val="36"/>
          <w:shd w:val="clear" w:color="auto" w:fill="FFFFFF"/>
          <w:rtl/>
        </w:rPr>
        <w:t>١٥٢</w:t>
      </w:r>
    </w:p>
    <w:p w14:paraId="13CA177B" w14:textId="77777777" w:rsidR="00376AFC" w:rsidRDefault="00376AFC" w:rsidP="000F7372">
      <w:pPr>
        <w:jc w:val="both"/>
        <w:rPr>
          <w:rFonts w:cstheme="minorHAnsi"/>
          <w:lang w:bidi="fa-IR"/>
        </w:rPr>
      </w:pPr>
    </w:p>
    <w:p w14:paraId="425C9461"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152- Ceux qui ont pris le veau [pour divinité] seront atteints par le châtiment de leur Seigneur et humiliés dans la vie d’ici-bas. Nous rétribuons (châtions) ainsi ceux qui forgent des mensonges.</w:t>
      </w:r>
    </w:p>
    <w:p w14:paraId="7CFA25ED" w14:textId="77777777" w:rsidR="004A26DF" w:rsidRPr="00227271" w:rsidRDefault="004A26DF" w:rsidP="000F7372">
      <w:pPr>
        <w:jc w:val="both"/>
        <w:rPr>
          <w:rFonts w:cstheme="minorHAnsi"/>
          <w:lang w:bidi="fa-IR"/>
        </w:rPr>
      </w:pPr>
    </w:p>
    <w:p w14:paraId="238DE232" w14:textId="77777777" w:rsidR="004A26DF" w:rsidRPr="00227271" w:rsidRDefault="004A26DF" w:rsidP="000F7372">
      <w:pPr>
        <w:jc w:val="both"/>
        <w:rPr>
          <w:rFonts w:cstheme="minorHAnsi"/>
          <w:lang w:bidi="fa-IR"/>
        </w:rPr>
      </w:pPr>
      <w:r w:rsidRPr="00E64323">
        <w:rPr>
          <w:rFonts w:cstheme="minorHAnsi"/>
          <w:lang w:bidi="fa-IR"/>
        </w:rPr>
        <w:t>Le cent quarante-neuvième verset de la sourate al-A</w:t>
      </w:r>
      <w:r w:rsidR="008256DB">
        <w:rPr>
          <w:rFonts w:cstheme="minorHAnsi"/>
          <w:lang w:bidi="fa-IR"/>
        </w:rPr>
        <w:t>raf</w:t>
      </w:r>
      <w:r w:rsidRPr="00E64323">
        <w:rPr>
          <w:rFonts w:cstheme="minorHAnsi"/>
          <w:lang w:bidi="fa-IR"/>
        </w:rPr>
        <w:t xml:space="preserve"> est souvent cité pour illustrer le regret éprouvé par les enfants d'Israël après leur acte d'adoration du veau. Ce verset montre qu'ils ont finalement reconnu la gravité de leur péché et ont pris le chemin de la repentance. Cependant, l'adoration d'une idole, en particulier après avoir reçu des signes clairs de la guidance divine, constituait un péché d'une telle ampleur qu'une simple repentance ne suffisait pas à effacer les conséquences de cet acte. Dieu, dans Sa sagesse, a jugé nécessaire de prévoir des conséquences et des châtiments pour cette grave déviation. Il ne s'agissait pas seulement d'une punition individuelle, mais d'une mesure destinée à éveiller la conscience collective du peuple d'Israël et à leur faire comprendre la gravité de leur transgression. Le but de ce châtiment était de marquer les esprits pour qu’ils ne prennent plus à la légère des actes aussi répréhensibles. De plus, ce châtiment avait une portée éducative pour les générations futures. En voyant la punition infligée à leurs ancêtres pour l'adoration du veau, les descendants des enfants d'Israël seraient eux aussi avertis de la gravité de l'idolâtrie et de la déviation spirituell</w:t>
      </w:r>
      <w:r>
        <w:rPr>
          <w:rFonts w:cstheme="minorHAnsi"/>
          <w:lang w:bidi="fa-IR"/>
        </w:rPr>
        <w:t>e.</w:t>
      </w:r>
      <w:r w:rsidRPr="00227271">
        <w:rPr>
          <w:rStyle w:val="Appelnotedebasdep"/>
          <w:rFonts w:cstheme="minorHAnsi"/>
          <w:lang w:bidi="fa-IR"/>
        </w:rPr>
        <w:footnoteReference w:id="191"/>
      </w:r>
    </w:p>
    <w:p w14:paraId="152B5DA0" w14:textId="77777777" w:rsidR="004A26DF" w:rsidRDefault="004A26DF" w:rsidP="000F7372">
      <w:pPr>
        <w:jc w:val="both"/>
        <w:rPr>
          <w:rFonts w:cstheme="minorHAnsi"/>
          <w:lang w:bidi="fa-IR"/>
        </w:rPr>
      </w:pPr>
    </w:p>
    <w:p w14:paraId="3BB38536" w14:textId="77777777" w:rsidR="00F71C09" w:rsidRDefault="00F71C09" w:rsidP="000F7372">
      <w:pPr>
        <w:jc w:val="both"/>
        <w:rPr>
          <w:rFonts w:cstheme="minorHAnsi"/>
          <w:lang w:bidi="fa-IR"/>
        </w:rPr>
      </w:pPr>
    </w:p>
    <w:p w14:paraId="77221941" w14:textId="1A1F2F6D" w:rsidR="00EC2B2E" w:rsidRDefault="00EC2B2E" w:rsidP="00EC2B2E">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عَمِلُواْ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لسَّيِّ‍َٔاتِ</w:t>
      </w:r>
      <w:proofErr w:type="spellEnd"/>
      <w:r w:rsidRPr="0071287C">
        <w:rPr>
          <w:rFonts w:cs="KFGQPC Uthmanic Script HAFS"/>
          <w:color w:val="000000"/>
          <w:sz w:val="36"/>
          <w:szCs w:val="36"/>
          <w:shd w:val="clear" w:color="auto" w:fill="FFFFFF"/>
          <w:rtl/>
        </w:rPr>
        <w:t xml:space="preserve"> ثُمَّ تَابُواْ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وَءَامَنُوٓاْ</w:t>
      </w:r>
      <w:proofErr w:type="spellEnd"/>
      <w:r w:rsidRPr="0071287C">
        <w:rPr>
          <w:rFonts w:cs="KFGQPC Uthmanic Script HAFS"/>
          <w:color w:val="000000"/>
          <w:sz w:val="36"/>
          <w:szCs w:val="36"/>
          <w:shd w:val="clear" w:color="auto" w:fill="FFFFFF"/>
          <w:rtl/>
        </w:rPr>
        <w:t xml:space="preserve"> إِنَّ رَبَّكَ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بَعۡدِهَا</w:t>
      </w:r>
      <w:proofErr w:type="spellEnd"/>
      <w:r w:rsidRPr="0071287C">
        <w:rPr>
          <w:rFonts w:cs="KFGQPC Uthmanic Script HAFS"/>
          <w:color w:val="000000"/>
          <w:sz w:val="36"/>
          <w:szCs w:val="36"/>
          <w:shd w:val="clear" w:color="auto" w:fill="FFFFFF"/>
          <w:rtl/>
        </w:rPr>
        <w:t xml:space="preserve"> لَغَفُورٞ رَّحِيمٞ١٥٣</w:t>
      </w:r>
    </w:p>
    <w:p w14:paraId="710A4A65" w14:textId="77777777" w:rsidR="00F71C09" w:rsidRPr="00227271" w:rsidRDefault="00F71C09" w:rsidP="000F7372">
      <w:pPr>
        <w:jc w:val="both"/>
        <w:rPr>
          <w:rFonts w:cstheme="minorHAnsi"/>
          <w:lang w:bidi="fa-IR"/>
        </w:rPr>
      </w:pPr>
    </w:p>
    <w:p w14:paraId="32D50678" w14:textId="77777777" w:rsidR="004A26DF" w:rsidRPr="00F502F6" w:rsidRDefault="004A26DF" w:rsidP="000F7372">
      <w:pPr>
        <w:jc w:val="both"/>
        <w:rPr>
          <w:rFonts w:ascii="Calibri" w:hAnsi="Calibri" w:cs="Calibri"/>
          <w:b/>
          <w:bCs/>
          <w:i/>
          <w:iCs/>
          <w:sz w:val="20"/>
          <w:szCs w:val="20"/>
        </w:rPr>
      </w:pPr>
      <w:bookmarkStart w:id="35" w:name="_Hlk212832047"/>
      <w:r w:rsidRPr="00F502F6">
        <w:rPr>
          <w:rFonts w:ascii="Calibri" w:hAnsi="Calibri" w:cs="Calibri"/>
          <w:b/>
          <w:bCs/>
          <w:i/>
          <w:iCs/>
          <w:sz w:val="20"/>
          <w:szCs w:val="20"/>
        </w:rPr>
        <w:t>153- Ceux qui ont fait de mauvaises actions et qui ensuite se sont repentis et ont cru... ton Seigneur, après cela est sûrement Pardonneur et Miséricordieux.</w:t>
      </w:r>
    </w:p>
    <w:bookmarkEnd w:id="35"/>
    <w:p w14:paraId="3165F426" w14:textId="77777777" w:rsidR="004A26DF" w:rsidRPr="00227271" w:rsidRDefault="004A26DF" w:rsidP="000F7372">
      <w:pPr>
        <w:jc w:val="both"/>
        <w:rPr>
          <w:rFonts w:cstheme="minorHAnsi"/>
          <w:lang w:bidi="fa-IR"/>
        </w:rPr>
      </w:pPr>
    </w:p>
    <w:p w14:paraId="2F542561" w14:textId="77777777" w:rsidR="004A26DF" w:rsidRPr="00C61F65" w:rsidRDefault="004A26DF" w:rsidP="000F7372">
      <w:pPr>
        <w:jc w:val="both"/>
        <w:rPr>
          <w:rFonts w:cstheme="minorHAnsi"/>
          <w:lang w:bidi="fa-IR"/>
        </w:rPr>
      </w:pPr>
      <w:r w:rsidRPr="00C61F65">
        <w:rPr>
          <w:rFonts w:cstheme="minorHAnsi"/>
          <w:lang w:bidi="fa-IR"/>
        </w:rPr>
        <w:t xml:space="preserve">La foi peut être comprise sous plusieurs formes, chacune ayant un rôle distinct dans la vie spirituelle d'une personne. Tout d'abord, il y a la </w:t>
      </w:r>
      <w:r>
        <w:rPr>
          <w:rFonts w:cstheme="minorHAnsi"/>
          <w:lang w:bidi="fa-IR"/>
        </w:rPr>
        <w:t>« </w:t>
      </w:r>
      <w:r w:rsidRPr="00F71C09">
        <w:rPr>
          <w:rFonts w:cstheme="minorHAnsi"/>
          <w:b/>
          <w:bCs/>
          <w:lang w:bidi="fa-IR"/>
        </w:rPr>
        <w:t>foi dans les mots et la parole</w:t>
      </w:r>
      <w:r w:rsidRPr="00C61F65">
        <w:rPr>
          <w:rFonts w:cstheme="minorHAnsi"/>
          <w:b/>
          <w:bCs/>
          <w:i/>
          <w:iCs/>
          <w:lang w:bidi="fa-IR"/>
        </w:rPr>
        <w:t> </w:t>
      </w:r>
      <w:r>
        <w:rPr>
          <w:rFonts w:cstheme="minorHAnsi"/>
          <w:lang w:bidi="fa-IR"/>
        </w:rPr>
        <w:t>»</w:t>
      </w:r>
      <w:r w:rsidRPr="00C61F65">
        <w:rPr>
          <w:rFonts w:cstheme="minorHAnsi"/>
          <w:lang w:bidi="fa-IR"/>
        </w:rPr>
        <w:t xml:space="preserve">, qui consiste à proclamer le monothéisme et à reconnaître l'unicité de Dieu. C'est l'expression verbale de la croyance, un premier pas vers l'adhésion à la vérité divine. Ensuite, il y a la </w:t>
      </w:r>
      <w:r>
        <w:rPr>
          <w:rFonts w:cstheme="minorHAnsi"/>
          <w:lang w:bidi="fa-IR"/>
        </w:rPr>
        <w:t>« </w:t>
      </w:r>
      <w:r w:rsidRPr="00F71C09">
        <w:rPr>
          <w:rFonts w:cstheme="minorHAnsi"/>
          <w:b/>
          <w:bCs/>
          <w:lang w:bidi="fa-IR"/>
        </w:rPr>
        <w:t>foi par la conviction intérieure</w:t>
      </w:r>
      <w:r>
        <w:rPr>
          <w:rFonts w:cstheme="minorHAnsi"/>
          <w:lang w:bidi="fa-IR"/>
        </w:rPr>
        <w:t> »</w:t>
      </w:r>
      <w:r w:rsidRPr="00C61F65">
        <w:rPr>
          <w:rFonts w:cstheme="minorHAnsi"/>
          <w:lang w:bidi="fa-IR"/>
        </w:rPr>
        <w:t xml:space="preserve">, qui dépasse la simple parole pour s'enraciner dans le cœur. Cette foi témoigne d'une compréhension profonde et sincère des vérités divines, reflétant un engagement spirituel intime. Enfin, la </w:t>
      </w:r>
      <w:r>
        <w:rPr>
          <w:rFonts w:cstheme="minorHAnsi"/>
          <w:lang w:bidi="fa-IR"/>
        </w:rPr>
        <w:t>« </w:t>
      </w:r>
      <w:r w:rsidRPr="00F71C09">
        <w:rPr>
          <w:rFonts w:cstheme="minorHAnsi"/>
          <w:b/>
          <w:bCs/>
          <w:lang w:bidi="fa-IR"/>
        </w:rPr>
        <w:t>foi en action</w:t>
      </w:r>
      <w:r>
        <w:rPr>
          <w:rFonts w:cstheme="minorHAnsi"/>
          <w:lang w:bidi="fa-IR"/>
        </w:rPr>
        <w:t> »</w:t>
      </w:r>
      <w:r w:rsidRPr="00C61F65">
        <w:rPr>
          <w:rFonts w:cstheme="minorHAnsi"/>
          <w:lang w:bidi="fa-IR"/>
        </w:rPr>
        <w:t xml:space="preserve">, qui se manifeste par l'obéissance aux </w:t>
      </w:r>
      <w:r w:rsidRPr="00C61F65">
        <w:rPr>
          <w:rFonts w:cstheme="minorHAnsi"/>
          <w:lang w:bidi="fa-IR"/>
        </w:rPr>
        <w:lastRenderedPageBreak/>
        <w:t>commandements de Dieu et par l'engagement dans des actes concrets de soumission et de bien, incarne l'accomplissement pratique de la foi.</w:t>
      </w:r>
    </w:p>
    <w:p w14:paraId="461FA718" w14:textId="4AF3803B" w:rsidR="005912BC" w:rsidRDefault="000F7372" w:rsidP="00376AFC">
      <w:pPr>
        <w:jc w:val="both"/>
        <w:rPr>
          <w:rFonts w:ascii="Calibri" w:eastAsia="Calibri" w:hAnsi="Calibri" w:cs="Calibri"/>
          <w:lang w:bidi="fa-IR"/>
        </w:rPr>
      </w:pPr>
      <w:r w:rsidRPr="000F7372">
        <w:rPr>
          <w:rFonts w:ascii="Calibri" w:eastAsia="Calibri" w:hAnsi="Calibri" w:cs="Calibri"/>
          <w:lang w:bidi="fa-IR"/>
        </w:rPr>
        <w:t xml:space="preserve">Dans ce verset, l’expression « </w:t>
      </w:r>
      <w:r w:rsidRPr="000F7372">
        <w:rPr>
          <w:rFonts w:ascii="Calibri" w:eastAsia="Calibri" w:hAnsi="Calibri" w:cs="Calibri"/>
          <w:b/>
          <w:bCs/>
          <w:lang w:bidi="fa-IR"/>
        </w:rPr>
        <w:t>ont cru</w:t>
      </w:r>
      <w:r w:rsidRPr="000F7372">
        <w:rPr>
          <w:rFonts w:ascii="Calibri" w:eastAsia="Calibri" w:hAnsi="Calibri" w:cs="Calibri"/>
          <w:lang w:bidi="fa-IR"/>
        </w:rPr>
        <w:t xml:space="preserve"> » renvoie à la « foi pratique », c’est-à-dire à l’obéissance envers Dieu. Elle souligne que, après leur repentir, les enfants d’Israël sont appelés à manifester leur retour à Dieu par des actes concrets et une soumission à Ses commandements. Ainsi, la foi, dans ce contexte, ne se réduit pas à une simple conviction intérieure ou à une déclaration orale ; elle s’incarne dans l’obéissance à la Loi divine. Par ailleurs, certains exégètes estiment que cette expression de la foi pourrait aussi évoquer un «</w:t>
      </w:r>
      <w:r w:rsidR="00F53AF2">
        <w:rPr>
          <w:rFonts w:ascii="Calibri" w:eastAsia="Calibri" w:hAnsi="Calibri" w:cs="Calibri"/>
          <w:lang w:bidi="fa-IR"/>
        </w:rPr>
        <w:t> </w:t>
      </w:r>
      <w:r w:rsidRPr="000F7372">
        <w:rPr>
          <w:rFonts w:ascii="Calibri" w:eastAsia="Calibri" w:hAnsi="Calibri" w:cs="Calibri"/>
          <w:lang w:bidi="fa-IR"/>
        </w:rPr>
        <w:t>renouvellement de la foi des enfants d’Israël », après leur apostasie, lorsqu’ils s’étaient tournés vers l’idolâtrie en adorant le veau d’or.</w:t>
      </w:r>
      <w:r w:rsidRPr="000F7372">
        <w:rPr>
          <w:rFonts w:ascii="Calibri" w:eastAsia="Calibri" w:hAnsi="Calibri" w:cs="Calibri"/>
          <w:vertAlign w:val="superscript"/>
          <w:lang w:bidi="fa-IR"/>
        </w:rPr>
        <w:footnoteReference w:id="192"/>
      </w:r>
    </w:p>
    <w:p w14:paraId="4A470C95" w14:textId="77777777" w:rsidR="00376AFC" w:rsidRDefault="00376AFC" w:rsidP="00376AFC">
      <w:pPr>
        <w:jc w:val="both"/>
        <w:rPr>
          <w:rFonts w:ascii="Calibri" w:eastAsia="Calibri" w:hAnsi="Calibri" w:cs="Calibri"/>
          <w:lang w:bidi="fa-IR"/>
        </w:rPr>
      </w:pPr>
    </w:p>
    <w:p w14:paraId="76A782B9" w14:textId="77777777" w:rsidR="00EC2B2E" w:rsidRDefault="00EC2B2E" w:rsidP="00376AFC">
      <w:pPr>
        <w:jc w:val="both"/>
        <w:rPr>
          <w:rFonts w:ascii="Calibri" w:eastAsia="Calibri" w:hAnsi="Calibri" w:cs="Calibri"/>
          <w:lang w:bidi="fa-IR"/>
        </w:rPr>
      </w:pPr>
    </w:p>
    <w:p w14:paraId="560DDE34" w14:textId="3309E4A9" w:rsidR="00EC2B2E" w:rsidRDefault="00EC2B2E" w:rsidP="00EC2B2E">
      <w:pPr>
        <w:jc w:val="right"/>
        <w:rPr>
          <w:rFonts w:ascii="Calibri" w:eastAsia="Calibri" w:hAnsi="Calibri" w:cs="Calibri"/>
          <w:lang w:bidi="fa-IR"/>
        </w:rPr>
      </w:pPr>
      <w:r w:rsidRPr="0071287C">
        <w:rPr>
          <w:rFonts w:cs="KFGQPC Uthmanic Script HAFS"/>
          <w:color w:val="000000"/>
          <w:sz w:val="36"/>
          <w:szCs w:val="36"/>
          <w:shd w:val="clear" w:color="auto" w:fill="FFFFFF"/>
          <w:rtl/>
        </w:rPr>
        <w:t xml:space="preserve">وَلَمَّا سَكَتَ عَن مُّوسَى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لۡغَضَبُ</w:t>
      </w:r>
      <w:proofErr w:type="spellEnd"/>
      <w:r w:rsidRPr="0071287C">
        <w:rPr>
          <w:rFonts w:cs="KFGQPC Uthmanic Script HAFS"/>
          <w:color w:val="000000"/>
          <w:sz w:val="36"/>
          <w:szCs w:val="36"/>
          <w:shd w:val="clear" w:color="auto" w:fill="FFFFFF"/>
          <w:rtl/>
        </w:rPr>
        <w:t xml:space="preserve"> أَخَذَ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لۡأَلۡوَاحَۖ</w:t>
      </w:r>
      <w:proofErr w:type="spellEnd"/>
      <w:r w:rsidRPr="0071287C">
        <w:rPr>
          <w:rFonts w:cs="KFGQPC Uthmanic Script HAFS"/>
          <w:color w:val="000000"/>
          <w:sz w:val="36"/>
          <w:szCs w:val="36"/>
          <w:shd w:val="clear" w:color="auto" w:fill="FFFFFF"/>
          <w:rtl/>
        </w:rPr>
        <w:t xml:space="preserve"> وَفِي </w:t>
      </w:r>
      <w:proofErr w:type="spellStart"/>
      <w:r w:rsidRPr="0071287C">
        <w:rPr>
          <w:rFonts w:cs="KFGQPC Uthmanic Script HAFS"/>
          <w:color w:val="000000"/>
          <w:sz w:val="36"/>
          <w:szCs w:val="36"/>
          <w:shd w:val="clear" w:color="auto" w:fill="FFFFFF"/>
          <w:rtl/>
        </w:rPr>
        <w:t>نُسۡخَت</w:t>
      </w:r>
      <w:r w:rsidRPr="0071287C">
        <w:rPr>
          <w:rFonts w:cs="KFGQPC Uthmanic Script HAFS" w:hint="eastAsia"/>
          <w:color w:val="000000"/>
          <w:sz w:val="36"/>
          <w:szCs w:val="36"/>
          <w:shd w:val="clear" w:color="auto" w:fill="FFFFFF"/>
          <w:rtl/>
        </w:rPr>
        <w:t>ِهَا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هُدٗى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وَرَحۡمَة</w:t>
      </w:r>
      <w:proofErr w:type="spellEnd"/>
      <w:r w:rsidRPr="0071287C">
        <w:rPr>
          <w:rFonts w:cs="KFGQPC Uthmanic Script HAFS"/>
          <w:color w:val="000000"/>
          <w:sz w:val="36"/>
          <w:szCs w:val="36"/>
          <w:shd w:val="clear" w:color="auto" w:fill="FFFFFF"/>
          <w:rtl/>
        </w:rPr>
        <w:t xml:space="preserve">ٞ لِّلَّذِينَ </w:t>
      </w:r>
      <w:proofErr w:type="spellStart"/>
      <w:r w:rsidRPr="0071287C">
        <w:rPr>
          <w:rFonts w:cs="KFGQPC Uthmanic Script HAFS"/>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لِرَبِّهِمۡ</w:t>
      </w:r>
      <w:proofErr w:type="spellEnd"/>
      <w:r w:rsidRPr="0071287C">
        <w:rPr>
          <w:rFonts w:cs="KFGQPC Uthmanic Script HAFS"/>
          <w:color w:val="000000"/>
          <w:sz w:val="36"/>
          <w:szCs w:val="36"/>
          <w:shd w:val="clear" w:color="auto" w:fill="FFFFFF"/>
          <w:rtl/>
        </w:rPr>
        <w:t xml:space="preserve"> يَرۡهَبُونَ١٥٤</w:t>
      </w:r>
    </w:p>
    <w:p w14:paraId="713CDFF1" w14:textId="77777777" w:rsidR="00EC2B2E" w:rsidRPr="00376AFC" w:rsidRDefault="00EC2B2E" w:rsidP="00376AFC">
      <w:pPr>
        <w:jc w:val="both"/>
        <w:rPr>
          <w:rFonts w:ascii="Calibri" w:eastAsia="Calibri" w:hAnsi="Calibri" w:cs="Calibri"/>
          <w:lang w:bidi="fa-IR"/>
        </w:rPr>
      </w:pPr>
    </w:p>
    <w:p w14:paraId="67871B67"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154- Et quand la colère de Moïse se fut calmée, il prit les tablettes. Il y avait dans leur texte guide et miséricorde à l’intention de ceux qui craignent leur Seigneur.</w:t>
      </w:r>
    </w:p>
    <w:p w14:paraId="4533260B" w14:textId="77777777" w:rsidR="004A26DF" w:rsidRPr="00227271" w:rsidRDefault="004A26DF" w:rsidP="000F7372">
      <w:pPr>
        <w:jc w:val="both"/>
        <w:rPr>
          <w:rFonts w:cstheme="minorHAnsi"/>
          <w:lang w:bidi="fa-IR"/>
        </w:rPr>
      </w:pPr>
    </w:p>
    <w:p w14:paraId="564755DA" w14:textId="7C734F42" w:rsidR="004A26DF" w:rsidRPr="00227271" w:rsidRDefault="004A26DF" w:rsidP="000F7372">
      <w:pPr>
        <w:jc w:val="both"/>
        <w:rPr>
          <w:rFonts w:cstheme="minorHAnsi"/>
          <w:lang w:bidi="fa-IR"/>
        </w:rPr>
      </w:pPr>
      <w:r w:rsidRPr="00C61F65">
        <w:rPr>
          <w:rFonts w:cstheme="minorHAnsi"/>
          <w:lang w:bidi="fa-IR"/>
        </w:rPr>
        <w:t xml:space="preserve">Le verset mentionne : « </w:t>
      </w:r>
      <w:r w:rsidRPr="005912BC">
        <w:rPr>
          <w:rFonts w:cstheme="minorHAnsi"/>
          <w:b/>
          <w:lang w:bidi="fa-IR"/>
        </w:rPr>
        <w:t>la colère de Moïse se fut calmée</w:t>
      </w:r>
      <w:r w:rsidRPr="00C61F65">
        <w:rPr>
          <w:rFonts w:cstheme="minorHAnsi"/>
          <w:lang w:bidi="fa-IR"/>
        </w:rPr>
        <w:t xml:space="preserve"> », et non pas « Moïse cessa d'être en colère ». Cette formulation laisse entendre que la colère avait submergé Moïse</w:t>
      </w:r>
      <w:r w:rsidR="005912BC">
        <w:rPr>
          <w:rFonts w:cstheme="minorHAnsi"/>
          <w:lang w:bidi="fa-IR"/>
        </w:rPr>
        <w:t xml:space="preserve"> (a)</w:t>
      </w:r>
      <w:r w:rsidRPr="00C61F65">
        <w:rPr>
          <w:rFonts w:cstheme="minorHAnsi"/>
          <w:lang w:bidi="fa-IR"/>
        </w:rPr>
        <w:t>, comme une force extérieure à lui-même, et qu'elle s’est dissipée avec le temps. On peut interpréter cela comme une forme d'indulgence de la part de Dieu, le Miséricordieux, à l’égard de Moïse (a). Il semble que le passage suggère que si Moïse</w:t>
      </w:r>
      <w:r w:rsidR="00EC2B2E">
        <w:rPr>
          <w:rFonts w:cstheme="minorHAnsi"/>
          <w:lang w:bidi="fa-IR"/>
        </w:rPr>
        <w:t> </w:t>
      </w:r>
      <w:r w:rsidR="005912BC">
        <w:rPr>
          <w:rFonts w:cstheme="minorHAnsi"/>
          <w:lang w:bidi="fa-IR"/>
        </w:rPr>
        <w:t>(a)</w:t>
      </w:r>
      <w:r w:rsidRPr="00C61F65">
        <w:rPr>
          <w:rFonts w:cstheme="minorHAnsi"/>
          <w:lang w:bidi="fa-IR"/>
        </w:rPr>
        <w:t xml:space="preserve"> a laissé tomber les tables de la Loi (la Torah), cela ne constituait pas une faute en soi, car c’était la colère qui l’avait envahi à ce moment-là. Une fois la colère apaisée, Moïse </w:t>
      </w:r>
      <w:r w:rsidR="005912BC">
        <w:rPr>
          <w:rFonts w:cstheme="minorHAnsi"/>
          <w:lang w:bidi="fa-IR"/>
        </w:rPr>
        <w:t xml:space="preserve">(a) </w:t>
      </w:r>
      <w:r w:rsidRPr="00C61F65">
        <w:rPr>
          <w:rFonts w:cstheme="minorHAnsi"/>
          <w:lang w:bidi="fa-IR"/>
        </w:rPr>
        <w:t>est revenu à lui-même, et c'est alors qu'il a ramassé les tables de la Torah.</w:t>
      </w:r>
      <w:r w:rsidRPr="00227271">
        <w:rPr>
          <w:rStyle w:val="Appelnotedebasdep"/>
          <w:rFonts w:cstheme="minorHAnsi"/>
          <w:lang w:bidi="fa-IR"/>
        </w:rPr>
        <w:footnoteReference w:id="193"/>
      </w:r>
    </w:p>
    <w:p w14:paraId="09B56E94" w14:textId="77777777" w:rsidR="004A26DF" w:rsidRDefault="004A26DF" w:rsidP="000F7372">
      <w:pPr>
        <w:jc w:val="both"/>
        <w:rPr>
          <w:rFonts w:cstheme="minorHAnsi"/>
          <w:lang w:bidi="fa-IR"/>
        </w:rPr>
      </w:pPr>
    </w:p>
    <w:p w14:paraId="105FEA34" w14:textId="77777777" w:rsidR="00F71C09" w:rsidRDefault="00F71C09" w:rsidP="000F7372">
      <w:pPr>
        <w:jc w:val="both"/>
        <w:rPr>
          <w:rFonts w:cstheme="minorHAnsi"/>
          <w:lang w:bidi="fa-IR"/>
        </w:rPr>
      </w:pPr>
    </w:p>
    <w:p w14:paraId="2490AA45" w14:textId="1B55CCBC" w:rsidR="007201A8" w:rsidRDefault="007201A8" w:rsidP="007201A8">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خۡتَارَ</w:t>
      </w:r>
      <w:proofErr w:type="spellEnd"/>
      <w:r w:rsidRPr="0071287C">
        <w:rPr>
          <w:rFonts w:cs="KFGQPC Uthmanic Script HAFS"/>
          <w:color w:val="000000"/>
          <w:sz w:val="36"/>
          <w:szCs w:val="36"/>
          <w:shd w:val="clear" w:color="auto" w:fill="FFFFFF"/>
          <w:rtl/>
        </w:rPr>
        <w:t xml:space="preserve"> مُوسَىٰ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سَبۡعِينَ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رَجُلٗا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لِّمِيقَٰتِنَاۖ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فَلَمَّآ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أَخَذَتۡهُمُ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لرَّجۡفَةُ</w:t>
      </w:r>
      <w:proofErr w:type="spellEnd"/>
      <w:r w:rsidRPr="0071287C">
        <w:rPr>
          <w:rFonts w:cs="KFGQPC Uthmanic Script HAFS"/>
          <w:color w:val="000000"/>
          <w:sz w:val="36"/>
          <w:szCs w:val="36"/>
          <w:shd w:val="clear" w:color="auto" w:fill="FFFFFF"/>
          <w:rtl/>
        </w:rPr>
        <w:t xml:space="preserve"> قَالَ رَبِّ </w:t>
      </w:r>
      <w:proofErr w:type="spellStart"/>
      <w:r w:rsidRPr="0071287C">
        <w:rPr>
          <w:rFonts w:cs="KFGQPC Uthmanic Script HAFS"/>
          <w:color w:val="000000"/>
          <w:sz w:val="36"/>
          <w:szCs w:val="36"/>
          <w:shd w:val="clear" w:color="auto" w:fill="FFFFFF"/>
          <w:rtl/>
        </w:rPr>
        <w:t>لَوۡ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شِئۡتَ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أَهۡلَكۡتَهُم</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قَبۡلُ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وَإِيَّٰيَۖ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أَتُهۡلِكُنَا</w:t>
      </w:r>
      <w:proofErr w:type="spellEnd"/>
      <w:r w:rsidRPr="0071287C">
        <w:rPr>
          <w:rFonts w:cs="KFGQPC Uthmanic Script HAFS"/>
          <w:color w:val="000000"/>
          <w:sz w:val="36"/>
          <w:szCs w:val="36"/>
          <w:shd w:val="clear" w:color="auto" w:fill="FFFFFF"/>
          <w:rtl/>
        </w:rPr>
        <w:t xml:space="preserve"> بِمَا فَعَلَ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لسُّفَهَآءُ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w:t>
      </w:r>
      <w:proofErr w:type="spellEnd"/>
      <w:r w:rsidRPr="0071287C">
        <w:rPr>
          <w:rFonts w:cs="KFGQPC Uthmanic Script HAFS"/>
          <w:color w:val="000000"/>
          <w:sz w:val="36"/>
          <w:szCs w:val="36"/>
          <w:shd w:val="clear" w:color="auto" w:fill="FFFFFF"/>
          <w:rtl/>
        </w:rPr>
        <w:t xml:space="preserve"> هِيَ إِلَّا </w:t>
      </w:r>
      <w:proofErr w:type="spellStart"/>
      <w:r w:rsidRPr="0071287C">
        <w:rPr>
          <w:rFonts w:cs="KFGQPC Uthmanic Script HAFS"/>
          <w:color w:val="000000"/>
          <w:sz w:val="36"/>
          <w:szCs w:val="36"/>
          <w:shd w:val="clear" w:color="auto" w:fill="FFFFFF"/>
          <w:rtl/>
        </w:rPr>
        <w:t>فِتۡنَتُكَ</w:t>
      </w:r>
      <w:proofErr w:type="spellEnd"/>
      <w:r w:rsidRPr="0071287C">
        <w:rPr>
          <w:rFonts w:cs="KFGQPC Uthmanic Script HAFS"/>
          <w:color w:val="000000"/>
          <w:sz w:val="36"/>
          <w:szCs w:val="36"/>
          <w:shd w:val="clear" w:color="auto" w:fill="FFFFFF"/>
          <w:rtl/>
        </w:rPr>
        <w:t xml:space="preserve"> تُضِلُّ بِهَا مَن </w:t>
      </w:r>
      <w:proofErr w:type="spellStart"/>
      <w:r w:rsidRPr="0071287C">
        <w:rPr>
          <w:rFonts w:cs="KFGQPC Uthmanic Script HAFS"/>
          <w:color w:val="000000"/>
          <w:sz w:val="36"/>
          <w:szCs w:val="36"/>
          <w:shd w:val="clear" w:color="auto" w:fill="FFFFFF"/>
          <w:rtl/>
        </w:rPr>
        <w:t>تَشَآءُ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وَتَهۡدِي</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تَشَآءُۖ</w:t>
      </w:r>
      <w:proofErr w:type="spellEnd"/>
      <w:r w:rsidRPr="0071287C">
        <w:rPr>
          <w:rFonts w:cs="KFGQPC Uthmanic Script HAFS"/>
          <w:color w:val="000000"/>
          <w:sz w:val="36"/>
          <w:szCs w:val="36"/>
          <w:shd w:val="clear" w:color="auto" w:fill="FFFFFF"/>
          <w:rtl/>
        </w:rPr>
        <w:t xml:space="preserve"> أَنتَ وَلِيُّنَا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غۡفِرۡ</w:t>
      </w:r>
      <w:proofErr w:type="spellEnd"/>
      <w:r w:rsidRPr="0071287C">
        <w:rPr>
          <w:rFonts w:cs="KFGQPC Uthmanic Script HAFS"/>
          <w:color w:val="000000"/>
          <w:sz w:val="36"/>
          <w:szCs w:val="36"/>
          <w:shd w:val="clear" w:color="auto" w:fill="FFFFFF"/>
          <w:rtl/>
        </w:rPr>
        <w:t xml:space="preserve"> لَنَا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رۡحَمۡنَاۖ</w:t>
      </w:r>
      <w:proofErr w:type="spellEnd"/>
      <w:r w:rsidRPr="0071287C">
        <w:rPr>
          <w:rFonts w:cs="KFGQPC Uthmanic Script HAFS"/>
          <w:color w:val="000000"/>
          <w:sz w:val="36"/>
          <w:szCs w:val="36"/>
          <w:shd w:val="clear" w:color="auto" w:fill="FFFFFF"/>
          <w:rtl/>
        </w:rPr>
        <w:t xml:space="preserve"> وَأَنتَ </w:t>
      </w:r>
      <w:proofErr w:type="spellStart"/>
      <w:r w:rsidRPr="0071287C">
        <w:rPr>
          <w:rFonts w:cs="KFGQPC Uthmanic Script HAFS"/>
          <w:color w:val="000000"/>
          <w:sz w:val="36"/>
          <w:szCs w:val="36"/>
          <w:shd w:val="clear" w:color="auto" w:fill="FFFFFF"/>
          <w:rtl/>
        </w:rPr>
        <w:t>خَيۡرُ</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لۡغَٰفِرِينَ</w:t>
      </w:r>
      <w:r w:rsidRPr="0071287C">
        <w:rPr>
          <w:rFonts w:cs="KFGQPC Uthmanic Script HAFS"/>
          <w:color w:val="000000"/>
          <w:sz w:val="36"/>
          <w:szCs w:val="36"/>
          <w:shd w:val="clear" w:color="auto" w:fill="FFFFFF"/>
          <w:rtl/>
        </w:rPr>
        <w:t>١٥٥</w:t>
      </w:r>
    </w:p>
    <w:p w14:paraId="4AA8767A" w14:textId="77777777" w:rsidR="00F71C09" w:rsidRPr="00227271" w:rsidRDefault="00F71C09" w:rsidP="000F7372">
      <w:pPr>
        <w:jc w:val="both"/>
        <w:rPr>
          <w:rFonts w:cstheme="minorHAnsi"/>
          <w:lang w:bidi="fa-IR"/>
        </w:rPr>
      </w:pPr>
    </w:p>
    <w:p w14:paraId="717D48B9"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 xml:space="preserve">155- Et Moïse choisit de son peuple soixante-dix hommes pour un rendez-vous avec Nous. Puis lorsqu’ils furent saisis par le tremblement (de terre), il dit : « Mon Seigneur, si Tu avais voulu, Tu les aurais </w:t>
      </w:r>
      <w:proofErr w:type="spellStart"/>
      <w:r w:rsidRPr="005871ED">
        <w:rPr>
          <w:rFonts w:cstheme="minorHAnsi"/>
          <w:b/>
          <w:bCs/>
          <w:i/>
          <w:iCs/>
          <w:sz w:val="20"/>
          <w:szCs w:val="20"/>
        </w:rPr>
        <w:t>détruis</w:t>
      </w:r>
      <w:proofErr w:type="spellEnd"/>
      <w:r w:rsidRPr="005871ED">
        <w:rPr>
          <w:rFonts w:cstheme="minorHAnsi"/>
          <w:b/>
          <w:bCs/>
          <w:i/>
          <w:iCs/>
          <w:sz w:val="20"/>
          <w:szCs w:val="20"/>
        </w:rPr>
        <w:t xml:space="preserve"> avant, et moi avec. Vas-Tu nous détruire pour ce que des </w:t>
      </w:r>
      <w:proofErr w:type="spellStart"/>
      <w:r w:rsidRPr="005871ED">
        <w:rPr>
          <w:rFonts w:cstheme="minorHAnsi"/>
          <w:b/>
          <w:bCs/>
          <w:i/>
          <w:iCs/>
          <w:sz w:val="20"/>
          <w:szCs w:val="20"/>
        </w:rPr>
        <w:t>sots</w:t>
      </w:r>
      <w:proofErr w:type="spellEnd"/>
      <w:r w:rsidRPr="005871ED">
        <w:rPr>
          <w:rFonts w:cstheme="minorHAnsi"/>
          <w:b/>
          <w:bCs/>
          <w:i/>
          <w:iCs/>
          <w:sz w:val="20"/>
          <w:szCs w:val="20"/>
        </w:rPr>
        <w:t xml:space="preserve"> d’entre nous ont fait ? Ce n’est là qu’une épreuve de Toi, par laquelle Tu égares qui Tu veux, et guides qui Tu veux. Tu es notre Maître. Pardonne-nous et fais-nous miséricorde, car Tu es le Meilleur des pardonneurs.</w:t>
      </w:r>
    </w:p>
    <w:p w14:paraId="1ABA231D" w14:textId="77777777" w:rsidR="004A26DF" w:rsidRPr="00227271" w:rsidRDefault="004A26DF" w:rsidP="000F7372">
      <w:pPr>
        <w:jc w:val="both"/>
        <w:rPr>
          <w:rFonts w:cstheme="minorHAnsi"/>
          <w:lang w:bidi="fa-IR"/>
        </w:rPr>
      </w:pPr>
    </w:p>
    <w:p w14:paraId="71E1D2AB" w14:textId="77777777" w:rsidR="004A26DF" w:rsidRPr="00383B67" w:rsidRDefault="004A26DF" w:rsidP="000F7372">
      <w:pPr>
        <w:jc w:val="both"/>
        <w:rPr>
          <w:rFonts w:cstheme="minorHAnsi"/>
          <w:lang w:bidi="fa-IR"/>
        </w:rPr>
      </w:pPr>
      <w:r w:rsidRPr="00383B67">
        <w:rPr>
          <w:rFonts w:cstheme="minorHAnsi"/>
          <w:lang w:bidi="fa-IR"/>
        </w:rPr>
        <w:t>Combien de fois Moïse (a) a-t-il demandé à rencontrer Dieu? La réponse à cette question est sujette à différentes interprétations chez les commentateurs.</w:t>
      </w:r>
    </w:p>
    <w:p w14:paraId="7F5BE0BB" w14:textId="77777777" w:rsidR="004A26DF" w:rsidRPr="00383B67" w:rsidRDefault="004A26DF" w:rsidP="000F7372">
      <w:pPr>
        <w:jc w:val="both"/>
        <w:rPr>
          <w:rFonts w:cstheme="minorHAnsi"/>
          <w:lang w:bidi="fa-IR"/>
        </w:rPr>
      </w:pPr>
      <w:r w:rsidRPr="00383B67">
        <w:rPr>
          <w:rFonts w:cstheme="minorHAnsi"/>
          <w:lang w:bidi="fa-IR"/>
        </w:rPr>
        <w:t>Certains commentateurs soutiennent que Moïse (a) s'est rendu une seule fois au lieu de rencontre divine, et c'est à ce moment-là qu'il a choisi soixante-dix personnes parmi les enfants d'Israël pour l'accompagner. Ces personnes, considérées comme des dirigeants ou des représentants de la communauté, ont demandé à voir Dieu directement, ce qui a provoqué un tremblement de terre en réponse à leur demande irrévérencieuse. Moïse</w:t>
      </w:r>
      <w:r w:rsidR="00A2666A">
        <w:rPr>
          <w:rFonts w:cstheme="minorHAnsi"/>
          <w:lang w:bidi="fa-IR"/>
        </w:rPr>
        <w:t xml:space="preserve"> (a)</w:t>
      </w:r>
      <w:r w:rsidRPr="00383B67">
        <w:rPr>
          <w:rFonts w:cstheme="minorHAnsi"/>
          <w:lang w:bidi="fa-IR"/>
        </w:rPr>
        <w:t>, choqué par cet événement, s'est évanoui, et ces dirigeants ont péri. Cet épisode est partiellement relaté dans deux versets : le verset 55 de la sourate al-</w:t>
      </w:r>
      <w:proofErr w:type="spellStart"/>
      <w:r w:rsidRPr="00383B67">
        <w:rPr>
          <w:rFonts w:cstheme="minorHAnsi"/>
          <w:lang w:bidi="fa-IR"/>
        </w:rPr>
        <w:t>Baqarah</w:t>
      </w:r>
      <w:proofErr w:type="spellEnd"/>
      <w:r w:rsidRPr="00383B67">
        <w:rPr>
          <w:rFonts w:cstheme="minorHAnsi"/>
          <w:lang w:bidi="fa-IR"/>
        </w:rPr>
        <w:t xml:space="preserve"> et le verset 143 de la sourate al-Araf.</w:t>
      </w:r>
    </w:p>
    <w:p w14:paraId="02C95475" w14:textId="5EBB2145" w:rsidR="004A26DF" w:rsidRPr="00227271" w:rsidRDefault="004A26DF" w:rsidP="000F7372">
      <w:pPr>
        <w:jc w:val="both"/>
        <w:rPr>
          <w:rFonts w:cstheme="minorHAnsi"/>
          <w:lang w:bidi="fa-IR"/>
        </w:rPr>
      </w:pPr>
      <w:r w:rsidRPr="00383B67">
        <w:rPr>
          <w:rFonts w:cstheme="minorHAnsi"/>
          <w:lang w:bidi="fa-IR"/>
        </w:rPr>
        <w:t xml:space="preserve">D'autres commentateurs estiment que Moïse (a) a eu l'honneur d'être appelé à la rencontre divine à deux reprises distinctes. La première fois, c'était avant l'épisode de l'adoration du veau d'or. Après ce grave péché, une seconde rencontre aurait eu lieu, au cours de laquelle Moïse </w:t>
      </w:r>
      <w:r w:rsidR="00A70C20">
        <w:rPr>
          <w:rFonts w:cstheme="minorHAnsi"/>
          <w:lang w:bidi="fa-IR"/>
        </w:rPr>
        <w:t xml:space="preserve">(a) </w:t>
      </w:r>
      <w:r w:rsidRPr="00383B67">
        <w:rPr>
          <w:rFonts w:cstheme="minorHAnsi"/>
          <w:lang w:bidi="fa-IR"/>
        </w:rPr>
        <w:t>a de nouveau choisi soixante-dix représentants des enfants d'Israël pour l'accompagner. Cette fois, leur voyage au lieu de rencontre visait à demander pardon à Dieu pour l'adoration du veau. Cependant, ces soixante-dix personnes ont également été frappées par un violent tremblement de terre en raison de leurs fautes, comme le mentionne le verset 155 de la sourate al-</w:t>
      </w:r>
      <w:r>
        <w:rPr>
          <w:rFonts w:cstheme="minorHAnsi"/>
          <w:lang w:bidi="fa-IR"/>
        </w:rPr>
        <w:t>Araf.</w:t>
      </w:r>
      <w:r w:rsidRPr="00227271">
        <w:rPr>
          <w:rStyle w:val="Appelnotedebasdep"/>
          <w:rFonts w:cstheme="minorHAnsi"/>
          <w:lang w:bidi="fa-IR"/>
        </w:rPr>
        <w:footnoteReference w:id="194"/>
      </w:r>
    </w:p>
    <w:p w14:paraId="50790547" w14:textId="77777777" w:rsidR="00A70C20" w:rsidRDefault="00A70C20" w:rsidP="000F7372">
      <w:pPr>
        <w:jc w:val="both"/>
        <w:rPr>
          <w:rFonts w:cstheme="minorHAnsi"/>
          <w:lang w:bidi="fa-IR"/>
        </w:rPr>
      </w:pPr>
    </w:p>
    <w:p w14:paraId="0EA7DF2D" w14:textId="77777777" w:rsidR="007201A8" w:rsidRDefault="007201A8" w:rsidP="000F7372">
      <w:pPr>
        <w:jc w:val="both"/>
        <w:rPr>
          <w:rFonts w:cstheme="minorHAnsi"/>
          <w:lang w:bidi="fa-IR"/>
        </w:rPr>
      </w:pPr>
    </w:p>
    <w:p w14:paraId="27342BA9" w14:textId="527099DC" w:rsidR="007201A8" w:rsidRDefault="007201A8" w:rsidP="007201A8">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كۡتُبۡ</w:t>
      </w:r>
      <w:proofErr w:type="spellEnd"/>
      <w:r w:rsidRPr="0071287C">
        <w:rPr>
          <w:rFonts w:cs="KFGQPC Uthmanic Script HAFS"/>
          <w:color w:val="000000"/>
          <w:sz w:val="36"/>
          <w:szCs w:val="36"/>
          <w:shd w:val="clear" w:color="auto" w:fill="FFFFFF"/>
          <w:rtl/>
        </w:rPr>
        <w:t xml:space="preserve"> لَنَا فِي هَٰذِهِ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لدُّنۡيَا</w:t>
      </w:r>
      <w:proofErr w:type="spellEnd"/>
      <w:r w:rsidRPr="0071287C">
        <w:rPr>
          <w:rFonts w:cs="KFGQPC Uthmanic Script HAFS"/>
          <w:color w:val="000000"/>
          <w:sz w:val="36"/>
          <w:szCs w:val="36"/>
          <w:shd w:val="clear" w:color="auto" w:fill="FFFFFF"/>
          <w:rtl/>
        </w:rPr>
        <w:t xml:space="preserve"> حَسَنَةٗ وَفِي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لۡأٓخِرَةِ</w:t>
      </w:r>
      <w:proofErr w:type="spellEnd"/>
      <w:r w:rsidRPr="0071287C">
        <w:rPr>
          <w:rFonts w:cs="KFGQPC Uthmanic Script HAFS"/>
          <w:color w:val="000000"/>
          <w:sz w:val="36"/>
          <w:szCs w:val="36"/>
          <w:shd w:val="clear" w:color="auto" w:fill="FFFFFF"/>
          <w:rtl/>
        </w:rPr>
        <w:t xml:space="preserve"> إِنَّا </w:t>
      </w:r>
      <w:proofErr w:type="spellStart"/>
      <w:r w:rsidRPr="0071287C">
        <w:rPr>
          <w:rFonts w:cs="KFGQPC Uthmanic Script HAFS"/>
          <w:color w:val="000000"/>
          <w:sz w:val="36"/>
          <w:szCs w:val="36"/>
          <w:shd w:val="clear" w:color="auto" w:fill="FFFFFF"/>
          <w:rtl/>
        </w:rPr>
        <w:t>هُ</w:t>
      </w:r>
      <w:r w:rsidRPr="0071287C">
        <w:rPr>
          <w:rFonts w:cs="KFGQPC Uthmanic Script HAFS" w:hint="eastAsia"/>
          <w:color w:val="000000"/>
          <w:sz w:val="36"/>
          <w:szCs w:val="36"/>
          <w:shd w:val="clear" w:color="auto" w:fill="FFFFFF"/>
          <w:rtl/>
        </w:rPr>
        <w:t>دۡنَآ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إِلَيۡكَۚ</w:t>
      </w:r>
      <w:proofErr w:type="spellEnd"/>
      <w:r w:rsidRPr="0071287C">
        <w:rPr>
          <w:rFonts w:cs="KFGQPC Uthmanic Script HAFS"/>
          <w:color w:val="000000"/>
          <w:sz w:val="36"/>
          <w:szCs w:val="36"/>
          <w:shd w:val="clear" w:color="auto" w:fill="FFFFFF"/>
          <w:rtl/>
        </w:rPr>
        <w:t xml:space="preserve"> قَالَ </w:t>
      </w:r>
      <w:proofErr w:type="spellStart"/>
      <w:r w:rsidRPr="0071287C">
        <w:rPr>
          <w:rFonts w:cs="KFGQPC Uthmanic Script HAFS"/>
          <w:color w:val="000000"/>
          <w:sz w:val="36"/>
          <w:szCs w:val="36"/>
          <w:shd w:val="clear" w:color="auto" w:fill="FFFFFF"/>
          <w:rtl/>
        </w:rPr>
        <w:t>عَذَابِيٓ</w:t>
      </w:r>
      <w:proofErr w:type="spellEnd"/>
      <w:r w:rsidRPr="0071287C">
        <w:rPr>
          <w:rFonts w:cs="KFGQPC Uthmanic Script HAFS"/>
          <w:color w:val="000000"/>
          <w:sz w:val="36"/>
          <w:szCs w:val="36"/>
          <w:shd w:val="clear" w:color="auto" w:fill="FFFFFF"/>
          <w:rtl/>
        </w:rPr>
        <w:t xml:space="preserve"> أُصِيبُ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أَشَآءُۖ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وَرَحۡمَتِي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وَسِعَتۡ</w:t>
      </w:r>
      <w:proofErr w:type="spellEnd"/>
      <w:r w:rsidRPr="0071287C">
        <w:rPr>
          <w:rFonts w:cs="KFGQPC Uthmanic Script HAFS"/>
          <w:color w:val="000000"/>
          <w:sz w:val="36"/>
          <w:szCs w:val="36"/>
          <w:shd w:val="clear" w:color="auto" w:fill="FFFFFF"/>
          <w:rtl/>
        </w:rPr>
        <w:t xml:space="preserve"> كُلَّ </w:t>
      </w:r>
      <w:proofErr w:type="spellStart"/>
      <w:r w:rsidRPr="0071287C">
        <w:rPr>
          <w:rFonts w:cs="KFGQPC Uthmanic Script HAFS"/>
          <w:color w:val="000000"/>
          <w:sz w:val="36"/>
          <w:szCs w:val="36"/>
          <w:shd w:val="clear" w:color="auto" w:fill="FFFFFF"/>
          <w:rtl/>
        </w:rPr>
        <w:t>شَيۡءٖۚ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فَسَأَكۡتُبُهَا</w:t>
      </w:r>
      <w:proofErr w:type="spellEnd"/>
      <w:r w:rsidRPr="0071287C">
        <w:rPr>
          <w:rFonts w:cs="KFGQPC Uthmanic Script HAFS"/>
          <w:color w:val="000000"/>
          <w:sz w:val="36"/>
          <w:szCs w:val="36"/>
          <w:shd w:val="clear" w:color="auto" w:fill="FFFFFF"/>
          <w:rtl/>
        </w:rPr>
        <w:t xml:space="preserve"> لِلَّذِينَ يَتَّقُونَ </w:t>
      </w:r>
      <w:proofErr w:type="spellStart"/>
      <w:r w:rsidRPr="0071287C">
        <w:rPr>
          <w:rFonts w:cs="KFGQPC Uthmanic Script HAFS"/>
          <w:color w:val="000000"/>
          <w:sz w:val="36"/>
          <w:szCs w:val="36"/>
          <w:shd w:val="clear" w:color="auto" w:fill="FFFFFF"/>
          <w:rtl/>
        </w:rPr>
        <w:t>وَيُؤۡتُونَ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لزَّكَوٰةَ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هُم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يُؤۡمِنُونَ١٥٦</w:t>
      </w:r>
    </w:p>
    <w:p w14:paraId="02235950" w14:textId="77777777" w:rsidR="007201A8" w:rsidRDefault="007201A8" w:rsidP="000F7372">
      <w:pPr>
        <w:jc w:val="both"/>
        <w:rPr>
          <w:rFonts w:cstheme="minorHAnsi"/>
          <w:lang w:bidi="fa-IR"/>
        </w:rPr>
      </w:pPr>
    </w:p>
    <w:p w14:paraId="4020CC16" w14:textId="7C584946" w:rsidR="00625D06" w:rsidRPr="005871ED" w:rsidRDefault="00625D06" w:rsidP="000F7372">
      <w:pPr>
        <w:jc w:val="both"/>
        <w:rPr>
          <w:rFonts w:cstheme="minorHAnsi"/>
          <w:b/>
          <w:bCs/>
          <w:i/>
          <w:iCs/>
          <w:sz w:val="20"/>
          <w:szCs w:val="20"/>
        </w:rPr>
      </w:pPr>
      <w:r w:rsidRPr="00D6111F">
        <w:rPr>
          <w:rFonts w:cstheme="minorHAnsi"/>
          <w:b/>
          <w:bCs/>
          <w:i/>
          <w:iCs/>
          <w:sz w:val="20"/>
          <w:szCs w:val="20"/>
        </w:rPr>
        <w:t>156</w:t>
      </w:r>
      <w:r w:rsidRPr="005871ED">
        <w:rPr>
          <w:rFonts w:cstheme="minorHAnsi"/>
          <w:b/>
          <w:bCs/>
          <w:i/>
          <w:iCs/>
          <w:sz w:val="20"/>
          <w:szCs w:val="20"/>
        </w:rPr>
        <w:t xml:space="preserve">- Et prescris pour nous le bien ici-bas ainsi que dans l’au-delà. Nous voilà revenus vers Toi, </w:t>
      </w:r>
      <w:r w:rsidR="00A70C20">
        <w:rPr>
          <w:rFonts w:cstheme="minorHAnsi"/>
          <w:b/>
          <w:bCs/>
          <w:i/>
          <w:iCs/>
          <w:sz w:val="20"/>
          <w:szCs w:val="20"/>
        </w:rPr>
        <w:t>repentis</w:t>
      </w:r>
      <w:r w:rsidRPr="005871ED">
        <w:rPr>
          <w:rFonts w:cstheme="minorHAnsi"/>
          <w:b/>
          <w:bCs/>
          <w:i/>
          <w:iCs/>
          <w:sz w:val="20"/>
          <w:szCs w:val="20"/>
        </w:rPr>
        <w:t xml:space="preserve"> »</w:t>
      </w:r>
      <w:r w:rsidR="00A70C20">
        <w:rPr>
          <w:rFonts w:cstheme="minorHAnsi"/>
          <w:b/>
          <w:bCs/>
          <w:i/>
          <w:iCs/>
          <w:sz w:val="20"/>
          <w:szCs w:val="20"/>
        </w:rPr>
        <w:t>.</w:t>
      </w:r>
      <w:r w:rsidRPr="005871ED">
        <w:rPr>
          <w:rFonts w:cstheme="minorHAnsi"/>
          <w:b/>
          <w:bCs/>
          <w:i/>
          <w:iCs/>
          <w:sz w:val="20"/>
          <w:szCs w:val="20"/>
        </w:rPr>
        <w:t xml:space="preserve"> Et (Allah) dit : « Je ferai que Mon châtiment atteigne qui Je veux. Et Ma miséricorde embrasse toute chose. Je la prescrirai à ceux qui (Me) craignent, acquittent la Zak</w:t>
      </w:r>
      <w:r>
        <w:rPr>
          <w:rFonts w:cstheme="minorHAnsi"/>
          <w:b/>
          <w:bCs/>
          <w:i/>
          <w:iCs/>
          <w:sz w:val="20"/>
          <w:szCs w:val="20"/>
        </w:rPr>
        <w:t>â</w:t>
      </w:r>
      <w:r w:rsidRPr="005871ED">
        <w:rPr>
          <w:rFonts w:cstheme="minorHAnsi"/>
          <w:b/>
          <w:bCs/>
          <w:i/>
          <w:iCs/>
          <w:sz w:val="20"/>
          <w:szCs w:val="20"/>
        </w:rPr>
        <w:t>t, et ont foi en Nos signes,</w:t>
      </w:r>
    </w:p>
    <w:p w14:paraId="72AD2351" w14:textId="77777777" w:rsidR="004A26DF" w:rsidRPr="00227271" w:rsidRDefault="004A26DF" w:rsidP="000F7372">
      <w:pPr>
        <w:jc w:val="both"/>
        <w:rPr>
          <w:rFonts w:cstheme="minorHAnsi"/>
          <w:lang w:bidi="fa-IR"/>
        </w:rPr>
      </w:pPr>
    </w:p>
    <w:p w14:paraId="7730CA4A" w14:textId="49B9C270" w:rsidR="004A26DF" w:rsidRPr="00A2666A" w:rsidRDefault="00A2666A" w:rsidP="000F7372">
      <w:pPr>
        <w:jc w:val="both"/>
        <w:rPr>
          <w:rFonts w:cstheme="minorHAnsi"/>
          <w:lang w:bidi="fa-IR"/>
        </w:rPr>
      </w:pPr>
      <w:r w:rsidRPr="00A2666A">
        <w:rPr>
          <w:rFonts w:cstheme="minorHAnsi"/>
          <w:lang w:bidi="fa-IR"/>
        </w:rPr>
        <w:lastRenderedPageBreak/>
        <w:t>1-</w:t>
      </w:r>
      <w:r>
        <w:rPr>
          <w:rFonts w:cstheme="minorHAnsi"/>
          <w:lang w:bidi="fa-IR"/>
        </w:rPr>
        <w:t xml:space="preserve"> </w:t>
      </w:r>
      <w:r w:rsidR="004A26DF" w:rsidRPr="00A2666A">
        <w:rPr>
          <w:rFonts w:cstheme="minorHAnsi"/>
          <w:lang w:bidi="fa-IR"/>
        </w:rPr>
        <w:t>Moïse (a) n'a pas limité sa prière à une seule dimension, mais a demandé à Dieu de leur accorder à la fois les bienfaits dans ce monde et dans l'</w:t>
      </w:r>
      <w:r w:rsidR="00E0386D">
        <w:rPr>
          <w:rFonts w:cstheme="minorHAnsi"/>
          <w:lang w:bidi="fa-IR"/>
        </w:rPr>
        <w:t>A</w:t>
      </w:r>
      <w:r w:rsidR="004A26DF" w:rsidRPr="00A2666A">
        <w:rPr>
          <w:rFonts w:cstheme="minorHAnsi"/>
          <w:lang w:bidi="fa-IR"/>
        </w:rPr>
        <w:t>u-delà. Il a invoqué la miséricorde divine en affirmant que le peuple avait sincèrement fait retour à Dieu par la repentance et l'obéissance à Ses commandements. Moïse (a) faisait valoir que, ayant montré leur soumission et leur dévotion, ils étaient dignes de recevoir les bienfaits tant matériels que spirituels. Cette prière reflète la vision globale de la foi, où l'individu cherche à améliorer sa condition terrestre tout en œuvrant pour son salut dans l’au-delà. La prière de Moïse (a) illustre donc l'équilibre entre les deux mondes, invitant à une vie juste et pieuse tout en espérant la récompense divine.</w:t>
      </w:r>
    </w:p>
    <w:p w14:paraId="25CD806E" w14:textId="7EF4B121" w:rsidR="004A26DF" w:rsidRDefault="004A26DF" w:rsidP="000F7372">
      <w:pPr>
        <w:jc w:val="both"/>
        <w:rPr>
          <w:rFonts w:cstheme="minorHAnsi"/>
          <w:lang w:bidi="fa-IR"/>
        </w:rPr>
      </w:pPr>
      <w:r w:rsidRPr="00350A5E">
        <w:rPr>
          <w:rFonts w:cstheme="minorHAnsi"/>
          <w:lang w:bidi="fa-IR"/>
        </w:rPr>
        <w:t>2- Dans ce verset de la sourate al-Araf, qui est une sourate</w:t>
      </w:r>
      <w:r w:rsidR="00D6111F">
        <w:rPr>
          <w:rFonts w:cstheme="minorHAnsi"/>
          <w:lang w:bidi="fa-IR"/>
        </w:rPr>
        <w:t xml:space="preserve"> révélée à La Mecque, le terme « Zakat »</w:t>
      </w:r>
      <w:r w:rsidRPr="00350A5E">
        <w:rPr>
          <w:rFonts w:cstheme="minorHAnsi"/>
          <w:lang w:bidi="fa-IR"/>
        </w:rPr>
        <w:t xml:space="preserve"> ne se limite pas au sens restreint de l'impôt rituel que les croyants sont tenus de verser (la z</w:t>
      </w:r>
      <w:r w:rsidR="00D6111F">
        <w:rPr>
          <w:rFonts w:cstheme="minorHAnsi"/>
          <w:lang w:bidi="fa-IR"/>
        </w:rPr>
        <w:t>akat obligatoire). Ici, le mot « Zakat »</w:t>
      </w:r>
      <w:r w:rsidRPr="00350A5E">
        <w:rPr>
          <w:rFonts w:cstheme="minorHAnsi"/>
          <w:lang w:bidi="fa-IR"/>
        </w:rPr>
        <w:t xml:space="preserve"> prend un sens plus large, englobant toutes les bonnes actions et les bénédictions divines. Il renvoie à tout type de bienfaisance, que ce soit par des actes de charité, des dons volontaires ou encore des actions qui purifient l’âme. Dans le contexte mecquois, où les prescriptions spécifiques de la zakat n’étaient p</w:t>
      </w:r>
      <w:r w:rsidR="00D6111F">
        <w:rPr>
          <w:rFonts w:cstheme="minorHAnsi"/>
          <w:lang w:bidi="fa-IR"/>
        </w:rPr>
        <w:t>as encore pleinement définies, « Zakat »</w:t>
      </w:r>
      <w:r w:rsidRPr="00350A5E">
        <w:rPr>
          <w:rFonts w:cstheme="minorHAnsi"/>
          <w:lang w:bidi="fa-IR"/>
        </w:rPr>
        <w:t xml:space="preserve"> désigne plus généralement la purification morale et spirituelle, ainsi que l'accomplissement d'actes qui contribuent au bien-être des autres et à la croissance intérieure. Ce terme souligne l'importance de mener une vie vertueuse et généreuse, en</w:t>
      </w:r>
      <w:r>
        <w:rPr>
          <w:rFonts w:cstheme="minorHAnsi"/>
          <w:lang w:bidi="fa-IR"/>
        </w:rPr>
        <w:t xml:space="preserve"> accord avec la volonté de Dieu</w:t>
      </w:r>
      <w:r w:rsidRPr="00227271">
        <w:rPr>
          <w:rFonts w:cstheme="minorHAnsi"/>
          <w:lang w:bidi="fa-IR"/>
        </w:rPr>
        <w:t>.</w:t>
      </w:r>
      <w:r w:rsidRPr="00227271">
        <w:rPr>
          <w:rStyle w:val="Appelnotedebasdep"/>
          <w:rFonts w:cstheme="minorHAnsi"/>
          <w:lang w:bidi="fa-IR"/>
        </w:rPr>
        <w:footnoteReference w:id="195"/>
      </w:r>
    </w:p>
    <w:p w14:paraId="57C4C610" w14:textId="77777777" w:rsidR="004A26DF" w:rsidRDefault="004A26DF" w:rsidP="000F7372">
      <w:pPr>
        <w:jc w:val="both"/>
        <w:rPr>
          <w:rFonts w:cstheme="minorHAnsi"/>
          <w:lang w:bidi="fa-IR"/>
        </w:rPr>
      </w:pPr>
    </w:p>
    <w:p w14:paraId="32EF464E" w14:textId="77777777" w:rsidR="004A26DF" w:rsidRDefault="004A26DF" w:rsidP="000F7372">
      <w:pPr>
        <w:jc w:val="both"/>
        <w:rPr>
          <w:rFonts w:cstheme="minorHAnsi"/>
          <w:lang w:bidi="fa-IR"/>
        </w:rPr>
      </w:pPr>
    </w:p>
    <w:p w14:paraId="74ACAE77" w14:textId="79C4B72D" w:rsidR="007201A8" w:rsidRPr="00227271" w:rsidRDefault="007201A8" w:rsidP="007201A8">
      <w:pPr>
        <w:jc w:val="right"/>
        <w:rPr>
          <w:rFonts w:cstheme="minorHAnsi"/>
          <w:lang w:bidi="fa-IR"/>
        </w:rPr>
      </w:pP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يَتَّبِعُونَ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لرَّسُولَ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لنَّبِيَّ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لۡأُمِّيَّ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يَجِدُونَهُ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مَكۡتُوبًا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عِندَهُمۡ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لتَّوۡرَىٰةِ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لۡإِنجِيلِ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يَأۡمُرُهُم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لۡمَعۡرُوفِ</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وَيَنۡهَىٰهُمۡ</w:t>
      </w:r>
      <w:proofErr w:type="spellEnd"/>
      <w:r w:rsidRPr="0071287C">
        <w:rPr>
          <w:rFonts w:cs="KFGQPC Uthmanic Script HAFS"/>
          <w:color w:val="000000"/>
          <w:sz w:val="36"/>
          <w:szCs w:val="36"/>
          <w:shd w:val="clear" w:color="auto" w:fill="FFFFFF"/>
          <w:rtl/>
        </w:rPr>
        <w:t xml:space="preserve"> عَنِ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لۡمُنكَرِ</w:t>
      </w:r>
      <w:proofErr w:type="spellEnd"/>
      <w:r w:rsidRPr="0071287C">
        <w:rPr>
          <w:rFonts w:cs="KFGQPC Uthmanic Script HAFS"/>
          <w:color w:val="000000"/>
          <w:sz w:val="36"/>
          <w:szCs w:val="36"/>
          <w:shd w:val="clear" w:color="auto" w:fill="FFFFFF"/>
          <w:rtl/>
        </w:rPr>
        <w:t xml:space="preserve"> وَيُحِلُّ لَهُمُ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لطَّيِّبَٰتِ</w:t>
      </w:r>
      <w:proofErr w:type="spellEnd"/>
      <w:r w:rsidRPr="0071287C">
        <w:rPr>
          <w:rFonts w:cs="KFGQPC Uthmanic Script HAFS"/>
          <w:color w:val="000000"/>
          <w:sz w:val="36"/>
          <w:szCs w:val="36"/>
          <w:shd w:val="clear" w:color="auto" w:fill="FFFFFF"/>
          <w:rtl/>
        </w:rPr>
        <w:t xml:space="preserve"> وَيُحَرِّمُ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لۡخَبَٰٓئِثَ</w:t>
      </w:r>
      <w:proofErr w:type="spellEnd"/>
      <w:r w:rsidRPr="0071287C">
        <w:rPr>
          <w:rFonts w:cs="KFGQPC Uthmanic Script HAFS"/>
          <w:color w:val="000000"/>
          <w:sz w:val="36"/>
          <w:szCs w:val="36"/>
          <w:shd w:val="clear" w:color="auto" w:fill="FFFFFF"/>
          <w:rtl/>
        </w:rPr>
        <w:t xml:space="preserve"> وَيَضَعُ </w:t>
      </w:r>
      <w:proofErr w:type="spellStart"/>
      <w:r w:rsidRPr="0071287C">
        <w:rPr>
          <w:rFonts w:cs="KFGQPC Uthmanic Script HAFS"/>
          <w:color w:val="000000"/>
          <w:sz w:val="36"/>
          <w:szCs w:val="36"/>
          <w:shd w:val="clear" w:color="auto" w:fill="FFFFFF"/>
          <w:rtl/>
        </w:rPr>
        <w:t>عَنۡهُمۡ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إِصۡرَهُمۡ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لۡأَغۡلَٰلَ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لَّتِي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كَانَتۡ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ءَامَنُواْ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وَعَزَّرُوهُ وَنَصَرُوهُ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تَّبَعُواْ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لنُّورَ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أُنزِلَ </w:t>
      </w:r>
      <w:proofErr w:type="spellStart"/>
      <w:r w:rsidRPr="0071287C">
        <w:rPr>
          <w:rFonts w:cs="KFGQPC Uthmanic Script HAFS"/>
          <w:color w:val="000000"/>
          <w:sz w:val="36"/>
          <w:szCs w:val="36"/>
          <w:shd w:val="clear" w:color="auto" w:fill="FFFFFF"/>
          <w:rtl/>
        </w:rPr>
        <w:t>مَعَهُ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أُوْلَٰٓئِكَ</w:t>
      </w:r>
      <w:proofErr w:type="spellEnd"/>
      <w:r w:rsidRPr="0071287C">
        <w:rPr>
          <w:rFonts w:cs="KFGQPC Uthmanic Script HAFS"/>
          <w:color w:val="000000"/>
          <w:sz w:val="36"/>
          <w:szCs w:val="36"/>
          <w:shd w:val="clear" w:color="auto" w:fill="FFFFFF"/>
          <w:rtl/>
        </w:rPr>
        <w:t xml:space="preserve"> هُمُ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لۡمُفۡلِحُونَ</w:t>
      </w:r>
      <w:r w:rsidRPr="0071287C">
        <w:rPr>
          <w:rFonts w:cs="KFGQPC Uthmanic Script HAFS"/>
          <w:color w:val="000000"/>
          <w:sz w:val="36"/>
          <w:szCs w:val="36"/>
          <w:shd w:val="clear" w:color="auto" w:fill="FFFFFF"/>
          <w:rtl/>
        </w:rPr>
        <w:t>١٥٧</w:t>
      </w:r>
    </w:p>
    <w:p w14:paraId="2068E6CB" w14:textId="77777777" w:rsidR="004A26DF" w:rsidRPr="00227271" w:rsidRDefault="004A26DF" w:rsidP="000F7372">
      <w:pPr>
        <w:jc w:val="both"/>
        <w:rPr>
          <w:rFonts w:cstheme="minorHAnsi"/>
          <w:lang w:bidi="fa-IR"/>
        </w:rPr>
      </w:pPr>
    </w:p>
    <w:p w14:paraId="726F35B5" w14:textId="181B2CE8" w:rsidR="00625D06" w:rsidRPr="005871ED" w:rsidRDefault="00625D06" w:rsidP="000F7372">
      <w:pPr>
        <w:jc w:val="both"/>
        <w:rPr>
          <w:rFonts w:cstheme="minorHAnsi"/>
          <w:b/>
          <w:bCs/>
          <w:i/>
          <w:iCs/>
          <w:sz w:val="20"/>
          <w:szCs w:val="20"/>
        </w:rPr>
      </w:pPr>
      <w:r w:rsidRPr="005871ED">
        <w:rPr>
          <w:rFonts w:cstheme="minorHAnsi"/>
          <w:b/>
          <w:bCs/>
          <w:i/>
          <w:iCs/>
          <w:sz w:val="20"/>
          <w:szCs w:val="20"/>
        </w:rPr>
        <w:t>157- Ceux qui suivent le Messager, le Prophète illettré qu’ils trouvent écrit (mentionné) chez eux dans la Tora</w:t>
      </w:r>
      <w:r>
        <w:rPr>
          <w:rFonts w:cstheme="minorHAnsi"/>
          <w:b/>
          <w:bCs/>
          <w:i/>
          <w:iCs/>
          <w:sz w:val="20"/>
          <w:szCs w:val="20"/>
        </w:rPr>
        <w:t>h</w:t>
      </w:r>
      <w:r w:rsidRPr="005871ED">
        <w:rPr>
          <w:rFonts w:cstheme="minorHAnsi"/>
          <w:b/>
          <w:bCs/>
          <w:i/>
          <w:iCs/>
          <w:sz w:val="20"/>
          <w:szCs w:val="20"/>
        </w:rPr>
        <w:t xml:space="preserve"> et l’Evangile. Il leur ordonne le convenable, leur défend le blâmable, leur rend licites les bonnes choses, leur interdit les mauvaises, et leur ôte le fardeau et les jougs qui étaient sur eux. Ceux qui croiront en lui, le soutiendront, lui porteront secours et suivront la lumière descendue avec lui ; ceux-là seront les gagnants</w:t>
      </w:r>
      <w:r w:rsidR="00A70C20">
        <w:rPr>
          <w:rFonts w:cstheme="minorHAnsi"/>
          <w:b/>
          <w:bCs/>
          <w:i/>
          <w:iCs/>
          <w:sz w:val="20"/>
          <w:szCs w:val="20"/>
        </w:rPr>
        <w:t> »</w:t>
      </w:r>
      <w:r w:rsidRPr="005871ED">
        <w:rPr>
          <w:rFonts w:cstheme="minorHAnsi"/>
          <w:b/>
          <w:bCs/>
          <w:i/>
          <w:iCs/>
          <w:sz w:val="20"/>
          <w:szCs w:val="20"/>
        </w:rPr>
        <w:t>.</w:t>
      </w:r>
    </w:p>
    <w:p w14:paraId="623BAA92" w14:textId="77777777" w:rsidR="004A26DF" w:rsidRPr="00227271" w:rsidRDefault="004A26DF" w:rsidP="000F7372">
      <w:pPr>
        <w:jc w:val="both"/>
        <w:rPr>
          <w:rFonts w:cstheme="minorHAnsi"/>
          <w:lang w:bidi="fa-IR"/>
        </w:rPr>
      </w:pPr>
    </w:p>
    <w:p w14:paraId="260B8D84" w14:textId="77777777" w:rsidR="004A26DF" w:rsidRPr="000D13C2" w:rsidRDefault="004A26DF" w:rsidP="000F7372">
      <w:pPr>
        <w:jc w:val="both"/>
        <w:rPr>
          <w:rFonts w:cstheme="minorHAnsi"/>
          <w:lang w:bidi="fa-IR"/>
        </w:rPr>
      </w:pPr>
      <w:r w:rsidRPr="000D13C2">
        <w:rPr>
          <w:rFonts w:cstheme="minorHAnsi"/>
          <w:lang w:bidi="fa-IR"/>
        </w:rPr>
        <w:t xml:space="preserve">1- Le terme </w:t>
      </w:r>
      <w:r>
        <w:rPr>
          <w:rFonts w:cstheme="minorHAnsi"/>
          <w:lang w:bidi="fa-IR"/>
        </w:rPr>
        <w:t>« </w:t>
      </w:r>
      <w:proofErr w:type="spellStart"/>
      <w:r w:rsidRPr="00A2666A">
        <w:rPr>
          <w:rFonts w:cstheme="minorHAnsi"/>
          <w:b/>
          <w:bCs/>
          <w:lang w:bidi="fa-IR"/>
        </w:rPr>
        <w:t>oummi</w:t>
      </w:r>
      <w:proofErr w:type="spellEnd"/>
      <w:r>
        <w:rPr>
          <w:rFonts w:cstheme="minorHAnsi"/>
          <w:lang w:bidi="fa-IR"/>
        </w:rPr>
        <w:t> »</w:t>
      </w:r>
      <w:r w:rsidRPr="000D13C2">
        <w:rPr>
          <w:rFonts w:cstheme="minorHAnsi"/>
          <w:lang w:bidi="fa-IR"/>
        </w:rPr>
        <w:t xml:space="preserve"> peut être interprété de trois manières différentes. Premièrement, il peut désigner une personne qui est restée dans l'état naturel de sa naissance, c'est-à-dire quelqu'un qui n'a jamais fréquenté d'école ni reçu d'instruction formelle. Deuxièmement, il peut faire référence à une personne issue du peuple, quelqu'un qui n'appartient ni à la noblesse ni aux élites oppressives. Troisièmement, </w:t>
      </w:r>
      <w:r>
        <w:rPr>
          <w:rFonts w:cstheme="minorHAnsi"/>
          <w:lang w:bidi="fa-IR"/>
        </w:rPr>
        <w:lastRenderedPageBreak/>
        <w:t>« </w:t>
      </w:r>
      <w:proofErr w:type="spellStart"/>
      <w:r w:rsidRPr="000D13C2">
        <w:rPr>
          <w:rFonts w:cstheme="minorHAnsi"/>
          <w:lang w:bidi="fa-IR"/>
        </w:rPr>
        <w:t>oummi</w:t>
      </w:r>
      <w:proofErr w:type="spellEnd"/>
      <w:r>
        <w:rPr>
          <w:rFonts w:cstheme="minorHAnsi"/>
          <w:lang w:bidi="fa-IR"/>
        </w:rPr>
        <w:t xml:space="preserve"> » </w:t>
      </w:r>
      <w:r w:rsidRPr="000D13C2">
        <w:rPr>
          <w:rFonts w:cstheme="minorHAnsi"/>
          <w:lang w:bidi="fa-IR"/>
        </w:rPr>
        <w:t xml:space="preserve">peut être un qualificatif qui renvoie à </w:t>
      </w:r>
      <w:r>
        <w:rPr>
          <w:rFonts w:cstheme="minorHAnsi"/>
          <w:lang w:bidi="fa-IR"/>
        </w:rPr>
        <w:t>« </w:t>
      </w:r>
      <w:r w:rsidRPr="000D13C2">
        <w:rPr>
          <w:rFonts w:cstheme="minorHAnsi"/>
          <w:lang w:bidi="fa-IR"/>
        </w:rPr>
        <w:t>Oum al-</w:t>
      </w:r>
      <w:proofErr w:type="spellStart"/>
      <w:r w:rsidRPr="000D13C2">
        <w:rPr>
          <w:rFonts w:cstheme="minorHAnsi"/>
          <w:lang w:bidi="fa-IR"/>
        </w:rPr>
        <w:t>Qoura</w:t>
      </w:r>
      <w:proofErr w:type="spellEnd"/>
      <w:r>
        <w:rPr>
          <w:rFonts w:cstheme="minorHAnsi"/>
          <w:lang w:bidi="fa-IR"/>
        </w:rPr>
        <w:t> »</w:t>
      </w:r>
      <w:r w:rsidRPr="000D13C2">
        <w:rPr>
          <w:rFonts w:cstheme="minorHAnsi"/>
          <w:lang w:bidi="fa-IR"/>
        </w:rPr>
        <w:t xml:space="preserve">, un autre nom pour La Mecque, indiquant ainsi une personne originaire de cette ville.  </w:t>
      </w:r>
    </w:p>
    <w:p w14:paraId="2440B8B4" w14:textId="77777777" w:rsidR="004A26DF" w:rsidRPr="00227271" w:rsidRDefault="004A26DF" w:rsidP="000F7372">
      <w:pPr>
        <w:jc w:val="both"/>
        <w:rPr>
          <w:rFonts w:cstheme="minorHAnsi"/>
          <w:lang w:bidi="fa-IR"/>
        </w:rPr>
      </w:pPr>
      <w:r w:rsidRPr="000D13C2">
        <w:rPr>
          <w:rFonts w:cstheme="minorHAnsi"/>
          <w:lang w:bidi="fa-IR"/>
        </w:rPr>
        <w:t xml:space="preserve">Dans les récits islamiques, le terme </w:t>
      </w:r>
      <w:r>
        <w:rPr>
          <w:rFonts w:cstheme="minorHAnsi"/>
          <w:lang w:bidi="fa-IR"/>
        </w:rPr>
        <w:t>« </w:t>
      </w:r>
      <w:proofErr w:type="spellStart"/>
      <w:r w:rsidRPr="000D13C2">
        <w:rPr>
          <w:rFonts w:cstheme="minorHAnsi"/>
          <w:lang w:bidi="fa-IR"/>
        </w:rPr>
        <w:t>oummi</w:t>
      </w:r>
      <w:proofErr w:type="spellEnd"/>
      <w:r>
        <w:rPr>
          <w:rFonts w:cstheme="minorHAnsi"/>
          <w:lang w:bidi="fa-IR"/>
        </w:rPr>
        <w:t> »</w:t>
      </w:r>
      <w:r w:rsidRPr="000D13C2">
        <w:rPr>
          <w:rFonts w:cstheme="minorHAnsi"/>
          <w:lang w:bidi="fa-IR"/>
        </w:rPr>
        <w:t xml:space="preserve"> est souvent utilisé pour désigner à la fois une personne sans instruction formelle et un natif de La Mecque. Il n’y a aucun problème à ce que le même mot ait plusieurs significations en fonction du cont</w:t>
      </w:r>
      <w:r>
        <w:rPr>
          <w:rFonts w:cstheme="minorHAnsi"/>
          <w:lang w:bidi="fa-IR"/>
        </w:rPr>
        <w:t>exte dans lequel il est employé</w:t>
      </w:r>
      <w:r w:rsidRPr="00227271">
        <w:rPr>
          <w:rFonts w:cstheme="minorHAnsi"/>
          <w:lang w:bidi="fa-IR"/>
        </w:rPr>
        <w:t>.</w:t>
      </w:r>
    </w:p>
    <w:p w14:paraId="61FA8A42" w14:textId="77777777" w:rsidR="004A26DF" w:rsidRPr="00227271" w:rsidRDefault="004A26DF" w:rsidP="000F7372">
      <w:pPr>
        <w:jc w:val="both"/>
        <w:rPr>
          <w:rFonts w:cstheme="minorHAnsi"/>
          <w:lang w:bidi="fa-IR"/>
        </w:rPr>
      </w:pPr>
      <w:r w:rsidRPr="000D13C2">
        <w:rPr>
          <w:rFonts w:cstheme="minorHAnsi"/>
          <w:lang w:bidi="fa-IR"/>
        </w:rPr>
        <w:t>2-</w:t>
      </w:r>
      <w:r w:rsidR="00A2666A">
        <w:rPr>
          <w:rFonts w:cstheme="minorHAnsi"/>
          <w:lang w:bidi="fa-IR"/>
        </w:rPr>
        <w:t xml:space="preserve"> </w:t>
      </w:r>
      <w:r w:rsidRPr="000D13C2">
        <w:rPr>
          <w:rFonts w:cstheme="minorHAnsi"/>
          <w:lang w:bidi="fa-IR"/>
        </w:rPr>
        <w:t>Le Saint Coran affirme à plusieurs reprises que le Prophète de l'Islam (s) ne savait ni lire ni écrire. Dans la région du Hijaz</w:t>
      </w:r>
      <w:r w:rsidRPr="00227271">
        <w:rPr>
          <w:rStyle w:val="Appelnotedebasdep"/>
          <w:rFonts w:cstheme="minorHAnsi"/>
          <w:lang w:bidi="fa-IR"/>
        </w:rPr>
        <w:footnoteReference w:id="196"/>
      </w:r>
      <w:r>
        <w:rPr>
          <w:rFonts w:cstheme="minorHAnsi"/>
          <w:lang w:bidi="fa-IR"/>
        </w:rPr>
        <w:t xml:space="preserve"> </w:t>
      </w:r>
      <w:r w:rsidRPr="00227271">
        <w:rPr>
          <w:rFonts w:cstheme="minorHAnsi"/>
          <w:lang w:bidi="fa-IR"/>
        </w:rPr>
        <w:t xml:space="preserve"> </w:t>
      </w:r>
      <w:r w:rsidRPr="000D13C2">
        <w:rPr>
          <w:rFonts w:cstheme="minorHAnsi"/>
          <w:lang w:bidi="fa-IR"/>
        </w:rPr>
        <w:t>à l’époque, très peu de personnes étaient alphabétisées. À La Mecque, par exemple, on comptait seulement dix-sept hommes et femmes capables de lire et d'écrire. Tout le monde savait que le Prophète (s) n'avait pas reçu d’instruction formelle et ne fréquentait pas d'école. Ainsi, lorsqu'un homme sans instruction et sans enseignant est capable de révéler un livre aussi extraordinaire que le Coran, il devient évident que cette œuvre n’est pas issue d’une simple capacité humaine, mais bien d'une révélation divine et d’une</w:t>
      </w:r>
      <w:r>
        <w:rPr>
          <w:rFonts w:cstheme="minorHAnsi"/>
          <w:lang w:bidi="fa-IR"/>
        </w:rPr>
        <w:t xml:space="preserve"> communication avec l'invisible</w:t>
      </w:r>
      <w:r w:rsidRPr="00227271">
        <w:rPr>
          <w:rFonts w:cstheme="minorHAnsi"/>
          <w:lang w:bidi="fa-IR"/>
        </w:rPr>
        <w:t>.</w:t>
      </w:r>
    </w:p>
    <w:p w14:paraId="63970102" w14:textId="77777777" w:rsidR="004A26DF" w:rsidRPr="00227271" w:rsidRDefault="004A26DF" w:rsidP="000F7372">
      <w:pPr>
        <w:jc w:val="both"/>
        <w:rPr>
          <w:rFonts w:cstheme="minorHAnsi"/>
          <w:lang w:bidi="fa-IR"/>
        </w:rPr>
      </w:pPr>
      <w:r w:rsidRPr="000D13C2">
        <w:rPr>
          <w:rFonts w:cstheme="minorHAnsi"/>
          <w:lang w:bidi="fa-IR"/>
        </w:rPr>
        <w:t>3-</w:t>
      </w:r>
      <w:r w:rsidR="00A2666A">
        <w:rPr>
          <w:rFonts w:cstheme="minorHAnsi"/>
          <w:lang w:bidi="fa-IR"/>
        </w:rPr>
        <w:t xml:space="preserve"> </w:t>
      </w:r>
      <w:r w:rsidRPr="000D13C2">
        <w:rPr>
          <w:rFonts w:cstheme="minorHAnsi"/>
          <w:lang w:bidi="fa-IR"/>
        </w:rPr>
        <w:t>Dans ce verset, quatre conditions essentielles sont énoncées pour atteindre le bonheur, la prospérité et le salut. Ces conditions sont : croire au Prophète de l'Islam (s), l’honorer et repousser ses ennemis, le soutenir activement, et suivre la lumière qu'il a apportée. Ces principes représentent une voie claire pour ceux qui cherchent à se rapprocher de Dieu et</w:t>
      </w:r>
      <w:r>
        <w:rPr>
          <w:rFonts w:cstheme="minorHAnsi"/>
          <w:lang w:bidi="fa-IR"/>
        </w:rPr>
        <w:t xml:space="preserve"> à réussir spirituellement</w:t>
      </w:r>
      <w:r w:rsidRPr="00227271">
        <w:rPr>
          <w:rFonts w:cstheme="minorHAnsi"/>
          <w:lang w:bidi="fa-IR"/>
        </w:rPr>
        <w:t>.</w:t>
      </w:r>
    </w:p>
    <w:p w14:paraId="330E8D4F" w14:textId="7C55CFD7" w:rsidR="004A26DF" w:rsidRPr="00227271" w:rsidRDefault="004A26DF" w:rsidP="000F7372">
      <w:pPr>
        <w:jc w:val="both"/>
        <w:rPr>
          <w:rFonts w:cstheme="minorHAnsi"/>
          <w:lang w:bidi="fa-IR"/>
        </w:rPr>
      </w:pPr>
      <w:r w:rsidRPr="000D13C2">
        <w:rPr>
          <w:rFonts w:cstheme="minorHAnsi"/>
          <w:lang w:bidi="fa-IR"/>
        </w:rPr>
        <w:t>4-</w:t>
      </w:r>
      <w:r w:rsidR="00AA2FE4">
        <w:rPr>
          <w:rFonts w:cstheme="minorHAnsi"/>
          <w:lang w:bidi="fa-IR"/>
        </w:rPr>
        <w:t> </w:t>
      </w:r>
      <w:r w:rsidRPr="000D13C2">
        <w:rPr>
          <w:rFonts w:cstheme="minorHAnsi"/>
          <w:lang w:bidi="fa-IR"/>
        </w:rPr>
        <w:t>En ce qui concerne la lumière mentionnée dans le verset, deux interprétations principales sont possibles. La première est que cette lumière fait référence au Saint Coran, révélé au Prophète (s) en tant que source de guidance pour l’humanité. La seconde interprétation suggère que cette lumière pourrait également se référer à l’Imam Ali (a), qui a été envoyé avec le Prophète (s) pour guider les hommes. Selon certains récits rapportés par l’Imam al-</w:t>
      </w:r>
      <w:proofErr w:type="spellStart"/>
      <w:r w:rsidRPr="000D13C2">
        <w:rPr>
          <w:rFonts w:cstheme="minorHAnsi"/>
          <w:lang w:bidi="fa-IR"/>
        </w:rPr>
        <w:t>B</w:t>
      </w:r>
      <w:r w:rsidR="00A2666A">
        <w:rPr>
          <w:rFonts w:cstheme="minorHAnsi"/>
          <w:lang w:bidi="fa-IR"/>
        </w:rPr>
        <w:t>à</w:t>
      </w:r>
      <w:r w:rsidRPr="000D13C2">
        <w:rPr>
          <w:rFonts w:cstheme="minorHAnsi"/>
          <w:lang w:bidi="fa-IR"/>
        </w:rPr>
        <w:t>qir</w:t>
      </w:r>
      <w:proofErr w:type="spellEnd"/>
      <w:r w:rsidRPr="000D13C2">
        <w:rPr>
          <w:rFonts w:cstheme="minorHAnsi"/>
          <w:lang w:bidi="fa-IR"/>
        </w:rPr>
        <w:t xml:space="preserve"> (a) et l’Imam as-</w:t>
      </w:r>
      <w:proofErr w:type="spellStart"/>
      <w:r w:rsidRPr="000D13C2">
        <w:rPr>
          <w:rFonts w:cstheme="minorHAnsi"/>
          <w:lang w:bidi="fa-IR"/>
        </w:rPr>
        <w:t>S</w:t>
      </w:r>
      <w:r w:rsidR="00A2666A">
        <w:rPr>
          <w:rFonts w:cstheme="minorHAnsi"/>
          <w:lang w:bidi="fa-IR"/>
        </w:rPr>
        <w:t>à</w:t>
      </w:r>
      <w:r w:rsidRPr="000D13C2">
        <w:rPr>
          <w:rFonts w:cstheme="minorHAnsi"/>
          <w:lang w:bidi="fa-IR"/>
        </w:rPr>
        <w:t>diq</w:t>
      </w:r>
      <w:proofErr w:type="spellEnd"/>
      <w:r w:rsidRPr="000D13C2">
        <w:rPr>
          <w:rFonts w:cstheme="minorHAnsi"/>
          <w:lang w:bidi="fa-IR"/>
        </w:rPr>
        <w:t xml:space="preserve"> (a), la lumière dans ce verset ferait allusion à l’Imam </w:t>
      </w:r>
      <w:r>
        <w:rPr>
          <w:rFonts w:cstheme="minorHAnsi"/>
          <w:lang w:bidi="fa-IR"/>
        </w:rPr>
        <w:t>Ali (a) et aux autres Imams (a)</w:t>
      </w:r>
      <w:r w:rsidRPr="00227271">
        <w:rPr>
          <w:rFonts w:cstheme="minorHAnsi"/>
          <w:lang w:bidi="fa-IR"/>
        </w:rPr>
        <w:t>.</w:t>
      </w:r>
      <w:r w:rsidRPr="00227271">
        <w:rPr>
          <w:rStyle w:val="Appelnotedebasdep"/>
          <w:rFonts w:cstheme="minorHAnsi"/>
          <w:lang w:bidi="fa-IR"/>
        </w:rPr>
        <w:footnoteReference w:id="197"/>
      </w:r>
      <w:r w:rsidRPr="00227271">
        <w:rPr>
          <w:rFonts w:cstheme="minorHAnsi"/>
          <w:lang w:bidi="fa-IR"/>
        </w:rPr>
        <w:t xml:space="preserve"> </w:t>
      </w:r>
      <w:r w:rsidRPr="000D13C2">
        <w:rPr>
          <w:rFonts w:cstheme="minorHAnsi"/>
          <w:lang w:bidi="fa-IR"/>
        </w:rPr>
        <w:t>Il est important de noter que le concept de lumière spirituelle peut avoir un sens plus large, englobant à la fois le Coran, Ali (a), et les Imams (a). Par conséquent, le verset peut être interprété comme incluant ces différ</w:t>
      </w:r>
      <w:r>
        <w:rPr>
          <w:rFonts w:cstheme="minorHAnsi"/>
          <w:lang w:bidi="fa-IR"/>
        </w:rPr>
        <w:t>entes formes de guidance divine</w:t>
      </w:r>
      <w:r w:rsidRPr="00227271">
        <w:rPr>
          <w:rFonts w:cstheme="minorHAnsi"/>
          <w:lang w:bidi="fa-IR"/>
        </w:rPr>
        <w:t>.</w:t>
      </w:r>
    </w:p>
    <w:p w14:paraId="504FD289" w14:textId="77777777" w:rsidR="004A26DF" w:rsidRPr="000D13C2" w:rsidRDefault="004A26DF" w:rsidP="000F7372">
      <w:pPr>
        <w:jc w:val="both"/>
        <w:rPr>
          <w:rFonts w:cstheme="minorHAnsi"/>
          <w:lang w:bidi="fa-IR"/>
        </w:rPr>
      </w:pPr>
      <w:r w:rsidRPr="000D13C2">
        <w:rPr>
          <w:rFonts w:cstheme="minorHAnsi"/>
          <w:lang w:bidi="fa-IR"/>
        </w:rPr>
        <w:t>5- Dans ce verset, cinq preuves de la prophétie du Prophète de l'Islam (s) sont mentionnées :</w:t>
      </w:r>
    </w:p>
    <w:p w14:paraId="214CAC83" w14:textId="66AD04A8" w:rsidR="00A2666A" w:rsidRPr="00A2666A" w:rsidRDefault="00A2666A" w:rsidP="000F7372">
      <w:pPr>
        <w:jc w:val="both"/>
        <w:rPr>
          <w:rFonts w:cstheme="minorHAnsi"/>
          <w:lang w:bidi="fa-IR"/>
        </w:rPr>
      </w:pPr>
      <w:r w:rsidRPr="00A2666A">
        <w:rPr>
          <w:rFonts w:cstheme="minorHAnsi"/>
          <w:lang w:bidi="fa-IR"/>
        </w:rPr>
        <w:t>a)</w:t>
      </w:r>
      <w:r w:rsidR="00AA2FE4">
        <w:rPr>
          <w:rFonts w:cstheme="minorHAnsi"/>
          <w:lang w:bidi="fa-IR"/>
        </w:rPr>
        <w:t> </w:t>
      </w:r>
      <w:r w:rsidR="004A26DF" w:rsidRPr="00A2666A">
        <w:rPr>
          <w:rFonts w:cstheme="minorHAnsi"/>
          <w:lang w:bidi="fa-IR"/>
        </w:rPr>
        <w:t>Premièrement, il n’a jamais été instruit dans une école, et pourtant, il a apporté le Coran et des enseignements d’une portée immense pour l’humanité.</w:t>
      </w:r>
    </w:p>
    <w:p w14:paraId="1582CFCB" w14:textId="77777777" w:rsidR="00A2666A" w:rsidRDefault="00A2666A" w:rsidP="000F7372">
      <w:pPr>
        <w:jc w:val="both"/>
        <w:rPr>
          <w:lang w:bidi="fa-IR"/>
        </w:rPr>
      </w:pPr>
      <w:r>
        <w:rPr>
          <w:lang w:bidi="fa-IR"/>
        </w:rPr>
        <w:t xml:space="preserve">b) </w:t>
      </w:r>
      <w:r w:rsidR="004A26DF" w:rsidRPr="00A2666A">
        <w:rPr>
          <w:lang w:bidi="fa-IR"/>
        </w:rPr>
        <w:t>Deuxièmement, des preuves de sa prophétie sont présentes dans les écritures précédentes, notamment dans la Torah et l’Évangile.</w:t>
      </w:r>
    </w:p>
    <w:p w14:paraId="566A6D0C" w14:textId="1922BD61" w:rsidR="00A2666A" w:rsidRDefault="00A2666A" w:rsidP="000F7372">
      <w:pPr>
        <w:jc w:val="both"/>
        <w:rPr>
          <w:lang w:bidi="fa-IR"/>
        </w:rPr>
      </w:pPr>
      <w:r>
        <w:rPr>
          <w:lang w:bidi="fa-IR"/>
        </w:rPr>
        <w:t>c)</w:t>
      </w:r>
      <w:r w:rsidR="00AA2FE4">
        <w:rPr>
          <w:lang w:bidi="fa-IR"/>
        </w:rPr>
        <w:t> </w:t>
      </w:r>
      <w:r w:rsidR="004A26DF" w:rsidRPr="000D13C2">
        <w:rPr>
          <w:rFonts w:cstheme="minorHAnsi"/>
          <w:lang w:bidi="fa-IR"/>
        </w:rPr>
        <w:t>Troisièmement, le contenu de son message est en parfaite harmonie avec la raison et la logique humaine.</w:t>
      </w:r>
    </w:p>
    <w:p w14:paraId="4BE63814" w14:textId="77777777" w:rsidR="00A2666A" w:rsidRDefault="00A2666A" w:rsidP="000F7372">
      <w:pPr>
        <w:jc w:val="both"/>
        <w:rPr>
          <w:lang w:bidi="fa-IR"/>
        </w:rPr>
      </w:pPr>
      <w:r>
        <w:rPr>
          <w:lang w:bidi="fa-IR"/>
        </w:rPr>
        <w:t xml:space="preserve">d) </w:t>
      </w:r>
      <w:r w:rsidR="004A26DF" w:rsidRPr="000D13C2">
        <w:rPr>
          <w:rFonts w:cstheme="minorHAnsi"/>
          <w:lang w:bidi="fa-IR"/>
        </w:rPr>
        <w:t>Quatrièmement, son appel est compatible avec la nature humaine, respectant les besoins spirituels et moraux de chaque individu.</w:t>
      </w:r>
    </w:p>
    <w:p w14:paraId="5A02457C" w14:textId="68366EBA" w:rsidR="004A26DF" w:rsidRPr="00A2666A" w:rsidRDefault="00A2666A" w:rsidP="000F7372">
      <w:pPr>
        <w:jc w:val="both"/>
        <w:rPr>
          <w:lang w:bidi="fa-IR"/>
        </w:rPr>
      </w:pPr>
      <w:r>
        <w:rPr>
          <w:lang w:bidi="fa-IR"/>
        </w:rPr>
        <w:lastRenderedPageBreak/>
        <w:t>e)</w:t>
      </w:r>
      <w:r w:rsidR="000B63B6">
        <w:rPr>
          <w:lang w:bidi="fa-IR"/>
        </w:rPr>
        <w:t> </w:t>
      </w:r>
      <w:r w:rsidR="004A26DF" w:rsidRPr="000D13C2">
        <w:rPr>
          <w:rFonts w:cstheme="minorHAnsi"/>
          <w:lang w:bidi="fa-IR"/>
        </w:rPr>
        <w:t>Cinquièmement, au lieu d’ajouter de nouvelles chaînes ou contraintes à l’humanité, il a brisé les entraves spirituelles et sociales, libérant ainsi les êtres humains. Il a appelé les gens à adorer Dieu, et non lui-même, incarnant ainsi un</w:t>
      </w:r>
      <w:r w:rsidR="004A26DF">
        <w:rPr>
          <w:rFonts w:cstheme="minorHAnsi"/>
          <w:lang w:bidi="fa-IR"/>
        </w:rPr>
        <w:t xml:space="preserve"> véritable libérateur spirituel</w:t>
      </w:r>
      <w:r w:rsidR="004A26DF" w:rsidRPr="00227271">
        <w:rPr>
          <w:rFonts w:cstheme="minorHAnsi"/>
          <w:lang w:bidi="fa-IR"/>
        </w:rPr>
        <w:t>.</w:t>
      </w:r>
      <w:r w:rsidR="004A26DF" w:rsidRPr="00227271">
        <w:rPr>
          <w:rStyle w:val="Appelnotedebasdep"/>
          <w:rFonts w:cstheme="minorHAnsi"/>
          <w:lang w:bidi="fa-IR"/>
        </w:rPr>
        <w:footnoteReference w:id="198"/>
      </w:r>
    </w:p>
    <w:p w14:paraId="2430874E" w14:textId="77777777" w:rsidR="008612B8" w:rsidRDefault="008612B8" w:rsidP="000F7372">
      <w:pPr>
        <w:jc w:val="both"/>
        <w:rPr>
          <w:rFonts w:cstheme="minorHAnsi"/>
          <w:lang w:bidi="fa-IR"/>
        </w:rPr>
      </w:pPr>
    </w:p>
    <w:p w14:paraId="4B5E53F7" w14:textId="77777777" w:rsidR="00D6111F" w:rsidRDefault="00D6111F" w:rsidP="000F7372">
      <w:pPr>
        <w:jc w:val="both"/>
        <w:rPr>
          <w:rFonts w:cstheme="minorHAnsi"/>
          <w:lang w:bidi="fa-IR"/>
        </w:rPr>
      </w:pPr>
    </w:p>
    <w:p w14:paraId="1D88C4AF" w14:textId="77777777" w:rsidR="000B63B6" w:rsidRDefault="000B63B6" w:rsidP="000F7372">
      <w:pPr>
        <w:jc w:val="both"/>
        <w:rPr>
          <w:rFonts w:cstheme="minorHAnsi"/>
          <w:lang w:bidi="fa-IR"/>
        </w:rPr>
      </w:pPr>
    </w:p>
    <w:p w14:paraId="3C65B937" w14:textId="4A23797D" w:rsidR="007201A8" w:rsidRDefault="007201A8" w:rsidP="007201A8">
      <w:pPr>
        <w:jc w:val="right"/>
        <w:rPr>
          <w:rFonts w:cstheme="minorHAnsi"/>
          <w:lang w:bidi="fa-IR"/>
        </w:rPr>
      </w:pP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يَٰٓأَيُّهَا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لنَّاسُ</w:t>
      </w:r>
      <w:proofErr w:type="spellEnd"/>
      <w:r w:rsidRPr="0071287C">
        <w:rPr>
          <w:rFonts w:cs="KFGQPC Uthmanic Script HAFS"/>
          <w:color w:val="000000"/>
          <w:sz w:val="36"/>
          <w:szCs w:val="36"/>
          <w:shd w:val="clear" w:color="auto" w:fill="FFFFFF"/>
          <w:rtl/>
        </w:rPr>
        <w:t xml:space="preserve"> إِنِّي رَسُولُ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إِلَيۡكُمۡ</w:t>
      </w:r>
      <w:proofErr w:type="spellEnd"/>
      <w:r w:rsidRPr="0071287C">
        <w:rPr>
          <w:rFonts w:cs="KFGQPC Uthmanic Script HAFS"/>
          <w:color w:val="000000"/>
          <w:sz w:val="36"/>
          <w:szCs w:val="36"/>
          <w:shd w:val="clear" w:color="auto" w:fill="FFFFFF"/>
          <w:rtl/>
        </w:rPr>
        <w:t xml:space="preserve"> جَمِيعًا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مُلۡكُ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color w:val="000000"/>
          <w:sz w:val="36"/>
          <w:szCs w:val="36"/>
          <w:shd w:val="clear" w:color="auto" w:fill="FFFFFF"/>
          <w:rtl/>
        </w:rPr>
        <w:t>لسَّمَٰوَٰتِ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لَآ</w:t>
      </w:r>
      <w:proofErr w:type="spellEnd"/>
      <w:r w:rsidRPr="0071287C">
        <w:rPr>
          <w:rFonts w:cs="KFGQPC Uthmanic Script HAFS"/>
          <w:color w:val="000000"/>
          <w:sz w:val="36"/>
          <w:szCs w:val="36"/>
          <w:shd w:val="clear" w:color="auto" w:fill="FFFFFF"/>
          <w:rtl/>
        </w:rPr>
        <w:t xml:space="preserve"> إِلَٰهَ إِلَّا هُوَ </w:t>
      </w:r>
      <w:proofErr w:type="spellStart"/>
      <w:r w:rsidRPr="0071287C">
        <w:rPr>
          <w:rFonts w:cs="KFGQPC Uthmanic Script HAFS"/>
          <w:color w:val="000000"/>
          <w:sz w:val="36"/>
          <w:szCs w:val="36"/>
          <w:shd w:val="clear" w:color="auto" w:fill="FFFFFF"/>
          <w:rtl/>
        </w:rPr>
        <w:t>يُحۡيِ</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وَيُمِيتُۖ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فَ‍َٔامِنُواْ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وَرَسُولِهِ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لنَّبِيِّ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لۡأُمِّيِّ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يُؤۡمِنُ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وَكَلِمَٰتِهِ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تَّبِعُوهُ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لَعَلَّكُمۡ</w:t>
      </w:r>
      <w:proofErr w:type="spellEnd"/>
      <w:r w:rsidRPr="0071287C">
        <w:rPr>
          <w:rFonts w:cs="KFGQPC Uthmanic Script HAFS"/>
          <w:color w:val="000000"/>
          <w:sz w:val="36"/>
          <w:szCs w:val="36"/>
          <w:shd w:val="clear" w:color="auto" w:fill="FFFFFF"/>
          <w:rtl/>
        </w:rPr>
        <w:t xml:space="preserve"> تَهۡتَدُونَ١٥٨</w:t>
      </w:r>
    </w:p>
    <w:p w14:paraId="209E9B5C" w14:textId="77777777" w:rsidR="007201A8" w:rsidRPr="00227271" w:rsidRDefault="007201A8" w:rsidP="000F7372">
      <w:pPr>
        <w:jc w:val="both"/>
        <w:rPr>
          <w:rFonts w:cstheme="minorHAnsi"/>
          <w:lang w:bidi="fa-IR"/>
        </w:rPr>
      </w:pPr>
    </w:p>
    <w:p w14:paraId="74C38C55"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158- Dis : « Ô hommes ! Je suis pour vous tous le Messager d’Allah, à Qui appartient la royauté des cieux et de la terre. Pas de divinité à part Lui. Il donne la vie et Il donne la mort. Croyez donc en Allah, en Son messager, le Prophète illettré qui croit en Allah et en Ses paroles. Et suivez-le afin que vous soyez bien guidés ».</w:t>
      </w:r>
    </w:p>
    <w:p w14:paraId="0CEB8049" w14:textId="77777777" w:rsidR="004A26DF" w:rsidRPr="00227271" w:rsidRDefault="004A26DF" w:rsidP="000F7372">
      <w:pPr>
        <w:jc w:val="both"/>
        <w:rPr>
          <w:rFonts w:cstheme="minorHAnsi"/>
          <w:lang w:bidi="fa-IR"/>
        </w:rPr>
      </w:pPr>
    </w:p>
    <w:p w14:paraId="41A5171C" w14:textId="77777777" w:rsidR="004A26DF" w:rsidRPr="000D13C2" w:rsidRDefault="004A26DF" w:rsidP="000F7372">
      <w:pPr>
        <w:jc w:val="both"/>
        <w:rPr>
          <w:rFonts w:cstheme="minorHAnsi"/>
          <w:lang w:bidi="fa-IR"/>
        </w:rPr>
      </w:pPr>
      <w:r w:rsidRPr="000D13C2">
        <w:rPr>
          <w:rFonts w:cstheme="minorHAnsi"/>
          <w:lang w:bidi="fa-IR"/>
        </w:rPr>
        <w:t>Dans ce verset, ainsi que dans plusieurs autres passages du Coran, l'universalité du message du Prophète de l'Islam (s) est mise en évidence. Cela signifie que ses enseignements et son appel ne sont pas limités à un peuple, un lieu ou une époque spécifiques, mais qu'ils sont destinés à toute l'humanité, transcendant les frontières géographiques et temporelles. Cette idée est réaffirmée dans plusieurs versets, notamment</w:t>
      </w:r>
      <w:r w:rsidR="003B4A13">
        <w:rPr>
          <w:rFonts w:cstheme="minorHAnsi"/>
          <w:lang w:bidi="fa-IR"/>
        </w:rPr>
        <w:t> </w:t>
      </w:r>
      <w:r w:rsidRPr="000D13C2">
        <w:rPr>
          <w:rFonts w:cstheme="minorHAnsi"/>
          <w:lang w:bidi="fa-IR"/>
        </w:rPr>
        <w:t>:</w:t>
      </w:r>
    </w:p>
    <w:p w14:paraId="7574558D" w14:textId="77777777" w:rsidR="004A26DF" w:rsidRPr="000D13C2" w:rsidRDefault="004A26DF" w:rsidP="000F7372">
      <w:pPr>
        <w:jc w:val="both"/>
        <w:rPr>
          <w:rFonts w:cstheme="minorHAnsi"/>
          <w:lang w:bidi="fa-IR"/>
        </w:rPr>
      </w:pPr>
      <w:r w:rsidRPr="000D13C2">
        <w:rPr>
          <w:rFonts w:cstheme="minorHAnsi"/>
          <w:lang w:bidi="fa-IR"/>
        </w:rPr>
        <w:t>- Le verset 28 de la sourate Saba : « Nous ne t'avons envoyé qu'en tant qu'annonciateur et avertisseur pour l'humanité entière, mais la plupart des gens ne savent pas</w:t>
      </w:r>
      <w:r w:rsidR="003B4A13">
        <w:rPr>
          <w:rFonts w:cstheme="minorHAnsi"/>
          <w:lang w:bidi="fa-IR"/>
        </w:rPr>
        <w:t xml:space="preserve"> </w:t>
      </w:r>
      <w:r w:rsidRPr="000D13C2">
        <w:rPr>
          <w:rFonts w:cstheme="minorHAnsi"/>
          <w:lang w:bidi="fa-IR"/>
        </w:rPr>
        <w:t>»</w:t>
      </w:r>
      <w:r w:rsidR="003B4A13">
        <w:rPr>
          <w:rFonts w:cstheme="minorHAnsi"/>
          <w:lang w:bidi="fa-IR"/>
        </w:rPr>
        <w:t>.</w:t>
      </w:r>
      <w:r w:rsidRPr="000D13C2">
        <w:rPr>
          <w:rFonts w:cstheme="minorHAnsi"/>
          <w:lang w:bidi="fa-IR"/>
        </w:rPr>
        <w:t xml:space="preserve"> Ce verset souligne que le Prophète (s) a été envoyé pour l'ensemble de l'humanité, et non pour une communauté particulière.</w:t>
      </w:r>
    </w:p>
    <w:p w14:paraId="0B02EDE6" w14:textId="50CE67C1" w:rsidR="004A26DF" w:rsidRPr="000D13C2" w:rsidRDefault="004A26DF" w:rsidP="000F7372">
      <w:pPr>
        <w:jc w:val="both"/>
        <w:rPr>
          <w:rFonts w:cstheme="minorHAnsi"/>
          <w:lang w:bidi="fa-IR"/>
        </w:rPr>
      </w:pPr>
      <w:r w:rsidRPr="000D13C2">
        <w:rPr>
          <w:rFonts w:cstheme="minorHAnsi"/>
          <w:lang w:bidi="fa-IR"/>
        </w:rPr>
        <w:t>- Le verset 19 de la sourate al-</w:t>
      </w:r>
      <w:proofErr w:type="spellStart"/>
      <w:r w:rsidRPr="000D13C2">
        <w:rPr>
          <w:rFonts w:cstheme="minorHAnsi"/>
          <w:lang w:bidi="fa-IR"/>
        </w:rPr>
        <w:t>An'âm</w:t>
      </w:r>
      <w:proofErr w:type="spellEnd"/>
      <w:r w:rsidRPr="000D13C2">
        <w:rPr>
          <w:rFonts w:cstheme="minorHAnsi"/>
          <w:lang w:bidi="fa-IR"/>
        </w:rPr>
        <w:t xml:space="preserve"> : «</w:t>
      </w:r>
      <w:r w:rsidR="003B4A13">
        <w:rPr>
          <w:rFonts w:cstheme="minorHAnsi"/>
          <w:lang w:bidi="fa-IR"/>
        </w:rPr>
        <w:t xml:space="preserve"> </w:t>
      </w:r>
      <w:r w:rsidRPr="004A376D">
        <w:rPr>
          <w:rFonts w:cstheme="minorHAnsi"/>
          <w:lang w:bidi="fa-IR"/>
        </w:rPr>
        <w:t>Dis : « Qu’y a-t-il de plus grand en fait de témoignage ? » Dis : « Allah est témoin entre moi et vous ; et ce Coran m’a été révélé pour que je vous avertisse, par sa voie, vous et tous ceux qu’il atte</w:t>
      </w:r>
      <w:r>
        <w:rPr>
          <w:rFonts w:cstheme="minorHAnsi"/>
          <w:lang w:bidi="fa-IR"/>
        </w:rPr>
        <w:t>indra</w:t>
      </w:r>
      <w:r w:rsidR="003B4A13">
        <w:rPr>
          <w:rFonts w:cstheme="minorHAnsi"/>
          <w:lang w:bidi="fa-IR"/>
        </w:rPr>
        <w:t xml:space="preserve"> </w:t>
      </w:r>
      <w:r w:rsidRPr="000D13C2">
        <w:rPr>
          <w:rFonts w:cstheme="minorHAnsi"/>
          <w:lang w:bidi="fa-IR"/>
        </w:rPr>
        <w:t>»</w:t>
      </w:r>
      <w:r w:rsidR="00D6111F">
        <w:rPr>
          <w:rFonts w:cstheme="minorHAnsi"/>
          <w:lang w:bidi="fa-IR"/>
        </w:rPr>
        <w:t> »</w:t>
      </w:r>
      <w:r w:rsidR="003B4A13">
        <w:rPr>
          <w:rFonts w:cstheme="minorHAnsi"/>
          <w:lang w:bidi="fa-IR"/>
        </w:rPr>
        <w:t>.</w:t>
      </w:r>
      <w:r w:rsidRPr="000D13C2">
        <w:rPr>
          <w:rFonts w:cstheme="minorHAnsi"/>
          <w:lang w:bidi="fa-IR"/>
        </w:rPr>
        <w:t xml:space="preserve"> Ce verset indique clairement que le Coran a été révélé comme une source de guidance pour toutes les générations futures.</w:t>
      </w:r>
    </w:p>
    <w:p w14:paraId="0A6D44C9" w14:textId="77777777" w:rsidR="004A26DF" w:rsidRPr="000D13C2" w:rsidRDefault="004A26DF" w:rsidP="000F7372">
      <w:pPr>
        <w:jc w:val="both"/>
        <w:rPr>
          <w:rFonts w:cstheme="minorHAnsi"/>
          <w:lang w:bidi="fa-IR"/>
        </w:rPr>
      </w:pPr>
      <w:r w:rsidRPr="000D13C2">
        <w:rPr>
          <w:rFonts w:cstheme="minorHAnsi"/>
          <w:lang w:bidi="fa-IR"/>
        </w:rPr>
        <w:t>- Le premier verset de la sourate al-</w:t>
      </w:r>
      <w:proofErr w:type="spellStart"/>
      <w:r w:rsidRPr="000D13C2">
        <w:rPr>
          <w:rFonts w:cstheme="minorHAnsi"/>
          <w:lang w:bidi="fa-IR"/>
        </w:rPr>
        <w:t>Furqân</w:t>
      </w:r>
      <w:proofErr w:type="spellEnd"/>
      <w:r w:rsidR="003B4A13">
        <w:rPr>
          <w:rFonts w:cstheme="minorHAnsi"/>
          <w:lang w:bidi="fa-IR"/>
        </w:rPr>
        <w:t> </w:t>
      </w:r>
      <w:r w:rsidRPr="000D13C2">
        <w:rPr>
          <w:rFonts w:cstheme="minorHAnsi"/>
          <w:lang w:bidi="fa-IR"/>
        </w:rPr>
        <w:t>: « Béni soit Celui qui a révélé le Livre du discernement à Son serviteur, afin qu'il soit un avertisseur pour l'univers</w:t>
      </w:r>
      <w:r w:rsidR="003B4A13">
        <w:rPr>
          <w:rFonts w:cstheme="minorHAnsi"/>
          <w:lang w:bidi="fa-IR"/>
        </w:rPr>
        <w:t xml:space="preserve"> </w:t>
      </w:r>
      <w:r w:rsidRPr="000D13C2">
        <w:rPr>
          <w:rFonts w:cstheme="minorHAnsi"/>
          <w:lang w:bidi="fa-IR"/>
        </w:rPr>
        <w:t>»</w:t>
      </w:r>
      <w:r w:rsidR="003B4A13">
        <w:rPr>
          <w:rFonts w:cstheme="minorHAnsi"/>
          <w:lang w:bidi="fa-IR"/>
        </w:rPr>
        <w:t>.</w:t>
      </w:r>
      <w:r w:rsidRPr="000D13C2">
        <w:rPr>
          <w:rFonts w:cstheme="minorHAnsi"/>
          <w:lang w:bidi="fa-IR"/>
        </w:rPr>
        <w:t xml:space="preserve"> Ce passage renforce l'idée que le Prophète (s) est un messager pour tout l'univers, un porteur de lumière pour tous les êtres humains.</w:t>
      </w:r>
    </w:p>
    <w:p w14:paraId="1CF4774A" w14:textId="77777777" w:rsidR="004A26DF" w:rsidRDefault="004A26DF" w:rsidP="000F7372">
      <w:pPr>
        <w:jc w:val="both"/>
        <w:rPr>
          <w:rFonts w:cstheme="minorHAnsi"/>
          <w:lang w:bidi="fa-IR"/>
        </w:rPr>
      </w:pPr>
      <w:r w:rsidRPr="000D13C2">
        <w:rPr>
          <w:rFonts w:cstheme="minorHAnsi"/>
          <w:lang w:bidi="fa-IR"/>
        </w:rPr>
        <w:t>Ces versets illustrent donc l'universalité du message prophétique, affirmant que les enseignements de l'Islam sont valables et pertinents pour toutes les époques et pour tous les peuples, soulignant l'importance de la guidance co</w:t>
      </w:r>
      <w:r>
        <w:rPr>
          <w:rFonts w:cstheme="minorHAnsi"/>
          <w:lang w:bidi="fa-IR"/>
        </w:rPr>
        <w:t>ranique pour l'humanité entière.</w:t>
      </w:r>
      <w:r w:rsidRPr="00227271">
        <w:rPr>
          <w:rStyle w:val="Appelnotedebasdep"/>
          <w:rFonts w:cstheme="minorHAnsi"/>
          <w:lang w:bidi="fa-IR"/>
        </w:rPr>
        <w:footnoteReference w:id="199"/>
      </w:r>
    </w:p>
    <w:p w14:paraId="6991020F" w14:textId="77777777" w:rsidR="008612B8" w:rsidRDefault="008612B8" w:rsidP="000F7372">
      <w:pPr>
        <w:jc w:val="both"/>
        <w:rPr>
          <w:rFonts w:cstheme="minorHAnsi"/>
          <w:lang w:bidi="fa-IR"/>
        </w:rPr>
      </w:pPr>
    </w:p>
    <w:p w14:paraId="7B08F1C8" w14:textId="3721CFBC" w:rsidR="008612B8" w:rsidRDefault="007201A8" w:rsidP="007201A8">
      <w:pPr>
        <w:jc w:val="right"/>
        <w:rPr>
          <w:rFonts w:cstheme="minorHAnsi"/>
          <w:lang w:bidi="fa-IR"/>
        </w:rPr>
      </w:pPr>
      <w:r w:rsidRPr="0071287C">
        <w:rPr>
          <w:rFonts w:cs="KFGQPC Uthmanic Script HAFS"/>
          <w:color w:val="000000"/>
          <w:sz w:val="36"/>
          <w:szCs w:val="36"/>
          <w:shd w:val="clear" w:color="auto" w:fill="FFFFFF"/>
          <w:rtl/>
        </w:rPr>
        <w:t xml:space="preserve">وَمِن </w:t>
      </w:r>
      <w:proofErr w:type="spellStart"/>
      <w:r w:rsidRPr="0071287C">
        <w:rPr>
          <w:rFonts w:cs="KFGQPC Uthmanic Script HAFS"/>
          <w:color w:val="000000"/>
          <w:sz w:val="36"/>
          <w:szCs w:val="36"/>
          <w:shd w:val="clear" w:color="auto" w:fill="FFFFFF"/>
          <w:rtl/>
        </w:rPr>
        <w:t>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مُوسَىٰٓ</w:t>
      </w:r>
      <w:proofErr w:type="spellEnd"/>
      <w:r w:rsidRPr="0071287C">
        <w:rPr>
          <w:rFonts w:cs="KFGQPC Uthmanic Script HAFS"/>
          <w:color w:val="000000"/>
          <w:sz w:val="36"/>
          <w:szCs w:val="36"/>
          <w:shd w:val="clear" w:color="auto" w:fill="FFFFFF"/>
          <w:rtl/>
        </w:rPr>
        <w:t xml:space="preserve"> أُمَّةٞ </w:t>
      </w:r>
      <w:proofErr w:type="spellStart"/>
      <w:r w:rsidRPr="0071287C">
        <w:rPr>
          <w:rFonts w:cs="KFGQPC Uthmanic Script HAFS"/>
          <w:color w:val="000000"/>
          <w:sz w:val="36"/>
          <w:szCs w:val="36"/>
          <w:shd w:val="clear" w:color="auto" w:fill="FFFFFF"/>
          <w:rtl/>
        </w:rPr>
        <w:t>يَهۡدُونَ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يَعۡدِلُونَ١٥٩</w:t>
      </w:r>
    </w:p>
    <w:p w14:paraId="21307AEC" w14:textId="77777777" w:rsidR="008612B8" w:rsidRPr="00227271" w:rsidRDefault="008612B8" w:rsidP="000F7372">
      <w:pPr>
        <w:jc w:val="both"/>
        <w:rPr>
          <w:rFonts w:cstheme="minorHAnsi"/>
          <w:lang w:bidi="fa-IR"/>
        </w:rPr>
      </w:pPr>
    </w:p>
    <w:p w14:paraId="12B21A2E"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159- Parmi le peuple de Moïse, il est une communauté qui guide (les autres) avec la vérité, et qui, par-là, exerce la justice.</w:t>
      </w:r>
    </w:p>
    <w:p w14:paraId="7EBF8E70" w14:textId="77777777" w:rsidR="004A26DF" w:rsidRPr="00227271" w:rsidRDefault="004A26DF" w:rsidP="000F7372">
      <w:pPr>
        <w:jc w:val="both"/>
        <w:rPr>
          <w:rFonts w:cstheme="minorHAnsi"/>
          <w:lang w:bidi="fa-IR"/>
        </w:rPr>
      </w:pPr>
    </w:p>
    <w:p w14:paraId="15C86530" w14:textId="77777777" w:rsidR="004A26DF" w:rsidRPr="004A376D" w:rsidRDefault="004A26DF" w:rsidP="000F7372">
      <w:pPr>
        <w:jc w:val="both"/>
        <w:rPr>
          <w:rFonts w:cstheme="minorHAnsi"/>
          <w:lang w:bidi="fa-IR"/>
        </w:rPr>
      </w:pPr>
      <w:r w:rsidRPr="004A376D">
        <w:rPr>
          <w:rFonts w:cstheme="minorHAnsi"/>
          <w:lang w:bidi="fa-IR"/>
        </w:rPr>
        <w:t>Ce verset pourrait renvoyer à plusieurs groupes distincts à travers les époques :</w:t>
      </w:r>
    </w:p>
    <w:p w14:paraId="43DE97B6" w14:textId="77777777" w:rsidR="004A26DF" w:rsidRPr="004A376D" w:rsidRDefault="004A26DF" w:rsidP="000F7372">
      <w:pPr>
        <w:jc w:val="both"/>
        <w:rPr>
          <w:rFonts w:cstheme="minorHAnsi"/>
          <w:lang w:bidi="fa-IR"/>
        </w:rPr>
      </w:pPr>
      <w:r w:rsidRPr="004A376D">
        <w:rPr>
          <w:rFonts w:cstheme="minorHAnsi"/>
          <w:lang w:bidi="fa-IR"/>
        </w:rPr>
        <w:t>a) Il pourrait s'agir d'un groupe restreint parmi les enfants d'Israël qui, contrairement à la majorité, n’a pas succombé à l’adoration du veau d’or sous l’influence de Samiri. Ce groupe serait resté fidèle à l'enseignement et à l'idéologie de Moïse (a), résistant à l’idolâtrie et maintenant la foi en Dieu. Leur fidélité et leur soutien pourraient représenter l'exemple de la droiture en temps de déviation.</w:t>
      </w:r>
    </w:p>
    <w:p w14:paraId="4D6F0093" w14:textId="71633747" w:rsidR="004A26DF" w:rsidRPr="004A376D" w:rsidRDefault="004A26DF" w:rsidP="000F7372">
      <w:pPr>
        <w:jc w:val="both"/>
        <w:rPr>
          <w:rFonts w:cstheme="minorHAnsi"/>
          <w:lang w:bidi="fa-IR"/>
        </w:rPr>
      </w:pPr>
      <w:r w:rsidRPr="004A376D">
        <w:rPr>
          <w:rFonts w:cstheme="minorHAnsi"/>
          <w:lang w:bidi="fa-IR"/>
        </w:rPr>
        <w:t>b) Le verset pourrait également se référer à ceux qui, après Moïse (a), ont pris la relève pour guider la communauté. Ces figures, juges et leaders spirituels, ont travaillé pour maintenir la justice, restaurer la foi et assurer la continuité de la guidance divine après la disparition de Moïse</w:t>
      </w:r>
      <w:r w:rsidR="00D6111F">
        <w:rPr>
          <w:rFonts w:cstheme="minorHAnsi"/>
          <w:lang w:bidi="fa-IR"/>
        </w:rPr>
        <w:t xml:space="preserve"> (a)</w:t>
      </w:r>
      <w:r w:rsidRPr="004A376D">
        <w:rPr>
          <w:rFonts w:cstheme="minorHAnsi"/>
          <w:lang w:bidi="fa-IR"/>
        </w:rPr>
        <w:t>. Leur rôle a été essentiel dans la transmission des valeurs de justice et de foi.</w:t>
      </w:r>
    </w:p>
    <w:p w14:paraId="3675F0FA" w14:textId="77777777" w:rsidR="004A26DF" w:rsidRPr="004A376D" w:rsidRDefault="004A26DF" w:rsidP="000F7372">
      <w:pPr>
        <w:jc w:val="both"/>
        <w:rPr>
          <w:rFonts w:cstheme="minorHAnsi"/>
          <w:lang w:bidi="fa-IR"/>
        </w:rPr>
      </w:pPr>
      <w:r w:rsidRPr="004A376D">
        <w:rPr>
          <w:rFonts w:cstheme="minorHAnsi"/>
          <w:lang w:bidi="fa-IR"/>
        </w:rPr>
        <w:t>c) Une autre interprétation, peut-être plus conforme au contexte global du verset, est qu'il pourrait faire allusion à un groupe minoritaire vivant à l'époque du Prophète Mohammad (s). Ce groupe, par leur sens de la justice et leur recherche sincère de vérité, a finalement embrassé l'Islam après avoir étudié ses enseignements. Ces individus se sont distingués par leur discernement et leur droiture, qui les ont conduits à la foi islamique malgré les oppositions culturelles et religieuses de leur époque.</w:t>
      </w:r>
    </w:p>
    <w:p w14:paraId="65AA7E09" w14:textId="77777777" w:rsidR="004A26DF" w:rsidRPr="00227271" w:rsidRDefault="004A26DF" w:rsidP="000F7372">
      <w:pPr>
        <w:jc w:val="both"/>
        <w:rPr>
          <w:rFonts w:cstheme="minorHAnsi"/>
          <w:lang w:bidi="fa-IR"/>
        </w:rPr>
      </w:pPr>
      <w:r w:rsidRPr="004A376D">
        <w:rPr>
          <w:rFonts w:cstheme="minorHAnsi"/>
          <w:lang w:bidi="fa-IR"/>
        </w:rPr>
        <w:t>La dernière interprétation semble davantage en accord avec le contexte général du verset, car elle souligne la conversion réfléchie et juste d'un groupe minoritaire, devenu musulman après avo</w:t>
      </w:r>
      <w:r>
        <w:rPr>
          <w:rFonts w:cstheme="minorHAnsi"/>
          <w:lang w:bidi="fa-IR"/>
        </w:rPr>
        <w:t>ir reconnu la vérité de l’Islam.</w:t>
      </w:r>
      <w:r w:rsidRPr="00227271">
        <w:rPr>
          <w:rStyle w:val="Appelnotedebasdep"/>
          <w:rFonts w:cstheme="minorHAnsi"/>
          <w:lang w:bidi="fa-IR"/>
        </w:rPr>
        <w:footnoteReference w:id="200"/>
      </w:r>
    </w:p>
    <w:p w14:paraId="58B20997" w14:textId="77777777" w:rsidR="004A26DF" w:rsidRDefault="004A26DF" w:rsidP="000F7372">
      <w:pPr>
        <w:jc w:val="both"/>
        <w:rPr>
          <w:rFonts w:cstheme="minorHAnsi"/>
          <w:lang w:bidi="fa-IR"/>
        </w:rPr>
      </w:pPr>
    </w:p>
    <w:p w14:paraId="4126DC64" w14:textId="77777777" w:rsidR="003B4A13" w:rsidRDefault="003B4A13" w:rsidP="000F7372">
      <w:pPr>
        <w:jc w:val="both"/>
        <w:rPr>
          <w:rFonts w:cstheme="minorHAnsi"/>
          <w:lang w:bidi="fa-IR"/>
        </w:rPr>
      </w:pPr>
    </w:p>
    <w:p w14:paraId="7E7CD4A8" w14:textId="5E06ADE9" w:rsidR="007201A8" w:rsidRDefault="007201A8" w:rsidP="007201A8">
      <w:pPr>
        <w:jc w:val="right"/>
        <w:rPr>
          <w:rFonts w:cstheme="minorHAnsi"/>
          <w:lang w:bidi="fa-IR"/>
        </w:rPr>
      </w:pPr>
      <w:proofErr w:type="spellStart"/>
      <w:r w:rsidRPr="0071287C">
        <w:rPr>
          <w:rFonts w:cs="KFGQPC Uthmanic Script HAFS"/>
          <w:color w:val="000000"/>
          <w:sz w:val="36"/>
          <w:szCs w:val="36"/>
          <w:shd w:val="clear" w:color="auto" w:fill="FFFFFF"/>
          <w:rtl/>
        </w:rPr>
        <w:t>وَقَطَّعۡنَٰهُمُ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ثۡنَتَيۡ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عَشۡرَةَ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أَسۡبَاطًا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وَأَوۡحَيۡنَآ</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color w:val="000000"/>
          <w:sz w:val="36"/>
          <w:szCs w:val="36"/>
          <w:shd w:val="clear" w:color="auto" w:fill="FFFFFF"/>
          <w:rtl/>
        </w:rPr>
        <w:t>مُوسَىٰٓ</w:t>
      </w:r>
      <w:proofErr w:type="spellEnd"/>
      <w:r w:rsidRPr="0071287C">
        <w:rPr>
          <w:rFonts w:cs="KFGQPC Uthmanic Script HAFS"/>
          <w:color w:val="000000"/>
          <w:sz w:val="36"/>
          <w:szCs w:val="36"/>
          <w:shd w:val="clear" w:color="auto" w:fill="FFFFFF"/>
          <w:rtl/>
        </w:rPr>
        <w:t xml:space="preserve"> إِذِ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سۡتَسۡقَىٰهُ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قَوۡمُهُ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أَنِ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ضۡرِب</w:t>
      </w:r>
      <w:proofErr w:type="spellEnd"/>
      <w:r w:rsidRPr="0071287C">
        <w:rPr>
          <w:rFonts w:cs="KFGQPC Uthmanic Script HAFS"/>
          <w:color w:val="000000"/>
          <w:sz w:val="36"/>
          <w:szCs w:val="36"/>
          <w:shd w:val="clear" w:color="auto" w:fill="FFFFFF"/>
          <w:rtl/>
        </w:rPr>
        <w:t xml:space="preserve"> بِّعَصَاكَ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لۡحَجَرَۖ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نۢبَجَسَتۡ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ثۡنَتَا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عَشۡرَةَ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عَيۡنٗاۖ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قَدۡ</w:t>
      </w:r>
      <w:proofErr w:type="spellEnd"/>
      <w:r w:rsidRPr="0071287C">
        <w:rPr>
          <w:rFonts w:cs="KFGQPC Uthmanic Script HAFS"/>
          <w:color w:val="000000"/>
          <w:sz w:val="36"/>
          <w:szCs w:val="36"/>
          <w:shd w:val="clear" w:color="auto" w:fill="FFFFFF"/>
          <w:rtl/>
        </w:rPr>
        <w:t xml:space="preserve"> عَلِمَ كُلُّ أُنَاسٖ </w:t>
      </w:r>
      <w:proofErr w:type="spellStart"/>
      <w:r w:rsidRPr="0071287C">
        <w:rPr>
          <w:rFonts w:cs="KFGQPC Uthmanic Script HAFS"/>
          <w:color w:val="000000"/>
          <w:sz w:val="36"/>
          <w:szCs w:val="36"/>
          <w:shd w:val="clear" w:color="auto" w:fill="FFFFFF"/>
          <w:rtl/>
        </w:rPr>
        <w:t>مَّشۡرَبَهُمۡۚ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وَظَلَّلۡنَا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لۡغَمَٰمَ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وَأَنزَلۡنَا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لسَّلۡوَىٰۖ</w:t>
      </w:r>
      <w:proofErr w:type="spellEnd"/>
      <w:r w:rsidRPr="0071287C">
        <w:rPr>
          <w:rFonts w:cs="KFGQPC Uthmanic Script HAFS"/>
          <w:color w:val="000000"/>
          <w:sz w:val="36"/>
          <w:szCs w:val="36"/>
          <w:shd w:val="clear" w:color="auto" w:fill="FFFFFF"/>
          <w:rtl/>
        </w:rPr>
        <w:t xml:space="preserve"> كُلُواْ مِن طَيِّبَٰتِ مَا </w:t>
      </w:r>
      <w:proofErr w:type="spellStart"/>
      <w:r w:rsidRPr="0071287C">
        <w:rPr>
          <w:rFonts w:cs="KFGQPC Uthmanic Script HAFS"/>
          <w:color w:val="000000"/>
          <w:sz w:val="36"/>
          <w:szCs w:val="36"/>
          <w:shd w:val="clear" w:color="auto" w:fill="FFFFFF"/>
          <w:rtl/>
        </w:rPr>
        <w:t>رَزَقۡنَٰكُمۡۚ</w:t>
      </w:r>
      <w:proofErr w:type="spellEnd"/>
      <w:r w:rsidRPr="0071287C">
        <w:rPr>
          <w:rFonts w:cs="KFGQPC Uthmanic Script HAFS"/>
          <w:color w:val="000000"/>
          <w:sz w:val="36"/>
          <w:szCs w:val="36"/>
          <w:shd w:val="clear" w:color="auto" w:fill="FFFFFF"/>
          <w:rtl/>
        </w:rPr>
        <w:t xml:space="preserve"> وَمَا ظَلَمُونَا وَلَٰكِن </w:t>
      </w:r>
      <w:proofErr w:type="spellStart"/>
      <w:r w:rsidRPr="0071287C">
        <w:rPr>
          <w:rFonts w:cs="KFGQPC Uthmanic Script HAFS"/>
          <w:color w:val="000000"/>
          <w:sz w:val="36"/>
          <w:szCs w:val="36"/>
          <w:shd w:val="clear" w:color="auto" w:fill="FFFFFF"/>
          <w:rtl/>
        </w:rPr>
        <w:t>كَانُوٓاْ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أَنفُسَهُمۡ</w:t>
      </w:r>
      <w:proofErr w:type="spellEnd"/>
      <w:r w:rsidRPr="0071287C">
        <w:rPr>
          <w:rFonts w:cs="KFGQPC Uthmanic Script HAFS"/>
          <w:color w:val="000000"/>
          <w:sz w:val="36"/>
          <w:szCs w:val="36"/>
          <w:shd w:val="clear" w:color="auto" w:fill="FFFFFF"/>
          <w:rtl/>
        </w:rPr>
        <w:t xml:space="preserve"> يَظۡلِمُونَ١٦٠</w:t>
      </w:r>
    </w:p>
    <w:p w14:paraId="0AE1CFCF" w14:textId="77777777" w:rsidR="003B4A13" w:rsidRPr="00227271" w:rsidRDefault="003B4A13" w:rsidP="000F7372">
      <w:pPr>
        <w:jc w:val="both"/>
        <w:rPr>
          <w:rFonts w:cstheme="minorHAnsi"/>
          <w:lang w:bidi="fa-IR"/>
        </w:rPr>
      </w:pPr>
    </w:p>
    <w:p w14:paraId="2F2A8856"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160- Nous partageâmes les [descendants de Jacob] en douze tribus [formant douze] groupements. Lorsque le peuple [de Moïse] lui demanda de l’eau, Nous révélâmes à Moïse : « Frappe le rocher de ton bâton ». Alors douze sources en jaillirent. Chacun des groupes sut où il devait boire. Nous étendîmes sur eux l’ombre d’un nuage et fîmes descendre sur eux la manne et les cailles : « Mangez des [nourritures] pures et salutaires que Nous vous avons accordées ». [En majorité, ils furent ingrats, commirent des injustices, des péchés ;] ils ne Nous ont pas lésés (ne peuvent léser Notre ordre), mais ils se faisaient tort à eux-mêmes.</w:t>
      </w:r>
    </w:p>
    <w:p w14:paraId="289407BD" w14:textId="77777777" w:rsidR="004A26DF" w:rsidRPr="00227271" w:rsidRDefault="004A26DF" w:rsidP="000F7372">
      <w:pPr>
        <w:jc w:val="both"/>
        <w:rPr>
          <w:rFonts w:cstheme="minorHAnsi"/>
          <w:lang w:bidi="fa-IR"/>
        </w:rPr>
      </w:pPr>
    </w:p>
    <w:p w14:paraId="51F9A358" w14:textId="77777777" w:rsidR="004A26DF" w:rsidRPr="003B4A13" w:rsidRDefault="003B4A13" w:rsidP="000F7372">
      <w:pPr>
        <w:jc w:val="both"/>
        <w:rPr>
          <w:rFonts w:cstheme="minorHAnsi"/>
          <w:lang w:bidi="fa-IR"/>
        </w:rPr>
      </w:pPr>
      <w:r w:rsidRPr="003B4A13">
        <w:rPr>
          <w:rFonts w:cstheme="minorHAnsi"/>
          <w:lang w:bidi="fa-IR"/>
        </w:rPr>
        <w:t>1-</w:t>
      </w:r>
      <w:r>
        <w:rPr>
          <w:rFonts w:cstheme="minorHAnsi"/>
          <w:lang w:bidi="fa-IR"/>
        </w:rPr>
        <w:t xml:space="preserve"> </w:t>
      </w:r>
      <w:r w:rsidR="004A26DF" w:rsidRPr="003B4A13">
        <w:rPr>
          <w:rFonts w:cstheme="minorHAnsi"/>
          <w:lang w:bidi="fa-IR"/>
        </w:rPr>
        <w:t>La première bénédiction mentionnée pour les enfants d'Israël dans ce verset était l'établissement d'un système national qui les divisait en douze groupes et tribus. Ce système visait à instaurer un ordre juste parmi eux et à prévenir les conflits violents. Il est évident que lorsqu'une nation est organisée de manière ordonnée et que chaque groupe est dirigé par un chef compétent, la gestion devient plus aisée et l'application de la justice plus efficace.</w:t>
      </w:r>
    </w:p>
    <w:p w14:paraId="70FC3DF5" w14:textId="77777777" w:rsidR="004A26DF" w:rsidRDefault="004A26DF" w:rsidP="000F7372">
      <w:pPr>
        <w:jc w:val="both"/>
        <w:rPr>
          <w:rFonts w:cstheme="minorHAnsi"/>
          <w:lang w:bidi="fa-IR"/>
        </w:rPr>
      </w:pPr>
      <w:r w:rsidRPr="000203A0">
        <w:rPr>
          <w:rFonts w:cstheme="minorHAnsi"/>
          <w:lang w:bidi="fa-IR"/>
        </w:rPr>
        <w:t>2- Les versets 57 et 60 de la sourate al-</w:t>
      </w:r>
      <w:proofErr w:type="spellStart"/>
      <w:r w:rsidRPr="000203A0">
        <w:rPr>
          <w:rFonts w:cstheme="minorHAnsi"/>
          <w:lang w:bidi="fa-IR"/>
        </w:rPr>
        <w:t>Baqarah</w:t>
      </w:r>
      <w:proofErr w:type="spellEnd"/>
      <w:r w:rsidRPr="000203A0">
        <w:rPr>
          <w:rFonts w:cstheme="minorHAnsi"/>
          <w:lang w:bidi="fa-IR"/>
        </w:rPr>
        <w:t xml:space="preserve"> évoquent également le même contenu, avec une légère différence. C'est une méthode caractéristique du Saint Coran que de répéter les informations de différentes ma</w:t>
      </w:r>
      <w:r>
        <w:rPr>
          <w:rFonts w:cstheme="minorHAnsi"/>
          <w:lang w:bidi="fa-IR"/>
        </w:rPr>
        <w:t>nières pour attirer l'attention</w:t>
      </w:r>
      <w:r w:rsidRPr="00227271">
        <w:rPr>
          <w:rFonts w:cstheme="minorHAnsi"/>
          <w:lang w:bidi="fa-IR"/>
        </w:rPr>
        <w:t>.</w:t>
      </w:r>
      <w:r w:rsidRPr="00227271">
        <w:rPr>
          <w:rStyle w:val="Appelnotedebasdep"/>
          <w:rFonts w:cstheme="minorHAnsi"/>
          <w:lang w:bidi="fa-IR"/>
        </w:rPr>
        <w:footnoteReference w:id="201"/>
      </w:r>
    </w:p>
    <w:p w14:paraId="17E1DBCA" w14:textId="77777777" w:rsidR="004A26DF" w:rsidRDefault="004A26DF" w:rsidP="000F7372">
      <w:pPr>
        <w:jc w:val="both"/>
        <w:rPr>
          <w:rFonts w:cstheme="minorHAnsi"/>
          <w:lang w:bidi="fa-IR"/>
        </w:rPr>
      </w:pPr>
    </w:p>
    <w:p w14:paraId="4EB98A8E" w14:textId="77777777" w:rsidR="003B4A13" w:rsidRDefault="003B4A13" w:rsidP="000F7372">
      <w:pPr>
        <w:jc w:val="both"/>
        <w:rPr>
          <w:rFonts w:cstheme="minorHAnsi"/>
          <w:lang w:bidi="fa-IR"/>
        </w:rPr>
      </w:pPr>
    </w:p>
    <w:p w14:paraId="3F054FF0" w14:textId="02991496" w:rsidR="003B4A13" w:rsidRDefault="007201A8" w:rsidP="007201A8">
      <w:pPr>
        <w:jc w:val="right"/>
        <w:rPr>
          <w:rFonts w:cstheme="minorHAnsi"/>
          <w:lang w:bidi="fa-IR"/>
        </w:rPr>
      </w:pPr>
      <w:proofErr w:type="spellStart"/>
      <w:r w:rsidRPr="0071287C">
        <w:rPr>
          <w:rFonts w:cs="KFGQPC Uthmanic Script HAFS"/>
          <w:color w:val="000000"/>
          <w:sz w:val="36"/>
          <w:szCs w:val="36"/>
          <w:shd w:val="clear" w:color="auto" w:fill="FFFFFF"/>
          <w:rtl/>
        </w:rPr>
        <w:t>وَإِذۡ</w:t>
      </w:r>
      <w:proofErr w:type="spellEnd"/>
      <w:r w:rsidRPr="0071287C">
        <w:rPr>
          <w:rFonts w:cs="KFGQPC Uthmanic Script HAFS"/>
          <w:color w:val="000000"/>
          <w:sz w:val="36"/>
          <w:szCs w:val="36"/>
          <w:shd w:val="clear" w:color="auto" w:fill="FFFFFF"/>
          <w:rtl/>
        </w:rPr>
        <w:t xml:space="preserve"> قِيلَ لَهُمُ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سۡكُنُواْ</w:t>
      </w:r>
      <w:proofErr w:type="spellEnd"/>
      <w:r w:rsidRPr="0071287C">
        <w:rPr>
          <w:rFonts w:cs="KFGQPC Uthmanic Script HAFS"/>
          <w:color w:val="000000"/>
          <w:sz w:val="36"/>
          <w:szCs w:val="36"/>
          <w:shd w:val="clear" w:color="auto" w:fill="FFFFFF"/>
          <w:rtl/>
        </w:rPr>
        <w:t xml:space="preserve"> هَٰذِهِ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لۡقَرۡيَةَ</w:t>
      </w:r>
      <w:proofErr w:type="spellEnd"/>
      <w:r w:rsidRPr="0071287C">
        <w:rPr>
          <w:rFonts w:cs="KFGQPC Uthmanic Script HAFS"/>
          <w:color w:val="000000"/>
          <w:sz w:val="36"/>
          <w:szCs w:val="36"/>
          <w:shd w:val="clear" w:color="auto" w:fill="FFFFFF"/>
          <w:rtl/>
        </w:rPr>
        <w:t xml:space="preserve"> </w:t>
      </w:r>
      <w:r w:rsidRPr="0071287C">
        <w:rPr>
          <w:rFonts w:cs="KFGQPC Uthmanic Script HAFS" w:hint="eastAsia"/>
          <w:color w:val="000000"/>
          <w:sz w:val="36"/>
          <w:szCs w:val="36"/>
          <w:shd w:val="clear" w:color="auto" w:fill="FFFFFF"/>
          <w:rtl/>
        </w:rPr>
        <w:t>وَكُلُواْ</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حَيۡثُ</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شِئۡتُمۡ</w:t>
      </w:r>
      <w:proofErr w:type="spellEnd"/>
      <w:r w:rsidRPr="0071287C">
        <w:rPr>
          <w:rFonts w:cs="KFGQPC Uthmanic Script HAFS"/>
          <w:color w:val="000000"/>
          <w:sz w:val="36"/>
          <w:szCs w:val="36"/>
          <w:shd w:val="clear" w:color="auto" w:fill="FFFFFF"/>
          <w:rtl/>
        </w:rPr>
        <w:t xml:space="preserve"> وَقُولُواْ حِطَّةٞ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دۡخُلُواْ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لۡبَابَ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سُجَّدٗا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نَّغۡفِرۡ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خَطِيٓـَٰٔتِكُمۡۚ</w:t>
      </w:r>
      <w:proofErr w:type="spellEnd"/>
      <w:r w:rsidRPr="0071287C">
        <w:rPr>
          <w:rFonts w:cs="KFGQPC Uthmanic Script HAFS"/>
          <w:color w:val="000000"/>
          <w:sz w:val="36"/>
          <w:szCs w:val="36"/>
          <w:shd w:val="clear" w:color="auto" w:fill="FFFFFF"/>
          <w:rtl/>
        </w:rPr>
        <w:t xml:space="preserve"> سَنَزِيدُ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لۡمُحۡسِنِينَ</w:t>
      </w:r>
      <w:r w:rsidRPr="0071287C">
        <w:rPr>
          <w:rFonts w:cs="KFGQPC Uthmanic Script HAFS"/>
          <w:color w:val="000000"/>
          <w:sz w:val="36"/>
          <w:szCs w:val="36"/>
          <w:shd w:val="clear" w:color="auto" w:fill="FFFFFF"/>
          <w:rtl/>
        </w:rPr>
        <w:t xml:space="preserve">١٦١ فَبَدَّلَ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ظَلَمُواْ </w:t>
      </w:r>
      <w:proofErr w:type="spellStart"/>
      <w:r w:rsidRPr="0071287C">
        <w:rPr>
          <w:rFonts w:cs="KFGQPC Uthmanic Script HAFS"/>
          <w:color w:val="000000"/>
          <w:sz w:val="36"/>
          <w:szCs w:val="36"/>
          <w:shd w:val="clear" w:color="auto" w:fill="FFFFFF"/>
          <w:rtl/>
        </w:rPr>
        <w:t>مِنۡهُمۡ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قَوۡلًا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غَيۡرَ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قِيلَ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فَأَرۡسَلۡنَا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رِجۡزٗا</w:t>
      </w:r>
      <w:proofErr w:type="spellEnd"/>
      <w:r w:rsidRPr="0071287C">
        <w:rPr>
          <w:rFonts w:cs="KFGQPC Uthmanic Script HAFS"/>
          <w:color w:val="000000"/>
          <w:sz w:val="36"/>
          <w:szCs w:val="36"/>
          <w:shd w:val="clear" w:color="auto" w:fill="FFFFFF"/>
          <w:rtl/>
        </w:rPr>
        <w:t xml:space="preserve"> </w:t>
      </w:r>
      <w:r w:rsidRPr="0071287C">
        <w:rPr>
          <w:rFonts w:cs="KFGQPC Uthmanic Script HAFS" w:hint="eastAsia"/>
          <w:color w:val="000000"/>
          <w:sz w:val="36"/>
          <w:szCs w:val="36"/>
          <w:shd w:val="clear" w:color="auto" w:fill="FFFFFF"/>
          <w:rtl/>
        </w:rPr>
        <w:t>مِّنَ</w:t>
      </w:r>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لسَّمَآءِ</w:t>
      </w:r>
      <w:proofErr w:type="spellEnd"/>
      <w:r w:rsidRPr="0071287C">
        <w:rPr>
          <w:rFonts w:cs="KFGQPC Uthmanic Script HAFS"/>
          <w:color w:val="000000"/>
          <w:sz w:val="36"/>
          <w:szCs w:val="36"/>
          <w:shd w:val="clear" w:color="auto" w:fill="FFFFFF"/>
          <w:rtl/>
        </w:rPr>
        <w:t xml:space="preserve"> بِمَا كَانُواْ يَظۡلِمُونَ١٦٢</w:t>
      </w:r>
    </w:p>
    <w:p w14:paraId="60CDB44F" w14:textId="77777777" w:rsidR="003B4A13" w:rsidRDefault="003B4A13" w:rsidP="000F7372">
      <w:pPr>
        <w:jc w:val="both"/>
        <w:rPr>
          <w:rFonts w:cstheme="minorHAnsi"/>
          <w:lang w:bidi="fa-IR"/>
        </w:rPr>
      </w:pPr>
    </w:p>
    <w:p w14:paraId="313159F0"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161- Et lorsqu’il leur fut dit : « Habitez cette cité et mangez [de ses produits] à votre guise, mais dites : rémission [à nos pêchés] et entrez par la porte en vous prosternant. Nous vous pardonnerons vos fautes ; et aux bienfaisants (d’entre vous,) Nous accorderons davantage ».</w:t>
      </w:r>
    </w:p>
    <w:p w14:paraId="484987AF"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162- Puis, les injustes parmi eux changèrent en une autre, la parole qui leur était dite. Alors Nous envoyâmes du ciel un châtiment sur eux, pour le méfait qu’ils avaient commis.</w:t>
      </w:r>
    </w:p>
    <w:p w14:paraId="47E72681" w14:textId="77777777" w:rsidR="004A26DF" w:rsidRDefault="004A26DF" w:rsidP="000F7372">
      <w:pPr>
        <w:jc w:val="both"/>
        <w:rPr>
          <w:rFonts w:cstheme="minorHAnsi"/>
          <w:lang w:bidi="fa-IR"/>
        </w:rPr>
      </w:pPr>
    </w:p>
    <w:p w14:paraId="09BD0C37" w14:textId="77777777" w:rsidR="004A26DF" w:rsidRDefault="004A26DF" w:rsidP="000F7372">
      <w:pPr>
        <w:jc w:val="both"/>
      </w:pPr>
      <w:r>
        <w:t xml:space="preserve">1- Les versets 57 et 59 de la sourate </w:t>
      </w:r>
      <w:r w:rsidR="003B4A13">
        <w:t>a</w:t>
      </w:r>
      <w:r>
        <w:t>l-</w:t>
      </w:r>
      <w:proofErr w:type="spellStart"/>
      <w:r>
        <w:t>Baqarah</w:t>
      </w:r>
      <w:proofErr w:type="spellEnd"/>
      <w:r>
        <w:t xml:space="preserve"> abordent un thème similaire, et cette répétition n'est pas fortuite. Elle suit un ordre précis et revêt une importante dimension pédagogique. Le fait de répéter certaines thématiques au sein des textes sacrés permet non seulement d'insister sur leur signification, mais aussi de guider les croyants vers une meilleure compréhension des messages divins.</w:t>
      </w:r>
    </w:p>
    <w:p w14:paraId="348A5C4B" w14:textId="7CCC761E" w:rsidR="004A26DF" w:rsidRPr="00A92737" w:rsidRDefault="004A26DF" w:rsidP="000F7372">
      <w:pPr>
        <w:jc w:val="both"/>
      </w:pPr>
      <w:r>
        <w:lastRenderedPageBreak/>
        <w:t>2-</w:t>
      </w:r>
      <w:r w:rsidR="000B63B6">
        <w:t> </w:t>
      </w:r>
      <w:r>
        <w:t xml:space="preserve">Concernant les enfants d'Israël, ils avaient reçu l'injonction de prononcer </w:t>
      </w:r>
      <w:r>
        <w:rPr>
          <w:lang w:val="fr-BE"/>
        </w:rPr>
        <w:t>« </w:t>
      </w:r>
      <w:proofErr w:type="spellStart"/>
      <w:r>
        <w:t>hittah</w:t>
      </w:r>
      <w:proofErr w:type="spellEnd"/>
      <w:r>
        <w:t xml:space="preserve"> » en entrant </w:t>
      </w:r>
      <w:r w:rsidR="0014101B">
        <w:t>à Jérusalem. Ce terme signifie « </w:t>
      </w:r>
      <w:r>
        <w:t>de</w:t>
      </w:r>
      <w:r w:rsidR="0014101B">
        <w:t>mander pardon pour leurs péchés »</w:t>
      </w:r>
      <w:r w:rsidR="003B4A13">
        <w:t>.</w:t>
      </w:r>
      <w:r>
        <w:t xml:space="preserve"> Cet acte symbolique devait témoigner de leur soumission et de leur quête de rémission. Cependant, certains parmi eux rejetèrent cette demande d’humilité et, au lieu de dire « </w:t>
      </w:r>
      <w:proofErr w:type="spellStart"/>
      <w:r>
        <w:t>hittah</w:t>
      </w:r>
      <w:proofErr w:type="spellEnd"/>
      <w:r w:rsidR="0014101B">
        <w:t> », ils se moquèrent en disant « hanta », un mot qui signifie « blé »</w:t>
      </w:r>
      <w:r w:rsidR="003B4A13">
        <w:t>.</w:t>
      </w:r>
      <w:r>
        <w:t xml:space="preserve"> Ce mépris pour l'ordre divin entraîna pour eux de lourdes conséquences, car leur désobéissance les exposa à la colère divine et au châtiment qui en résulta</w:t>
      </w:r>
      <w:r w:rsidRPr="00227271">
        <w:rPr>
          <w:rFonts w:cstheme="minorHAnsi"/>
          <w:lang w:bidi="fa-IR"/>
        </w:rPr>
        <w:t>.</w:t>
      </w:r>
      <w:r w:rsidRPr="00227271">
        <w:rPr>
          <w:rStyle w:val="Appelnotedebasdep"/>
          <w:rFonts w:cstheme="minorHAnsi"/>
          <w:lang w:bidi="fa-IR"/>
        </w:rPr>
        <w:footnoteReference w:id="202"/>
      </w:r>
    </w:p>
    <w:p w14:paraId="3B037992" w14:textId="77777777" w:rsidR="004A26DF" w:rsidRDefault="004A26DF" w:rsidP="000F7372">
      <w:pPr>
        <w:jc w:val="both"/>
        <w:rPr>
          <w:rFonts w:cstheme="minorHAnsi"/>
          <w:lang w:bidi="fa-IR"/>
        </w:rPr>
      </w:pPr>
    </w:p>
    <w:p w14:paraId="001540FE" w14:textId="77777777" w:rsidR="000B63B6" w:rsidRDefault="000B63B6" w:rsidP="000F7372">
      <w:pPr>
        <w:jc w:val="both"/>
        <w:rPr>
          <w:rFonts w:cstheme="minorHAnsi"/>
          <w:lang w:bidi="fa-IR"/>
        </w:rPr>
      </w:pPr>
    </w:p>
    <w:p w14:paraId="0F5BA517" w14:textId="77777777" w:rsidR="003B4A13" w:rsidRDefault="003B4A13" w:rsidP="000F7372">
      <w:pPr>
        <w:jc w:val="both"/>
        <w:rPr>
          <w:rFonts w:cstheme="minorHAnsi"/>
          <w:lang w:bidi="fa-IR"/>
        </w:rPr>
      </w:pPr>
    </w:p>
    <w:p w14:paraId="45BA7CA7" w14:textId="541C6E36" w:rsidR="007201A8" w:rsidRDefault="007201A8" w:rsidP="007201A8">
      <w:pPr>
        <w:jc w:val="right"/>
        <w:rPr>
          <w:rFonts w:cstheme="minorHAnsi"/>
          <w:lang w:bidi="fa-IR"/>
        </w:rPr>
      </w:pPr>
      <w:proofErr w:type="spellStart"/>
      <w:r w:rsidRPr="0071287C">
        <w:rPr>
          <w:rFonts w:cs="KFGQPC Uthmanic Script HAFS"/>
          <w:color w:val="000000"/>
          <w:sz w:val="36"/>
          <w:szCs w:val="36"/>
          <w:shd w:val="clear" w:color="auto" w:fill="FFFFFF"/>
          <w:rtl/>
        </w:rPr>
        <w:t>وَسۡ‍َٔلۡهُمۡ</w:t>
      </w:r>
      <w:proofErr w:type="spellEnd"/>
      <w:r w:rsidRPr="0071287C">
        <w:rPr>
          <w:rFonts w:cs="KFGQPC Uthmanic Script HAFS"/>
          <w:color w:val="000000"/>
          <w:sz w:val="36"/>
          <w:szCs w:val="36"/>
          <w:shd w:val="clear" w:color="auto" w:fill="FFFFFF"/>
          <w:rtl/>
        </w:rPr>
        <w:t xml:space="preserve"> عَنِ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لۡقَرۡيَةِ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لَّتِي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كَانَتۡ</w:t>
      </w:r>
      <w:proofErr w:type="spellEnd"/>
      <w:r w:rsidRPr="0071287C">
        <w:rPr>
          <w:rFonts w:cs="KFGQPC Uthmanic Script HAFS"/>
          <w:color w:val="000000"/>
          <w:sz w:val="36"/>
          <w:szCs w:val="36"/>
          <w:shd w:val="clear" w:color="auto" w:fill="FFFFFF"/>
          <w:rtl/>
        </w:rPr>
        <w:t xml:space="preserve"> حَاضِرَةَ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لۡبَحۡرِ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يَعۡدُونَ</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لسَّبۡتِ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تَأۡتِيهِمۡ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حِيتَانُهُمۡ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سَبۡتِهِمۡ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شُرَّعٗا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وَيَوۡمَ</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يَسۡبِتُونَ</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تَأۡتِيهِمۡۚ</w:t>
      </w:r>
      <w:proofErr w:type="spellEnd"/>
      <w:r w:rsidRPr="0071287C">
        <w:rPr>
          <w:rFonts w:cs="KFGQPC Uthmanic Script HAFS"/>
          <w:color w:val="000000"/>
          <w:sz w:val="36"/>
          <w:szCs w:val="36"/>
          <w:shd w:val="clear" w:color="auto" w:fill="FFFFFF"/>
          <w:rtl/>
        </w:rPr>
        <w:t xml:space="preserve"> كَذَٰلِكَ </w:t>
      </w:r>
      <w:proofErr w:type="spellStart"/>
      <w:r w:rsidRPr="0071287C">
        <w:rPr>
          <w:rFonts w:cs="KFGQPC Uthmanic Script HAFS"/>
          <w:color w:val="000000"/>
          <w:sz w:val="36"/>
          <w:szCs w:val="36"/>
          <w:shd w:val="clear" w:color="auto" w:fill="FFFFFF"/>
          <w:rtl/>
        </w:rPr>
        <w:t>نَ</w:t>
      </w:r>
      <w:r w:rsidRPr="0071287C">
        <w:rPr>
          <w:rFonts w:cs="KFGQPC Uthmanic Script HAFS" w:hint="eastAsia"/>
          <w:color w:val="000000"/>
          <w:sz w:val="36"/>
          <w:szCs w:val="36"/>
          <w:shd w:val="clear" w:color="auto" w:fill="FFFFFF"/>
          <w:rtl/>
        </w:rPr>
        <w:t>بۡلُوهُم</w:t>
      </w:r>
      <w:proofErr w:type="spellEnd"/>
      <w:r w:rsidRPr="0071287C">
        <w:rPr>
          <w:rFonts w:cs="KFGQPC Uthmanic Script HAFS"/>
          <w:color w:val="000000"/>
          <w:sz w:val="36"/>
          <w:szCs w:val="36"/>
          <w:shd w:val="clear" w:color="auto" w:fill="FFFFFF"/>
          <w:rtl/>
        </w:rPr>
        <w:t xml:space="preserve"> بِمَا كَانُواْ يَفۡسُقُونَ١٦٣</w:t>
      </w:r>
    </w:p>
    <w:p w14:paraId="49D92F08" w14:textId="77777777" w:rsidR="003B4A13" w:rsidRPr="00227271" w:rsidRDefault="003B4A13" w:rsidP="000F7372">
      <w:pPr>
        <w:jc w:val="both"/>
        <w:rPr>
          <w:rFonts w:cstheme="minorHAnsi"/>
          <w:lang w:bidi="fa-IR"/>
        </w:rPr>
      </w:pPr>
    </w:p>
    <w:p w14:paraId="2BEE3148"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163- Et interroges-les au sujet de la cité qui donnait sur la mer, lorsqu’on y transgressait le Sabbat ! Que leurs poissons venaient à eux faisant surface, au jour de leur Sabbat, et ne venaient pas à eux le jour où ce n’était pas Sabbat ! Ainsi les éprouvions-Nous pour la perversité qu’ils commettaient.</w:t>
      </w:r>
    </w:p>
    <w:p w14:paraId="6BE555CB" w14:textId="77777777" w:rsidR="004A26DF" w:rsidRPr="00227271" w:rsidRDefault="004A26DF" w:rsidP="000F7372">
      <w:pPr>
        <w:jc w:val="both"/>
        <w:rPr>
          <w:rFonts w:cstheme="minorHAnsi"/>
          <w:lang w:bidi="fa-IR"/>
        </w:rPr>
      </w:pPr>
    </w:p>
    <w:p w14:paraId="58194741" w14:textId="77777777" w:rsidR="004A26DF" w:rsidRPr="00670760" w:rsidRDefault="004A26DF" w:rsidP="000F7372">
      <w:pPr>
        <w:jc w:val="both"/>
        <w:rPr>
          <w:rFonts w:cstheme="minorHAnsi"/>
          <w:lang w:bidi="fa-IR"/>
        </w:rPr>
      </w:pPr>
      <w:r w:rsidRPr="00670760">
        <w:rPr>
          <w:rFonts w:cstheme="minorHAnsi"/>
          <w:lang w:bidi="fa-IR"/>
        </w:rPr>
        <w:t>1-</w:t>
      </w:r>
      <w:r>
        <w:rPr>
          <w:rFonts w:cstheme="minorHAnsi"/>
          <w:lang w:bidi="fa-IR"/>
        </w:rPr>
        <w:t xml:space="preserve"> </w:t>
      </w:r>
      <w:r w:rsidRPr="00670760">
        <w:rPr>
          <w:rFonts w:cstheme="minorHAnsi"/>
          <w:lang w:bidi="fa-IR"/>
        </w:rPr>
        <w:t>L’histoire du Sabbat et du procès des enfants d'Israël est relatée dans plusieurs versets du Saint Coran, notamment dans les versets 65 et 66 de la sourate al-</w:t>
      </w:r>
      <w:proofErr w:type="spellStart"/>
      <w:r w:rsidRPr="00670760">
        <w:rPr>
          <w:rFonts w:cstheme="minorHAnsi"/>
          <w:lang w:bidi="fa-IR"/>
        </w:rPr>
        <w:t>Baqarah</w:t>
      </w:r>
      <w:proofErr w:type="spellEnd"/>
      <w:r w:rsidRPr="00670760">
        <w:rPr>
          <w:rFonts w:cstheme="minorHAnsi"/>
          <w:lang w:bidi="fa-IR"/>
        </w:rPr>
        <w:t>, le verset 60 de la sourate al-Maidah, ainsi que dans les versets 163 à 166 de la sourate al-Araf, où elle est expliquée de manière détaillée. Cette répétition et cette insistance à travers plusieurs sourates montrent clairement l’importance de cette histoire, riche en enseignements spirituels et moraux. Dans chaque sourate, cette histoire est abordée sous un angle particulier, offrant ainsi des perspectives différentes sur les mêmes événements, ce qui renforce la profondeur de son message.</w:t>
      </w:r>
    </w:p>
    <w:p w14:paraId="5CCF61DA" w14:textId="77777777" w:rsidR="004A26DF" w:rsidRPr="00227271" w:rsidRDefault="004A26DF" w:rsidP="000F7372">
      <w:pPr>
        <w:jc w:val="both"/>
        <w:rPr>
          <w:rFonts w:cstheme="minorHAnsi"/>
          <w:lang w:bidi="fa-IR"/>
        </w:rPr>
      </w:pPr>
      <w:r w:rsidRPr="00670760">
        <w:rPr>
          <w:rFonts w:cstheme="minorHAnsi"/>
          <w:lang w:bidi="fa-IR"/>
        </w:rPr>
        <w:t>2-</w:t>
      </w:r>
      <w:r>
        <w:rPr>
          <w:rFonts w:cstheme="minorHAnsi"/>
          <w:lang w:bidi="fa-IR"/>
        </w:rPr>
        <w:t xml:space="preserve"> </w:t>
      </w:r>
      <w:r w:rsidRPr="00670760">
        <w:rPr>
          <w:rFonts w:cstheme="minorHAnsi"/>
          <w:lang w:bidi="fa-IR"/>
        </w:rPr>
        <w:t>Le Sabbat pour les enfants d'Israël avait été instauré comme un jour sacré et férié, durant lequel il leur était formellement interdit de travailler, notamment de pêcher. Dans une ville côtière où résidait un groupe d'entre eux, l’interdiction de pêcher était particulièrement mise à l’épreuve, car c’est précisément le jour du Sabbat que les poissons abondaient à la surface de l’eau. Cette situation créa une tentation forte et certains membres du peuple d'Israël cherchèrent à contourner l'interdiction divine. Plusieurs récits suggèrent différentes manières par lesquelles ce groupe transgressait la loi divine. Ils auraient, par exemple, construit des étangs près de la mer pour piéger les poissons qui y entraient le jour du Sabbat, bloquant ensuite leur passage pour les capturer ce même jour. Une autre méthode mentionnée consistait à lancer des hameçons dans l’eau le jour du Sabbat, ne récupérant les poissons qu’à partir du dimanche, pensant ainsi contourner l’interdiction tout en respectant la forme de la loi. Certains allèrent même jusqu'à pêcher directement durant le Sabbat, ignorant délibérément le commandement divin.</w:t>
      </w:r>
      <w:r>
        <w:rPr>
          <w:rFonts w:cstheme="minorHAnsi"/>
          <w:lang w:bidi="fa-IR"/>
        </w:rPr>
        <w:t xml:space="preserve"> </w:t>
      </w:r>
      <w:r w:rsidRPr="00670760">
        <w:rPr>
          <w:rFonts w:cstheme="minorHAnsi"/>
          <w:lang w:bidi="fa-IR"/>
        </w:rPr>
        <w:t xml:space="preserve">Il est probable que toutes ces formes de transgression aient existé à des degrés divers et qu’elles aient évolué </w:t>
      </w:r>
      <w:r w:rsidRPr="00670760">
        <w:rPr>
          <w:rFonts w:cstheme="minorHAnsi"/>
          <w:lang w:bidi="fa-IR"/>
        </w:rPr>
        <w:lastRenderedPageBreak/>
        <w:t xml:space="preserve">progressivement, témoignant d’une désobéissance croissante. Au départ, ils ont peut-être commencé par de petites infractions, puis leur imprudence les a conduits à violer ouvertement les lois divines. L’histoire souligne l’importance de respecter les ordres de Dieu dans leur essence et non seulement dans leur forme, et montre comment des violations répétées de la loi peuvent entraîner de graves conséquences spirituelles et </w:t>
      </w:r>
      <w:r>
        <w:rPr>
          <w:rFonts w:cstheme="minorHAnsi"/>
          <w:lang w:bidi="fa-IR"/>
        </w:rPr>
        <w:t>matérielles pour une communauté</w:t>
      </w:r>
      <w:r w:rsidRPr="00227271">
        <w:rPr>
          <w:rFonts w:cstheme="minorHAnsi"/>
          <w:lang w:bidi="fa-IR"/>
        </w:rPr>
        <w:t>.</w:t>
      </w:r>
      <w:r w:rsidRPr="00227271">
        <w:rPr>
          <w:rStyle w:val="Appelnotedebasdep"/>
          <w:rFonts w:cstheme="minorHAnsi"/>
          <w:lang w:bidi="fa-IR"/>
        </w:rPr>
        <w:footnoteReference w:id="203"/>
      </w:r>
    </w:p>
    <w:p w14:paraId="1AE9CEDA" w14:textId="77777777" w:rsidR="004A26DF" w:rsidRDefault="004A26DF" w:rsidP="000F7372">
      <w:pPr>
        <w:jc w:val="both"/>
        <w:rPr>
          <w:rFonts w:cstheme="minorHAnsi"/>
          <w:lang w:bidi="fa-IR"/>
        </w:rPr>
      </w:pPr>
    </w:p>
    <w:p w14:paraId="16B12ED4" w14:textId="77777777" w:rsidR="0051571C" w:rsidRDefault="0051571C" w:rsidP="000F7372">
      <w:pPr>
        <w:jc w:val="both"/>
        <w:rPr>
          <w:rFonts w:cstheme="minorHAnsi"/>
          <w:lang w:bidi="fa-IR"/>
        </w:rPr>
      </w:pPr>
    </w:p>
    <w:p w14:paraId="265E463F" w14:textId="77777777" w:rsidR="0051571C" w:rsidRDefault="0051571C" w:rsidP="000F7372">
      <w:pPr>
        <w:jc w:val="both"/>
        <w:rPr>
          <w:rFonts w:cstheme="minorHAnsi"/>
          <w:lang w:bidi="fa-IR"/>
        </w:rPr>
      </w:pPr>
    </w:p>
    <w:p w14:paraId="01311339" w14:textId="00373E91" w:rsidR="007201A8" w:rsidRDefault="007201A8" w:rsidP="007201A8">
      <w:pPr>
        <w:jc w:val="right"/>
        <w:rPr>
          <w:rFonts w:cstheme="minorHAnsi"/>
          <w:lang w:bidi="fa-IR"/>
        </w:rPr>
      </w:pPr>
      <w:proofErr w:type="spellStart"/>
      <w:r w:rsidRPr="0071287C">
        <w:rPr>
          <w:rFonts w:cs="KFGQPC Uthmanic Script HAFS"/>
          <w:color w:val="000000"/>
          <w:sz w:val="36"/>
          <w:szCs w:val="36"/>
          <w:shd w:val="clear" w:color="auto" w:fill="FFFFFF"/>
          <w:rtl/>
        </w:rPr>
        <w:t>وَإِذۡ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قَالَتۡ</w:t>
      </w:r>
      <w:proofErr w:type="spellEnd"/>
      <w:r w:rsidRPr="0071287C">
        <w:rPr>
          <w:rFonts w:cs="KFGQPC Uthmanic Script HAFS"/>
          <w:color w:val="000000"/>
          <w:sz w:val="36"/>
          <w:szCs w:val="36"/>
          <w:shd w:val="clear" w:color="auto" w:fill="FFFFFF"/>
          <w:rtl/>
        </w:rPr>
        <w:t xml:space="preserve"> أُمَّةٞ </w:t>
      </w:r>
      <w:proofErr w:type="spellStart"/>
      <w:r w:rsidRPr="0071287C">
        <w:rPr>
          <w:rFonts w:cs="KFGQPC Uthmanic Script HAFS"/>
          <w:color w:val="000000"/>
          <w:sz w:val="36"/>
          <w:szCs w:val="36"/>
          <w:shd w:val="clear" w:color="auto" w:fill="FFFFFF"/>
          <w:rtl/>
        </w:rPr>
        <w:t>مِّنۡهُمۡ</w:t>
      </w:r>
      <w:proofErr w:type="spellEnd"/>
      <w:r w:rsidRPr="0071287C">
        <w:rPr>
          <w:rFonts w:cs="KFGQPC Uthmanic Script HAFS"/>
          <w:color w:val="000000"/>
          <w:sz w:val="36"/>
          <w:szCs w:val="36"/>
          <w:shd w:val="clear" w:color="auto" w:fill="FFFFFF"/>
          <w:rtl/>
        </w:rPr>
        <w:t xml:space="preserve"> لِمَ تَعِظُونَ </w:t>
      </w:r>
      <w:proofErr w:type="spellStart"/>
      <w:r w:rsidRPr="0071287C">
        <w:rPr>
          <w:rFonts w:cs="KFGQPC Uthmanic Script HAFS"/>
          <w:color w:val="000000"/>
          <w:sz w:val="36"/>
          <w:szCs w:val="36"/>
          <w:shd w:val="clear" w:color="auto" w:fill="FFFFFF"/>
          <w:rtl/>
        </w:rPr>
        <w:t>قَوۡمًا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مُهۡلِكُهُمۡ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مُعَذِّبُهُمۡ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عَذَابٗا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شَدِيدٗاۖ</w:t>
      </w:r>
      <w:proofErr w:type="spellEnd"/>
      <w:r w:rsidRPr="0071287C">
        <w:rPr>
          <w:rFonts w:cs="KFGQPC Uthmanic Script HAFS"/>
          <w:color w:val="000000"/>
          <w:sz w:val="36"/>
          <w:szCs w:val="36"/>
          <w:shd w:val="clear" w:color="auto" w:fill="FFFFFF"/>
          <w:rtl/>
        </w:rPr>
        <w:t xml:space="preserve"> قَالُواْ </w:t>
      </w:r>
      <w:proofErr w:type="spellStart"/>
      <w:r w:rsidRPr="0071287C">
        <w:rPr>
          <w:rFonts w:cs="KFGQPC Uthmanic Script HAFS"/>
          <w:color w:val="000000"/>
          <w:sz w:val="36"/>
          <w:szCs w:val="36"/>
          <w:shd w:val="clear" w:color="auto" w:fill="FFFFFF"/>
          <w:rtl/>
        </w:rPr>
        <w:t>مَعۡذِرَةً</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وَلَعَلَّهُمۡ</w:t>
      </w:r>
      <w:proofErr w:type="spellEnd"/>
      <w:r w:rsidRPr="0071287C">
        <w:rPr>
          <w:rFonts w:cs="KFGQPC Uthmanic Script HAFS"/>
          <w:color w:val="000000"/>
          <w:sz w:val="36"/>
          <w:szCs w:val="36"/>
          <w:shd w:val="clear" w:color="auto" w:fill="FFFFFF"/>
          <w:rtl/>
        </w:rPr>
        <w:t xml:space="preserve"> يَتَّقُونَ١٦٤</w:t>
      </w:r>
    </w:p>
    <w:p w14:paraId="6F71BA8C" w14:textId="77777777" w:rsidR="007201A8" w:rsidRPr="00227271" w:rsidRDefault="007201A8" w:rsidP="000F7372">
      <w:pPr>
        <w:jc w:val="both"/>
        <w:rPr>
          <w:rFonts w:cstheme="minorHAnsi"/>
          <w:lang w:bidi="fa-IR"/>
        </w:rPr>
      </w:pPr>
    </w:p>
    <w:p w14:paraId="09B9A074"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164- Et quand parmi eux une communauté dit : « Pourquoi exhortez-vous un peuple qu’Allah va anéantir ou châtier d’un châtiment sévère ? » Ils répondirent : « Pour dégager notre responsabilité vis-à-vis de votre Seigneur ; et que peut-être ils deviendront pieux ! »</w:t>
      </w:r>
    </w:p>
    <w:p w14:paraId="314D3325" w14:textId="77777777" w:rsidR="004A26DF" w:rsidRPr="00227271" w:rsidRDefault="004A26DF" w:rsidP="000F7372">
      <w:pPr>
        <w:jc w:val="both"/>
        <w:rPr>
          <w:rFonts w:cstheme="minorHAnsi"/>
          <w:lang w:bidi="fa-IR"/>
        </w:rPr>
      </w:pPr>
    </w:p>
    <w:p w14:paraId="79AFE456" w14:textId="77777777" w:rsidR="004A26DF" w:rsidRPr="00130DF2" w:rsidRDefault="004A26DF" w:rsidP="000F7372">
      <w:pPr>
        <w:jc w:val="both"/>
        <w:rPr>
          <w:rFonts w:cstheme="minorHAnsi"/>
          <w:lang w:bidi="fa-IR"/>
        </w:rPr>
      </w:pPr>
      <w:r w:rsidRPr="00130DF2">
        <w:rPr>
          <w:rFonts w:cstheme="minorHAnsi"/>
          <w:lang w:bidi="fa-IR"/>
        </w:rPr>
        <w:t>1- Les enfants d'Israël ont été divisés en trois groupes face à l'épreuve de l'interdiction de la pêche le jour du Sabbat. Le premier groupe était composé de ceux qui ont désobéi à ce commandement divin et ont été réprouvés. Le second groupe rassemblait ceux qui se sont opposés aux transgresseurs, ordonnant le bien et interdisant le mal. Enfin, le troisième groupe comprenait ceux qui sont restés neutres, ne commettant pas eux-mêmes de péché, mais n'intervenant pas non plus pour dénoncer les fautes des autres.</w:t>
      </w:r>
    </w:p>
    <w:p w14:paraId="6BD7A589" w14:textId="77777777" w:rsidR="004A26DF" w:rsidRPr="00130DF2" w:rsidRDefault="004A26DF" w:rsidP="000F7372">
      <w:pPr>
        <w:jc w:val="both"/>
        <w:rPr>
          <w:rFonts w:cstheme="minorHAnsi"/>
          <w:lang w:bidi="fa-IR"/>
        </w:rPr>
      </w:pPr>
      <w:r w:rsidRPr="00130DF2">
        <w:rPr>
          <w:rFonts w:cstheme="minorHAnsi"/>
          <w:lang w:bidi="fa-IR"/>
        </w:rPr>
        <w:t>2- L'objectif de l'avertissement et de la réprimande des négateurs était double. D'une part, il s'agissait de compléter la preuve devant Dieu, de façon à ce que les croyants soient exempts de toute responsabilité vis-à-vis de la transgression. D'autre part, il y avait l’espoir que ces conseils touchent les cœurs des pécheurs et les ramènent sur le droit chemin.</w:t>
      </w:r>
    </w:p>
    <w:p w14:paraId="4AF660FF" w14:textId="77777777" w:rsidR="004A26DF" w:rsidRPr="00227271" w:rsidRDefault="004A26DF" w:rsidP="000F7372">
      <w:pPr>
        <w:jc w:val="both"/>
        <w:rPr>
          <w:rFonts w:cstheme="minorHAnsi"/>
          <w:lang w:bidi="fa-IR"/>
        </w:rPr>
      </w:pPr>
      <w:r w:rsidRPr="00130DF2">
        <w:rPr>
          <w:rFonts w:cstheme="minorHAnsi"/>
          <w:lang w:bidi="fa-IR"/>
        </w:rPr>
        <w:t>3- Enjoindre le bien et interdire le mal devient une obligation lorsqu'il existe une possibilité que cela puisse avoir un impact positif sur l’autre partie. Le verset en question met en avant le mérite du groupe qui ordonne le bien et interdit le mal, soulignant leur engagement à suivre les commandements divins. En effet, dans certaines situations, si les décrets de Dieu ne sont pas rappelés, ils risquent de tomber dans l’oubli, et les innovations (ou hérésies) peuvent alors devenir la norme. Le silence pourrait même être perçu comme une forme de consentement. Dans ces cas, il devient impératif de rappeler et d'accomplir ce qui est juste, même si cela n’a pas d’effe</w:t>
      </w:r>
      <w:r>
        <w:rPr>
          <w:rFonts w:cstheme="minorHAnsi"/>
          <w:lang w:bidi="fa-IR"/>
        </w:rPr>
        <w:t>t immédiat sur ceux qui pèchent</w:t>
      </w:r>
      <w:r w:rsidRPr="00227271">
        <w:rPr>
          <w:rFonts w:cstheme="minorHAnsi"/>
          <w:lang w:bidi="fa-IR"/>
        </w:rPr>
        <w:t>.</w:t>
      </w:r>
      <w:r w:rsidRPr="00227271">
        <w:rPr>
          <w:rStyle w:val="Appelnotedebasdep"/>
          <w:rFonts w:cstheme="minorHAnsi"/>
          <w:lang w:bidi="fa-IR"/>
        </w:rPr>
        <w:footnoteReference w:id="204"/>
      </w:r>
    </w:p>
    <w:p w14:paraId="457DB03E" w14:textId="77777777" w:rsidR="0014101B" w:rsidRDefault="0014101B" w:rsidP="000F7372">
      <w:pPr>
        <w:jc w:val="both"/>
        <w:rPr>
          <w:rFonts w:cstheme="minorHAnsi"/>
          <w:lang w:bidi="fa-IR"/>
        </w:rPr>
      </w:pPr>
    </w:p>
    <w:p w14:paraId="6F6EE03C" w14:textId="77777777" w:rsidR="0051571C" w:rsidRPr="00227271" w:rsidRDefault="0051571C" w:rsidP="000F7372">
      <w:pPr>
        <w:jc w:val="both"/>
        <w:rPr>
          <w:rFonts w:cstheme="minorHAnsi"/>
          <w:lang w:bidi="fa-IR"/>
        </w:rPr>
      </w:pPr>
    </w:p>
    <w:p w14:paraId="2CC80203" w14:textId="3FF6D689" w:rsidR="007201A8" w:rsidRDefault="00055789" w:rsidP="00055789">
      <w:pPr>
        <w:jc w:val="right"/>
        <w:rPr>
          <w:rFonts w:cstheme="minorHAnsi"/>
          <w:b/>
          <w:bCs/>
          <w:i/>
          <w:iCs/>
          <w:sz w:val="20"/>
          <w:szCs w:val="20"/>
        </w:rPr>
      </w:pPr>
      <w:r w:rsidRPr="0071287C">
        <w:rPr>
          <w:rFonts w:cs="KFGQPC Uthmanic Script HAFS"/>
          <w:color w:val="000000"/>
          <w:sz w:val="36"/>
          <w:szCs w:val="36"/>
          <w:shd w:val="clear" w:color="auto" w:fill="FFFFFF"/>
          <w:rtl/>
        </w:rPr>
        <w:t xml:space="preserve">فَلَمَّا نَسُواْ مَا ذُكِّرُواْ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أَنجَيۡنَا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يَنۡهَوۡنَ</w:t>
      </w:r>
      <w:proofErr w:type="spellEnd"/>
      <w:r w:rsidRPr="0071287C">
        <w:rPr>
          <w:rFonts w:cs="KFGQPC Uthmanic Script HAFS"/>
          <w:color w:val="000000"/>
          <w:sz w:val="36"/>
          <w:szCs w:val="36"/>
          <w:shd w:val="clear" w:color="auto" w:fill="FFFFFF"/>
          <w:rtl/>
        </w:rPr>
        <w:t xml:space="preserve"> عَنِ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لسُّوٓءِ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وَأَخَذۡنَا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ظَلَمُواْ </w:t>
      </w:r>
      <w:proofErr w:type="spellStart"/>
      <w:r w:rsidRPr="0071287C">
        <w:rPr>
          <w:rFonts w:cs="KFGQPC Uthmanic Script HAFS"/>
          <w:color w:val="000000"/>
          <w:sz w:val="36"/>
          <w:szCs w:val="36"/>
          <w:shd w:val="clear" w:color="auto" w:fill="FFFFFF"/>
          <w:rtl/>
        </w:rPr>
        <w:t>بِعَذَابِۢ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بَ‍ِٔيسِۢ</w:t>
      </w:r>
      <w:proofErr w:type="spellEnd"/>
      <w:r w:rsidRPr="0071287C">
        <w:rPr>
          <w:rFonts w:cs="KFGQPC Uthmanic Script HAFS"/>
          <w:color w:val="000000"/>
          <w:sz w:val="36"/>
          <w:szCs w:val="36"/>
          <w:shd w:val="clear" w:color="auto" w:fill="FFFFFF"/>
          <w:rtl/>
        </w:rPr>
        <w:t xml:space="preserve"> بِمَا كَانُواْ يَفۡسُقُونَ١٦٥</w:t>
      </w:r>
    </w:p>
    <w:p w14:paraId="38E4C93A" w14:textId="77777777" w:rsidR="007201A8" w:rsidRDefault="007201A8" w:rsidP="000F7372">
      <w:pPr>
        <w:jc w:val="both"/>
        <w:rPr>
          <w:rFonts w:cstheme="minorHAnsi"/>
          <w:b/>
          <w:bCs/>
          <w:i/>
          <w:iCs/>
          <w:sz w:val="20"/>
          <w:szCs w:val="20"/>
        </w:rPr>
      </w:pPr>
    </w:p>
    <w:p w14:paraId="7D5B5AA0" w14:textId="10020775" w:rsidR="00625D06" w:rsidRPr="005871ED" w:rsidRDefault="00625D06" w:rsidP="000F7372">
      <w:pPr>
        <w:jc w:val="both"/>
        <w:rPr>
          <w:rFonts w:cstheme="minorHAnsi"/>
          <w:b/>
          <w:bCs/>
          <w:i/>
          <w:iCs/>
          <w:sz w:val="20"/>
          <w:szCs w:val="20"/>
        </w:rPr>
      </w:pPr>
      <w:r w:rsidRPr="005871ED">
        <w:rPr>
          <w:rFonts w:cstheme="minorHAnsi"/>
          <w:b/>
          <w:bCs/>
          <w:i/>
          <w:iCs/>
          <w:sz w:val="20"/>
          <w:szCs w:val="20"/>
        </w:rPr>
        <w:t>165- Puis, lorsqu’ils oublièrent ce qu’on leur avait rappelé, Nous sauvâmes ceux qui (leur) avaient interdit le mal et saisîmes par un châtiment rigoureux les injustes pour leurs actes pervers.</w:t>
      </w:r>
    </w:p>
    <w:p w14:paraId="2C185B2F" w14:textId="77777777" w:rsidR="004A26DF" w:rsidRPr="00227271" w:rsidRDefault="004A26DF" w:rsidP="000F7372">
      <w:pPr>
        <w:jc w:val="both"/>
        <w:rPr>
          <w:rFonts w:cstheme="minorHAnsi"/>
          <w:lang w:bidi="fa-IR"/>
        </w:rPr>
      </w:pPr>
    </w:p>
    <w:p w14:paraId="3D6EE4B4" w14:textId="77777777" w:rsidR="004A26DF" w:rsidRPr="00A25099" w:rsidRDefault="004A26DF" w:rsidP="000F7372">
      <w:pPr>
        <w:jc w:val="both"/>
        <w:rPr>
          <w:rFonts w:cstheme="minorHAnsi"/>
          <w:lang w:bidi="fa-IR"/>
        </w:rPr>
      </w:pPr>
      <w:r w:rsidRPr="00A25099">
        <w:rPr>
          <w:rFonts w:cstheme="minorHAnsi"/>
          <w:lang w:bidi="fa-IR"/>
        </w:rPr>
        <w:t>1- Dans ce verset, le terme « l'oubli » ne désigne pas le fait d'ignorer volontairement le commandement divin ou de le laisser sombrer dans l'oubli. Il ne fait pas non plus référence à un véritable oubli, qui pourrait être considéré comme une excuse légitime.</w:t>
      </w:r>
      <w:r>
        <w:rPr>
          <w:rFonts w:cstheme="minorHAnsi"/>
          <w:lang w:bidi="fa-IR"/>
        </w:rPr>
        <w:t xml:space="preserve"> </w:t>
      </w:r>
      <w:r w:rsidRPr="00A25099">
        <w:rPr>
          <w:rFonts w:cstheme="minorHAnsi"/>
          <w:lang w:bidi="fa-IR"/>
        </w:rPr>
        <w:t>Au contraire, il s'agit d'un abandon intentionnel des ordres de Dieu, signifiant un détournement conscient de Sa volonté.</w:t>
      </w:r>
    </w:p>
    <w:p w14:paraId="6248A3EE" w14:textId="03C6ED98" w:rsidR="004A26DF" w:rsidRPr="00227271" w:rsidRDefault="004A26DF" w:rsidP="000F7372">
      <w:pPr>
        <w:jc w:val="both"/>
        <w:rPr>
          <w:rFonts w:cstheme="minorHAnsi"/>
          <w:lang w:bidi="fa-IR"/>
        </w:rPr>
      </w:pPr>
      <w:r w:rsidRPr="00A25099">
        <w:rPr>
          <w:rFonts w:cstheme="minorHAnsi"/>
          <w:lang w:bidi="fa-IR"/>
        </w:rPr>
        <w:t>2-</w:t>
      </w:r>
      <w:r w:rsidR="000B63B6">
        <w:rPr>
          <w:rFonts w:cstheme="minorHAnsi"/>
          <w:lang w:bidi="fa-IR"/>
        </w:rPr>
        <w:t> </w:t>
      </w:r>
      <w:r w:rsidRPr="00A25099">
        <w:rPr>
          <w:rFonts w:cstheme="minorHAnsi"/>
          <w:lang w:bidi="fa-IR"/>
        </w:rPr>
        <w:t>Ce verset est souvent cité pour souligner que trois groupes distincts de personnes ont été traités différemment : le premier groupe, composé des pécheurs, a été sévèrement puni ; le deuxième groupe, constitué de personnes neutres, a également subi une sanction ; tandis que le troisième groupe, ceux qui prêchaient le bien et condamnaient le mal, a été épargné. Selon certains récits, ce dernier groupe, réalisant que leurs avertissements restaient vains, quitta la ville discrètement pendant la nuit, et c'est cette même nuit q</w:t>
      </w:r>
      <w:r>
        <w:rPr>
          <w:rFonts w:cstheme="minorHAnsi"/>
          <w:lang w:bidi="fa-IR"/>
        </w:rPr>
        <w:t>ue la punition divine s'abattit</w:t>
      </w:r>
      <w:r w:rsidRPr="00227271">
        <w:rPr>
          <w:rFonts w:cstheme="minorHAnsi"/>
          <w:lang w:bidi="fa-IR"/>
        </w:rPr>
        <w:t>.</w:t>
      </w:r>
      <w:r w:rsidRPr="00227271">
        <w:rPr>
          <w:rStyle w:val="Appelnotedebasdep"/>
          <w:rFonts w:cstheme="minorHAnsi"/>
          <w:lang w:bidi="fa-IR"/>
        </w:rPr>
        <w:footnoteReference w:id="205"/>
      </w:r>
      <w:r>
        <w:rPr>
          <w:rFonts w:cstheme="minorHAnsi"/>
          <w:lang w:bidi="fa-IR"/>
        </w:rPr>
        <w:t xml:space="preserve"> </w:t>
      </w:r>
      <w:r w:rsidRPr="00227271">
        <w:rPr>
          <w:rStyle w:val="Appelnotedebasdep"/>
          <w:rFonts w:cstheme="minorHAnsi"/>
          <w:lang w:bidi="fa-IR"/>
        </w:rPr>
        <w:footnoteReference w:id="206"/>
      </w:r>
    </w:p>
    <w:p w14:paraId="17C5D9CC" w14:textId="77777777" w:rsidR="004A26DF" w:rsidRDefault="004A26DF" w:rsidP="000F7372">
      <w:pPr>
        <w:jc w:val="both"/>
        <w:rPr>
          <w:rFonts w:cstheme="minorHAnsi"/>
          <w:lang w:bidi="fa-IR"/>
        </w:rPr>
      </w:pPr>
    </w:p>
    <w:p w14:paraId="1C413603" w14:textId="77777777" w:rsidR="004A26DF" w:rsidRDefault="004A26DF" w:rsidP="000F7372">
      <w:pPr>
        <w:jc w:val="both"/>
        <w:rPr>
          <w:rFonts w:cstheme="minorHAnsi"/>
          <w:lang w:bidi="fa-IR"/>
        </w:rPr>
      </w:pPr>
    </w:p>
    <w:p w14:paraId="647CC59A" w14:textId="77777777" w:rsidR="00055789" w:rsidRDefault="00055789" w:rsidP="000F7372">
      <w:pPr>
        <w:jc w:val="both"/>
        <w:rPr>
          <w:rFonts w:cstheme="minorHAnsi"/>
          <w:lang w:bidi="fa-IR"/>
        </w:rPr>
      </w:pPr>
    </w:p>
    <w:p w14:paraId="4FBE7DCA" w14:textId="54E8142E" w:rsidR="00055789" w:rsidRDefault="00055789" w:rsidP="00055789">
      <w:pPr>
        <w:jc w:val="right"/>
        <w:rPr>
          <w:rFonts w:cstheme="minorHAnsi"/>
          <w:lang w:bidi="fa-IR"/>
        </w:rPr>
      </w:pPr>
      <w:r w:rsidRPr="0071287C">
        <w:rPr>
          <w:rFonts w:cs="KFGQPC Uthmanic Script HAFS"/>
          <w:color w:val="000000"/>
          <w:sz w:val="36"/>
          <w:szCs w:val="36"/>
          <w:shd w:val="clear" w:color="auto" w:fill="FFFFFF"/>
          <w:rtl/>
        </w:rPr>
        <w:t xml:space="preserve">فَلَمَّا </w:t>
      </w:r>
      <w:proofErr w:type="spellStart"/>
      <w:r w:rsidRPr="0071287C">
        <w:rPr>
          <w:rFonts w:cs="KFGQPC Uthmanic Script HAFS"/>
          <w:color w:val="000000"/>
          <w:sz w:val="36"/>
          <w:szCs w:val="36"/>
          <w:shd w:val="clear" w:color="auto" w:fill="FFFFFF"/>
          <w:rtl/>
        </w:rPr>
        <w:t>عَتَوۡاْ</w:t>
      </w:r>
      <w:proofErr w:type="spellEnd"/>
      <w:r w:rsidRPr="0071287C">
        <w:rPr>
          <w:rFonts w:cs="KFGQPC Uthmanic Script HAFS"/>
          <w:color w:val="000000"/>
          <w:sz w:val="36"/>
          <w:szCs w:val="36"/>
          <w:shd w:val="clear" w:color="auto" w:fill="FFFFFF"/>
          <w:rtl/>
        </w:rPr>
        <w:t xml:space="preserve"> عَن مَّا نُهُواْ </w:t>
      </w:r>
      <w:proofErr w:type="spellStart"/>
      <w:r w:rsidRPr="0071287C">
        <w:rPr>
          <w:rFonts w:cs="KFGQPC Uthmanic Script HAFS"/>
          <w:color w:val="000000"/>
          <w:sz w:val="36"/>
          <w:szCs w:val="36"/>
          <w:shd w:val="clear" w:color="auto" w:fill="FFFFFF"/>
          <w:rtl/>
        </w:rPr>
        <w:t>عَنۡهُ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كُونُواْ قِرَدَةً خَٰسِ‍ِٔينَ١٦٦</w:t>
      </w:r>
    </w:p>
    <w:p w14:paraId="0CC1CED6" w14:textId="77777777" w:rsidR="0051571C" w:rsidRPr="00227271" w:rsidRDefault="0051571C" w:rsidP="000F7372">
      <w:pPr>
        <w:jc w:val="both"/>
        <w:rPr>
          <w:rFonts w:cstheme="minorHAnsi"/>
          <w:lang w:bidi="fa-IR"/>
        </w:rPr>
      </w:pPr>
    </w:p>
    <w:p w14:paraId="7706579E"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166- Puis, lorsqu’ils refusèrent (par orgueil) d’abandonner ce qui leur avait été interdit, Nous leur dîmes : « Soyez des singes abjects ».</w:t>
      </w:r>
    </w:p>
    <w:p w14:paraId="68F49ABD" w14:textId="77777777" w:rsidR="004A26DF" w:rsidRPr="00227271" w:rsidRDefault="004A26DF" w:rsidP="000F7372">
      <w:pPr>
        <w:jc w:val="both"/>
        <w:rPr>
          <w:rFonts w:cstheme="minorHAnsi"/>
          <w:lang w:bidi="fa-IR"/>
        </w:rPr>
      </w:pPr>
    </w:p>
    <w:p w14:paraId="0AE14638" w14:textId="77777777" w:rsidR="004666E6" w:rsidRDefault="004A26DF" w:rsidP="000F7372">
      <w:pPr>
        <w:jc w:val="both"/>
        <w:rPr>
          <w:rFonts w:cstheme="minorHAnsi"/>
          <w:lang w:bidi="fa-IR"/>
        </w:rPr>
      </w:pPr>
      <w:r w:rsidRPr="00A25099">
        <w:rPr>
          <w:rFonts w:cstheme="minorHAnsi"/>
          <w:lang w:bidi="fa-IR"/>
        </w:rPr>
        <w:t xml:space="preserve">Le verset précédent évoquait la </w:t>
      </w:r>
      <w:r>
        <w:rPr>
          <w:rFonts w:cstheme="minorHAnsi"/>
          <w:lang w:bidi="fa-IR"/>
        </w:rPr>
        <w:t>« </w:t>
      </w:r>
      <w:r w:rsidRPr="00A25099">
        <w:rPr>
          <w:rFonts w:cstheme="minorHAnsi"/>
          <w:lang w:bidi="fa-IR"/>
        </w:rPr>
        <w:t>punition sévère</w:t>
      </w:r>
      <w:r>
        <w:rPr>
          <w:rFonts w:cstheme="minorHAnsi"/>
          <w:lang w:bidi="fa-IR"/>
        </w:rPr>
        <w:t> »</w:t>
      </w:r>
      <w:r w:rsidRPr="00A25099">
        <w:rPr>
          <w:rFonts w:cstheme="minorHAnsi"/>
          <w:lang w:bidi="fa-IR"/>
        </w:rPr>
        <w:t xml:space="preserve"> infligée aux enfants d'Israël en raison de leur désobéissance, tandis que le verset actuel traite de leur </w:t>
      </w:r>
      <w:r>
        <w:rPr>
          <w:rFonts w:cstheme="minorHAnsi"/>
          <w:lang w:bidi="fa-IR"/>
        </w:rPr>
        <w:t>« </w:t>
      </w:r>
      <w:r w:rsidRPr="00A25099">
        <w:rPr>
          <w:rFonts w:cstheme="minorHAnsi"/>
          <w:lang w:bidi="fa-IR"/>
        </w:rPr>
        <w:t>transformation en singes</w:t>
      </w:r>
      <w:r>
        <w:rPr>
          <w:rFonts w:cstheme="minorHAnsi"/>
          <w:lang w:bidi="fa-IR"/>
        </w:rPr>
        <w:t> »</w:t>
      </w:r>
      <w:r w:rsidRPr="00A25099">
        <w:rPr>
          <w:rFonts w:cstheme="minorHAnsi"/>
          <w:lang w:bidi="fa-IR"/>
        </w:rPr>
        <w:t>. Ces deux expressions symboliques sont souvent interprétées comme des manifestations d'une punition divine extrême. Elles illustrent l'idée que l'une des pires sanctions que peut subir un individu est la déchéance morale et spirituelle qui le fait régresser de l'humanité vers l'animalité.</w:t>
      </w:r>
      <w:r>
        <w:rPr>
          <w:rFonts w:cstheme="minorHAnsi"/>
          <w:lang w:bidi="fa-IR"/>
        </w:rPr>
        <w:t xml:space="preserve"> </w:t>
      </w:r>
      <w:r w:rsidRPr="00A25099">
        <w:rPr>
          <w:rFonts w:cstheme="minorHAnsi"/>
          <w:lang w:bidi="fa-IR"/>
        </w:rPr>
        <w:t xml:space="preserve">Ainsi, cette symbolique met en garde contre le danger de la désobéissance et de la rébellion contre les principes divins ou moraux. Elle invite à la </w:t>
      </w:r>
      <w:r w:rsidRPr="00A25099">
        <w:rPr>
          <w:rFonts w:cstheme="minorHAnsi"/>
          <w:lang w:bidi="fa-IR"/>
        </w:rPr>
        <w:lastRenderedPageBreak/>
        <w:t>réflexion sur les conséquences spirituelles des actes et rappelle que la vraie humanité réside dans l’adhésion aux valeurs éthiques qui élèvent l</w:t>
      </w:r>
      <w:r>
        <w:rPr>
          <w:rFonts w:cstheme="minorHAnsi"/>
          <w:lang w:bidi="fa-IR"/>
        </w:rPr>
        <w:t>’homme au-dessus de l’animalité</w:t>
      </w:r>
      <w:r w:rsidRPr="00227271">
        <w:rPr>
          <w:rFonts w:cstheme="minorHAnsi"/>
          <w:lang w:bidi="fa-IR"/>
        </w:rPr>
        <w:t>.</w:t>
      </w:r>
      <w:r w:rsidRPr="00227271">
        <w:rPr>
          <w:rStyle w:val="Appelnotedebasdep"/>
          <w:rFonts w:cstheme="minorHAnsi"/>
          <w:lang w:bidi="fa-IR"/>
        </w:rPr>
        <w:footnoteReference w:id="207"/>
      </w:r>
    </w:p>
    <w:p w14:paraId="7F4F78A1" w14:textId="77777777" w:rsidR="00F8514C" w:rsidRDefault="00F8514C" w:rsidP="000F7372">
      <w:pPr>
        <w:jc w:val="both"/>
        <w:rPr>
          <w:rFonts w:cstheme="minorHAnsi"/>
          <w:lang w:bidi="fa-IR"/>
        </w:rPr>
      </w:pPr>
    </w:p>
    <w:p w14:paraId="26D3B1B9" w14:textId="77777777" w:rsidR="00F8514C" w:rsidRDefault="00F8514C" w:rsidP="000F7372">
      <w:pPr>
        <w:jc w:val="both"/>
        <w:rPr>
          <w:rFonts w:cstheme="minorHAnsi"/>
          <w:lang w:bidi="fa-IR"/>
        </w:rPr>
      </w:pPr>
    </w:p>
    <w:p w14:paraId="2255DC27" w14:textId="77777777" w:rsidR="00F8514C" w:rsidRDefault="00F8514C" w:rsidP="000F7372">
      <w:pPr>
        <w:jc w:val="both"/>
        <w:rPr>
          <w:rFonts w:cstheme="minorHAnsi"/>
          <w:lang w:bidi="fa-IR"/>
        </w:rPr>
      </w:pPr>
    </w:p>
    <w:p w14:paraId="52EB84C1" w14:textId="5A2EAB7E" w:rsidR="00F8514C" w:rsidRDefault="00055789" w:rsidP="00055789">
      <w:pPr>
        <w:jc w:val="right"/>
        <w:rPr>
          <w:rFonts w:cstheme="minorHAnsi"/>
          <w:lang w:bidi="fa-IR"/>
        </w:rPr>
      </w:pPr>
      <w:proofErr w:type="spellStart"/>
      <w:r w:rsidRPr="0071287C">
        <w:rPr>
          <w:rFonts w:cs="KFGQPC Uthmanic Script HAFS"/>
          <w:color w:val="000000"/>
          <w:sz w:val="36"/>
          <w:szCs w:val="36"/>
          <w:shd w:val="clear" w:color="auto" w:fill="FFFFFF"/>
          <w:rtl/>
        </w:rPr>
        <w:t>وَإِذۡ</w:t>
      </w:r>
      <w:proofErr w:type="spellEnd"/>
      <w:r w:rsidRPr="0071287C">
        <w:rPr>
          <w:rFonts w:cs="KFGQPC Uthmanic Script HAFS"/>
          <w:color w:val="000000"/>
          <w:sz w:val="36"/>
          <w:szCs w:val="36"/>
          <w:shd w:val="clear" w:color="auto" w:fill="FFFFFF"/>
          <w:rtl/>
        </w:rPr>
        <w:t xml:space="preserve"> تَأَذَّنَ رَبُّكَ </w:t>
      </w:r>
      <w:proofErr w:type="spellStart"/>
      <w:r w:rsidRPr="0071287C">
        <w:rPr>
          <w:rFonts w:cs="KFGQPC Uthmanic Script HAFS"/>
          <w:color w:val="000000"/>
          <w:sz w:val="36"/>
          <w:szCs w:val="36"/>
          <w:shd w:val="clear" w:color="auto" w:fill="FFFFFF"/>
          <w:rtl/>
        </w:rPr>
        <w:t>لَيَبۡع</w:t>
      </w:r>
      <w:r w:rsidRPr="0071287C">
        <w:rPr>
          <w:rFonts w:cs="KFGQPC Uthmanic Script HAFS" w:hint="eastAsia"/>
          <w:color w:val="000000"/>
          <w:sz w:val="36"/>
          <w:szCs w:val="36"/>
          <w:shd w:val="clear" w:color="auto" w:fill="FFFFFF"/>
          <w:rtl/>
        </w:rPr>
        <w:t>َثَنَّ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color w:val="000000"/>
          <w:sz w:val="36"/>
          <w:szCs w:val="36"/>
          <w:shd w:val="clear" w:color="auto" w:fill="FFFFFF"/>
          <w:rtl/>
        </w:rPr>
        <w:t>يَوۡمِ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لۡقِيَٰمَةِ</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يَسُومُهُمۡ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سُوٓءَ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لۡعَذَابِۗ</w:t>
      </w:r>
      <w:proofErr w:type="spellEnd"/>
      <w:r w:rsidRPr="0071287C">
        <w:rPr>
          <w:rFonts w:cs="KFGQPC Uthmanic Script HAFS"/>
          <w:color w:val="000000"/>
          <w:sz w:val="36"/>
          <w:szCs w:val="36"/>
          <w:shd w:val="clear" w:color="auto" w:fill="FFFFFF"/>
          <w:rtl/>
        </w:rPr>
        <w:t xml:space="preserve"> إِنَّ رَبَّكَ لَسَرِيعُ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لۡعِقَابِ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وَإِنَّهُ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لَغَفُورٞ رَّحِيمٞ١٦٧</w:t>
      </w:r>
    </w:p>
    <w:p w14:paraId="3050CFFC" w14:textId="77777777" w:rsidR="00F8514C" w:rsidRPr="00F10B6D" w:rsidRDefault="00F8514C" w:rsidP="000F7372">
      <w:pPr>
        <w:jc w:val="both"/>
        <w:rPr>
          <w:rFonts w:cstheme="minorHAnsi"/>
          <w:lang w:bidi="fa-IR"/>
        </w:rPr>
      </w:pPr>
    </w:p>
    <w:p w14:paraId="2747B14B"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167- Et lorsque ton Seigneur annonça qu’Il enverra certes contre eux quelqu’un qui leur imposera le pire châtiment jusqu’au Jour de la Résurrection. En vérité ton Seigneur est prompt à punir mais Il est aussi Pardonneur et Miséricordieux.</w:t>
      </w:r>
    </w:p>
    <w:p w14:paraId="04694D50" w14:textId="77777777" w:rsidR="004A26DF" w:rsidRPr="00227271" w:rsidRDefault="004A26DF" w:rsidP="000F7372">
      <w:pPr>
        <w:jc w:val="both"/>
        <w:rPr>
          <w:rFonts w:cstheme="minorHAnsi"/>
          <w:lang w:bidi="fa-IR"/>
        </w:rPr>
      </w:pPr>
    </w:p>
    <w:p w14:paraId="56C798FA" w14:textId="23C4C4EE" w:rsidR="004A26DF" w:rsidRPr="00EB389D" w:rsidRDefault="004A26DF" w:rsidP="000F7372">
      <w:pPr>
        <w:jc w:val="both"/>
        <w:rPr>
          <w:rFonts w:cstheme="minorHAnsi"/>
          <w:lang w:bidi="fa-IR"/>
        </w:rPr>
      </w:pPr>
      <w:r w:rsidRPr="00EB389D">
        <w:rPr>
          <w:rFonts w:cstheme="minorHAnsi"/>
          <w:lang w:bidi="fa-IR"/>
        </w:rPr>
        <w:t>1-</w:t>
      </w:r>
      <w:r w:rsidR="00770D40">
        <w:rPr>
          <w:rFonts w:cstheme="minorHAnsi"/>
          <w:lang w:bidi="fa-IR"/>
        </w:rPr>
        <w:t> </w:t>
      </w:r>
      <w:r w:rsidRPr="00EB389D">
        <w:rPr>
          <w:rFonts w:cstheme="minorHAnsi"/>
          <w:lang w:bidi="fa-IR"/>
        </w:rPr>
        <w:t>Le groupe rebelle parmi les enfants d'Israël ne connaîtra jamais la paix tant qu'il persiste dans sa désobéissance. Lorsqu'une nation s'égare dans le péché et que les générations futures continuent d'accepter et de perpétuer les fautes de leurs ancêtres, la punition divine se poursuit inévitablement à travers l'histoire. Cela souligne l'idée que le péché, lorsqu'il devient une habitude collective, affecte non seulement ceux qui l'ont initié, mais également leurs descendants, renforçant ainsi le cycle de la punition.</w:t>
      </w:r>
    </w:p>
    <w:p w14:paraId="4244A163" w14:textId="77777777" w:rsidR="004A26DF" w:rsidRDefault="004A26DF" w:rsidP="000F7372">
      <w:pPr>
        <w:jc w:val="both"/>
        <w:rPr>
          <w:rFonts w:cstheme="minorHAnsi"/>
          <w:lang w:bidi="fa-IR"/>
        </w:rPr>
      </w:pPr>
      <w:r w:rsidRPr="00EB389D">
        <w:rPr>
          <w:rFonts w:cstheme="minorHAnsi"/>
          <w:lang w:bidi="fa-IR"/>
        </w:rPr>
        <w:t>2- Toutefois, Dieu a proclamé ou juré que ce mauvais sort n'est pas inéluctable pour les enfants d'Israël. La voie du repentir et du retour à une vie droite reste toujours ouverte. Autrement dit, si les enfants d'Israël changent leurs comportements, cessent de commettre des actes répréhensibles et abandonnent la corruption, ils peuvent échapper à ce destin sombre. Dieu, dans Sa grande miséricorde, est toujours prêt à pardonner ceux qui se repentent sincèrement. Ainsi, le pardon et la rédemption sont toujours accessibles à ceux qui reviennent vers Dieu avec sincérité et d</w:t>
      </w:r>
      <w:r>
        <w:rPr>
          <w:rFonts w:cstheme="minorHAnsi"/>
          <w:lang w:bidi="fa-IR"/>
        </w:rPr>
        <w:t>ésir de réformer leurs actions</w:t>
      </w:r>
      <w:r w:rsidRPr="00227271">
        <w:rPr>
          <w:rFonts w:cstheme="minorHAnsi"/>
          <w:lang w:bidi="fa-IR"/>
        </w:rPr>
        <w:t>.</w:t>
      </w:r>
      <w:r w:rsidRPr="00227271">
        <w:rPr>
          <w:rStyle w:val="Appelnotedebasdep"/>
          <w:rFonts w:cstheme="minorHAnsi"/>
          <w:lang w:bidi="fa-IR"/>
        </w:rPr>
        <w:footnoteReference w:id="208"/>
      </w:r>
    </w:p>
    <w:p w14:paraId="5DF02263" w14:textId="77777777" w:rsidR="00825437" w:rsidRDefault="00825437" w:rsidP="000F7372">
      <w:pPr>
        <w:jc w:val="both"/>
        <w:rPr>
          <w:rFonts w:cstheme="minorHAnsi"/>
          <w:lang w:bidi="fa-IR"/>
        </w:rPr>
      </w:pPr>
    </w:p>
    <w:p w14:paraId="60641E7B" w14:textId="77777777" w:rsidR="00825437" w:rsidRDefault="00825437" w:rsidP="000F7372">
      <w:pPr>
        <w:jc w:val="both"/>
        <w:rPr>
          <w:rFonts w:cstheme="minorHAnsi"/>
          <w:lang w:bidi="fa-IR"/>
        </w:rPr>
      </w:pPr>
    </w:p>
    <w:p w14:paraId="2B4C2450" w14:textId="005E47A1" w:rsidR="00055789" w:rsidRDefault="00055789" w:rsidP="00055789">
      <w:pPr>
        <w:jc w:val="right"/>
        <w:rPr>
          <w:rFonts w:cstheme="minorHAnsi"/>
          <w:lang w:bidi="fa-IR"/>
        </w:rPr>
      </w:pPr>
      <w:proofErr w:type="spellStart"/>
      <w:r w:rsidRPr="0071287C">
        <w:rPr>
          <w:rFonts w:cs="KFGQPC Uthmanic Script HAFS"/>
          <w:color w:val="000000"/>
          <w:sz w:val="36"/>
          <w:szCs w:val="36"/>
          <w:shd w:val="clear" w:color="auto" w:fill="FFFFFF"/>
          <w:rtl/>
        </w:rPr>
        <w:t>وَقَطَّعۡنَٰهُمۡ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لصَّٰلِحُونَ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وَمِنۡهُمۡ</w:t>
      </w:r>
      <w:proofErr w:type="spellEnd"/>
      <w:r w:rsidRPr="0071287C">
        <w:rPr>
          <w:rFonts w:cs="KFGQPC Uthmanic Script HAFS"/>
          <w:color w:val="000000"/>
          <w:sz w:val="36"/>
          <w:szCs w:val="36"/>
          <w:shd w:val="clear" w:color="auto" w:fill="FFFFFF"/>
          <w:rtl/>
        </w:rPr>
        <w:t xml:space="preserve"> دُونَ </w:t>
      </w:r>
      <w:proofErr w:type="spellStart"/>
      <w:r w:rsidRPr="0071287C">
        <w:rPr>
          <w:rFonts w:cs="KFGQPC Uthmanic Script HAFS"/>
          <w:color w:val="000000"/>
          <w:sz w:val="36"/>
          <w:szCs w:val="36"/>
          <w:shd w:val="clear" w:color="auto" w:fill="FFFFFF"/>
          <w:rtl/>
        </w:rPr>
        <w:t>ذَٰلِكَۖ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وَبَلَوۡنَٰهُم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لۡحَسَنَٰتِ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لسَّيِّ‍َٔاتِ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لَعَلَّهُمۡ</w:t>
      </w:r>
      <w:proofErr w:type="spellEnd"/>
      <w:r w:rsidRPr="0071287C">
        <w:rPr>
          <w:rFonts w:cs="KFGQPC Uthmanic Script HAFS"/>
          <w:color w:val="000000"/>
          <w:sz w:val="36"/>
          <w:szCs w:val="36"/>
          <w:shd w:val="clear" w:color="auto" w:fill="FFFFFF"/>
          <w:rtl/>
        </w:rPr>
        <w:t xml:space="preserve"> يَرۡجِعُونَ١٦٨</w:t>
      </w:r>
    </w:p>
    <w:p w14:paraId="7BF251CF" w14:textId="77777777" w:rsidR="00825437" w:rsidRPr="00227271" w:rsidRDefault="00825437" w:rsidP="000F7372">
      <w:pPr>
        <w:jc w:val="both"/>
        <w:rPr>
          <w:rFonts w:cstheme="minorHAnsi"/>
          <w:lang w:bidi="fa-IR"/>
        </w:rPr>
      </w:pPr>
    </w:p>
    <w:p w14:paraId="14523E38" w14:textId="77777777" w:rsidR="00625D06" w:rsidRPr="005871ED" w:rsidRDefault="00625D06" w:rsidP="000F7372">
      <w:pPr>
        <w:jc w:val="both"/>
        <w:rPr>
          <w:rFonts w:cstheme="minorHAnsi"/>
          <w:b/>
          <w:bCs/>
          <w:i/>
          <w:iCs/>
          <w:sz w:val="20"/>
          <w:szCs w:val="20"/>
        </w:rPr>
      </w:pPr>
      <w:r w:rsidRPr="00E70BC4">
        <w:rPr>
          <w:rFonts w:cstheme="minorHAnsi"/>
          <w:b/>
          <w:bCs/>
          <w:i/>
          <w:iCs/>
          <w:sz w:val="20"/>
          <w:szCs w:val="20"/>
        </w:rPr>
        <w:lastRenderedPageBreak/>
        <w:t>168</w:t>
      </w:r>
      <w:r w:rsidRPr="005871ED">
        <w:rPr>
          <w:rFonts w:cstheme="minorHAnsi"/>
          <w:b/>
          <w:bCs/>
          <w:i/>
          <w:iCs/>
          <w:sz w:val="20"/>
          <w:szCs w:val="20"/>
        </w:rPr>
        <w:t>- Et Nous les avons répartis en communautés sur la terre. Il y a parmi eux des gens de bien, mais il y en a qui le sont moins. Nous les avons éprouvés par des biens et par des maux, peut-être reviendraient-ils (au droit chemin).</w:t>
      </w:r>
    </w:p>
    <w:p w14:paraId="2ADAD4AA" w14:textId="77777777" w:rsidR="004A26DF" w:rsidRPr="00227271" w:rsidRDefault="004A26DF" w:rsidP="000F7372">
      <w:pPr>
        <w:jc w:val="both"/>
        <w:rPr>
          <w:rFonts w:cstheme="minorHAnsi"/>
          <w:lang w:bidi="fa-IR"/>
        </w:rPr>
      </w:pPr>
    </w:p>
    <w:p w14:paraId="281D4398" w14:textId="77777777" w:rsidR="004A26DF" w:rsidRPr="00EB389D" w:rsidRDefault="004A26DF" w:rsidP="000F7372">
      <w:pPr>
        <w:jc w:val="both"/>
        <w:rPr>
          <w:rFonts w:cstheme="minorHAnsi"/>
          <w:lang w:bidi="fa-IR"/>
        </w:rPr>
      </w:pPr>
      <w:r w:rsidRPr="00EB389D">
        <w:rPr>
          <w:rFonts w:cstheme="minorHAnsi"/>
          <w:lang w:bidi="fa-IR"/>
        </w:rPr>
        <w:t>Le verset susmentionné illustre clairement que l'Islam ne nourrit aucune inimitié raciale envers les enfants d'Israël. Ce passage met en lumière un principe fondamental de l'Islam : le traitement des individus et des groupes ne repose pas sur leur appartenance ethnique ou raciale, mais sur leurs actions et leur comportement moral. Ainsi, le Coran ne condamne pas les enfants d'Israël en tant que peuple, mais se concentre sur les actes de ceux qui s'écartent du droit chemin. Il est important de souligner que le Coran reconnaît et respecte les droits des minorités qui se montrent dignes et justes. Ce respect n'est pas ignoré, et ces individus ou groupes sont mentionnés de manière positive. L'Islam valorise la justice et l'équité, et ces valeurs transcendent les identités ethniques ou religieuses. Lorsque des membres d'une communauté, quelle qu'elle soit, adoptent des comportements vertueux, ils sont honorés pour leur droiture.</w:t>
      </w:r>
    </w:p>
    <w:p w14:paraId="05B6DCCA" w14:textId="77777777" w:rsidR="004A26DF" w:rsidRPr="00227271" w:rsidRDefault="004A26DF" w:rsidP="000F7372">
      <w:pPr>
        <w:jc w:val="both"/>
        <w:rPr>
          <w:rFonts w:cstheme="minorHAnsi"/>
          <w:lang w:bidi="fa-IR"/>
        </w:rPr>
      </w:pPr>
      <w:r w:rsidRPr="00EB389D">
        <w:rPr>
          <w:rFonts w:cstheme="minorHAnsi"/>
          <w:lang w:bidi="fa-IR"/>
        </w:rPr>
        <w:t xml:space="preserve">En ce sens, le verset montre que la relation avec les enfants d'Israël, comme avec tout autre peuple, est conditionnée par la justice et l'équité. Ceux qui font preuve de droiture et de piété sont considérés avec bienveillance, tandis que ceux qui se détournent de la voie de la vérité sont admonestés, indépendamment de leur origine. Cela reflète l'universalité du message islamique, où la piété, la morale et la conduite éthique sont les </w:t>
      </w:r>
      <w:r>
        <w:rPr>
          <w:rFonts w:cstheme="minorHAnsi"/>
          <w:lang w:bidi="fa-IR"/>
        </w:rPr>
        <w:t>véritables critères de jugement.</w:t>
      </w:r>
      <w:r w:rsidRPr="00227271">
        <w:rPr>
          <w:rStyle w:val="Appelnotedebasdep"/>
          <w:rFonts w:cstheme="minorHAnsi"/>
          <w:lang w:bidi="fa-IR"/>
        </w:rPr>
        <w:footnoteReference w:id="209"/>
      </w:r>
    </w:p>
    <w:p w14:paraId="5340D832" w14:textId="77777777" w:rsidR="004A26DF" w:rsidRDefault="004A26DF" w:rsidP="000F7372">
      <w:pPr>
        <w:jc w:val="both"/>
        <w:rPr>
          <w:rFonts w:cstheme="minorHAnsi"/>
          <w:lang w:bidi="fa-IR"/>
        </w:rPr>
      </w:pPr>
    </w:p>
    <w:p w14:paraId="23D45DF2" w14:textId="77777777" w:rsidR="0014101B" w:rsidRDefault="0014101B" w:rsidP="000F7372">
      <w:pPr>
        <w:jc w:val="both"/>
        <w:rPr>
          <w:rFonts w:cstheme="minorHAnsi"/>
          <w:lang w:bidi="fa-IR"/>
        </w:rPr>
      </w:pPr>
    </w:p>
    <w:p w14:paraId="01DE7407" w14:textId="77777777" w:rsidR="00055789" w:rsidRDefault="00055789" w:rsidP="000F7372">
      <w:pPr>
        <w:jc w:val="both"/>
        <w:rPr>
          <w:rFonts w:cstheme="minorHAnsi"/>
          <w:lang w:bidi="fa-IR"/>
        </w:rPr>
      </w:pPr>
    </w:p>
    <w:p w14:paraId="37C851C7" w14:textId="38B3C729" w:rsidR="00055789" w:rsidRDefault="00055789" w:rsidP="00055789">
      <w:pPr>
        <w:jc w:val="right"/>
        <w:rPr>
          <w:rFonts w:cstheme="minorHAnsi"/>
          <w:lang w:bidi="fa-IR"/>
        </w:rPr>
      </w:pPr>
      <w:r w:rsidRPr="0071287C">
        <w:rPr>
          <w:rFonts w:cs="KFGQPC Uthmanic Script HAFS"/>
          <w:color w:val="000000"/>
          <w:sz w:val="36"/>
          <w:szCs w:val="36"/>
          <w:shd w:val="clear" w:color="auto" w:fill="FFFFFF"/>
          <w:rtl/>
        </w:rPr>
        <w:t xml:space="preserve">فَخَلَفَ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خَلۡف</w:t>
      </w:r>
      <w:proofErr w:type="spellEnd"/>
      <w:r w:rsidRPr="0071287C">
        <w:rPr>
          <w:rFonts w:cs="KFGQPC Uthmanic Script HAFS"/>
          <w:color w:val="000000"/>
          <w:sz w:val="36"/>
          <w:szCs w:val="36"/>
          <w:shd w:val="clear" w:color="auto" w:fill="FFFFFF"/>
          <w:rtl/>
        </w:rPr>
        <w:t xml:space="preserve">ٞ وَرِثُواْ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لۡكِتَٰبَ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يَأۡخُذُونَ</w:t>
      </w:r>
      <w:proofErr w:type="spellEnd"/>
      <w:r w:rsidRPr="0071287C">
        <w:rPr>
          <w:rFonts w:cs="KFGQPC Uthmanic Script HAFS"/>
          <w:color w:val="000000"/>
          <w:sz w:val="36"/>
          <w:szCs w:val="36"/>
          <w:shd w:val="clear" w:color="auto" w:fill="FFFFFF"/>
          <w:rtl/>
        </w:rPr>
        <w:t xml:space="preserve"> عَرَضَ هَٰذَا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لۡأَدۡنَىٰ</w:t>
      </w:r>
      <w:proofErr w:type="spellEnd"/>
      <w:r w:rsidRPr="0071287C">
        <w:rPr>
          <w:rFonts w:cs="KFGQPC Uthmanic Script HAFS"/>
          <w:color w:val="000000"/>
          <w:sz w:val="36"/>
          <w:szCs w:val="36"/>
          <w:shd w:val="clear" w:color="auto" w:fill="FFFFFF"/>
          <w:rtl/>
        </w:rPr>
        <w:t xml:space="preserve"> وَيَقُولُونَ </w:t>
      </w:r>
      <w:proofErr w:type="spellStart"/>
      <w:r w:rsidRPr="0071287C">
        <w:rPr>
          <w:rFonts w:cs="KFGQPC Uthmanic Script HAFS"/>
          <w:color w:val="000000"/>
          <w:sz w:val="36"/>
          <w:szCs w:val="36"/>
          <w:shd w:val="clear" w:color="auto" w:fill="FFFFFF"/>
          <w:rtl/>
        </w:rPr>
        <w:t>سَيُغۡفَرُ</w:t>
      </w:r>
      <w:proofErr w:type="spellEnd"/>
      <w:r w:rsidRPr="0071287C">
        <w:rPr>
          <w:rFonts w:cs="KFGQPC Uthmanic Script HAFS"/>
          <w:color w:val="000000"/>
          <w:sz w:val="36"/>
          <w:szCs w:val="36"/>
          <w:shd w:val="clear" w:color="auto" w:fill="FFFFFF"/>
          <w:rtl/>
        </w:rPr>
        <w:t xml:space="preserve"> لَنَا وَإِن </w:t>
      </w:r>
      <w:proofErr w:type="spellStart"/>
      <w:r w:rsidRPr="0071287C">
        <w:rPr>
          <w:rFonts w:cs="KFGQPC Uthmanic Script HAFS"/>
          <w:color w:val="000000"/>
          <w:sz w:val="36"/>
          <w:szCs w:val="36"/>
          <w:shd w:val="clear" w:color="auto" w:fill="FFFFFF"/>
          <w:rtl/>
        </w:rPr>
        <w:t>يَأۡتِهِمۡ</w:t>
      </w:r>
      <w:proofErr w:type="spellEnd"/>
      <w:r w:rsidRPr="0071287C">
        <w:rPr>
          <w:rFonts w:cs="KFGQPC Uthmanic Script HAFS"/>
          <w:color w:val="000000"/>
          <w:sz w:val="36"/>
          <w:szCs w:val="36"/>
          <w:shd w:val="clear" w:color="auto" w:fill="FFFFFF"/>
          <w:rtl/>
        </w:rPr>
        <w:t xml:space="preserve"> عَرَضٞ </w:t>
      </w:r>
      <w:proofErr w:type="spellStart"/>
      <w:r w:rsidRPr="0071287C">
        <w:rPr>
          <w:rFonts w:cs="KFGQPC Uthmanic Script HAFS"/>
          <w:color w:val="000000"/>
          <w:sz w:val="36"/>
          <w:szCs w:val="36"/>
          <w:shd w:val="clear" w:color="auto" w:fill="FFFFFF"/>
          <w:rtl/>
        </w:rPr>
        <w:t>مِّثۡلُهُ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يَأۡخُذُوهُۚ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يُؤۡخَذۡ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w:t>
      </w:r>
      <w:r w:rsidRPr="0071287C">
        <w:rPr>
          <w:rFonts w:cs="KFGQPC Uthmanic Script HAFS" w:hint="eastAsia"/>
          <w:color w:val="000000"/>
          <w:sz w:val="36"/>
          <w:szCs w:val="36"/>
          <w:shd w:val="clear" w:color="auto" w:fill="FFFFFF"/>
          <w:rtl/>
        </w:rPr>
        <w:t>يثَٰقُ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لۡكِتَٰبِ</w:t>
      </w:r>
      <w:proofErr w:type="spellEnd"/>
      <w:r w:rsidRPr="0071287C">
        <w:rPr>
          <w:rFonts w:cs="KFGQPC Uthmanic Script HAFS"/>
          <w:color w:val="000000"/>
          <w:sz w:val="36"/>
          <w:szCs w:val="36"/>
          <w:shd w:val="clear" w:color="auto" w:fill="FFFFFF"/>
          <w:rtl/>
        </w:rPr>
        <w:t xml:space="preserve"> أَن لَّا يَقُولُواْ 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إِلَّا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وَدَرَسُواْ مَا </w:t>
      </w:r>
      <w:proofErr w:type="spellStart"/>
      <w:r w:rsidRPr="0071287C">
        <w:rPr>
          <w:rFonts w:cs="KFGQPC Uthmanic Script HAFS"/>
          <w:color w:val="000000"/>
          <w:sz w:val="36"/>
          <w:szCs w:val="36"/>
          <w:shd w:val="clear" w:color="auto" w:fill="FFFFFF"/>
          <w:rtl/>
        </w:rPr>
        <w:t>فِيهِۗ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لدَّارُ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لۡأٓخِرَةُ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خَيۡر</w:t>
      </w:r>
      <w:proofErr w:type="spellEnd"/>
      <w:r w:rsidRPr="0071287C">
        <w:rPr>
          <w:rFonts w:cs="KFGQPC Uthmanic Script HAFS"/>
          <w:color w:val="000000"/>
          <w:sz w:val="36"/>
          <w:szCs w:val="36"/>
          <w:shd w:val="clear" w:color="auto" w:fill="FFFFFF"/>
          <w:rtl/>
        </w:rPr>
        <w:t xml:space="preserve">ٞ لِّلَّذِينَ </w:t>
      </w:r>
      <w:proofErr w:type="spellStart"/>
      <w:r w:rsidRPr="0071287C">
        <w:rPr>
          <w:rFonts w:cs="KFGQPC Uthmanic Script HAFS"/>
          <w:color w:val="000000"/>
          <w:sz w:val="36"/>
          <w:szCs w:val="36"/>
          <w:shd w:val="clear" w:color="auto" w:fill="FFFFFF"/>
          <w:rtl/>
        </w:rPr>
        <w:t>يَتَّقُونَۚ</w:t>
      </w:r>
      <w:proofErr w:type="spellEnd"/>
      <w:r w:rsidRPr="0071287C">
        <w:rPr>
          <w:rFonts w:cs="KFGQPC Uthmanic Script HAFS"/>
          <w:color w:val="000000"/>
          <w:sz w:val="36"/>
          <w:szCs w:val="36"/>
          <w:shd w:val="clear" w:color="auto" w:fill="FFFFFF"/>
          <w:rtl/>
        </w:rPr>
        <w:t xml:space="preserve"> أَفَلَا تَعۡقِلُونَ١٦٩</w:t>
      </w:r>
    </w:p>
    <w:p w14:paraId="6CFE4CBB" w14:textId="77777777" w:rsidR="00055789" w:rsidRPr="00227271" w:rsidRDefault="00055789" w:rsidP="000F7372">
      <w:pPr>
        <w:jc w:val="both"/>
        <w:rPr>
          <w:rFonts w:cstheme="minorHAnsi"/>
          <w:lang w:bidi="fa-IR"/>
        </w:rPr>
      </w:pPr>
    </w:p>
    <w:p w14:paraId="79B2D372"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169- Puis les suivirent des successeurs qui héritèrent le Livre, mais qui préférèrent ce qu’offre la vie d’ici-bas en disant : « Nous aurons le pardon</w:t>
      </w:r>
      <w:r w:rsidR="00F10B6D">
        <w:rPr>
          <w:rFonts w:ascii="Calibri" w:hAnsi="Calibri" w:cs="Calibri"/>
          <w:b/>
          <w:bCs/>
          <w:i/>
          <w:iCs/>
          <w:sz w:val="20"/>
          <w:szCs w:val="20"/>
        </w:rPr>
        <w:t xml:space="preserve"> </w:t>
      </w:r>
      <w:r w:rsidRPr="00F502F6">
        <w:rPr>
          <w:rFonts w:ascii="Calibri" w:hAnsi="Calibri" w:cs="Calibri"/>
          <w:b/>
          <w:bCs/>
          <w:i/>
          <w:iCs/>
          <w:sz w:val="20"/>
          <w:szCs w:val="20"/>
        </w:rPr>
        <w:t>»</w:t>
      </w:r>
      <w:r w:rsidR="00F10B6D">
        <w:rPr>
          <w:rFonts w:ascii="Calibri" w:hAnsi="Calibri" w:cs="Calibri"/>
          <w:b/>
          <w:bCs/>
          <w:i/>
          <w:iCs/>
          <w:sz w:val="20"/>
          <w:szCs w:val="20"/>
        </w:rPr>
        <w:t>.</w:t>
      </w:r>
      <w:r w:rsidRPr="00F502F6">
        <w:rPr>
          <w:rFonts w:ascii="Calibri" w:hAnsi="Calibri" w:cs="Calibri"/>
          <w:b/>
          <w:bCs/>
          <w:i/>
          <w:iCs/>
          <w:sz w:val="20"/>
          <w:szCs w:val="20"/>
        </w:rPr>
        <w:t xml:space="preserve"> Et si des choses semblables s’offrent à eux, ils les acceptent. N’avait-on pas pris d’eux l’engagement du Livre, qu’ils ne diraient sur Allah que la vérité ? Ils avaient pourtant étudié ce qui s’y trouve. Et l’ultime demeure est meilleure pour ceux qui pratiquent la piété, ‒ Ne comprendrez-vous donc pas ?</w:t>
      </w:r>
    </w:p>
    <w:p w14:paraId="5C66C216" w14:textId="77777777" w:rsidR="004A26DF" w:rsidRPr="00227271" w:rsidRDefault="004A26DF" w:rsidP="000F7372">
      <w:pPr>
        <w:jc w:val="both"/>
        <w:rPr>
          <w:rFonts w:cstheme="minorHAnsi"/>
          <w:lang w:bidi="fa-IR"/>
        </w:rPr>
      </w:pPr>
    </w:p>
    <w:p w14:paraId="6D30A1A1" w14:textId="661B3843" w:rsidR="004A26DF" w:rsidRDefault="004A26DF" w:rsidP="000F7372">
      <w:pPr>
        <w:jc w:val="both"/>
        <w:rPr>
          <w:rFonts w:cstheme="minorHAnsi"/>
          <w:lang w:bidi="fa-IR"/>
        </w:rPr>
      </w:pPr>
      <w:r w:rsidRPr="009F0673">
        <w:rPr>
          <w:rFonts w:cstheme="minorHAnsi"/>
          <w:lang w:bidi="fa-IR"/>
        </w:rPr>
        <w:t xml:space="preserve">La </w:t>
      </w:r>
      <w:r>
        <w:rPr>
          <w:rFonts w:cstheme="minorHAnsi"/>
          <w:lang w:bidi="fa-IR"/>
        </w:rPr>
        <w:t>« </w:t>
      </w:r>
      <w:r w:rsidRPr="008C7D58">
        <w:rPr>
          <w:rFonts w:cstheme="minorHAnsi"/>
          <w:b/>
          <w:bCs/>
          <w:lang w:bidi="fa-IR"/>
        </w:rPr>
        <w:t>leçon</w:t>
      </w:r>
      <w:r>
        <w:rPr>
          <w:rFonts w:cstheme="minorHAnsi"/>
          <w:lang w:bidi="fa-IR"/>
        </w:rPr>
        <w:t> »</w:t>
      </w:r>
      <w:r w:rsidRPr="009F0673">
        <w:rPr>
          <w:rFonts w:cstheme="minorHAnsi"/>
          <w:lang w:bidi="fa-IR"/>
        </w:rPr>
        <w:t xml:space="preserve"> est une étape cruciale dans l'approche et l'utilisation des livres célestes. Elle consiste à s'engager régulièrement avec le texte sacré, à le consulter de manière continue, au point où son usage physique pourrait même en user les pages. Toutefois, au-delà de cette </w:t>
      </w:r>
      <w:r w:rsidR="00E70BC4">
        <w:rPr>
          <w:rFonts w:cstheme="minorHAnsi"/>
          <w:lang w:bidi="fa-IR"/>
        </w:rPr>
        <w:t>usure matérielle, la véritable « leçon »</w:t>
      </w:r>
      <w:r w:rsidRPr="009F0673">
        <w:rPr>
          <w:rFonts w:cstheme="minorHAnsi"/>
          <w:lang w:bidi="fa-IR"/>
        </w:rPr>
        <w:t xml:space="preserve"> réside dans l'interaction profonde avec le contenu du livre divin. Il s'agit non seulement de lire, </w:t>
      </w:r>
      <w:r w:rsidRPr="009F0673">
        <w:rPr>
          <w:rFonts w:cstheme="minorHAnsi"/>
          <w:lang w:bidi="fa-IR"/>
        </w:rPr>
        <w:lastRenderedPageBreak/>
        <w:t xml:space="preserve">mais surtout de revenir fréquemment à ses enseignements, de les méditer et de les intégrer dans sa vie. L'usure extérieure du livre symbolise l'effort constant de l'individu pour s'imprégner de la sagesse divine, mais c'est l'appropriation et la compréhension intérieure des principes sacrés qui en constituent la véritable essence. Ainsi, la véritable </w:t>
      </w:r>
      <w:r>
        <w:rPr>
          <w:rFonts w:cstheme="minorHAnsi"/>
          <w:lang w:bidi="fa-IR"/>
        </w:rPr>
        <w:t>« </w:t>
      </w:r>
      <w:r w:rsidRPr="009F0673">
        <w:rPr>
          <w:rFonts w:cstheme="minorHAnsi"/>
          <w:lang w:bidi="fa-IR"/>
        </w:rPr>
        <w:t>leçon</w:t>
      </w:r>
      <w:r>
        <w:rPr>
          <w:rFonts w:cstheme="minorHAnsi"/>
          <w:lang w:bidi="fa-IR"/>
        </w:rPr>
        <w:t> »</w:t>
      </w:r>
      <w:r w:rsidRPr="009F0673">
        <w:rPr>
          <w:rFonts w:cstheme="minorHAnsi"/>
          <w:lang w:bidi="fa-IR"/>
        </w:rPr>
        <w:t xml:space="preserve"> ne se limite pas à un acte mécanique de lecture, mais implique une réflexion continue sur le message spirituel, une application concrète des préceptes dans la vie quotidienne, et un renouvellement constant de la compréhension. En ce sens, la </w:t>
      </w:r>
      <w:r>
        <w:rPr>
          <w:rFonts w:cstheme="minorHAnsi"/>
          <w:lang w:bidi="fa-IR"/>
        </w:rPr>
        <w:t>« </w:t>
      </w:r>
      <w:r w:rsidRPr="009F0673">
        <w:rPr>
          <w:rFonts w:cstheme="minorHAnsi"/>
          <w:lang w:bidi="fa-IR"/>
        </w:rPr>
        <w:t>leçon</w:t>
      </w:r>
      <w:r>
        <w:rPr>
          <w:rFonts w:cstheme="minorHAnsi"/>
          <w:lang w:bidi="fa-IR"/>
        </w:rPr>
        <w:t> »</w:t>
      </w:r>
      <w:r w:rsidRPr="009F0673">
        <w:rPr>
          <w:rFonts w:cstheme="minorHAnsi"/>
          <w:lang w:bidi="fa-IR"/>
        </w:rPr>
        <w:t xml:space="preserve"> devient un processus vivant, où l'âme progresse et s'élève à travers une relation dynamique avec le livre divin, en le lisant non seulement avec les yeux, mais s</w:t>
      </w:r>
      <w:r>
        <w:rPr>
          <w:rFonts w:cstheme="minorHAnsi"/>
          <w:lang w:bidi="fa-IR"/>
        </w:rPr>
        <w:t>urtout avec le cœur et l'esprit.</w:t>
      </w:r>
      <w:r w:rsidRPr="00227271">
        <w:rPr>
          <w:rStyle w:val="Appelnotedebasdep"/>
          <w:rFonts w:cstheme="minorHAnsi"/>
          <w:lang w:bidi="fa-IR"/>
        </w:rPr>
        <w:footnoteReference w:id="210"/>
      </w:r>
    </w:p>
    <w:p w14:paraId="7DB57CF2" w14:textId="77777777" w:rsidR="004A26DF" w:rsidRDefault="004A26DF" w:rsidP="000F7372">
      <w:pPr>
        <w:jc w:val="both"/>
        <w:rPr>
          <w:rFonts w:cstheme="minorHAnsi"/>
          <w:lang w:bidi="fa-IR"/>
        </w:rPr>
      </w:pPr>
    </w:p>
    <w:p w14:paraId="368739A4" w14:textId="77777777" w:rsidR="004A26DF" w:rsidRDefault="004A26DF" w:rsidP="000F7372">
      <w:pPr>
        <w:jc w:val="both"/>
        <w:rPr>
          <w:rFonts w:cstheme="minorHAnsi"/>
          <w:lang w:bidi="fa-IR"/>
        </w:rPr>
      </w:pPr>
    </w:p>
    <w:p w14:paraId="7CBB0771" w14:textId="77777777" w:rsidR="00F10B6D" w:rsidRDefault="00F10B6D" w:rsidP="000F7372">
      <w:pPr>
        <w:jc w:val="both"/>
        <w:rPr>
          <w:rFonts w:cstheme="minorHAnsi"/>
          <w:lang w:bidi="fa-IR"/>
        </w:rPr>
      </w:pPr>
    </w:p>
    <w:p w14:paraId="2AF0AC3F" w14:textId="3C5912B1" w:rsidR="00055789" w:rsidRDefault="00055789" w:rsidP="00055789">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يُمَسِّكُونَ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لۡكِتَٰبِ</w:t>
      </w:r>
      <w:proofErr w:type="spellEnd"/>
      <w:r w:rsidRPr="0071287C">
        <w:rPr>
          <w:rFonts w:cs="KFGQPC Uthmanic Script HAFS"/>
          <w:color w:val="000000"/>
          <w:sz w:val="36"/>
          <w:szCs w:val="36"/>
          <w:shd w:val="clear" w:color="auto" w:fill="FFFFFF"/>
          <w:rtl/>
        </w:rPr>
        <w:t xml:space="preserve"> وَأَقَامُواْ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لصَّلَوٰةَ</w:t>
      </w:r>
      <w:proofErr w:type="spellEnd"/>
      <w:r w:rsidRPr="0071287C">
        <w:rPr>
          <w:rFonts w:cs="KFGQPC Uthmanic Script HAFS"/>
          <w:color w:val="000000"/>
          <w:sz w:val="36"/>
          <w:szCs w:val="36"/>
          <w:shd w:val="clear" w:color="auto" w:fill="FFFFFF"/>
          <w:rtl/>
        </w:rPr>
        <w:t xml:space="preserve"> إِنَّا لَا نُضِيعُ </w:t>
      </w:r>
      <w:proofErr w:type="spellStart"/>
      <w:r w:rsidRPr="0071287C">
        <w:rPr>
          <w:rFonts w:cs="KFGQPC Uthmanic Script HAFS"/>
          <w:color w:val="000000"/>
          <w:sz w:val="36"/>
          <w:szCs w:val="36"/>
          <w:shd w:val="clear" w:color="auto" w:fill="FFFFFF"/>
          <w:rtl/>
        </w:rPr>
        <w:t>أَجۡر</w:t>
      </w:r>
      <w:r w:rsidRPr="0071287C">
        <w:rPr>
          <w:rFonts w:cs="KFGQPC Uthmanic Script HAFS" w:hint="eastAsia"/>
          <w:color w:val="000000"/>
          <w:sz w:val="36"/>
          <w:szCs w:val="36"/>
          <w:shd w:val="clear" w:color="auto" w:fill="FFFFFF"/>
          <w:rtl/>
        </w:rPr>
        <w:t>َ</w:t>
      </w:r>
      <w:proofErr w:type="spellEnd"/>
      <w:r w:rsidRPr="0071287C">
        <w:rPr>
          <w:rFonts w:cs="KFGQPC Uthmanic Script HAFS"/>
          <w:color w:val="000000"/>
          <w:sz w:val="36"/>
          <w:szCs w:val="36"/>
          <w:shd w:val="clear" w:color="auto" w:fill="FFFFFF"/>
          <w:rtl/>
        </w:rPr>
        <w:t xml:space="preserve">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لۡمُصۡلِحِينَ</w:t>
      </w:r>
      <w:r w:rsidRPr="0071287C">
        <w:rPr>
          <w:rFonts w:cs="KFGQPC Uthmanic Script HAFS"/>
          <w:color w:val="000000"/>
          <w:sz w:val="36"/>
          <w:szCs w:val="36"/>
          <w:shd w:val="clear" w:color="auto" w:fill="FFFFFF"/>
          <w:rtl/>
        </w:rPr>
        <w:t>١٧٠</w:t>
      </w:r>
    </w:p>
    <w:p w14:paraId="7AE302BB" w14:textId="77777777" w:rsidR="00055789" w:rsidRDefault="00055789" w:rsidP="000F7372">
      <w:pPr>
        <w:jc w:val="both"/>
        <w:rPr>
          <w:rFonts w:cstheme="minorHAnsi"/>
          <w:lang w:bidi="fa-IR"/>
        </w:rPr>
      </w:pPr>
    </w:p>
    <w:p w14:paraId="52D4DEC7"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170- Ceux qui s’attachent fermement à l’Ecriture [céleste] et font la Prière, Nous ne laissons pas perdre le salaire des bienfaiteurs [conformes aux ordres divins].</w:t>
      </w:r>
    </w:p>
    <w:p w14:paraId="1EFBA966" w14:textId="77777777" w:rsidR="004A26DF" w:rsidRPr="00227271" w:rsidRDefault="004A26DF" w:rsidP="000F7372">
      <w:pPr>
        <w:jc w:val="both"/>
        <w:rPr>
          <w:rFonts w:cstheme="minorHAnsi"/>
          <w:lang w:bidi="fa-IR"/>
        </w:rPr>
      </w:pPr>
    </w:p>
    <w:p w14:paraId="379E7670" w14:textId="4223DA71" w:rsidR="004A26DF" w:rsidRPr="004D753D" w:rsidRDefault="004A26DF" w:rsidP="000F7372">
      <w:pPr>
        <w:jc w:val="both"/>
        <w:rPr>
          <w:rFonts w:cstheme="minorHAnsi"/>
          <w:lang w:bidi="fa-IR"/>
        </w:rPr>
      </w:pPr>
      <w:r w:rsidRPr="004D753D">
        <w:rPr>
          <w:rFonts w:cstheme="minorHAnsi"/>
          <w:lang w:bidi="fa-IR"/>
        </w:rPr>
        <w:t>1-</w:t>
      </w:r>
      <w:r w:rsidR="00770D40">
        <w:rPr>
          <w:rFonts w:cstheme="minorHAnsi"/>
          <w:lang w:bidi="fa-IR"/>
        </w:rPr>
        <w:t> </w:t>
      </w:r>
      <w:r w:rsidRPr="004D753D">
        <w:rPr>
          <w:rFonts w:cstheme="minorHAnsi"/>
          <w:lang w:bidi="fa-IR"/>
        </w:rPr>
        <w:t>La relation au livre sacré peut être double : d'une part, un attachement formel qui se limite à la mémorisation des textes et à la manipulation physique de l'ouvrage ; d'autre part, une adhésion spirituelle profonde qui implique l'intégration sincère de ses enseignements et principes dans sa vie quotidienne. Cette dernière approche témoigne d'un engagement authentique envers les valeurs et les préceptes contenus dans le livre.</w:t>
      </w:r>
    </w:p>
    <w:p w14:paraId="55326BFF" w14:textId="6E050046" w:rsidR="004A26DF" w:rsidRPr="00227271" w:rsidRDefault="004A26DF" w:rsidP="000F7372">
      <w:pPr>
        <w:jc w:val="both"/>
        <w:rPr>
          <w:rFonts w:cstheme="minorHAnsi"/>
          <w:lang w:bidi="fa-IR"/>
        </w:rPr>
      </w:pPr>
      <w:r w:rsidRPr="004D753D">
        <w:rPr>
          <w:rFonts w:cstheme="minorHAnsi"/>
          <w:lang w:bidi="fa-IR"/>
        </w:rPr>
        <w:t>2-</w:t>
      </w:r>
      <w:r w:rsidR="00770D40">
        <w:rPr>
          <w:rFonts w:cstheme="minorHAnsi"/>
          <w:lang w:bidi="fa-IR"/>
        </w:rPr>
        <w:t> </w:t>
      </w:r>
      <w:r w:rsidRPr="004D753D">
        <w:rPr>
          <w:rFonts w:cstheme="minorHAnsi"/>
          <w:lang w:bidi="fa-IR"/>
        </w:rPr>
        <w:t>Parmi les commandements divins, la prière occupe une place centrale en tant qu'outil de développement spirituel et moral. Selon les enseignements du Coran, la pratique régulière de la prière aide à prévenir les comportements immoraux et les vices. En effet, le fidèle qui prie se place quotidiennement en présence divine, ce qui l'encourage à l'introspection et à l'amélioration personnelle. Cette connexion spirituelle régulière lui rappelle également sa responsabilité dans la construction d'une société plus vertueuse</w:t>
      </w:r>
      <w:r w:rsidRPr="00227271">
        <w:rPr>
          <w:rFonts w:cstheme="minorHAnsi"/>
          <w:lang w:bidi="fa-IR"/>
        </w:rPr>
        <w:t>.</w:t>
      </w:r>
      <w:r w:rsidRPr="00227271">
        <w:rPr>
          <w:rStyle w:val="Appelnotedebasdep"/>
          <w:rFonts w:cstheme="minorHAnsi"/>
          <w:lang w:bidi="fa-IR"/>
        </w:rPr>
        <w:footnoteReference w:id="211"/>
      </w:r>
    </w:p>
    <w:p w14:paraId="03BACBD5" w14:textId="77777777" w:rsidR="004A26DF" w:rsidRDefault="004A26DF" w:rsidP="000F7372">
      <w:pPr>
        <w:jc w:val="both"/>
        <w:rPr>
          <w:rFonts w:cstheme="minorHAnsi"/>
          <w:lang w:bidi="fa-IR"/>
        </w:rPr>
      </w:pPr>
    </w:p>
    <w:p w14:paraId="23B24BAE" w14:textId="77777777" w:rsidR="00055789" w:rsidRDefault="00055789" w:rsidP="000F7372">
      <w:pPr>
        <w:jc w:val="both"/>
        <w:rPr>
          <w:rFonts w:cstheme="minorHAnsi"/>
          <w:lang w:bidi="fa-IR"/>
        </w:rPr>
      </w:pPr>
    </w:p>
    <w:p w14:paraId="57FFB6F8" w14:textId="77777777" w:rsidR="00055789" w:rsidRDefault="00055789" w:rsidP="000F7372">
      <w:pPr>
        <w:jc w:val="both"/>
        <w:rPr>
          <w:rFonts w:cstheme="minorHAnsi"/>
          <w:lang w:bidi="fa-IR"/>
        </w:rPr>
      </w:pPr>
    </w:p>
    <w:p w14:paraId="15C90A4A" w14:textId="77777777" w:rsidR="00055789" w:rsidRDefault="00055789" w:rsidP="000F7372">
      <w:pPr>
        <w:jc w:val="both"/>
        <w:rPr>
          <w:rFonts w:cstheme="minorHAnsi"/>
          <w:lang w:bidi="fa-IR"/>
        </w:rPr>
      </w:pPr>
    </w:p>
    <w:p w14:paraId="7A17FE85" w14:textId="77777777" w:rsidR="00055789" w:rsidRDefault="00055789" w:rsidP="000F7372">
      <w:pPr>
        <w:jc w:val="both"/>
        <w:rPr>
          <w:rFonts w:cstheme="minorHAnsi"/>
          <w:lang w:bidi="fa-IR"/>
        </w:rPr>
      </w:pPr>
    </w:p>
    <w:p w14:paraId="6C5ABFFF" w14:textId="588E5F05" w:rsidR="00055789" w:rsidRDefault="00055789" w:rsidP="00055789">
      <w:pPr>
        <w:jc w:val="right"/>
        <w:rPr>
          <w:rFonts w:cstheme="minorHAnsi"/>
          <w:lang w:bidi="fa-IR"/>
        </w:rPr>
      </w:pPr>
      <w:proofErr w:type="spellStart"/>
      <w:r w:rsidRPr="0071287C">
        <w:rPr>
          <w:rFonts w:cs="KFGQPC Uthmanic Script HAFS"/>
          <w:color w:val="000000"/>
          <w:sz w:val="36"/>
          <w:szCs w:val="36"/>
          <w:shd w:val="clear" w:color="auto" w:fill="FFFFFF"/>
          <w:rtl/>
        </w:rPr>
        <w:lastRenderedPageBreak/>
        <w:t>وَإِذۡ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نَتَقۡنَا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لۡجَبَلَ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فَوۡقَهُمۡ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كَأَنَّهُ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ظُلَّةٞ </w:t>
      </w:r>
      <w:proofErr w:type="spellStart"/>
      <w:r w:rsidRPr="0071287C">
        <w:rPr>
          <w:rFonts w:cs="KFGQPC Uthmanic Script HAFS"/>
          <w:color w:val="000000"/>
          <w:sz w:val="36"/>
          <w:szCs w:val="36"/>
          <w:shd w:val="clear" w:color="auto" w:fill="FFFFFF"/>
          <w:rtl/>
        </w:rPr>
        <w:t>وَظَنُّوٓاْ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وَاقِعُۢ</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بِهِمۡ</w:t>
      </w:r>
      <w:proofErr w:type="spellEnd"/>
      <w:r w:rsidRPr="0071287C">
        <w:rPr>
          <w:rFonts w:cs="KFGQPC Uthmanic Script HAFS"/>
          <w:color w:val="000000"/>
          <w:sz w:val="36"/>
          <w:szCs w:val="36"/>
          <w:shd w:val="clear" w:color="auto" w:fill="FFFFFF"/>
          <w:rtl/>
        </w:rPr>
        <w:t xml:space="preserve"> خُذُواْ </w:t>
      </w:r>
      <w:proofErr w:type="spellStart"/>
      <w:r w:rsidRPr="0071287C">
        <w:rPr>
          <w:rFonts w:cs="KFGQPC Uthmanic Script HAFS"/>
          <w:color w:val="000000"/>
          <w:sz w:val="36"/>
          <w:szCs w:val="36"/>
          <w:shd w:val="clear" w:color="auto" w:fill="FFFFFF"/>
          <w:rtl/>
        </w:rPr>
        <w:t>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ءَاتَيۡنَٰكُم</w:t>
      </w:r>
      <w:proofErr w:type="spellEnd"/>
      <w:r w:rsidRPr="0071287C">
        <w:rPr>
          <w:rFonts w:cs="KFGQPC Uthmanic Script HAFS"/>
          <w:color w:val="000000"/>
          <w:sz w:val="36"/>
          <w:szCs w:val="36"/>
          <w:shd w:val="clear" w:color="auto" w:fill="FFFFFF"/>
          <w:rtl/>
        </w:rPr>
        <w:t xml:space="preserve"> بِقُوَّةٖ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ذۡكُرُواْ</w:t>
      </w:r>
      <w:proofErr w:type="spellEnd"/>
      <w:r w:rsidRPr="0071287C">
        <w:rPr>
          <w:rFonts w:cs="KFGQPC Uthmanic Script HAFS"/>
          <w:color w:val="000000"/>
          <w:sz w:val="36"/>
          <w:szCs w:val="36"/>
          <w:shd w:val="clear" w:color="auto" w:fill="FFFFFF"/>
          <w:rtl/>
        </w:rPr>
        <w:t xml:space="preserve"> مَا فِيهِ </w:t>
      </w:r>
      <w:proofErr w:type="spellStart"/>
      <w:r w:rsidRPr="0071287C">
        <w:rPr>
          <w:rFonts w:cs="KFGQPC Uthmanic Script HAFS"/>
          <w:color w:val="000000"/>
          <w:sz w:val="36"/>
          <w:szCs w:val="36"/>
          <w:shd w:val="clear" w:color="auto" w:fill="FFFFFF"/>
          <w:rtl/>
        </w:rPr>
        <w:t>لَعَلَّكُمۡ</w:t>
      </w:r>
      <w:proofErr w:type="spellEnd"/>
      <w:r w:rsidRPr="0071287C">
        <w:rPr>
          <w:rFonts w:cs="KFGQPC Uthmanic Script HAFS"/>
          <w:color w:val="000000"/>
          <w:sz w:val="36"/>
          <w:szCs w:val="36"/>
          <w:shd w:val="clear" w:color="auto" w:fill="FFFFFF"/>
          <w:rtl/>
        </w:rPr>
        <w:t xml:space="preserve"> تَتَّقُونَ١٧١</w:t>
      </w:r>
    </w:p>
    <w:p w14:paraId="2673E871" w14:textId="77777777" w:rsidR="00055789" w:rsidRPr="00227271" w:rsidRDefault="00055789" w:rsidP="000F7372">
      <w:pPr>
        <w:jc w:val="both"/>
        <w:rPr>
          <w:rFonts w:cstheme="minorHAnsi"/>
          <w:lang w:bidi="fa-IR"/>
        </w:rPr>
      </w:pPr>
    </w:p>
    <w:p w14:paraId="31984FD6" w14:textId="226A3CAC" w:rsidR="00625D06" w:rsidRPr="005871ED" w:rsidRDefault="00625D06" w:rsidP="000F7372">
      <w:pPr>
        <w:jc w:val="both"/>
        <w:rPr>
          <w:rFonts w:cstheme="minorHAnsi"/>
          <w:b/>
          <w:bCs/>
          <w:i/>
          <w:iCs/>
          <w:sz w:val="20"/>
          <w:szCs w:val="20"/>
        </w:rPr>
      </w:pPr>
      <w:r w:rsidRPr="005871ED">
        <w:rPr>
          <w:rFonts w:cstheme="minorHAnsi"/>
          <w:b/>
          <w:bCs/>
          <w:i/>
          <w:iCs/>
          <w:sz w:val="20"/>
          <w:szCs w:val="20"/>
        </w:rPr>
        <w:t>171-</w:t>
      </w:r>
      <w:r w:rsidR="00055789">
        <w:rPr>
          <w:rFonts w:cstheme="minorHAnsi"/>
          <w:b/>
          <w:bCs/>
          <w:i/>
          <w:iCs/>
          <w:sz w:val="20"/>
          <w:szCs w:val="20"/>
        </w:rPr>
        <w:t xml:space="preserve"> </w:t>
      </w:r>
      <w:r w:rsidRPr="005871ED">
        <w:rPr>
          <w:rFonts w:cstheme="minorHAnsi"/>
          <w:b/>
          <w:bCs/>
          <w:i/>
          <w:iCs/>
          <w:sz w:val="20"/>
          <w:szCs w:val="20"/>
        </w:rPr>
        <w:t>Quand Nous soulevâmes la montagne au-dessus d’eux comme un dais, et ils pensèrent qu’elle allait leur tomber dessus. [Nous leur dîmes] : « Tenez ferme ce que Nous vous avons donné et rappelez-vous ce qui s’y trouve (pratiquez ses enseignements) afin que vous soyez pieux ».</w:t>
      </w:r>
    </w:p>
    <w:p w14:paraId="647F0ACE" w14:textId="77777777" w:rsidR="004A26DF" w:rsidRPr="00227271" w:rsidRDefault="004A26DF" w:rsidP="000F7372">
      <w:pPr>
        <w:jc w:val="both"/>
        <w:rPr>
          <w:rFonts w:cstheme="minorHAnsi"/>
          <w:lang w:bidi="fa-IR"/>
        </w:rPr>
      </w:pPr>
    </w:p>
    <w:p w14:paraId="78CE799E" w14:textId="5B9F2595" w:rsidR="004A26DF" w:rsidRPr="00CA5BF1" w:rsidRDefault="004A26DF" w:rsidP="000F7372">
      <w:pPr>
        <w:jc w:val="both"/>
        <w:rPr>
          <w:rFonts w:cstheme="minorHAnsi"/>
          <w:lang w:bidi="fa-IR"/>
        </w:rPr>
      </w:pPr>
      <w:r w:rsidRPr="00CA5BF1">
        <w:rPr>
          <w:rFonts w:cstheme="minorHAnsi"/>
          <w:lang w:bidi="fa-IR"/>
        </w:rPr>
        <w:t>1-</w:t>
      </w:r>
      <w:r w:rsidR="008E1005">
        <w:rPr>
          <w:rFonts w:cstheme="minorHAnsi"/>
          <w:lang w:bidi="fa-IR"/>
        </w:rPr>
        <w:t> </w:t>
      </w:r>
      <w:r w:rsidRPr="00CA5BF1">
        <w:rPr>
          <w:rFonts w:cstheme="minorHAnsi"/>
          <w:lang w:bidi="fa-IR"/>
        </w:rPr>
        <w:t>Ce verset trouve des échos dans d'autres passages du Coran, notamment aux versets 63 et 93 de la sourate al-</w:t>
      </w:r>
      <w:proofErr w:type="spellStart"/>
      <w:r w:rsidRPr="00CA5BF1">
        <w:rPr>
          <w:rFonts w:cstheme="minorHAnsi"/>
          <w:lang w:bidi="fa-IR"/>
        </w:rPr>
        <w:t>Baqarah</w:t>
      </w:r>
      <w:proofErr w:type="spellEnd"/>
      <w:r w:rsidRPr="00CA5BF1">
        <w:rPr>
          <w:rFonts w:cstheme="minorHAnsi"/>
          <w:lang w:bidi="fa-IR"/>
        </w:rPr>
        <w:t xml:space="preserve"> ainsi qu'au verset 154 de la sourate al-Araf. Cette répétition n'est pas fortuite, mais elle souligne l'importance fondamentale du message et renforce sa portée pédagogique. Nous avons déjà analysé en détail le contenu du verset 63 de la sourate al-</w:t>
      </w:r>
      <w:proofErr w:type="spellStart"/>
      <w:r w:rsidRPr="00CA5BF1">
        <w:rPr>
          <w:rFonts w:cstheme="minorHAnsi"/>
          <w:lang w:bidi="fa-IR"/>
        </w:rPr>
        <w:t>Baqarah</w:t>
      </w:r>
      <w:proofErr w:type="spellEnd"/>
      <w:r w:rsidRPr="00CA5BF1">
        <w:rPr>
          <w:rFonts w:cstheme="minorHAnsi"/>
          <w:lang w:bidi="fa-IR"/>
        </w:rPr>
        <w:t xml:space="preserve"> et en avons dégagé plusieurs enseignements essentiels.</w:t>
      </w:r>
    </w:p>
    <w:p w14:paraId="241C9B1C" w14:textId="3C871841" w:rsidR="004A26DF" w:rsidRPr="00227271" w:rsidRDefault="004A26DF" w:rsidP="000F7372">
      <w:pPr>
        <w:jc w:val="both"/>
        <w:rPr>
          <w:rFonts w:cstheme="minorHAnsi"/>
          <w:lang w:bidi="fa-IR"/>
        </w:rPr>
      </w:pPr>
      <w:r w:rsidRPr="00CA5BF1">
        <w:rPr>
          <w:rFonts w:cstheme="minorHAnsi"/>
          <w:lang w:bidi="fa-IR"/>
        </w:rPr>
        <w:t>2-</w:t>
      </w:r>
      <w:r w:rsidR="008E1005">
        <w:rPr>
          <w:rFonts w:cstheme="minorHAnsi"/>
          <w:lang w:bidi="fa-IR"/>
        </w:rPr>
        <w:t> </w:t>
      </w:r>
      <w:r w:rsidRPr="00CA5BF1">
        <w:rPr>
          <w:rFonts w:cstheme="minorHAnsi"/>
          <w:lang w:bidi="fa-IR"/>
        </w:rPr>
        <w:t>Dans la mise en œuvre de programmes visant à promouvoir le bien-être collectif, il peut parfois être nécessaire d'exercer une certaine pression sur ceux qui résistent aux règles établies. Cette approche, utilisée avec discernement, peut encourager le respect des engagements pris et l'adhésion aux normes sociales qui contribuent à la prospérité de la communauté. Cependant, il est crucial que ces mesures soient appliquées de</w:t>
      </w:r>
      <w:r>
        <w:rPr>
          <w:rFonts w:cstheme="minorHAnsi"/>
          <w:lang w:bidi="fa-IR"/>
        </w:rPr>
        <w:t xml:space="preserve"> manière juste et proportionnée.</w:t>
      </w:r>
      <w:r w:rsidRPr="00227271">
        <w:rPr>
          <w:rStyle w:val="Appelnotedebasdep"/>
          <w:rFonts w:cstheme="minorHAnsi"/>
          <w:lang w:bidi="fa-IR"/>
        </w:rPr>
        <w:footnoteReference w:id="212"/>
      </w:r>
    </w:p>
    <w:p w14:paraId="78774C9F" w14:textId="77777777" w:rsidR="004A26DF" w:rsidRDefault="004A26DF" w:rsidP="000F7372">
      <w:pPr>
        <w:jc w:val="both"/>
        <w:rPr>
          <w:rFonts w:cstheme="minorHAnsi"/>
          <w:lang w:bidi="fa-IR"/>
        </w:rPr>
      </w:pPr>
    </w:p>
    <w:p w14:paraId="74AFA787" w14:textId="77777777" w:rsidR="008E1005" w:rsidRDefault="008E1005" w:rsidP="000F7372">
      <w:pPr>
        <w:jc w:val="both"/>
        <w:rPr>
          <w:rFonts w:cstheme="minorHAnsi"/>
          <w:lang w:bidi="fa-IR"/>
        </w:rPr>
      </w:pPr>
    </w:p>
    <w:p w14:paraId="13C36C98" w14:textId="77777777" w:rsidR="00F10B6D" w:rsidRDefault="00F10B6D" w:rsidP="000F7372">
      <w:pPr>
        <w:jc w:val="both"/>
        <w:rPr>
          <w:rFonts w:cstheme="minorHAnsi"/>
          <w:lang w:bidi="fa-IR"/>
        </w:rPr>
      </w:pPr>
    </w:p>
    <w:p w14:paraId="65D6C009" w14:textId="75DF61BE" w:rsidR="00055789" w:rsidRDefault="00055789" w:rsidP="00055789">
      <w:pPr>
        <w:jc w:val="right"/>
        <w:rPr>
          <w:rFonts w:cstheme="minorHAnsi"/>
          <w:lang w:bidi="fa-IR"/>
        </w:rPr>
      </w:pPr>
      <w:proofErr w:type="spellStart"/>
      <w:r w:rsidRPr="0071287C">
        <w:rPr>
          <w:rFonts w:cs="KFGQPC Uthmanic Script HAFS"/>
          <w:color w:val="000000"/>
          <w:sz w:val="36"/>
          <w:szCs w:val="36"/>
          <w:shd w:val="clear" w:color="auto" w:fill="FFFFFF"/>
          <w:rtl/>
        </w:rPr>
        <w:t>وَإِذۡ</w:t>
      </w:r>
      <w:proofErr w:type="spellEnd"/>
      <w:r w:rsidRPr="0071287C">
        <w:rPr>
          <w:rFonts w:cs="KFGQPC Uthmanic Script HAFS"/>
          <w:color w:val="000000"/>
          <w:sz w:val="36"/>
          <w:szCs w:val="36"/>
          <w:shd w:val="clear" w:color="auto" w:fill="FFFFFF"/>
          <w:rtl/>
        </w:rPr>
        <w:t xml:space="preserve"> أَخَذَ رَبُّكَ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بَنِيٓ</w:t>
      </w:r>
      <w:proofErr w:type="spellEnd"/>
      <w:r w:rsidRPr="0071287C">
        <w:rPr>
          <w:rFonts w:cs="KFGQPC Uthmanic Script HAFS"/>
          <w:color w:val="000000"/>
          <w:sz w:val="36"/>
          <w:szCs w:val="36"/>
          <w:shd w:val="clear" w:color="auto" w:fill="FFFFFF"/>
          <w:rtl/>
        </w:rPr>
        <w:t xml:space="preserve"> ءَادَمَ مِن </w:t>
      </w:r>
      <w:proofErr w:type="spellStart"/>
      <w:r w:rsidRPr="0071287C">
        <w:rPr>
          <w:rFonts w:cs="KFGQPC Uthmanic Script HAFS"/>
          <w:color w:val="000000"/>
          <w:sz w:val="36"/>
          <w:szCs w:val="36"/>
          <w:shd w:val="clear" w:color="auto" w:fill="FFFFFF"/>
          <w:rtl/>
        </w:rPr>
        <w:t>ظُهُورِه</w:t>
      </w:r>
      <w:r w:rsidRPr="0071287C">
        <w:rPr>
          <w:rFonts w:cs="KFGQPC Uthmanic Script HAFS" w:hint="eastAsia"/>
          <w:color w:val="000000"/>
          <w:sz w:val="36"/>
          <w:szCs w:val="36"/>
          <w:shd w:val="clear" w:color="auto" w:fill="FFFFFF"/>
          <w:rtl/>
        </w:rPr>
        <w:t>ِمۡ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ذُرِّيَّتَهُمۡ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وَأَشۡهَدَهُمۡ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أَنفُسِهِمۡ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أَلَسۡتُ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بِرَبِّكُمۡۖ</w:t>
      </w:r>
      <w:proofErr w:type="spellEnd"/>
      <w:r w:rsidRPr="0071287C">
        <w:rPr>
          <w:rFonts w:cs="KFGQPC Uthmanic Script HAFS"/>
          <w:color w:val="000000"/>
          <w:sz w:val="36"/>
          <w:szCs w:val="36"/>
          <w:shd w:val="clear" w:color="auto" w:fill="FFFFFF"/>
          <w:rtl/>
        </w:rPr>
        <w:t xml:space="preserve"> قَالُواْ بَلَىٰ </w:t>
      </w:r>
      <w:proofErr w:type="spellStart"/>
      <w:r w:rsidRPr="0071287C">
        <w:rPr>
          <w:rFonts w:cs="KFGQPC Uthmanic Script HAFS"/>
          <w:color w:val="000000"/>
          <w:sz w:val="36"/>
          <w:szCs w:val="36"/>
          <w:shd w:val="clear" w:color="auto" w:fill="FFFFFF"/>
          <w:rtl/>
        </w:rPr>
        <w:t>شَهِدۡنَآۚ</w:t>
      </w:r>
      <w:proofErr w:type="spellEnd"/>
      <w:r w:rsidRPr="0071287C">
        <w:rPr>
          <w:rFonts w:cs="KFGQPC Uthmanic Script HAFS"/>
          <w:color w:val="000000"/>
          <w:sz w:val="36"/>
          <w:szCs w:val="36"/>
          <w:shd w:val="clear" w:color="auto" w:fill="FFFFFF"/>
          <w:rtl/>
        </w:rPr>
        <w:t xml:space="preserve"> أَن تَقُولُواْ </w:t>
      </w:r>
      <w:proofErr w:type="spellStart"/>
      <w:r w:rsidRPr="0071287C">
        <w:rPr>
          <w:rFonts w:cs="KFGQPC Uthmanic Script HAFS"/>
          <w:color w:val="000000"/>
          <w:sz w:val="36"/>
          <w:szCs w:val="36"/>
          <w:shd w:val="clear" w:color="auto" w:fill="FFFFFF"/>
          <w:rtl/>
        </w:rPr>
        <w:t>يَوۡمَ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لۡقِيَٰمَةِ</w:t>
      </w:r>
      <w:proofErr w:type="spellEnd"/>
      <w:r w:rsidRPr="0071287C">
        <w:rPr>
          <w:rFonts w:cs="KFGQPC Uthmanic Script HAFS"/>
          <w:color w:val="000000"/>
          <w:sz w:val="36"/>
          <w:szCs w:val="36"/>
          <w:shd w:val="clear" w:color="auto" w:fill="FFFFFF"/>
          <w:rtl/>
        </w:rPr>
        <w:t xml:space="preserve"> إِنَّا كُنَّا </w:t>
      </w:r>
      <w:proofErr w:type="spellStart"/>
      <w:r w:rsidRPr="0071287C">
        <w:rPr>
          <w:rFonts w:cs="KFGQPC Uthmanic Script HAFS"/>
          <w:color w:val="000000"/>
          <w:sz w:val="36"/>
          <w:szCs w:val="36"/>
          <w:shd w:val="clear" w:color="auto" w:fill="FFFFFF"/>
          <w:rtl/>
        </w:rPr>
        <w:t>عَنۡ</w:t>
      </w:r>
      <w:proofErr w:type="spellEnd"/>
      <w:r w:rsidRPr="0071287C">
        <w:rPr>
          <w:rFonts w:cs="KFGQPC Uthmanic Script HAFS"/>
          <w:color w:val="000000"/>
          <w:sz w:val="36"/>
          <w:szCs w:val="36"/>
          <w:shd w:val="clear" w:color="auto" w:fill="FFFFFF"/>
          <w:rtl/>
        </w:rPr>
        <w:t xml:space="preserve"> هَٰذَا غَٰفِلِينَ١٧٢</w:t>
      </w:r>
    </w:p>
    <w:p w14:paraId="4B29CE5F" w14:textId="77777777" w:rsidR="00F10B6D" w:rsidRDefault="00F10B6D" w:rsidP="000F7372">
      <w:pPr>
        <w:jc w:val="both"/>
        <w:rPr>
          <w:rFonts w:cstheme="minorHAnsi"/>
          <w:lang w:bidi="fa-IR"/>
        </w:rPr>
      </w:pPr>
    </w:p>
    <w:p w14:paraId="1DDEF379" w14:textId="40E6C260"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172- </w:t>
      </w:r>
      <w:r w:rsidRPr="008A2975">
        <w:rPr>
          <w:rFonts w:ascii="Calibri" w:hAnsi="Calibri" w:cs="Calibri"/>
          <w:b/>
          <w:bCs/>
          <w:i/>
          <w:iCs/>
          <w:sz w:val="20"/>
          <w:szCs w:val="20"/>
        </w:rPr>
        <w:t>Et quand ton Seigneur tira une descendance des reins des fils d’Adam et les fit témoigner sur eux-mêmes : «</w:t>
      </w:r>
      <w:r w:rsidR="00F53AF2">
        <w:rPr>
          <w:rFonts w:ascii="Calibri" w:hAnsi="Calibri" w:cs="Calibri"/>
          <w:b/>
          <w:bCs/>
          <w:i/>
          <w:iCs/>
          <w:sz w:val="20"/>
          <w:szCs w:val="20"/>
        </w:rPr>
        <w:t> </w:t>
      </w:r>
      <w:r w:rsidRPr="008A2975">
        <w:rPr>
          <w:rFonts w:ascii="Calibri" w:hAnsi="Calibri" w:cs="Calibri"/>
          <w:b/>
          <w:bCs/>
          <w:i/>
          <w:iCs/>
          <w:sz w:val="20"/>
          <w:szCs w:val="20"/>
        </w:rPr>
        <w:t>Ne suis-Je pas votre Seigneur ? » Ils répondirent : « Mais si, nous en témoignons... » ‒ afin que vous ne disiez point, au Jour de la Résurrection : « Vraiment, nous n’y avons pas fait attention »,</w:t>
      </w:r>
    </w:p>
    <w:p w14:paraId="0D2F1E16" w14:textId="77777777" w:rsidR="004A26DF" w:rsidRPr="00227271" w:rsidRDefault="004A26DF" w:rsidP="000F7372">
      <w:pPr>
        <w:jc w:val="both"/>
        <w:rPr>
          <w:rFonts w:cstheme="minorHAnsi"/>
          <w:lang w:bidi="fa-IR"/>
        </w:rPr>
      </w:pPr>
    </w:p>
    <w:p w14:paraId="63A1DD26" w14:textId="0D5DB32D" w:rsidR="004A26DF" w:rsidRPr="008A2975" w:rsidRDefault="004A26DF" w:rsidP="000F7372">
      <w:pPr>
        <w:jc w:val="both"/>
        <w:rPr>
          <w:rFonts w:cstheme="minorHAnsi"/>
          <w:lang w:bidi="fa-IR"/>
        </w:rPr>
      </w:pPr>
      <w:r w:rsidRPr="008A2975">
        <w:rPr>
          <w:rFonts w:cstheme="minorHAnsi"/>
          <w:lang w:bidi="fa-IR"/>
        </w:rPr>
        <w:t xml:space="preserve">1- Les commentateurs du Coran proposent plusieurs interprétations sur </w:t>
      </w:r>
      <w:r w:rsidRPr="00E70BC4">
        <w:rPr>
          <w:rFonts w:cstheme="minorHAnsi"/>
          <w:bCs/>
          <w:lang w:bidi="fa-IR"/>
        </w:rPr>
        <w:t xml:space="preserve">l'accord de la </w:t>
      </w:r>
      <w:r w:rsidR="00E70BC4">
        <w:rPr>
          <w:rFonts w:cstheme="minorHAnsi"/>
          <w:b/>
          <w:bCs/>
          <w:lang w:bidi="fa-IR"/>
        </w:rPr>
        <w:t>« </w:t>
      </w:r>
      <w:r w:rsidRPr="00F10B6D">
        <w:rPr>
          <w:rFonts w:cstheme="minorHAnsi"/>
          <w:b/>
          <w:bCs/>
          <w:lang w:bidi="fa-IR"/>
        </w:rPr>
        <w:t>descendance des reins des fils d’Adam</w:t>
      </w:r>
      <w:r>
        <w:rPr>
          <w:rFonts w:cstheme="minorHAnsi"/>
          <w:lang w:bidi="fa-IR"/>
        </w:rPr>
        <w:t> »</w:t>
      </w:r>
      <w:r>
        <w:rPr>
          <w:rStyle w:val="Appelnotedebasdep"/>
          <w:rFonts w:cstheme="minorHAnsi"/>
          <w:lang w:bidi="fa-IR"/>
        </w:rPr>
        <w:footnoteReference w:id="213"/>
      </w:r>
      <w:r w:rsidRPr="00227271">
        <w:rPr>
          <w:rFonts w:cstheme="minorHAnsi"/>
          <w:lang w:bidi="fa-IR"/>
        </w:rPr>
        <w:t xml:space="preserve"> : </w:t>
      </w:r>
      <w:r w:rsidRPr="008A2975">
        <w:rPr>
          <w:rFonts w:cstheme="minorHAnsi"/>
          <w:lang w:bidi="fa-IR"/>
        </w:rPr>
        <w:t xml:space="preserve">Selon une perspective, </w:t>
      </w:r>
      <w:r w:rsidR="00E70BC4">
        <w:rPr>
          <w:rFonts w:cstheme="minorHAnsi"/>
          <w:lang w:bidi="fa-IR"/>
        </w:rPr>
        <w:t>sa signification correspond au « </w:t>
      </w:r>
      <w:r w:rsidRPr="008A2975">
        <w:rPr>
          <w:rFonts w:cstheme="minorHAnsi"/>
          <w:lang w:bidi="fa-IR"/>
        </w:rPr>
        <w:t xml:space="preserve">monde des </w:t>
      </w:r>
      <w:r w:rsidRPr="008A2975">
        <w:rPr>
          <w:rFonts w:cstheme="minorHAnsi"/>
          <w:lang w:bidi="fa-IR"/>
        </w:rPr>
        <w:lastRenderedPageBreak/>
        <w:t>prédispositions et à l'harmonie</w:t>
      </w:r>
      <w:r w:rsidR="00E70BC4">
        <w:rPr>
          <w:rFonts w:cstheme="minorHAnsi"/>
          <w:lang w:bidi="fa-IR"/>
        </w:rPr>
        <w:t xml:space="preserve"> de la nature et de la création »</w:t>
      </w:r>
      <w:r w:rsidRPr="008A2975">
        <w:rPr>
          <w:rFonts w:cstheme="minorHAnsi"/>
          <w:lang w:bidi="fa-IR"/>
        </w:rPr>
        <w:t xml:space="preserve"> qui est inscrite dans l'essence même de l'être humain. En d'autres termes, Dieu aurait implanté la capacité d'accepter le monothéisme dans la nature fondamentale de l'homme, dans son essence et son intellect, comme une vérité intrinsèque. Cela suggère que la conscience du monothéisme est présente chez l'être humain dès son origine. Les psychologues modernes parlent d'ailleurs d'un </w:t>
      </w:r>
      <w:r>
        <w:rPr>
          <w:rFonts w:cstheme="minorHAnsi"/>
          <w:lang w:bidi="fa-IR"/>
        </w:rPr>
        <w:t>« </w:t>
      </w:r>
      <w:r w:rsidRPr="008A2975">
        <w:rPr>
          <w:rFonts w:cstheme="minorHAnsi"/>
          <w:lang w:bidi="fa-IR"/>
        </w:rPr>
        <w:t>sens religieux</w:t>
      </w:r>
      <w:r>
        <w:rPr>
          <w:rFonts w:cstheme="minorHAnsi"/>
          <w:lang w:bidi="fa-IR"/>
        </w:rPr>
        <w:t> »</w:t>
      </w:r>
      <w:r w:rsidRPr="008A2975">
        <w:rPr>
          <w:rFonts w:cstheme="minorHAnsi"/>
          <w:lang w:bidi="fa-IR"/>
        </w:rPr>
        <w:t xml:space="preserve"> inhérent à la psyché humaine, qui guide constamment l'individu vers la connaissance divine. </w:t>
      </w:r>
    </w:p>
    <w:p w14:paraId="53ADEC9F" w14:textId="77777777" w:rsidR="004A26DF" w:rsidRPr="00227271" w:rsidRDefault="004A26DF" w:rsidP="000F7372">
      <w:pPr>
        <w:jc w:val="both"/>
        <w:rPr>
          <w:rFonts w:cstheme="minorHAnsi"/>
          <w:lang w:bidi="fa-IR"/>
        </w:rPr>
      </w:pPr>
      <w:r w:rsidRPr="008A2975">
        <w:rPr>
          <w:rFonts w:cstheme="minorHAnsi"/>
          <w:lang w:bidi="fa-IR"/>
        </w:rPr>
        <w:t xml:space="preserve">2- Ce verset illustre également l'accomplissement de l'autorité divine sur l'humanité. Il suggère que tous les êtres humains ont naturellement la capacité de reconnaître le monothéisme, éliminant ainsi toute excuse du type : </w:t>
      </w:r>
      <w:r>
        <w:rPr>
          <w:rFonts w:cstheme="minorHAnsi"/>
          <w:lang w:bidi="fa-IR"/>
        </w:rPr>
        <w:t>« </w:t>
      </w:r>
      <w:r w:rsidRPr="008A2975">
        <w:rPr>
          <w:rFonts w:cstheme="minorHAnsi"/>
          <w:lang w:bidi="fa-IR"/>
        </w:rPr>
        <w:t>J'ignorais cette vérité et me suis donc égaré</w:t>
      </w:r>
      <w:r>
        <w:rPr>
          <w:rFonts w:cstheme="minorHAnsi"/>
          <w:lang w:bidi="fa-IR"/>
        </w:rPr>
        <w:t> »</w:t>
      </w:r>
      <w:r w:rsidRPr="008A2975">
        <w:rPr>
          <w:rFonts w:cstheme="minorHAnsi"/>
          <w:lang w:bidi="fa-IR"/>
        </w:rPr>
        <w:t>. Par conséquent, nul ne peut justifier son rejet du principe du monothéisme et de l'adoration divine. Quiconque s'écarte délibérément de cette vérité naturelle devra en répondre et pourrait faire face à des c</w:t>
      </w:r>
      <w:r>
        <w:rPr>
          <w:rFonts w:cstheme="minorHAnsi"/>
          <w:lang w:bidi="fa-IR"/>
        </w:rPr>
        <w:t>onséquences le Jour du Jugement</w:t>
      </w:r>
      <w:r w:rsidRPr="00227271">
        <w:rPr>
          <w:rFonts w:cstheme="minorHAnsi"/>
          <w:lang w:bidi="fa-IR"/>
        </w:rPr>
        <w:t>.</w:t>
      </w:r>
      <w:r w:rsidRPr="00227271">
        <w:rPr>
          <w:rStyle w:val="Appelnotedebasdep"/>
          <w:rFonts w:cstheme="minorHAnsi"/>
          <w:lang w:bidi="fa-IR"/>
        </w:rPr>
        <w:footnoteReference w:id="214"/>
      </w:r>
    </w:p>
    <w:p w14:paraId="525B663A" w14:textId="77777777" w:rsidR="004A26DF" w:rsidRPr="00D352C2" w:rsidRDefault="004A26DF" w:rsidP="000F7372">
      <w:pPr>
        <w:jc w:val="both"/>
        <w:rPr>
          <w:rFonts w:cstheme="minorHAnsi"/>
          <w:lang w:val="fr-BE" w:bidi="fa-IR"/>
        </w:rPr>
      </w:pPr>
    </w:p>
    <w:p w14:paraId="176DB071" w14:textId="77777777" w:rsidR="004A26DF" w:rsidRDefault="004A26DF" w:rsidP="000F7372">
      <w:pPr>
        <w:jc w:val="both"/>
        <w:rPr>
          <w:rFonts w:cstheme="minorHAnsi"/>
          <w:lang w:bidi="fa-IR"/>
        </w:rPr>
      </w:pPr>
    </w:p>
    <w:p w14:paraId="1A01A947" w14:textId="591AB97B" w:rsidR="00055789" w:rsidRDefault="00055789" w:rsidP="00055789">
      <w:pPr>
        <w:jc w:val="right"/>
        <w:rPr>
          <w:rFonts w:cstheme="minorHAnsi"/>
          <w:lang w:bidi="fa-IR"/>
        </w:rPr>
      </w:pPr>
      <w:proofErr w:type="spellStart"/>
      <w:r w:rsidRPr="0071287C">
        <w:rPr>
          <w:rFonts w:cs="KFGQPC Uthmanic Script HAFS"/>
          <w:color w:val="000000"/>
          <w:sz w:val="36"/>
          <w:szCs w:val="36"/>
          <w:shd w:val="clear" w:color="auto" w:fill="FFFFFF"/>
          <w:rtl/>
        </w:rPr>
        <w:t>أَوۡ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تَقُولُوٓاْ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أَشۡرَكَ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ءَابَآؤُنَا</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قَبۡلُ</w:t>
      </w:r>
      <w:proofErr w:type="spellEnd"/>
      <w:r w:rsidRPr="0071287C">
        <w:rPr>
          <w:rFonts w:cs="KFGQPC Uthmanic Script HAFS"/>
          <w:color w:val="000000"/>
          <w:sz w:val="36"/>
          <w:szCs w:val="36"/>
          <w:shd w:val="clear" w:color="auto" w:fill="FFFFFF"/>
          <w:rtl/>
        </w:rPr>
        <w:t xml:space="preserve"> وَكُنَّا ذُرِّيّ</w:t>
      </w:r>
      <w:r w:rsidRPr="0071287C">
        <w:rPr>
          <w:rFonts w:cs="KFGQPC Uthmanic Script HAFS" w:hint="eastAsia"/>
          <w:color w:val="000000"/>
          <w:sz w:val="36"/>
          <w:szCs w:val="36"/>
          <w:shd w:val="clear" w:color="auto" w:fill="FFFFFF"/>
          <w:rtl/>
        </w:rPr>
        <w:t>َةٗ</w:t>
      </w:r>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أَفَتُهۡلِكُنَا</w:t>
      </w:r>
      <w:proofErr w:type="spellEnd"/>
      <w:r w:rsidRPr="0071287C">
        <w:rPr>
          <w:rFonts w:cs="KFGQPC Uthmanic Script HAFS"/>
          <w:color w:val="000000"/>
          <w:sz w:val="36"/>
          <w:szCs w:val="36"/>
          <w:shd w:val="clear" w:color="auto" w:fill="FFFFFF"/>
          <w:rtl/>
        </w:rPr>
        <w:t xml:space="preserve"> بِمَا فَعَلَ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لۡمُبۡطِلُونَ</w:t>
      </w:r>
      <w:r w:rsidRPr="0071287C">
        <w:rPr>
          <w:rFonts w:cs="KFGQPC Uthmanic Script HAFS"/>
          <w:color w:val="000000"/>
          <w:sz w:val="36"/>
          <w:szCs w:val="36"/>
          <w:shd w:val="clear" w:color="auto" w:fill="FFFFFF"/>
          <w:rtl/>
        </w:rPr>
        <w:t>١٧٣</w:t>
      </w:r>
    </w:p>
    <w:p w14:paraId="66168BB5" w14:textId="77777777" w:rsidR="00F10B6D" w:rsidRPr="00227271" w:rsidRDefault="00F10B6D" w:rsidP="000F7372">
      <w:pPr>
        <w:jc w:val="both"/>
        <w:rPr>
          <w:rFonts w:cstheme="minorHAnsi"/>
          <w:lang w:bidi="fa-IR"/>
        </w:rPr>
      </w:pPr>
    </w:p>
    <w:p w14:paraId="3B7897FF" w14:textId="77777777" w:rsidR="00625D06" w:rsidRDefault="00625D06" w:rsidP="000F7372">
      <w:pPr>
        <w:jc w:val="both"/>
        <w:rPr>
          <w:rFonts w:cstheme="minorHAnsi"/>
          <w:b/>
          <w:bCs/>
          <w:i/>
          <w:iCs/>
          <w:sz w:val="20"/>
          <w:szCs w:val="20"/>
        </w:rPr>
      </w:pPr>
      <w:r w:rsidRPr="005871ED">
        <w:rPr>
          <w:rFonts w:cstheme="minorHAnsi"/>
          <w:b/>
          <w:bCs/>
          <w:i/>
          <w:iCs/>
          <w:sz w:val="20"/>
          <w:szCs w:val="20"/>
        </w:rPr>
        <w:t>173- ou que vous auriez dit (tout simplement) : « Nos ancêtres autrefois donnaient des associés à Allah, et nous sommes leurs descendants, après eux. Vas-Tu nous détruire pour ce qu’ont fait les imposteurs ? »</w:t>
      </w:r>
    </w:p>
    <w:p w14:paraId="6A6C9FD1" w14:textId="77777777" w:rsidR="004A26DF" w:rsidRPr="00227271" w:rsidRDefault="004A26DF" w:rsidP="000F7372">
      <w:pPr>
        <w:jc w:val="both"/>
        <w:rPr>
          <w:rFonts w:cstheme="minorHAnsi"/>
          <w:lang w:bidi="fa-IR"/>
        </w:rPr>
      </w:pPr>
    </w:p>
    <w:p w14:paraId="643C0DC9" w14:textId="77777777" w:rsidR="004A26DF" w:rsidRPr="00227271" w:rsidRDefault="004A26DF" w:rsidP="000F7372">
      <w:pPr>
        <w:jc w:val="both"/>
        <w:rPr>
          <w:rFonts w:cstheme="minorHAnsi"/>
          <w:lang w:bidi="fa-IR"/>
        </w:rPr>
      </w:pPr>
      <w:r w:rsidRPr="00BD2A4A">
        <w:rPr>
          <w:rFonts w:cstheme="minorHAnsi"/>
          <w:lang w:bidi="fa-IR"/>
        </w:rPr>
        <w:t>En Islam, le respect envers les parents est une obligation fondamentale. Cependant, cette déférence trouve ses limites lorsqu'il s'agit de questions de foi et de croyance. Si les parents adoptent des positions contraires aux principes du monothéisme, comme le polythéisme, leur enfant n'est pas tenu de les suivre dans cette voie. En effet, de telles déviations idéologiques sont considérées comme allant à l'encontre de la nature innée (</w:t>
      </w:r>
      <w:proofErr w:type="spellStart"/>
      <w:r w:rsidRPr="00BD2A4A">
        <w:rPr>
          <w:rFonts w:cstheme="minorHAnsi"/>
          <w:lang w:bidi="fa-IR"/>
        </w:rPr>
        <w:t>fitra</w:t>
      </w:r>
      <w:proofErr w:type="spellEnd"/>
      <w:r w:rsidRPr="00BD2A4A">
        <w:rPr>
          <w:rFonts w:cstheme="minorHAnsi"/>
          <w:lang w:bidi="fa-IR"/>
        </w:rPr>
        <w:t xml:space="preserve">) de l'être humain et des principes de la raison. L'Islam établit ainsi une hiérarchie claire : bien que le respect filial soit essentiel, l'adhésion à la vérité divine et aux principes monothéistes prévaut sur l'obéissance aux parents en matière de croyance. Cette position s'appuie sur l'idée que la relation avec le Divin transcende les liens familiaux, tout en maintenant l'importance du respect et de la bienveillance envers les parents, même </w:t>
      </w:r>
      <w:r>
        <w:rPr>
          <w:rFonts w:cstheme="minorHAnsi"/>
          <w:lang w:bidi="fa-IR"/>
        </w:rPr>
        <w:t>en cas de désaccord théologique.</w:t>
      </w:r>
      <w:r w:rsidRPr="00227271">
        <w:rPr>
          <w:rStyle w:val="Appelnotedebasdep"/>
          <w:rFonts w:cstheme="minorHAnsi"/>
          <w:lang w:bidi="fa-IR"/>
        </w:rPr>
        <w:footnoteReference w:id="215"/>
      </w:r>
    </w:p>
    <w:p w14:paraId="6EE9B155" w14:textId="77777777" w:rsidR="004A26DF" w:rsidRDefault="004A26DF" w:rsidP="000F7372">
      <w:pPr>
        <w:jc w:val="both"/>
        <w:rPr>
          <w:rFonts w:cstheme="minorHAnsi"/>
          <w:lang w:bidi="fa-IR"/>
        </w:rPr>
      </w:pPr>
    </w:p>
    <w:p w14:paraId="1644F780" w14:textId="77777777" w:rsidR="004A26DF" w:rsidRDefault="004A26DF" w:rsidP="000F7372">
      <w:pPr>
        <w:jc w:val="both"/>
        <w:rPr>
          <w:rFonts w:cstheme="minorHAnsi"/>
          <w:lang w:bidi="fa-IR"/>
        </w:rPr>
      </w:pPr>
    </w:p>
    <w:p w14:paraId="6ED7B972" w14:textId="77777777" w:rsidR="00F8514C" w:rsidRPr="00227271" w:rsidRDefault="00F8514C" w:rsidP="000F7372">
      <w:pPr>
        <w:jc w:val="both"/>
        <w:rPr>
          <w:rFonts w:cstheme="minorHAnsi"/>
          <w:lang w:bidi="fa-IR"/>
        </w:rPr>
      </w:pPr>
    </w:p>
    <w:p w14:paraId="615AEFE9" w14:textId="0F27AE5A" w:rsidR="00055789" w:rsidRDefault="003227EE" w:rsidP="00055789">
      <w:pPr>
        <w:jc w:val="right"/>
        <w:rPr>
          <w:rFonts w:ascii="Calibri" w:hAnsi="Calibri" w:cs="Calibri"/>
          <w:b/>
          <w:bCs/>
          <w:i/>
          <w:iCs/>
          <w:sz w:val="20"/>
          <w:szCs w:val="20"/>
        </w:rPr>
      </w:pPr>
      <w:r w:rsidRPr="0071287C">
        <w:rPr>
          <w:rFonts w:cs="KFGQPC Uthmanic Script HAFS"/>
          <w:color w:val="000000"/>
          <w:sz w:val="36"/>
          <w:szCs w:val="36"/>
          <w:shd w:val="clear" w:color="auto" w:fill="FFFFFF"/>
          <w:rtl/>
        </w:rPr>
        <w:t xml:space="preserve">وَكَذَٰلِكَ نُفَصِّلُ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لۡأٓيَٰتِ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وَلَعَلَّهُمۡ</w:t>
      </w:r>
      <w:proofErr w:type="spellEnd"/>
      <w:r w:rsidRPr="0071287C">
        <w:rPr>
          <w:rFonts w:cs="KFGQPC Uthmanic Script HAFS"/>
          <w:color w:val="000000"/>
          <w:sz w:val="36"/>
          <w:szCs w:val="36"/>
          <w:shd w:val="clear" w:color="auto" w:fill="FFFFFF"/>
          <w:rtl/>
        </w:rPr>
        <w:t xml:space="preserve"> يَرۡجِعُونَ١٧٤</w:t>
      </w:r>
    </w:p>
    <w:p w14:paraId="7789B4C8" w14:textId="77777777" w:rsidR="00055789" w:rsidRDefault="00055789" w:rsidP="000F7372">
      <w:pPr>
        <w:jc w:val="both"/>
        <w:rPr>
          <w:rFonts w:ascii="Calibri" w:hAnsi="Calibri" w:cs="Calibri"/>
          <w:b/>
          <w:bCs/>
          <w:i/>
          <w:iCs/>
          <w:sz w:val="20"/>
          <w:szCs w:val="20"/>
        </w:rPr>
      </w:pPr>
    </w:p>
    <w:p w14:paraId="64F24359" w14:textId="78B29EF9"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174- Et c’est ainsi que Nous expliquons intelligemment les signes. Peut-être reviendront-ils !</w:t>
      </w:r>
    </w:p>
    <w:p w14:paraId="3D0E8DC4" w14:textId="77777777" w:rsidR="004A26DF" w:rsidRPr="00227271" w:rsidRDefault="004A26DF" w:rsidP="000F7372">
      <w:pPr>
        <w:jc w:val="both"/>
        <w:rPr>
          <w:rFonts w:cstheme="minorHAnsi"/>
          <w:lang w:bidi="fa-IR"/>
        </w:rPr>
      </w:pPr>
    </w:p>
    <w:p w14:paraId="72616946" w14:textId="4B142591" w:rsidR="004A26DF" w:rsidRPr="005E1F59" w:rsidRDefault="004A26DF" w:rsidP="000F7372">
      <w:pPr>
        <w:jc w:val="both"/>
        <w:rPr>
          <w:rFonts w:cstheme="minorHAnsi"/>
          <w:lang w:bidi="fa-IR"/>
        </w:rPr>
      </w:pPr>
      <w:r w:rsidRPr="005E1F59">
        <w:rPr>
          <w:rFonts w:cstheme="minorHAnsi"/>
          <w:lang w:bidi="fa-IR"/>
        </w:rPr>
        <w:t>1-</w:t>
      </w:r>
      <w:r w:rsidR="008E1005">
        <w:rPr>
          <w:rFonts w:cstheme="minorHAnsi"/>
          <w:lang w:bidi="fa-IR"/>
        </w:rPr>
        <w:t> </w:t>
      </w:r>
      <w:r w:rsidRPr="005E1F59">
        <w:rPr>
          <w:rFonts w:cstheme="minorHAnsi"/>
          <w:lang w:bidi="fa-IR"/>
        </w:rPr>
        <w:t>L'exposition et l'explication des signes divins ont pour objectif essentiel d'éveiller la conscience des individus à leur nature intrinsèquement monothéiste (</w:t>
      </w:r>
      <w:proofErr w:type="spellStart"/>
      <w:r w:rsidRPr="005E1F59">
        <w:rPr>
          <w:rFonts w:cstheme="minorHAnsi"/>
          <w:lang w:bidi="fa-IR"/>
        </w:rPr>
        <w:t>fitra</w:t>
      </w:r>
      <w:proofErr w:type="spellEnd"/>
      <w:r w:rsidRPr="005E1F59">
        <w:rPr>
          <w:rFonts w:cstheme="minorHAnsi"/>
          <w:lang w:bidi="fa-IR"/>
        </w:rPr>
        <w:t>), les encourageant ainsi à renouer leur lien avec Dieu. Cette démarche vise à raviver la connexion spirituelle innée que chaque être humain possède avec le Divin.</w:t>
      </w:r>
    </w:p>
    <w:p w14:paraId="3A65EE22" w14:textId="04F89412" w:rsidR="00DB47A7" w:rsidRDefault="004A26DF" w:rsidP="007C201C">
      <w:pPr>
        <w:jc w:val="both"/>
        <w:rPr>
          <w:rFonts w:cstheme="minorHAnsi"/>
          <w:lang w:bidi="fa-IR"/>
        </w:rPr>
      </w:pPr>
      <w:r w:rsidRPr="005E1F59">
        <w:rPr>
          <w:rFonts w:cstheme="minorHAnsi"/>
          <w:lang w:bidi="fa-IR"/>
        </w:rPr>
        <w:t>2-</w:t>
      </w:r>
      <w:r w:rsidR="008E1005">
        <w:rPr>
          <w:rFonts w:cstheme="minorHAnsi"/>
          <w:lang w:bidi="fa-IR"/>
        </w:rPr>
        <w:t> </w:t>
      </w:r>
      <w:r w:rsidRPr="005E1F59">
        <w:rPr>
          <w:rFonts w:cstheme="minorHAnsi"/>
          <w:lang w:bidi="fa-IR"/>
        </w:rPr>
        <w:t xml:space="preserve">Dans ce contexte, le terme arabe </w:t>
      </w:r>
      <w:r>
        <w:rPr>
          <w:rFonts w:cstheme="minorHAnsi"/>
          <w:lang w:bidi="fa-IR"/>
        </w:rPr>
        <w:t>« </w:t>
      </w:r>
      <w:proofErr w:type="spellStart"/>
      <w:r w:rsidRPr="005E1F59">
        <w:rPr>
          <w:rFonts w:cstheme="minorHAnsi"/>
          <w:b/>
          <w:bCs/>
          <w:lang w:bidi="fa-IR"/>
        </w:rPr>
        <w:t>La'alla</w:t>
      </w:r>
      <w:proofErr w:type="spellEnd"/>
      <w:r>
        <w:rPr>
          <w:rFonts w:cstheme="minorHAnsi"/>
          <w:lang w:bidi="fa-IR"/>
        </w:rPr>
        <w:t> »</w:t>
      </w:r>
      <w:r w:rsidRPr="005E1F59">
        <w:rPr>
          <w:rFonts w:cstheme="minorHAnsi"/>
          <w:lang w:bidi="fa-IR"/>
        </w:rPr>
        <w:t xml:space="preserve">, généralement traduit par </w:t>
      </w:r>
      <w:r>
        <w:rPr>
          <w:rFonts w:cstheme="minorHAnsi"/>
          <w:lang w:bidi="fa-IR"/>
        </w:rPr>
        <w:t>« </w:t>
      </w:r>
      <w:r w:rsidRPr="005E1F59">
        <w:rPr>
          <w:rFonts w:cstheme="minorHAnsi"/>
          <w:lang w:bidi="fa-IR"/>
        </w:rPr>
        <w:t>peut-être</w:t>
      </w:r>
      <w:r>
        <w:rPr>
          <w:rFonts w:cstheme="minorHAnsi"/>
          <w:lang w:bidi="fa-IR"/>
        </w:rPr>
        <w:t> »</w:t>
      </w:r>
      <w:r w:rsidRPr="005E1F59">
        <w:rPr>
          <w:rFonts w:cstheme="minorHAnsi"/>
          <w:lang w:bidi="fa-IR"/>
        </w:rPr>
        <w:t>, revêt une signification particulière. Il ne suggère pas tant une incertitude qu'il n'indique l'existence d'un contexte propice ou d'une prédisposition naturelle. Cette expression fait référence à la présence d'une nature monothéiste inhérente à l'être humain, qui, lorsqu'elle est éveillée par la contemplation et la compréhension des signes divins, peut guider l'individu vers Dieu sans entrave. Il est important de noter que ce cheminement spirituel implique également un effort personnel et une volonté active de la part de l'individu pour répondre à cet appel divin.</w:t>
      </w:r>
      <w:r w:rsidRPr="00227271">
        <w:rPr>
          <w:rStyle w:val="Appelnotedebasdep"/>
          <w:rFonts w:cstheme="minorHAnsi"/>
          <w:lang w:bidi="fa-IR"/>
        </w:rPr>
        <w:footnoteReference w:id="216"/>
      </w:r>
    </w:p>
    <w:p w14:paraId="77A49025" w14:textId="77777777" w:rsidR="007C201C" w:rsidRDefault="007C201C" w:rsidP="007C201C">
      <w:pPr>
        <w:jc w:val="both"/>
        <w:rPr>
          <w:rFonts w:cstheme="minorHAnsi"/>
          <w:lang w:bidi="fa-IR"/>
        </w:rPr>
      </w:pPr>
    </w:p>
    <w:p w14:paraId="0095D265" w14:textId="77777777" w:rsidR="003227EE" w:rsidRDefault="003227EE" w:rsidP="007C201C">
      <w:pPr>
        <w:jc w:val="both"/>
        <w:rPr>
          <w:rFonts w:cstheme="minorHAnsi"/>
          <w:lang w:bidi="fa-IR"/>
        </w:rPr>
      </w:pPr>
    </w:p>
    <w:p w14:paraId="528686FD" w14:textId="6BF430FA" w:rsidR="003227EE" w:rsidRDefault="003227EE" w:rsidP="003227EE">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عَلَيۡهِمۡ</w:t>
      </w:r>
      <w:proofErr w:type="spellEnd"/>
      <w:r w:rsidRPr="0071287C">
        <w:rPr>
          <w:rFonts w:cs="KFGQPC Uthmanic Script HAFS"/>
          <w:color w:val="000000"/>
          <w:sz w:val="36"/>
          <w:szCs w:val="36"/>
          <w:shd w:val="clear" w:color="auto" w:fill="FFFFFF"/>
          <w:rtl/>
        </w:rPr>
        <w:t xml:space="preserve"> نَبَأَ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ءَاتَيۡنَٰهُ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نسَلَخَ</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فَأَتۡبَعَهُ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لشَّيۡطَٰنُ</w:t>
      </w:r>
      <w:proofErr w:type="spellEnd"/>
      <w:r w:rsidRPr="0071287C">
        <w:rPr>
          <w:rFonts w:cs="KFGQPC Uthmanic Script HAFS"/>
          <w:color w:val="000000"/>
          <w:sz w:val="36"/>
          <w:szCs w:val="36"/>
          <w:shd w:val="clear" w:color="auto" w:fill="FFFFFF"/>
          <w:rtl/>
        </w:rPr>
        <w:t xml:space="preserve"> فَكَانَ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لۡغَاوِينَ</w:t>
      </w:r>
      <w:r w:rsidRPr="0071287C">
        <w:rPr>
          <w:rFonts w:cs="KFGQPC Uthmanic Script HAFS"/>
          <w:color w:val="000000"/>
          <w:sz w:val="36"/>
          <w:szCs w:val="36"/>
          <w:shd w:val="clear" w:color="auto" w:fill="FFFFFF"/>
          <w:rtl/>
        </w:rPr>
        <w:t>١٧٥</w:t>
      </w:r>
    </w:p>
    <w:p w14:paraId="1BBC38AA" w14:textId="77777777" w:rsidR="003227EE" w:rsidRDefault="003227EE" w:rsidP="007C201C">
      <w:pPr>
        <w:jc w:val="both"/>
        <w:rPr>
          <w:rFonts w:cstheme="minorHAnsi"/>
          <w:lang w:bidi="fa-IR"/>
        </w:rPr>
      </w:pPr>
    </w:p>
    <w:p w14:paraId="60497294"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175- Récite-leur l’histoire de celui à qui Nous avons apporté Nos versets [et Nos signes] et qui [suivant ses penchants et ses passions injustes] s’en dépouilla (s’en priva). Satan le rendit son subordonné, il fut fourvoyé (du nombre de ceux qui se baladent).</w:t>
      </w:r>
    </w:p>
    <w:p w14:paraId="6C68D265" w14:textId="77777777" w:rsidR="004A26DF" w:rsidRPr="00227271" w:rsidRDefault="004A26DF" w:rsidP="000F7372">
      <w:pPr>
        <w:jc w:val="both"/>
        <w:rPr>
          <w:rFonts w:cstheme="minorHAnsi"/>
          <w:lang w:bidi="fa-IR"/>
        </w:rPr>
      </w:pPr>
    </w:p>
    <w:p w14:paraId="0C5C5957" w14:textId="103F9861" w:rsidR="004A26DF" w:rsidRPr="00AD307E" w:rsidRDefault="004A26DF" w:rsidP="000F7372">
      <w:pPr>
        <w:jc w:val="both"/>
        <w:rPr>
          <w:rFonts w:cstheme="minorHAnsi"/>
          <w:lang w:bidi="fa-IR"/>
        </w:rPr>
      </w:pPr>
      <w:r w:rsidRPr="00AD307E">
        <w:rPr>
          <w:rFonts w:cstheme="minorHAnsi"/>
          <w:lang w:bidi="fa-IR"/>
        </w:rPr>
        <w:t>1-</w:t>
      </w:r>
      <w:r w:rsidR="008E1005">
        <w:rPr>
          <w:rFonts w:cstheme="minorHAnsi"/>
          <w:lang w:bidi="fa-IR"/>
        </w:rPr>
        <w:t> </w:t>
      </w:r>
      <w:r w:rsidRPr="00AD307E">
        <w:rPr>
          <w:rFonts w:cstheme="minorHAnsi"/>
          <w:lang w:bidi="fa-IR"/>
        </w:rPr>
        <w:t xml:space="preserve">Le Coran relate l'histoire d'un érudit religieux qui finit par s'égarer. Bien que son nom ne soit pas explicitement mentionné dans le texte coranique, les traditions et les commentateurs l'identifient comme étant </w:t>
      </w:r>
      <w:r>
        <w:rPr>
          <w:rFonts w:cstheme="minorHAnsi"/>
          <w:lang w:bidi="fa-IR"/>
        </w:rPr>
        <w:t>« </w:t>
      </w:r>
      <w:proofErr w:type="spellStart"/>
      <w:r w:rsidRPr="00AD307E">
        <w:rPr>
          <w:rFonts w:cstheme="minorHAnsi"/>
          <w:b/>
          <w:bCs/>
          <w:lang w:bidi="fa-IR"/>
        </w:rPr>
        <w:t>Bal'am</w:t>
      </w:r>
      <w:proofErr w:type="spellEnd"/>
      <w:r w:rsidRPr="00AD307E">
        <w:rPr>
          <w:rFonts w:cstheme="minorHAnsi"/>
          <w:b/>
          <w:bCs/>
          <w:lang w:bidi="fa-IR"/>
        </w:rPr>
        <w:t xml:space="preserve"> </w:t>
      </w:r>
      <w:proofErr w:type="spellStart"/>
      <w:r w:rsidRPr="00AD307E">
        <w:rPr>
          <w:rFonts w:cstheme="minorHAnsi"/>
          <w:b/>
          <w:bCs/>
          <w:lang w:bidi="fa-IR"/>
        </w:rPr>
        <w:t>Baoura</w:t>
      </w:r>
      <w:proofErr w:type="spellEnd"/>
      <w:r>
        <w:rPr>
          <w:rFonts w:cstheme="minorHAnsi"/>
          <w:lang w:bidi="fa-IR"/>
        </w:rPr>
        <w:t> »</w:t>
      </w:r>
      <w:r w:rsidRPr="00AD307E">
        <w:rPr>
          <w:rFonts w:cstheme="minorHAnsi"/>
          <w:lang w:bidi="fa-IR"/>
        </w:rPr>
        <w:t>. Ce savant, contemporain de Moïse (a), était initialement l'un de ses plus fervents disciples. Ses prières étaient réputées pour être exaucées. Cependant, séduit par les promesses de Pharaon et cédant à des désirs mondains, il s'écarta du droit chemin, perdant ainsi son statut spirituel privilégié pour rejoindre les rangs des opposants à Moïse.</w:t>
      </w:r>
    </w:p>
    <w:p w14:paraId="4DDC20C4" w14:textId="1E06EC0A" w:rsidR="004A26DF" w:rsidRPr="00AD307E" w:rsidRDefault="004A26DF" w:rsidP="000F7372">
      <w:pPr>
        <w:jc w:val="both"/>
        <w:rPr>
          <w:rFonts w:cstheme="minorHAnsi"/>
          <w:lang w:bidi="fa-IR"/>
        </w:rPr>
      </w:pPr>
      <w:r w:rsidRPr="00AD307E">
        <w:rPr>
          <w:rFonts w:cstheme="minorHAnsi"/>
          <w:lang w:bidi="fa-IR"/>
        </w:rPr>
        <w:t>2-</w:t>
      </w:r>
      <w:r w:rsidR="008E1005">
        <w:rPr>
          <w:rFonts w:cstheme="minorHAnsi"/>
          <w:lang w:bidi="fa-IR"/>
        </w:rPr>
        <w:t> </w:t>
      </w:r>
      <w:r w:rsidRPr="00AD307E">
        <w:rPr>
          <w:rFonts w:cstheme="minorHAnsi"/>
          <w:lang w:bidi="fa-IR"/>
        </w:rPr>
        <w:t xml:space="preserve">Le terme arabe </w:t>
      </w:r>
      <w:r>
        <w:rPr>
          <w:rFonts w:cstheme="minorHAnsi"/>
          <w:lang w:bidi="fa-IR"/>
        </w:rPr>
        <w:t>« </w:t>
      </w:r>
      <w:proofErr w:type="spellStart"/>
      <w:r w:rsidRPr="00AD307E">
        <w:rPr>
          <w:rFonts w:cstheme="minorHAnsi"/>
          <w:b/>
          <w:bCs/>
          <w:lang w:bidi="fa-IR"/>
        </w:rPr>
        <w:t>ins</w:t>
      </w:r>
      <w:r w:rsidR="007C16F4">
        <w:rPr>
          <w:rFonts w:cstheme="minorHAnsi"/>
          <w:b/>
          <w:bCs/>
          <w:lang w:bidi="fa-IR"/>
        </w:rPr>
        <w:t>s</w:t>
      </w:r>
      <w:r w:rsidRPr="00AD307E">
        <w:rPr>
          <w:rFonts w:cstheme="minorHAnsi"/>
          <w:b/>
          <w:bCs/>
          <w:lang w:bidi="fa-IR"/>
        </w:rPr>
        <w:t>alakha</w:t>
      </w:r>
      <w:proofErr w:type="spellEnd"/>
      <w:r>
        <w:rPr>
          <w:rFonts w:cstheme="minorHAnsi"/>
          <w:lang w:bidi="fa-IR"/>
        </w:rPr>
        <w:t> »</w:t>
      </w:r>
      <w:r w:rsidRPr="00AD307E">
        <w:rPr>
          <w:rFonts w:cstheme="minorHAnsi"/>
          <w:lang w:bidi="fa-IR"/>
        </w:rPr>
        <w:t xml:space="preserve"> évoque l'image de </w:t>
      </w:r>
      <w:r>
        <w:rPr>
          <w:rFonts w:cstheme="minorHAnsi"/>
          <w:lang w:bidi="fa-IR"/>
        </w:rPr>
        <w:t>« </w:t>
      </w:r>
      <w:r w:rsidRPr="007C16F4">
        <w:rPr>
          <w:rFonts w:cstheme="minorHAnsi"/>
          <w:lang w:bidi="fa-IR"/>
        </w:rPr>
        <w:t>se dépouiller</w:t>
      </w:r>
      <w:r w:rsidRPr="00AD307E">
        <w:rPr>
          <w:rFonts w:cstheme="minorHAnsi"/>
          <w:b/>
          <w:bCs/>
          <w:lang w:bidi="fa-IR"/>
        </w:rPr>
        <w:t> </w:t>
      </w:r>
      <w:r>
        <w:rPr>
          <w:rFonts w:cstheme="minorHAnsi"/>
          <w:lang w:bidi="fa-IR"/>
        </w:rPr>
        <w:t>»</w:t>
      </w:r>
      <w:r w:rsidRPr="00AD307E">
        <w:rPr>
          <w:rFonts w:cstheme="minorHAnsi"/>
          <w:lang w:bidi="fa-IR"/>
        </w:rPr>
        <w:t xml:space="preserve"> ou de </w:t>
      </w:r>
      <w:r>
        <w:rPr>
          <w:rFonts w:cstheme="minorHAnsi"/>
          <w:lang w:bidi="fa-IR"/>
        </w:rPr>
        <w:t>« </w:t>
      </w:r>
      <w:r w:rsidRPr="007C16F4">
        <w:rPr>
          <w:rFonts w:cstheme="minorHAnsi"/>
          <w:lang w:bidi="fa-IR"/>
        </w:rPr>
        <w:t>sortir de sa peau</w:t>
      </w:r>
      <w:r>
        <w:rPr>
          <w:rFonts w:cstheme="minorHAnsi"/>
          <w:lang w:bidi="fa-IR"/>
        </w:rPr>
        <w:t> »</w:t>
      </w:r>
      <w:r w:rsidRPr="00AD307E">
        <w:rPr>
          <w:rFonts w:cstheme="minorHAnsi"/>
          <w:lang w:bidi="fa-IR"/>
        </w:rPr>
        <w:t xml:space="preserve">. Cette métaphore saisissante suggère que les connaissances et la sagesse divines enveloppaient jadis ce savant tel un vêtement protecteur. Pourtant, il choisit délibérément de s'en défaire, abandonnant ainsi sa </w:t>
      </w:r>
      <w:r w:rsidRPr="00AD307E">
        <w:rPr>
          <w:rFonts w:cstheme="minorHAnsi"/>
          <w:lang w:bidi="fa-IR"/>
        </w:rPr>
        <w:lastRenderedPageBreak/>
        <w:t xml:space="preserve">guidance spirituelle pour suivre la voie de l'égarement. La violence évoquée par l'acte de </w:t>
      </w:r>
      <w:r>
        <w:rPr>
          <w:rFonts w:cstheme="minorHAnsi"/>
          <w:lang w:bidi="fa-IR"/>
        </w:rPr>
        <w:t>« </w:t>
      </w:r>
      <w:r w:rsidRPr="00AD307E">
        <w:rPr>
          <w:rFonts w:cstheme="minorHAnsi"/>
          <w:lang w:bidi="fa-IR"/>
        </w:rPr>
        <w:t>se dépouiller</w:t>
      </w:r>
      <w:r>
        <w:rPr>
          <w:rFonts w:cstheme="minorHAnsi"/>
          <w:lang w:bidi="fa-IR"/>
        </w:rPr>
        <w:t> »</w:t>
      </w:r>
      <w:r w:rsidRPr="00AD307E">
        <w:rPr>
          <w:rFonts w:cstheme="minorHAnsi"/>
          <w:lang w:bidi="fa-IR"/>
        </w:rPr>
        <w:t xml:space="preserve"> souligne le caractère radical et délibéré de cette transformation spirituelle, illustrant comment une personne imprégnée de savoir divin peut consciemment choisir de s'en détacher.</w:t>
      </w:r>
    </w:p>
    <w:p w14:paraId="10E1E7F5" w14:textId="5208EDB8" w:rsidR="004A26DF" w:rsidRPr="00227271" w:rsidRDefault="004A26DF" w:rsidP="000F7372">
      <w:pPr>
        <w:jc w:val="both"/>
        <w:rPr>
          <w:rFonts w:cstheme="minorHAnsi"/>
          <w:lang w:bidi="fa-IR"/>
        </w:rPr>
      </w:pPr>
      <w:r w:rsidRPr="00AD307E">
        <w:rPr>
          <w:rFonts w:cstheme="minorHAnsi"/>
          <w:lang w:bidi="fa-IR"/>
        </w:rPr>
        <w:t>3-</w:t>
      </w:r>
      <w:r w:rsidR="008E1005">
        <w:rPr>
          <w:rFonts w:cstheme="minorHAnsi"/>
          <w:lang w:bidi="fa-IR"/>
        </w:rPr>
        <w:t> </w:t>
      </w:r>
      <w:r w:rsidRPr="00AD307E">
        <w:rPr>
          <w:rFonts w:cstheme="minorHAnsi"/>
          <w:lang w:bidi="fa-IR"/>
        </w:rPr>
        <w:t xml:space="preserve">L'expression </w:t>
      </w:r>
      <w:r>
        <w:rPr>
          <w:rFonts w:cstheme="minorHAnsi"/>
          <w:lang w:bidi="fa-IR"/>
        </w:rPr>
        <w:t>« </w:t>
      </w:r>
      <w:r w:rsidRPr="007C16F4">
        <w:rPr>
          <w:rFonts w:cstheme="minorHAnsi"/>
          <w:b/>
          <w:bCs/>
          <w:lang w:bidi="fa-IR"/>
        </w:rPr>
        <w:t>Satan le rendit son subordonné, il fut fourvoyé</w:t>
      </w:r>
      <w:r>
        <w:rPr>
          <w:rFonts w:cstheme="minorHAnsi"/>
          <w:lang w:bidi="fa-IR"/>
        </w:rPr>
        <w:t> »</w:t>
      </w:r>
      <w:r w:rsidRPr="00AD307E">
        <w:rPr>
          <w:rFonts w:cstheme="minorHAnsi"/>
          <w:lang w:bidi="fa-IR"/>
        </w:rPr>
        <w:t xml:space="preserve"> met en lumière la progression de la déchéance spirituelle de </w:t>
      </w:r>
      <w:proofErr w:type="spellStart"/>
      <w:r w:rsidRPr="00AD307E">
        <w:rPr>
          <w:rFonts w:cstheme="minorHAnsi"/>
          <w:lang w:bidi="fa-IR"/>
        </w:rPr>
        <w:t>Bal'am</w:t>
      </w:r>
      <w:proofErr w:type="spellEnd"/>
      <w:r w:rsidRPr="00AD307E">
        <w:rPr>
          <w:rFonts w:cstheme="minorHAnsi"/>
          <w:lang w:bidi="fa-IR"/>
        </w:rPr>
        <w:t>. Initialement, sa dévotion était telle que Satan avait peu d'emprise sur lui. Cependant, dès qu'il commença à s'éloigner des enseignements divins, Satan le prit rapidement pour cible, le poursuivant sans relâche jusqu'à ce qu'il succombe et rejoigne les rangs des égarés.</w:t>
      </w:r>
      <w:r w:rsidRPr="00227271">
        <w:rPr>
          <w:rStyle w:val="Appelnotedebasdep"/>
          <w:rFonts w:cstheme="minorHAnsi"/>
          <w:lang w:bidi="fa-IR"/>
        </w:rPr>
        <w:footnoteReference w:id="217"/>
      </w:r>
    </w:p>
    <w:p w14:paraId="458C52EF" w14:textId="77777777" w:rsidR="004A26DF" w:rsidRDefault="004A26DF" w:rsidP="000F7372">
      <w:pPr>
        <w:jc w:val="both"/>
        <w:rPr>
          <w:rFonts w:cstheme="minorHAnsi"/>
          <w:lang w:bidi="fa-IR"/>
        </w:rPr>
      </w:pPr>
    </w:p>
    <w:p w14:paraId="08FF053D" w14:textId="77777777" w:rsidR="00E14C88" w:rsidRDefault="00E14C88" w:rsidP="000F7372">
      <w:pPr>
        <w:jc w:val="both"/>
        <w:rPr>
          <w:rFonts w:cstheme="minorHAnsi"/>
          <w:lang w:bidi="fa-IR"/>
        </w:rPr>
      </w:pPr>
    </w:p>
    <w:p w14:paraId="335665C1" w14:textId="77777777" w:rsidR="007C16F4" w:rsidRDefault="007C16F4" w:rsidP="000F7372">
      <w:pPr>
        <w:jc w:val="both"/>
        <w:rPr>
          <w:rFonts w:cstheme="minorHAnsi"/>
          <w:lang w:bidi="fa-IR"/>
        </w:rPr>
      </w:pPr>
    </w:p>
    <w:p w14:paraId="148A692B" w14:textId="79B64E90" w:rsidR="007C16F4" w:rsidRDefault="003227EE" w:rsidP="003227EE">
      <w:pPr>
        <w:jc w:val="right"/>
        <w:rPr>
          <w:rFonts w:cstheme="minorHAnsi"/>
          <w:lang w:bidi="fa-IR"/>
        </w:rPr>
      </w:pPr>
      <w:proofErr w:type="spellStart"/>
      <w:r w:rsidRPr="0071287C">
        <w:rPr>
          <w:rFonts w:cs="KFGQPC Uthmanic Script HAFS"/>
          <w:color w:val="000000"/>
          <w:sz w:val="36"/>
          <w:szCs w:val="36"/>
          <w:shd w:val="clear" w:color="auto" w:fill="FFFFFF"/>
          <w:rtl/>
        </w:rPr>
        <w:t>وَلَوۡ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شِئۡنَالَرَفَعۡنَٰهُ</w:t>
      </w:r>
      <w:proofErr w:type="spellEnd"/>
      <w:r w:rsidRPr="0071287C">
        <w:rPr>
          <w:rFonts w:cs="KFGQPC Uthmanic Script HAFS"/>
          <w:color w:val="000000"/>
          <w:sz w:val="36"/>
          <w:szCs w:val="36"/>
          <w:shd w:val="clear" w:color="auto" w:fill="FFFFFF"/>
          <w:rtl/>
        </w:rPr>
        <w:t xml:space="preserve"> بِهَا </w:t>
      </w:r>
      <w:proofErr w:type="spellStart"/>
      <w:r w:rsidRPr="0071287C">
        <w:rPr>
          <w:rFonts w:cs="KFGQPC Uthmanic Script HAFS"/>
          <w:color w:val="000000"/>
          <w:sz w:val="36"/>
          <w:szCs w:val="36"/>
          <w:shd w:val="clear" w:color="auto" w:fill="FFFFFF"/>
          <w:rtl/>
        </w:rPr>
        <w:t>وَلَٰكِنَّهُ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أَخۡلَدَ</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تَّبَعَ</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هَوَىٰهُۚ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فَمَثَلُهُ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كَمَثَلِ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لۡكَلۡبِ</w:t>
      </w:r>
      <w:proofErr w:type="spellEnd"/>
      <w:r w:rsidRPr="0071287C">
        <w:rPr>
          <w:rFonts w:cs="KFGQPC Uthmanic Script HAFS"/>
          <w:color w:val="000000"/>
          <w:sz w:val="36"/>
          <w:szCs w:val="36"/>
          <w:shd w:val="clear" w:color="auto" w:fill="FFFFFF"/>
          <w:rtl/>
        </w:rPr>
        <w:t xml:space="preserve"> إِن </w:t>
      </w:r>
      <w:proofErr w:type="spellStart"/>
      <w:r w:rsidRPr="0071287C">
        <w:rPr>
          <w:rFonts w:cs="KFGQPC Uthmanic Script HAFS"/>
          <w:color w:val="000000"/>
          <w:sz w:val="36"/>
          <w:szCs w:val="36"/>
          <w:shd w:val="clear" w:color="auto" w:fill="FFFFFF"/>
          <w:rtl/>
        </w:rPr>
        <w:t>تَحۡمِلۡ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يَلۡهَثۡ</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تَتۡرُكۡهُ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يَلۡهَثۚ</w:t>
      </w:r>
      <w:proofErr w:type="spellEnd"/>
      <w:r w:rsidRPr="0071287C">
        <w:rPr>
          <w:rFonts w:cs="KFGQPC Uthmanic Script HAFS"/>
          <w:color w:val="000000"/>
          <w:sz w:val="36"/>
          <w:szCs w:val="36"/>
          <w:shd w:val="clear" w:color="auto" w:fill="FFFFFF"/>
          <w:rtl/>
        </w:rPr>
        <w:t xml:space="preserve"> ذَّٰلِكَ مَثَلُ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eastAsia"/>
          <w:color w:val="000000"/>
          <w:sz w:val="36"/>
          <w:szCs w:val="36"/>
          <w:shd w:val="clear" w:color="auto" w:fill="FFFFFF"/>
          <w:rtl/>
        </w:rPr>
        <w:t>َ</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قۡصُصِ</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لۡقَصَصَ</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لَعَلَّهُمۡ</w:t>
      </w:r>
      <w:proofErr w:type="spellEnd"/>
      <w:r w:rsidRPr="0071287C">
        <w:rPr>
          <w:rFonts w:cs="KFGQPC Uthmanic Script HAFS"/>
          <w:color w:val="000000"/>
          <w:sz w:val="36"/>
          <w:szCs w:val="36"/>
          <w:shd w:val="clear" w:color="auto" w:fill="FFFFFF"/>
          <w:rtl/>
        </w:rPr>
        <w:t xml:space="preserve"> يَتَفَكَّرُونَ١٧٦</w:t>
      </w:r>
    </w:p>
    <w:p w14:paraId="0BE3152A" w14:textId="77777777" w:rsidR="003227EE" w:rsidRDefault="003227EE" w:rsidP="000F7372">
      <w:pPr>
        <w:jc w:val="both"/>
        <w:rPr>
          <w:rFonts w:cstheme="minorHAnsi"/>
          <w:lang w:bidi="fa-IR"/>
        </w:rPr>
      </w:pPr>
    </w:p>
    <w:p w14:paraId="1CF1581C" w14:textId="77777777" w:rsidR="004A26DF" w:rsidRPr="00F502F6" w:rsidRDefault="004A26DF" w:rsidP="000F7372">
      <w:pPr>
        <w:jc w:val="both"/>
        <w:rPr>
          <w:rFonts w:ascii="Calibri" w:hAnsi="Calibri" w:cs="Calibri"/>
          <w:b/>
          <w:bCs/>
          <w:i/>
          <w:iCs/>
          <w:sz w:val="20"/>
          <w:szCs w:val="20"/>
        </w:rPr>
      </w:pPr>
      <w:r w:rsidRPr="00E44226">
        <w:rPr>
          <w:rFonts w:ascii="Calibri" w:hAnsi="Calibri" w:cs="Calibri"/>
          <w:b/>
          <w:bCs/>
          <w:i/>
          <w:iCs/>
          <w:sz w:val="20"/>
          <w:szCs w:val="20"/>
        </w:rPr>
        <w:t>176</w:t>
      </w:r>
      <w:r w:rsidRPr="00F502F6">
        <w:rPr>
          <w:rFonts w:ascii="Calibri" w:hAnsi="Calibri" w:cs="Calibri"/>
          <w:b/>
          <w:bCs/>
          <w:i/>
          <w:iCs/>
          <w:sz w:val="20"/>
          <w:szCs w:val="20"/>
        </w:rPr>
        <w:t>- Et si Nous avions voulu, Nous l’aurions élevé par ces mêmes enseignements, mais il s’inclina vers la terre et suivit sa propre passion. Il est semblable à un chien qui halète si tu l’attaques, et qui halète aussi si tu le laisses. Tel est l’exemple des gens qui traitent de mensonges Nos signes. Eh bien, raconte le récit. Peut-être réfléchiront-ils!</w:t>
      </w:r>
    </w:p>
    <w:p w14:paraId="71CDFA91" w14:textId="77777777" w:rsidR="004A26DF" w:rsidRPr="00227271" w:rsidRDefault="004A26DF" w:rsidP="000F7372">
      <w:pPr>
        <w:jc w:val="both"/>
        <w:rPr>
          <w:rFonts w:cstheme="minorHAnsi"/>
          <w:lang w:bidi="fa-IR"/>
        </w:rPr>
      </w:pPr>
    </w:p>
    <w:p w14:paraId="06128910" w14:textId="77777777" w:rsidR="004A26DF" w:rsidRPr="00AD307E" w:rsidRDefault="004A26DF" w:rsidP="000F7372">
      <w:pPr>
        <w:jc w:val="both"/>
        <w:rPr>
          <w:rFonts w:cstheme="minorHAnsi"/>
          <w:lang w:bidi="fa-IR"/>
        </w:rPr>
      </w:pPr>
      <w:r w:rsidRPr="00AD307E">
        <w:rPr>
          <w:rFonts w:cstheme="minorHAnsi"/>
          <w:lang w:bidi="fa-IR"/>
        </w:rPr>
        <w:t>1- La toute-puissance de Dieu aurait pu Le pousser à contraindre ce savant déviant (</w:t>
      </w:r>
      <w:proofErr w:type="spellStart"/>
      <w:r w:rsidRPr="00AD307E">
        <w:rPr>
          <w:rFonts w:cstheme="minorHAnsi"/>
          <w:lang w:bidi="fa-IR"/>
        </w:rPr>
        <w:t>Bal'am</w:t>
      </w:r>
      <w:proofErr w:type="spellEnd"/>
      <w:r w:rsidRPr="00AD307E">
        <w:rPr>
          <w:rFonts w:cstheme="minorHAnsi"/>
          <w:lang w:bidi="fa-IR"/>
        </w:rPr>
        <w:t xml:space="preserve"> </w:t>
      </w:r>
      <w:proofErr w:type="spellStart"/>
      <w:r w:rsidRPr="00AD307E">
        <w:rPr>
          <w:rFonts w:cstheme="minorHAnsi"/>
          <w:lang w:bidi="fa-IR"/>
        </w:rPr>
        <w:t>Baoura</w:t>
      </w:r>
      <w:proofErr w:type="spellEnd"/>
      <w:r w:rsidRPr="00AD307E">
        <w:rPr>
          <w:rFonts w:cstheme="minorHAnsi"/>
          <w:lang w:bidi="fa-IR"/>
        </w:rPr>
        <w:t>) à suivre la voie droite et à l'élever grâce à des signes divins manifestes. Cependant, il est clair que la liberté de choix accordée à l'homme, combinée à la tradition divine concernant le libre arbitre, crée une contradiction apparente. D'un côté, Dieu aurait pu forcer cet homme à suivre la bonne voie, mais d'un autre côté, le respect de la liberté humaine, qui fait partie intégrante du plan divin, l'a laissé libre de suivre ses propres désirs. Ainsi, chacun est responsable de ses choix et chemine vers la perfection ou la déchéance selon sa propre volonté.</w:t>
      </w:r>
    </w:p>
    <w:p w14:paraId="1020CC02" w14:textId="77777777" w:rsidR="004A26DF" w:rsidRPr="00227271" w:rsidRDefault="004A26DF" w:rsidP="000F7372">
      <w:pPr>
        <w:jc w:val="both"/>
        <w:rPr>
          <w:rFonts w:cstheme="minorHAnsi"/>
          <w:lang w:bidi="fa-IR"/>
        </w:rPr>
      </w:pPr>
      <w:r w:rsidRPr="00AD307E">
        <w:rPr>
          <w:rFonts w:cstheme="minorHAnsi"/>
          <w:lang w:bidi="fa-IR"/>
        </w:rPr>
        <w:t>2- Le terme arabe «</w:t>
      </w:r>
      <w:r w:rsidRPr="00AD307E">
        <w:rPr>
          <w:rFonts w:cstheme="minorHAnsi"/>
          <w:b/>
          <w:bCs/>
          <w:lang w:bidi="fa-IR"/>
        </w:rPr>
        <w:t xml:space="preserve"> </w:t>
      </w:r>
      <w:proofErr w:type="spellStart"/>
      <w:r w:rsidR="001B1B0B">
        <w:rPr>
          <w:rFonts w:cstheme="minorHAnsi"/>
          <w:b/>
          <w:bCs/>
          <w:lang w:bidi="fa-IR"/>
        </w:rPr>
        <w:t>a</w:t>
      </w:r>
      <w:r w:rsidRPr="00AD307E">
        <w:rPr>
          <w:rFonts w:cstheme="minorHAnsi"/>
          <w:b/>
          <w:bCs/>
          <w:lang w:bidi="fa-IR"/>
        </w:rPr>
        <w:t>khlad</w:t>
      </w:r>
      <w:proofErr w:type="spellEnd"/>
      <w:r w:rsidRPr="00AD307E">
        <w:rPr>
          <w:rFonts w:cstheme="minorHAnsi"/>
          <w:lang w:bidi="fa-IR"/>
        </w:rPr>
        <w:t xml:space="preserve"> » signifie à l'origine une résidence durable, une installation à long terme en un seul endroit. Dans le contexte de ce verset, le terme « </w:t>
      </w:r>
      <w:r w:rsidRPr="00AD307E">
        <w:rPr>
          <w:rFonts w:cstheme="minorHAnsi"/>
          <w:b/>
          <w:bCs/>
          <w:lang w:bidi="fa-IR"/>
        </w:rPr>
        <w:t>terre</w:t>
      </w:r>
      <w:r w:rsidRPr="00AD307E">
        <w:rPr>
          <w:rFonts w:cstheme="minorHAnsi"/>
          <w:lang w:bidi="fa-IR"/>
        </w:rPr>
        <w:t xml:space="preserve"> » fait allusion au monde matériel, à ses attraits éphémères et à ses plaisirs illégitimes. Cela signifie que cette personne s'était profondément enracinée dans les affaires du monde, s'y attachant avec avidité et recherchant avec ardeur la satisfaction de ses propres désirs. Cette obsession pour la vie terrestre l'a finalement fait dévier du droit chemin e</w:t>
      </w:r>
      <w:r>
        <w:rPr>
          <w:rFonts w:cstheme="minorHAnsi"/>
          <w:lang w:bidi="fa-IR"/>
        </w:rPr>
        <w:t>t l'a fait tomber dans l'erreur</w:t>
      </w:r>
      <w:r w:rsidRPr="00227271">
        <w:rPr>
          <w:rFonts w:cstheme="minorHAnsi"/>
          <w:lang w:bidi="fa-IR"/>
        </w:rPr>
        <w:t>.</w:t>
      </w:r>
      <w:r w:rsidRPr="00227271">
        <w:rPr>
          <w:rStyle w:val="Appelnotedebasdep"/>
          <w:rFonts w:cstheme="minorHAnsi"/>
          <w:lang w:bidi="fa-IR"/>
        </w:rPr>
        <w:footnoteReference w:id="218"/>
      </w:r>
    </w:p>
    <w:p w14:paraId="553F2E1C" w14:textId="77777777" w:rsidR="004A26DF" w:rsidRDefault="004A26DF" w:rsidP="000F7372">
      <w:pPr>
        <w:jc w:val="both"/>
        <w:rPr>
          <w:rFonts w:cstheme="minorHAnsi"/>
          <w:lang w:bidi="fa-IR"/>
        </w:rPr>
      </w:pPr>
    </w:p>
    <w:p w14:paraId="73D8C9A7" w14:textId="77777777" w:rsidR="001B1B0B" w:rsidRDefault="001B1B0B" w:rsidP="000F7372">
      <w:pPr>
        <w:jc w:val="both"/>
        <w:rPr>
          <w:rFonts w:cstheme="minorHAnsi"/>
          <w:lang w:bidi="fa-IR"/>
        </w:rPr>
      </w:pPr>
    </w:p>
    <w:p w14:paraId="5EBCF192" w14:textId="5248808D" w:rsidR="001B1B0B" w:rsidRDefault="003227EE" w:rsidP="003227EE">
      <w:pPr>
        <w:jc w:val="right"/>
        <w:rPr>
          <w:rFonts w:cstheme="minorHAnsi"/>
          <w:lang w:bidi="fa-IR"/>
        </w:rPr>
      </w:pPr>
      <w:proofErr w:type="spellStart"/>
      <w:r w:rsidRPr="0071287C">
        <w:rPr>
          <w:rFonts w:cs="KFGQPC Uthmanic Script HAFS"/>
          <w:color w:val="000000"/>
          <w:sz w:val="36"/>
          <w:szCs w:val="36"/>
          <w:shd w:val="clear" w:color="auto" w:fill="FFFFFF"/>
          <w:rtl/>
        </w:rPr>
        <w:t>سَآءَ</w:t>
      </w:r>
      <w:proofErr w:type="spellEnd"/>
      <w:r w:rsidRPr="0071287C">
        <w:rPr>
          <w:rFonts w:cs="KFGQPC Uthmanic Script HAFS"/>
          <w:color w:val="000000"/>
          <w:sz w:val="36"/>
          <w:szCs w:val="36"/>
          <w:shd w:val="clear" w:color="auto" w:fill="FFFFFF"/>
          <w:rtl/>
        </w:rPr>
        <w:t xml:space="preserve"> مَثَلًا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وَأَنفُسَهُمۡ</w:t>
      </w:r>
      <w:proofErr w:type="spellEnd"/>
      <w:r w:rsidRPr="0071287C">
        <w:rPr>
          <w:rFonts w:cs="KFGQPC Uthmanic Script HAFS"/>
          <w:color w:val="000000"/>
          <w:sz w:val="36"/>
          <w:szCs w:val="36"/>
          <w:shd w:val="clear" w:color="auto" w:fill="FFFFFF"/>
          <w:rtl/>
        </w:rPr>
        <w:t xml:space="preserve"> كَانُواْ يَظۡلِمُونَ١٧٧</w:t>
      </w:r>
    </w:p>
    <w:p w14:paraId="59994139" w14:textId="77777777" w:rsidR="003227EE" w:rsidRDefault="003227EE" w:rsidP="000F7372">
      <w:pPr>
        <w:jc w:val="both"/>
        <w:rPr>
          <w:rFonts w:ascii="Calibri" w:hAnsi="Calibri" w:cs="Calibri"/>
          <w:b/>
          <w:bCs/>
          <w:i/>
          <w:iCs/>
          <w:sz w:val="20"/>
          <w:szCs w:val="20"/>
        </w:rPr>
      </w:pPr>
    </w:p>
    <w:p w14:paraId="118C4915" w14:textId="4F2500B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177- Quel mauvais exemple que ces gens qui traitent de mensonges Nos signes, cependant que c’est à eux-mêmes qu’ils font du tort.</w:t>
      </w:r>
    </w:p>
    <w:p w14:paraId="4DDC5257" w14:textId="77777777" w:rsidR="004A26DF" w:rsidRPr="00227271" w:rsidRDefault="004A26DF" w:rsidP="000F7372">
      <w:pPr>
        <w:jc w:val="both"/>
        <w:rPr>
          <w:rFonts w:cstheme="minorHAnsi"/>
          <w:lang w:bidi="fa-IR"/>
        </w:rPr>
      </w:pPr>
    </w:p>
    <w:p w14:paraId="184FB7CA" w14:textId="77777777" w:rsidR="004A26DF" w:rsidRPr="00227271" w:rsidRDefault="004A26DF" w:rsidP="000F7372">
      <w:pPr>
        <w:jc w:val="both"/>
        <w:rPr>
          <w:rFonts w:cstheme="minorHAnsi"/>
          <w:lang w:bidi="fa-IR"/>
        </w:rPr>
      </w:pPr>
      <w:r w:rsidRPr="00101203">
        <w:rPr>
          <w:rFonts w:cstheme="minorHAnsi"/>
          <w:lang w:bidi="fa-IR"/>
        </w:rPr>
        <w:t>Les savants mondains qui mettent leurs connaissances au service des tyrans, des potentats et des oppresseurs constituent une menace grave pour les sociétés humaines. En effet, ces dirigeants despotiques tirent un profit maximal de la présence de tels individus pour détourner les gens de la vérité et les maintenir sous leur joug. Ces savants dévoyés représentent un danger à plusieurs égards. Tout d'abord, ils légitiment et renforcent le pouvoir des tyrans en apportant la caution de leur savoir et de leur expertise. Leurs discours et leurs écrits servent à justifier les abus de ces régimes autoritaires, à endormir les consciences et à étouffer toute velléité de résistance ou de contestation.</w:t>
      </w:r>
      <w:r>
        <w:rPr>
          <w:rFonts w:cstheme="minorHAnsi"/>
          <w:lang w:bidi="fa-IR"/>
        </w:rPr>
        <w:t xml:space="preserve"> </w:t>
      </w:r>
      <w:r w:rsidRPr="00101203">
        <w:rPr>
          <w:rFonts w:cstheme="minorHAnsi"/>
          <w:lang w:bidi="fa-IR"/>
        </w:rPr>
        <w:t>De plus, ces hommes de science asservis aux pouvoirs en place utilisent leurs connaissances pour manipuler les populations, les détourner de la vérité et les maintenir dans l'ignorance. Ils deviennent ainsi les complices actifs de l'oppression, trahissant leur mission première qui devrait être de servir le bien c</w:t>
      </w:r>
      <w:r>
        <w:rPr>
          <w:rFonts w:cstheme="minorHAnsi"/>
          <w:lang w:bidi="fa-IR"/>
        </w:rPr>
        <w:t>ommun et d'éclairer les esprits.</w:t>
      </w:r>
      <w:r w:rsidRPr="00227271">
        <w:rPr>
          <w:rStyle w:val="Appelnotedebasdep"/>
          <w:rFonts w:cstheme="minorHAnsi"/>
          <w:lang w:bidi="fa-IR"/>
        </w:rPr>
        <w:footnoteReference w:id="219"/>
      </w:r>
    </w:p>
    <w:p w14:paraId="454A6E3D" w14:textId="77777777" w:rsidR="004A26DF" w:rsidRDefault="004A26DF" w:rsidP="000F7372">
      <w:pPr>
        <w:jc w:val="both"/>
        <w:rPr>
          <w:rFonts w:cstheme="minorHAnsi"/>
          <w:lang w:bidi="fa-IR"/>
        </w:rPr>
      </w:pPr>
    </w:p>
    <w:p w14:paraId="5373FA4B" w14:textId="77777777" w:rsidR="004A26DF" w:rsidRDefault="004A26DF" w:rsidP="000F7372">
      <w:pPr>
        <w:jc w:val="both"/>
        <w:rPr>
          <w:rFonts w:cstheme="minorHAnsi"/>
          <w:lang w:bidi="fa-IR"/>
        </w:rPr>
      </w:pPr>
    </w:p>
    <w:p w14:paraId="633625F4" w14:textId="6C18ED34" w:rsidR="00AB5E76" w:rsidRDefault="00AB5E76" w:rsidP="00AB5E76">
      <w:pPr>
        <w:jc w:val="right"/>
        <w:rPr>
          <w:rFonts w:cstheme="minorHAnsi"/>
          <w:lang w:bidi="fa-IR"/>
        </w:rPr>
      </w:pPr>
      <w:r w:rsidRPr="0071287C">
        <w:rPr>
          <w:rFonts w:cs="KFGQPC Uthmanic Script HAFS"/>
          <w:color w:val="000000"/>
          <w:sz w:val="36"/>
          <w:szCs w:val="36"/>
          <w:shd w:val="clear" w:color="auto" w:fill="FFFFFF"/>
          <w:rtl/>
        </w:rPr>
        <w:t xml:space="preserve">مَن </w:t>
      </w:r>
      <w:proofErr w:type="spellStart"/>
      <w:r w:rsidRPr="0071287C">
        <w:rPr>
          <w:rFonts w:cs="KFGQPC Uthmanic Script HAFS"/>
          <w:color w:val="000000"/>
          <w:sz w:val="36"/>
          <w:szCs w:val="36"/>
          <w:shd w:val="clear" w:color="auto" w:fill="FFFFFF"/>
          <w:rtl/>
        </w:rPr>
        <w:t>يَهۡدِ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فَهُوَ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لۡمُهۡتَدِيۖ</w:t>
      </w:r>
      <w:proofErr w:type="spellEnd"/>
      <w:r w:rsidRPr="0071287C">
        <w:rPr>
          <w:rFonts w:cs="KFGQPC Uthmanic Script HAFS"/>
          <w:color w:val="000000"/>
          <w:sz w:val="36"/>
          <w:szCs w:val="36"/>
          <w:shd w:val="clear" w:color="auto" w:fill="FFFFFF"/>
          <w:rtl/>
        </w:rPr>
        <w:t xml:space="preserve"> وَمَن </w:t>
      </w:r>
      <w:proofErr w:type="spellStart"/>
      <w:r w:rsidRPr="0071287C">
        <w:rPr>
          <w:rFonts w:cs="KFGQPC Uthmanic Script HAFS"/>
          <w:color w:val="000000"/>
          <w:sz w:val="36"/>
          <w:szCs w:val="36"/>
          <w:shd w:val="clear" w:color="auto" w:fill="FFFFFF"/>
          <w:rtl/>
        </w:rPr>
        <w:t>يُضۡلِلۡ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فَأُوْلَٰٓئِكَ</w:t>
      </w:r>
      <w:proofErr w:type="spellEnd"/>
      <w:r w:rsidRPr="0071287C">
        <w:rPr>
          <w:rFonts w:cs="KFGQPC Uthmanic Script HAFS"/>
          <w:color w:val="000000"/>
          <w:sz w:val="36"/>
          <w:szCs w:val="36"/>
          <w:shd w:val="clear" w:color="auto" w:fill="FFFFFF"/>
          <w:rtl/>
        </w:rPr>
        <w:t xml:space="preserve"> هُمُ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لۡخَٰسِرُونَ</w:t>
      </w:r>
      <w:r w:rsidRPr="0071287C">
        <w:rPr>
          <w:rFonts w:cs="KFGQPC Uthmanic Script HAFS"/>
          <w:color w:val="000000"/>
          <w:sz w:val="36"/>
          <w:szCs w:val="36"/>
          <w:shd w:val="clear" w:color="auto" w:fill="FFFFFF"/>
          <w:rtl/>
        </w:rPr>
        <w:t>١٧٨</w:t>
      </w:r>
    </w:p>
    <w:p w14:paraId="2355EACF" w14:textId="77777777" w:rsidR="004A26DF" w:rsidRPr="00227271" w:rsidRDefault="004A26DF" w:rsidP="000F7372">
      <w:pPr>
        <w:jc w:val="both"/>
        <w:rPr>
          <w:rFonts w:cstheme="minorHAnsi"/>
          <w:lang w:bidi="fa-IR"/>
        </w:rPr>
      </w:pPr>
    </w:p>
    <w:p w14:paraId="14A48281"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178- Quiconque Allah guide, voilà le bien guidé. Et quiconque Il égare, voilà les perdants.</w:t>
      </w:r>
    </w:p>
    <w:p w14:paraId="3F1B50A2" w14:textId="77777777" w:rsidR="004A26DF" w:rsidRPr="00227271" w:rsidRDefault="004A26DF" w:rsidP="000F7372">
      <w:pPr>
        <w:jc w:val="both"/>
        <w:rPr>
          <w:rFonts w:cstheme="minorHAnsi"/>
          <w:lang w:bidi="fa-IR"/>
        </w:rPr>
      </w:pPr>
    </w:p>
    <w:p w14:paraId="15F12DB2" w14:textId="77777777" w:rsidR="004A26DF" w:rsidRPr="00227271" w:rsidRDefault="004A26DF" w:rsidP="000F7372">
      <w:pPr>
        <w:jc w:val="both"/>
        <w:rPr>
          <w:rFonts w:cstheme="minorHAnsi"/>
          <w:lang w:bidi="fa-IR"/>
        </w:rPr>
      </w:pPr>
      <w:r w:rsidRPr="004B2102">
        <w:rPr>
          <w:rFonts w:cstheme="minorHAnsi"/>
          <w:lang w:bidi="fa-IR"/>
        </w:rPr>
        <w:t>La guidance divine et l'égarement ne sont pas des états obligatoires et prédéterminés, mais ils ne surviennent pas non plus de manière arbitraire ou fortuite. En réalité, c'est en fonction des actes, des choix et des comportements de l'homme que Dieu lui fournit les moyens de se diriger dans la bonne voie ou de s'en écarter. Ainsi, les bonnes actions de l'homme, lorsqu'elles sont conformes à la volonté divine, lui procurent les éléments nécessaires pour être guidé et se maintenir sur le droit chemin. À l'inverse, les mauvaises actions, les péchés et les écarts de conduite entraînent l'homme vers l'égarement et l'</w:t>
      </w:r>
      <w:r>
        <w:rPr>
          <w:rFonts w:cstheme="minorHAnsi"/>
          <w:lang w:bidi="fa-IR"/>
        </w:rPr>
        <w:t>éloignent de la guidance divine.</w:t>
      </w:r>
      <w:r w:rsidRPr="00227271">
        <w:rPr>
          <w:rStyle w:val="Appelnotedebasdep"/>
          <w:rFonts w:cstheme="minorHAnsi"/>
          <w:lang w:bidi="fa-IR"/>
        </w:rPr>
        <w:footnoteReference w:id="220"/>
      </w:r>
    </w:p>
    <w:p w14:paraId="6072CD25" w14:textId="77777777" w:rsidR="004A26DF" w:rsidRDefault="004A26DF" w:rsidP="000F7372">
      <w:pPr>
        <w:jc w:val="both"/>
        <w:rPr>
          <w:rFonts w:cstheme="minorHAnsi"/>
          <w:lang w:bidi="fa-IR"/>
        </w:rPr>
      </w:pPr>
    </w:p>
    <w:p w14:paraId="36B404C2" w14:textId="77777777" w:rsidR="00E44226" w:rsidRDefault="00E44226" w:rsidP="000F7372">
      <w:pPr>
        <w:jc w:val="both"/>
        <w:rPr>
          <w:rFonts w:cstheme="minorHAnsi"/>
          <w:lang w:bidi="fa-IR"/>
        </w:rPr>
      </w:pPr>
    </w:p>
    <w:p w14:paraId="33274ABD" w14:textId="64D36EEC" w:rsidR="00E44226" w:rsidRDefault="00AB5E76" w:rsidP="00AB5E76">
      <w:pPr>
        <w:jc w:val="right"/>
        <w:rPr>
          <w:rFonts w:cstheme="minorHAnsi"/>
          <w:lang w:bidi="fa-IR"/>
        </w:rPr>
      </w:pPr>
      <w:proofErr w:type="spellStart"/>
      <w:r w:rsidRPr="0071287C">
        <w:rPr>
          <w:rFonts w:cs="KFGQPC Uthmanic Script HAFS"/>
          <w:color w:val="000000"/>
          <w:sz w:val="36"/>
          <w:szCs w:val="36"/>
          <w:shd w:val="clear" w:color="auto" w:fill="FFFFFF"/>
          <w:rtl/>
        </w:rPr>
        <w:t>وَلَقَدۡ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ذَرَأۡ</w:t>
      </w:r>
      <w:r w:rsidRPr="0071287C">
        <w:rPr>
          <w:rFonts w:cs="KFGQPC Uthmanic Script HAFS" w:hint="eastAsia"/>
          <w:color w:val="000000"/>
          <w:sz w:val="36"/>
          <w:szCs w:val="36"/>
          <w:shd w:val="clear" w:color="auto" w:fill="FFFFFF"/>
          <w:rtl/>
        </w:rPr>
        <w:t>نَا</w:t>
      </w:r>
      <w:proofErr w:type="spellEnd"/>
      <w:r w:rsidRPr="0071287C">
        <w:rPr>
          <w:rFonts w:cs="KFGQPC Uthmanic Script HAFS"/>
          <w:color w:val="000000"/>
          <w:sz w:val="36"/>
          <w:szCs w:val="36"/>
          <w:shd w:val="clear" w:color="auto" w:fill="FFFFFF"/>
          <w:rtl/>
        </w:rPr>
        <w:t xml:space="preserve"> لِجَهَنَّمَ </w:t>
      </w:r>
      <w:proofErr w:type="spellStart"/>
      <w:r w:rsidRPr="0071287C">
        <w:rPr>
          <w:rFonts w:cs="KFGQPC Uthmanic Script HAFS"/>
          <w:color w:val="000000"/>
          <w:sz w:val="36"/>
          <w:szCs w:val="36"/>
          <w:shd w:val="clear" w:color="auto" w:fill="FFFFFF"/>
          <w:rtl/>
        </w:rPr>
        <w:t>كَثِيرٗا</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لۡإِنسِۖ</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قُلُوبٞ لَّا </w:t>
      </w:r>
      <w:proofErr w:type="spellStart"/>
      <w:r w:rsidRPr="0071287C">
        <w:rPr>
          <w:rFonts w:cs="KFGQPC Uthmanic Script HAFS"/>
          <w:color w:val="000000"/>
          <w:sz w:val="36"/>
          <w:szCs w:val="36"/>
          <w:shd w:val="clear" w:color="auto" w:fill="FFFFFF"/>
          <w:rtl/>
        </w:rPr>
        <w:t>يَفۡقَهُونَ</w:t>
      </w:r>
      <w:proofErr w:type="spellEnd"/>
      <w:r w:rsidRPr="0071287C">
        <w:rPr>
          <w:rFonts w:cs="KFGQPC Uthmanic Script HAFS"/>
          <w:color w:val="000000"/>
          <w:sz w:val="36"/>
          <w:szCs w:val="36"/>
          <w:shd w:val="clear" w:color="auto" w:fill="FFFFFF"/>
          <w:rtl/>
        </w:rPr>
        <w:t xml:space="preserve"> بِهَا </w:t>
      </w:r>
      <w:proofErr w:type="spellStart"/>
      <w:r w:rsidRPr="0071287C">
        <w:rPr>
          <w:rFonts w:cs="KFGQPC Uthmanic Script HAFS"/>
          <w:color w:val="000000"/>
          <w:sz w:val="36"/>
          <w:szCs w:val="36"/>
          <w:shd w:val="clear" w:color="auto" w:fill="FFFFFF"/>
          <w:rtl/>
        </w:rPr>
        <w:t>وَلَهُمۡ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أَعۡيُن</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يُبۡصِرُونَ</w:t>
      </w:r>
      <w:proofErr w:type="spellEnd"/>
      <w:r w:rsidRPr="0071287C">
        <w:rPr>
          <w:rFonts w:cs="KFGQPC Uthmanic Script HAFS"/>
          <w:color w:val="000000"/>
          <w:sz w:val="36"/>
          <w:szCs w:val="36"/>
          <w:shd w:val="clear" w:color="auto" w:fill="FFFFFF"/>
          <w:rtl/>
        </w:rPr>
        <w:t xml:space="preserve"> بِهَا </w:t>
      </w:r>
      <w:proofErr w:type="spellStart"/>
      <w:r w:rsidRPr="0071287C">
        <w:rPr>
          <w:rFonts w:cs="KFGQPC Uthmanic Script HAFS"/>
          <w:color w:val="000000"/>
          <w:sz w:val="36"/>
          <w:szCs w:val="36"/>
          <w:shd w:val="clear" w:color="auto" w:fill="FFFFFF"/>
          <w:rtl/>
        </w:rPr>
        <w:t>وَلَهُمۡ</w:t>
      </w:r>
      <w:proofErr w:type="spellEnd"/>
      <w:r w:rsidRPr="0071287C">
        <w:rPr>
          <w:rFonts w:cs="KFGQPC Uthmanic Script HAFS"/>
          <w:color w:val="000000"/>
          <w:sz w:val="36"/>
          <w:szCs w:val="36"/>
          <w:shd w:val="clear" w:color="auto" w:fill="FFFFFF"/>
          <w:rtl/>
        </w:rPr>
        <w:t xml:space="preserve"> ءَاذَانٞ لَّا </w:t>
      </w:r>
      <w:proofErr w:type="spellStart"/>
      <w:r w:rsidRPr="0071287C">
        <w:rPr>
          <w:rFonts w:cs="KFGQPC Uthmanic Script HAFS"/>
          <w:color w:val="000000"/>
          <w:sz w:val="36"/>
          <w:szCs w:val="36"/>
          <w:shd w:val="clear" w:color="auto" w:fill="FFFFFF"/>
          <w:rtl/>
        </w:rPr>
        <w:t>يَسۡمَعُونَ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أُوْلَٰٓئِكَ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كَ</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لۡأَنۡعَٰمِ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أَضَلُّۚ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أُوْلَٰٓئِكَ</w:t>
      </w:r>
      <w:proofErr w:type="spellEnd"/>
      <w:r w:rsidRPr="0071287C">
        <w:rPr>
          <w:rFonts w:cs="KFGQPC Uthmanic Script HAFS"/>
          <w:color w:val="000000"/>
          <w:sz w:val="36"/>
          <w:szCs w:val="36"/>
          <w:shd w:val="clear" w:color="auto" w:fill="FFFFFF"/>
          <w:rtl/>
        </w:rPr>
        <w:t xml:space="preserve"> هُمُ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لۡغَٰفِلُونَ</w:t>
      </w:r>
      <w:r w:rsidRPr="0071287C">
        <w:rPr>
          <w:rFonts w:cs="KFGQPC Uthmanic Script HAFS"/>
          <w:color w:val="000000"/>
          <w:sz w:val="36"/>
          <w:szCs w:val="36"/>
          <w:shd w:val="clear" w:color="auto" w:fill="FFFFFF"/>
          <w:rtl/>
        </w:rPr>
        <w:t>١٧٩</w:t>
      </w:r>
    </w:p>
    <w:p w14:paraId="51315436" w14:textId="77777777" w:rsidR="00AB5E76" w:rsidRPr="00227271" w:rsidRDefault="00AB5E76" w:rsidP="000F7372">
      <w:pPr>
        <w:jc w:val="both"/>
        <w:rPr>
          <w:rFonts w:cstheme="minorHAnsi"/>
          <w:lang w:bidi="fa-IR"/>
        </w:rPr>
      </w:pPr>
    </w:p>
    <w:p w14:paraId="2F34E939"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179- Nous avons destiné beaucoup de djinns et d’hommes pour l’Enfer. Ils ont des cœurs, mais ne comprennent pas. Ils ont des yeux, mais ne voient pas. Ils ont des oreilles, mais n’entendent pas. Ceux-là sont comme les bestiaux, même plus égarés encore. Tels sont les insouciants.</w:t>
      </w:r>
    </w:p>
    <w:p w14:paraId="1BE3EEF3" w14:textId="77777777" w:rsidR="004A26DF" w:rsidRPr="00227271" w:rsidRDefault="004A26DF" w:rsidP="000F7372">
      <w:pPr>
        <w:jc w:val="both"/>
        <w:rPr>
          <w:rFonts w:cstheme="minorHAnsi"/>
          <w:lang w:bidi="fa-IR"/>
        </w:rPr>
      </w:pPr>
    </w:p>
    <w:p w14:paraId="12529F72" w14:textId="78500F15" w:rsidR="004A26DF" w:rsidRPr="00BE39F3" w:rsidRDefault="004A26DF" w:rsidP="000F7372">
      <w:pPr>
        <w:jc w:val="both"/>
        <w:rPr>
          <w:rFonts w:cstheme="minorHAnsi"/>
          <w:lang w:bidi="fa-IR"/>
        </w:rPr>
      </w:pPr>
      <w:r w:rsidRPr="00BE39F3">
        <w:rPr>
          <w:rFonts w:cstheme="minorHAnsi"/>
          <w:lang w:bidi="fa-IR"/>
        </w:rPr>
        <w:t>1-</w:t>
      </w:r>
      <w:r w:rsidR="00591A49">
        <w:rPr>
          <w:rFonts w:cstheme="minorHAnsi"/>
          <w:lang w:bidi="fa-IR"/>
        </w:rPr>
        <w:t> </w:t>
      </w:r>
      <w:r w:rsidRPr="00BE39F3">
        <w:rPr>
          <w:rFonts w:cstheme="minorHAnsi"/>
          <w:lang w:bidi="fa-IR"/>
        </w:rPr>
        <w:t>Certains versets du Coran présentent le but de la création humaine comme étant l'adoration et l'évolution spirituelle, c'est-à-dire l'établissement d'une relation de connaissance et de culte envers Dieu. Cependant, ce texte semble suggérer que la création de nombreuses personnes a pour finalité de les envoyer en Enfer. Cette vision est problématique, car elle semble contredire l'idée fondamentale de la miséricorde et de la sagesse divines dans la création. En effet, il serait erroné de considérer</w:t>
      </w:r>
      <w:r w:rsidR="00E44226">
        <w:rPr>
          <w:rFonts w:cstheme="minorHAnsi"/>
          <w:lang w:bidi="fa-IR"/>
        </w:rPr>
        <w:t xml:space="preserve"> que le Créateur ait acheté du « bois »</w:t>
      </w:r>
      <w:r w:rsidRPr="00BE39F3">
        <w:rPr>
          <w:rFonts w:cstheme="minorHAnsi"/>
          <w:lang w:bidi="fa-IR"/>
        </w:rPr>
        <w:t xml:space="preserve"> (c'est-à-dire créé des êtres humains) dans le seul but de les brûler dans l'Enfer, comme le ferait un charpentier préparant du bois pour en faire du feu. Au contraire, le but premier de la création humaine est bien l'évolution spirituelle, religieuse et scientifique des êtres humains, afin qu'ils puissent s'élever vers Dieu et accomplir leur destinée divine.</w:t>
      </w:r>
      <w:r>
        <w:rPr>
          <w:rFonts w:cstheme="minorHAnsi"/>
          <w:lang w:bidi="fa-IR"/>
        </w:rPr>
        <w:t xml:space="preserve"> </w:t>
      </w:r>
      <w:r w:rsidRPr="00BE39F3">
        <w:rPr>
          <w:rFonts w:cstheme="minorHAnsi"/>
          <w:lang w:bidi="fa-IR"/>
        </w:rPr>
        <w:t>Cependant, il est vrai que tous les humains ne répondent pas à cet appel et se laissent polluer par leurs propres actions répréhensibles. Dans ce cas, il devient nécessaire</w:t>
      </w:r>
      <w:r w:rsidR="00E44226">
        <w:rPr>
          <w:rFonts w:cstheme="minorHAnsi"/>
          <w:lang w:bidi="fa-IR"/>
        </w:rPr>
        <w:t xml:space="preserve"> de « </w:t>
      </w:r>
      <w:r w:rsidRPr="00BE39F3">
        <w:rPr>
          <w:rFonts w:cstheme="minorHAnsi"/>
          <w:lang w:bidi="fa-IR"/>
        </w:rPr>
        <w:t>n</w:t>
      </w:r>
      <w:r w:rsidR="00E44226">
        <w:rPr>
          <w:rFonts w:cstheme="minorHAnsi"/>
          <w:lang w:bidi="fa-IR"/>
        </w:rPr>
        <w:t>ettoyer le jardin de l'humanité »</w:t>
      </w:r>
      <w:r w:rsidRPr="00BE39F3">
        <w:rPr>
          <w:rFonts w:cstheme="minorHAnsi"/>
          <w:lang w:bidi="fa-IR"/>
        </w:rPr>
        <w:t xml:space="preserve"> de ces individus égarés, non pas par une punition arbitraire, mais pour permettre à l'humanité dans son ensemble de poursuivre son cheminement spirituel et sa recherche de la connaissance divine.</w:t>
      </w:r>
    </w:p>
    <w:p w14:paraId="06BB909D" w14:textId="18C1B1C4" w:rsidR="004A26DF" w:rsidRDefault="004A26DF" w:rsidP="000F7372">
      <w:pPr>
        <w:jc w:val="both"/>
        <w:rPr>
          <w:rFonts w:cstheme="minorHAnsi"/>
          <w:lang w:bidi="fa-IR"/>
        </w:rPr>
      </w:pPr>
      <w:r w:rsidRPr="00BE39F3">
        <w:rPr>
          <w:rFonts w:cstheme="minorHAnsi"/>
          <w:lang w:bidi="fa-IR"/>
        </w:rPr>
        <w:t>2-</w:t>
      </w:r>
      <w:r w:rsidR="00591A49">
        <w:rPr>
          <w:rFonts w:cstheme="minorHAnsi"/>
          <w:lang w:bidi="fa-IR"/>
        </w:rPr>
        <w:t> </w:t>
      </w:r>
      <w:r w:rsidRPr="00BE39F3">
        <w:rPr>
          <w:rFonts w:cstheme="minorHAnsi"/>
          <w:lang w:bidi="fa-IR"/>
        </w:rPr>
        <w:t>Le récit de l'Imam Ali (a) souligne une distinction fondamentale entre les anges, créés à partir de la raison pure, les animaux, créés à partir des seuls instincts, et les êtres humains, qui possèdent à la fois la raison et la convoitise. Ainsi, celui qui parvient à maîtriser ses pulsions et à faire prévaloir sa raison est considéré comme supérieur aux anges eux-mêmes, car il a su transcender sa nature première pour s'élever spirituellement. À l'inverse, celui qui se laisse dominer par ses désirs et ses instincts au détriment de sa faculté de raisonnement, se retrouve dans une situation pire que celle des animaux, car il a gâché le po</w:t>
      </w:r>
      <w:r>
        <w:rPr>
          <w:rFonts w:cstheme="minorHAnsi"/>
          <w:lang w:bidi="fa-IR"/>
        </w:rPr>
        <w:t>tentiel unique de l'être humain</w:t>
      </w:r>
      <w:r w:rsidRPr="00227271">
        <w:rPr>
          <w:rFonts w:cstheme="minorHAnsi"/>
          <w:lang w:bidi="fa-IR"/>
        </w:rPr>
        <w:t>.</w:t>
      </w:r>
      <w:r w:rsidRPr="00227271">
        <w:rPr>
          <w:rStyle w:val="Appelnotedebasdep"/>
          <w:rFonts w:cstheme="minorHAnsi"/>
          <w:lang w:bidi="fa-IR"/>
        </w:rPr>
        <w:footnoteReference w:id="221"/>
      </w:r>
      <w:r w:rsidRPr="00227271">
        <w:rPr>
          <w:rFonts w:cstheme="minorHAnsi"/>
          <w:lang w:bidi="fa-IR"/>
        </w:rPr>
        <w:t xml:space="preserve"> </w:t>
      </w:r>
      <w:r w:rsidRPr="00BE39F3">
        <w:rPr>
          <w:rFonts w:cstheme="minorHAnsi"/>
          <w:lang w:bidi="fa-IR"/>
        </w:rPr>
        <w:t>Ce récit souligne donc l'importance capitale du libre arbitre et de la responsabilité morale de l'être humain, qui se doit de faire le bon usage de ses capacités intellectuelles et spirituelles pour s'accomplir pleinement et se rapprocher de Dieu. C'est dans cet équilibre subtil entre raison et convoitise que s</w:t>
      </w:r>
      <w:r>
        <w:rPr>
          <w:rFonts w:cstheme="minorHAnsi"/>
          <w:lang w:bidi="fa-IR"/>
        </w:rPr>
        <w:t>e joue le devenir de l'humanité.</w:t>
      </w:r>
      <w:r w:rsidRPr="00227271">
        <w:rPr>
          <w:rStyle w:val="Appelnotedebasdep"/>
          <w:rFonts w:cstheme="minorHAnsi"/>
          <w:lang w:bidi="fa-IR"/>
        </w:rPr>
        <w:footnoteReference w:id="222"/>
      </w:r>
      <w:r>
        <w:rPr>
          <w:rFonts w:cstheme="minorHAnsi"/>
          <w:lang w:bidi="fa-IR"/>
        </w:rPr>
        <w:t xml:space="preserve"> </w:t>
      </w:r>
    </w:p>
    <w:p w14:paraId="64A7935A" w14:textId="77777777" w:rsidR="004A26DF" w:rsidRDefault="004A26DF" w:rsidP="000F7372">
      <w:pPr>
        <w:jc w:val="both"/>
        <w:rPr>
          <w:rFonts w:cstheme="minorHAnsi"/>
          <w:lang w:bidi="fa-IR"/>
        </w:rPr>
      </w:pPr>
    </w:p>
    <w:p w14:paraId="0BCCC601" w14:textId="77777777" w:rsidR="004A26DF" w:rsidRDefault="004A26DF" w:rsidP="000F7372">
      <w:pPr>
        <w:jc w:val="both"/>
        <w:rPr>
          <w:rFonts w:cstheme="minorHAnsi"/>
          <w:lang w:bidi="fa-IR"/>
        </w:rPr>
      </w:pPr>
    </w:p>
    <w:p w14:paraId="49D4D3D4" w14:textId="781B54FB" w:rsidR="00F8514C" w:rsidRDefault="00AB5E76" w:rsidP="00AB5E76">
      <w:pPr>
        <w:jc w:val="right"/>
        <w:rPr>
          <w:rFonts w:cstheme="minorHAnsi"/>
          <w:lang w:bidi="fa-IR"/>
        </w:rPr>
      </w:pPr>
      <w:r w:rsidRPr="0071287C">
        <w:rPr>
          <w:rFonts w:cs="KFGQPC Uthmanic Script HAFS"/>
          <w:color w:val="000000"/>
          <w:sz w:val="36"/>
          <w:szCs w:val="36"/>
          <w:shd w:val="clear" w:color="auto" w:fill="FFFFFF"/>
          <w:rtl/>
        </w:rPr>
        <w:t xml:space="preserve">وَلِلَّهِ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لۡأَسۡمَآءُ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لۡحُسۡنَىٰ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دۡعُوهُ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وَذَرُواْ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يُلۡحِدُونَ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أَسۡمَٰٓئِهِ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سَيُجۡزَوۡنَ</w:t>
      </w:r>
      <w:proofErr w:type="spellEnd"/>
      <w:r w:rsidRPr="0071287C">
        <w:rPr>
          <w:rFonts w:cs="KFGQPC Uthmanic Script HAFS"/>
          <w:color w:val="000000"/>
          <w:sz w:val="36"/>
          <w:szCs w:val="36"/>
          <w:shd w:val="clear" w:color="auto" w:fill="FFFFFF"/>
          <w:rtl/>
        </w:rPr>
        <w:t xml:space="preserve"> مَا كَانُواْ يَعۡمَلُونَ١٨٠</w:t>
      </w:r>
    </w:p>
    <w:p w14:paraId="6B62C3CF" w14:textId="77777777" w:rsidR="00AB5E76" w:rsidRPr="00227271" w:rsidRDefault="00AB5E76" w:rsidP="000F7372">
      <w:pPr>
        <w:jc w:val="both"/>
        <w:rPr>
          <w:rFonts w:cstheme="minorHAnsi"/>
          <w:lang w:bidi="fa-IR"/>
        </w:rPr>
      </w:pPr>
    </w:p>
    <w:p w14:paraId="04CF4017"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180- C’est à Allah qu’appartiennent les noms les plus beaux. Invoquez-Le par ces noms et laissez ceux qui profanent Ses noms : ils seront rétribués pour ce qu’ils ont fait.</w:t>
      </w:r>
    </w:p>
    <w:p w14:paraId="1DDA5E31" w14:textId="77777777" w:rsidR="004A26DF" w:rsidRPr="00227271" w:rsidRDefault="004A26DF" w:rsidP="000F7372">
      <w:pPr>
        <w:jc w:val="both"/>
        <w:rPr>
          <w:rFonts w:cstheme="minorHAnsi"/>
          <w:lang w:bidi="fa-IR"/>
        </w:rPr>
      </w:pPr>
    </w:p>
    <w:p w14:paraId="5D5C3B3E" w14:textId="77777777" w:rsidR="004A26DF" w:rsidRPr="00227271" w:rsidRDefault="004A26DF" w:rsidP="000F7372">
      <w:pPr>
        <w:jc w:val="both"/>
        <w:rPr>
          <w:rFonts w:cstheme="minorHAnsi"/>
          <w:lang w:bidi="fa-IR"/>
        </w:rPr>
      </w:pPr>
      <w:r w:rsidRPr="00BE39F3">
        <w:rPr>
          <w:rFonts w:cstheme="minorHAnsi"/>
          <w:lang w:bidi="fa-IR"/>
        </w:rPr>
        <w:t>1- Le but d'invoquer Dieu par Ses Noms Divins ne se résume pas à simplement prononcer ces paroles. Cela signifie plutôt que nous devrions essayer de créer en nous-mêmes ces qualités divines autant que possible, et de les manifester dans notre propre existence et dans la société humaine. Par exemple, nous devrions nous efforcer de faire rayonner la justice et la miséricorde de Dieu autour de nous, en agissant avec équité et compassion envers notre prochain. Ce n'est qu'ainsi que nous pourrons véritablement honorer et refléter les Attributs de Dieu, au-delà de l</w:t>
      </w:r>
      <w:r>
        <w:rPr>
          <w:rFonts w:cstheme="minorHAnsi"/>
          <w:lang w:bidi="fa-IR"/>
        </w:rPr>
        <w:t>a simple récitation de Ses Noms</w:t>
      </w:r>
      <w:r w:rsidRPr="00227271">
        <w:rPr>
          <w:rFonts w:cstheme="minorHAnsi"/>
          <w:lang w:bidi="fa-IR"/>
        </w:rPr>
        <w:t>.</w:t>
      </w:r>
    </w:p>
    <w:p w14:paraId="36599144" w14:textId="77777777" w:rsidR="004A26DF" w:rsidRPr="00BE39F3" w:rsidRDefault="004A26DF" w:rsidP="000F7372">
      <w:pPr>
        <w:jc w:val="both"/>
        <w:rPr>
          <w:rFonts w:cstheme="minorHAnsi"/>
          <w:color w:val="4D5156"/>
          <w:shd w:val="clear" w:color="auto" w:fill="FFFFFF"/>
        </w:rPr>
      </w:pPr>
      <w:r w:rsidRPr="00BE39F3">
        <w:rPr>
          <w:rFonts w:cstheme="minorHAnsi"/>
          <w:lang w:bidi="fa-IR"/>
        </w:rPr>
        <w:t>2- Le récit de l'Imam Ali (a) mentionne que Dieu a quatre-vingt-dix-neuf Noms, et que celui qui les récite (c'est-à-dire qui les connaît et les médite) est du ciel, ou que celui qui invoque Dieu avec ces No</w:t>
      </w:r>
      <w:r>
        <w:rPr>
          <w:rFonts w:cstheme="minorHAnsi"/>
          <w:lang w:bidi="fa-IR"/>
        </w:rPr>
        <w:t>ms verra sa prière exaucée</w:t>
      </w:r>
      <w:r w:rsidRPr="00227271">
        <w:rPr>
          <w:rFonts w:cstheme="minorHAnsi"/>
          <w:lang w:bidi="fa-IR"/>
        </w:rPr>
        <w:t>.</w:t>
      </w:r>
      <w:r w:rsidRPr="00227271">
        <w:rPr>
          <w:rStyle w:val="Appelnotedebasdep"/>
          <w:rFonts w:cstheme="minorHAnsi"/>
          <w:lang w:bidi="fa-IR"/>
        </w:rPr>
        <w:footnoteReference w:id="223"/>
      </w:r>
      <w:r>
        <w:rPr>
          <w:rFonts w:cstheme="minorHAnsi"/>
          <w:color w:val="4D5156"/>
          <w:shd w:val="clear" w:color="auto" w:fill="FFFFFF"/>
        </w:rPr>
        <w:t xml:space="preserve"> </w:t>
      </w:r>
      <w:r w:rsidRPr="00BE39F3">
        <w:rPr>
          <w:rFonts w:cstheme="minorHAnsi"/>
          <w:lang w:bidi="fa-IR"/>
        </w:rPr>
        <w:t>Ce contenu est rapporté non seulement par l'Imam Ali (a), mais aussi par le Prophète de l'Islam (s), l'Imam as-</w:t>
      </w:r>
      <w:proofErr w:type="spellStart"/>
      <w:r w:rsidRPr="00BE39F3">
        <w:rPr>
          <w:rFonts w:cstheme="minorHAnsi"/>
          <w:lang w:bidi="fa-IR"/>
        </w:rPr>
        <w:t>Sàdiq</w:t>
      </w:r>
      <w:proofErr w:type="spellEnd"/>
      <w:r w:rsidRPr="00BE39F3">
        <w:rPr>
          <w:rFonts w:cstheme="minorHAnsi"/>
          <w:lang w:bidi="fa-IR"/>
        </w:rPr>
        <w:t xml:space="preserve"> (a) et l'Imam </w:t>
      </w:r>
      <w:proofErr w:type="spellStart"/>
      <w:r w:rsidRPr="00BE39F3">
        <w:rPr>
          <w:rFonts w:cstheme="minorHAnsi"/>
          <w:lang w:bidi="fa-IR"/>
        </w:rPr>
        <w:t>ar</w:t>
      </w:r>
      <w:proofErr w:type="spellEnd"/>
      <w:r w:rsidRPr="00BE39F3">
        <w:rPr>
          <w:rFonts w:cstheme="minorHAnsi"/>
          <w:lang w:bidi="fa-IR"/>
        </w:rPr>
        <w:t>-Riza (a), ains</w:t>
      </w:r>
      <w:r>
        <w:rPr>
          <w:rFonts w:cstheme="minorHAnsi"/>
          <w:lang w:bidi="fa-IR"/>
        </w:rPr>
        <w:t>i que dans des sources sunnites</w:t>
      </w:r>
      <w:r w:rsidRPr="00227271">
        <w:rPr>
          <w:rFonts w:cstheme="minorHAnsi"/>
          <w:lang w:bidi="fa-IR"/>
        </w:rPr>
        <w:t>.</w:t>
      </w:r>
      <w:r w:rsidRPr="00227271">
        <w:rPr>
          <w:rStyle w:val="Appelnotedebasdep"/>
          <w:rFonts w:cstheme="minorHAnsi"/>
          <w:lang w:bidi="fa-IR"/>
        </w:rPr>
        <w:footnoteReference w:id="224"/>
      </w:r>
      <w:r w:rsidRPr="00227271">
        <w:rPr>
          <w:rFonts w:cstheme="minorHAnsi"/>
          <w:lang w:bidi="fa-IR"/>
        </w:rPr>
        <w:t xml:space="preserve"> </w:t>
      </w:r>
      <w:r w:rsidRPr="00BE39F3">
        <w:rPr>
          <w:rFonts w:cstheme="minorHAnsi"/>
          <w:lang w:bidi="fa-IR"/>
        </w:rPr>
        <w:t>Certains récits du Prophète (s) indiquent même que ces 99 Noms</w:t>
      </w:r>
      <w:r>
        <w:rPr>
          <w:rFonts w:cstheme="minorHAnsi"/>
          <w:lang w:bidi="fa-IR"/>
        </w:rPr>
        <w:t xml:space="preserve"> se trouvent tous dans le Coran</w:t>
      </w:r>
      <w:r w:rsidRPr="00227271">
        <w:rPr>
          <w:rFonts w:cstheme="minorHAnsi"/>
          <w:lang w:bidi="fa-IR"/>
        </w:rPr>
        <w:t>.</w:t>
      </w:r>
      <w:r w:rsidRPr="00227271">
        <w:rPr>
          <w:rStyle w:val="Appelnotedebasdep"/>
          <w:rFonts w:cstheme="minorHAnsi"/>
          <w:lang w:bidi="fa-IR"/>
        </w:rPr>
        <w:footnoteReference w:id="225"/>
      </w:r>
    </w:p>
    <w:p w14:paraId="2526AC15" w14:textId="079EDEB6" w:rsidR="004A26DF" w:rsidRPr="00227271" w:rsidRDefault="004A26DF" w:rsidP="000F7372">
      <w:pPr>
        <w:jc w:val="both"/>
        <w:rPr>
          <w:rFonts w:cstheme="minorHAnsi"/>
          <w:lang w:bidi="fa-IR"/>
        </w:rPr>
      </w:pPr>
      <w:r w:rsidRPr="00BE39F3">
        <w:rPr>
          <w:rFonts w:cstheme="minorHAnsi"/>
          <w:lang w:bidi="fa-IR"/>
        </w:rPr>
        <w:t>3- Certains réci</w:t>
      </w:r>
      <w:r w:rsidR="00E44226">
        <w:rPr>
          <w:rFonts w:cstheme="minorHAnsi"/>
          <w:lang w:bidi="fa-IR"/>
        </w:rPr>
        <w:t>ts font également mention d'un « Grand Nom »</w:t>
      </w:r>
      <w:r w:rsidRPr="00BE39F3">
        <w:rPr>
          <w:rFonts w:cstheme="minorHAnsi"/>
          <w:lang w:bidi="fa-IR"/>
        </w:rPr>
        <w:t xml:space="preserve"> de Dieu, que celui qui le connaît verra ses prières exaucées et pourra même acquérir un certain pouvoir sur la nature et accomplir des choses importantes.</w:t>
      </w:r>
      <w:r>
        <w:rPr>
          <w:rFonts w:cstheme="minorHAnsi"/>
          <w:lang w:bidi="fa-IR"/>
        </w:rPr>
        <w:t xml:space="preserve"> </w:t>
      </w:r>
      <w:r w:rsidRPr="00BE39F3">
        <w:rPr>
          <w:rFonts w:cstheme="minorHAnsi"/>
          <w:lang w:bidi="fa-IR"/>
        </w:rPr>
        <w:t>Selon certains commentateurs, l'objectif serait donc de rechercher un Nom ou un Attribut divin particulier, afin de s'efforcer de faire advenir cette vérité divine en soi-même. C'est seulement ainsi que l'on pourra atteindre une position élevée auprès de Dieu et voir Ses bénédictions se manifester dans notre existence. Autrement dit, le simple fait de connaître un Nom de Dieu ne suffit pas si l'on n'en fait pas un idéal à réaliser en soi. Une personne corrompue ne saurait prétendre voir ses prières exaucées par la seule connaissance d'un Nom divin, sans un véritable trava</w:t>
      </w:r>
      <w:r>
        <w:rPr>
          <w:rFonts w:cstheme="minorHAnsi"/>
          <w:lang w:bidi="fa-IR"/>
        </w:rPr>
        <w:t>il de transformation intérieure.</w:t>
      </w:r>
      <w:r w:rsidRPr="00227271">
        <w:rPr>
          <w:rStyle w:val="Appelnotedebasdep"/>
          <w:rFonts w:cstheme="minorHAnsi"/>
          <w:lang w:bidi="fa-IR"/>
        </w:rPr>
        <w:footnoteReference w:id="226"/>
      </w:r>
    </w:p>
    <w:p w14:paraId="57A454F4" w14:textId="77777777" w:rsidR="004A26DF" w:rsidRDefault="004A26DF" w:rsidP="000F7372">
      <w:pPr>
        <w:jc w:val="both"/>
        <w:rPr>
          <w:rFonts w:cstheme="minorHAnsi"/>
          <w:lang w:bidi="fa-IR"/>
        </w:rPr>
      </w:pPr>
    </w:p>
    <w:p w14:paraId="565BFEBD" w14:textId="77777777" w:rsidR="000E4628" w:rsidRDefault="000E4628" w:rsidP="000F7372">
      <w:pPr>
        <w:jc w:val="both"/>
        <w:rPr>
          <w:rFonts w:cstheme="minorHAnsi"/>
          <w:lang w:bidi="fa-IR"/>
        </w:rPr>
      </w:pPr>
    </w:p>
    <w:p w14:paraId="7E625FD2" w14:textId="77777777" w:rsidR="00AB5E76" w:rsidRDefault="00AB5E76" w:rsidP="000F7372">
      <w:pPr>
        <w:jc w:val="both"/>
        <w:rPr>
          <w:rFonts w:cstheme="minorHAnsi"/>
          <w:lang w:bidi="fa-IR"/>
        </w:rPr>
      </w:pPr>
    </w:p>
    <w:p w14:paraId="502C25E2" w14:textId="77777777" w:rsidR="00AB5E76" w:rsidRDefault="00AB5E76" w:rsidP="000F7372">
      <w:pPr>
        <w:jc w:val="both"/>
        <w:rPr>
          <w:rFonts w:cstheme="minorHAnsi"/>
          <w:lang w:bidi="fa-IR"/>
        </w:rPr>
      </w:pPr>
    </w:p>
    <w:p w14:paraId="0F16D9AF" w14:textId="77777777" w:rsidR="00AB5E76" w:rsidRDefault="00AB5E76" w:rsidP="000F7372">
      <w:pPr>
        <w:jc w:val="both"/>
        <w:rPr>
          <w:rFonts w:cstheme="minorHAnsi"/>
          <w:lang w:bidi="fa-IR"/>
        </w:rPr>
      </w:pPr>
    </w:p>
    <w:p w14:paraId="5DB15C74" w14:textId="77777777" w:rsidR="00AB5E76" w:rsidRDefault="00AB5E76" w:rsidP="000F7372">
      <w:pPr>
        <w:jc w:val="both"/>
        <w:rPr>
          <w:rFonts w:cstheme="minorHAnsi"/>
          <w:lang w:bidi="fa-IR"/>
        </w:rPr>
      </w:pPr>
    </w:p>
    <w:p w14:paraId="194AC0C5" w14:textId="1690803A" w:rsidR="00AB5E76" w:rsidRDefault="00AB5E76" w:rsidP="00AB5E76">
      <w:pPr>
        <w:jc w:val="right"/>
        <w:rPr>
          <w:rFonts w:cstheme="minorHAnsi"/>
          <w:lang w:bidi="fa-IR"/>
        </w:rPr>
      </w:pPr>
      <w:proofErr w:type="spellStart"/>
      <w:r w:rsidRPr="0071287C">
        <w:rPr>
          <w:rFonts w:cs="KFGQPC Uthmanic Script HAFS"/>
          <w:color w:val="000000"/>
          <w:sz w:val="36"/>
          <w:szCs w:val="36"/>
          <w:shd w:val="clear" w:color="auto" w:fill="FFFFFF"/>
          <w:rtl/>
        </w:rPr>
        <w:t>وَمِمَّنۡ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خَلَقۡنَآ</w:t>
      </w:r>
      <w:proofErr w:type="spellEnd"/>
      <w:r w:rsidRPr="0071287C">
        <w:rPr>
          <w:rFonts w:cs="KFGQPC Uthmanic Script HAFS"/>
          <w:color w:val="000000"/>
          <w:sz w:val="36"/>
          <w:szCs w:val="36"/>
          <w:shd w:val="clear" w:color="auto" w:fill="FFFFFF"/>
          <w:rtl/>
        </w:rPr>
        <w:t xml:space="preserve"> أُمَّةٞ </w:t>
      </w:r>
      <w:proofErr w:type="spellStart"/>
      <w:r w:rsidRPr="0071287C">
        <w:rPr>
          <w:rFonts w:cs="KFGQPC Uthmanic Script HAFS"/>
          <w:color w:val="000000"/>
          <w:sz w:val="36"/>
          <w:szCs w:val="36"/>
          <w:shd w:val="clear" w:color="auto" w:fill="FFFFFF"/>
          <w:rtl/>
        </w:rPr>
        <w:t>يَهۡدُونَ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لۡحَقِّ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يَعۡدِلُونَ١٨١</w:t>
      </w:r>
    </w:p>
    <w:p w14:paraId="22487A4B" w14:textId="77777777" w:rsidR="000E4628" w:rsidRDefault="000E4628" w:rsidP="000F7372">
      <w:pPr>
        <w:jc w:val="both"/>
        <w:rPr>
          <w:rFonts w:cstheme="minorHAnsi"/>
          <w:lang w:bidi="fa-IR"/>
        </w:rPr>
      </w:pPr>
    </w:p>
    <w:p w14:paraId="51885CB9" w14:textId="3DA77921"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 xml:space="preserve">181- </w:t>
      </w:r>
      <w:r w:rsidR="00625D06" w:rsidRPr="005871ED">
        <w:rPr>
          <w:rFonts w:cstheme="minorHAnsi"/>
          <w:b/>
          <w:bCs/>
          <w:i/>
          <w:iCs/>
          <w:sz w:val="20"/>
          <w:szCs w:val="20"/>
        </w:rPr>
        <w:t>Parmi ceux que Nous avons créés, il y a une communauté qui guide (les autres) selon la vérité et par celle-ci exerce la justice</w:t>
      </w:r>
      <w:r w:rsidRPr="00F502F6">
        <w:rPr>
          <w:rFonts w:ascii="Calibri" w:hAnsi="Calibri" w:cs="Calibri"/>
          <w:b/>
          <w:bCs/>
          <w:i/>
          <w:iCs/>
          <w:sz w:val="20"/>
          <w:szCs w:val="20"/>
        </w:rPr>
        <w:t>.</w:t>
      </w:r>
    </w:p>
    <w:p w14:paraId="7759F800" w14:textId="77777777" w:rsidR="004A26DF" w:rsidRPr="00227271" w:rsidRDefault="004A26DF" w:rsidP="000F7372">
      <w:pPr>
        <w:jc w:val="both"/>
        <w:rPr>
          <w:rFonts w:cstheme="minorHAnsi"/>
          <w:lang w:bidi="fa-IR"/>
        </w:rPr>
      </w:pPr>
    </w:p>
    <w:p w14:paraId="518C0D30" w14:textId="77777777" w:rsidR="004A26DF" w:rsidRPr="0063045A" w:rsidRDefault="004A26DF" w:rsidP="000F7372">
      <w:pPr>
        <w:jc w:val="both"/>
        <w:rPr>
          <w:rFonts w:cstheme="minorHAnsi"/>
          <w:lang w:bidi="fa-IR"/>
        </w:rPr>
      </w:pPr>
      <w:r w:rsidRPr="0063045A">
        <w:rPr>
          <w:rFonts w:cstheme="minorHAnsi"/>
          <w:lang w:bidi="fa-IR"/>
        </w:rPr>
        <w:t xml:space="preserve">Dans ce verset coranique, il est mentionné que le groupe des élus, appelés </w:t>
      </w:r>
      <w:r>
        <w:rPr>
          <w:rFonts w:cstheme="minorHAnsi"/>
          <w:lang w:bidi="fa-IR"/>
        </w:rPr>
        <w:t>« </w:t>
      </w:r>
      <w:r w:rsidRPr="0063045A">
        <w:rPr>
          <w:rFonts w:cstheme="minorHAnsi"/>
          <w:lang w:bidi="fa-IR"/>
        </w:rPr>
        <w:t>les Gens de la Droite</w:t>
      </w:r>
      <w:r>
        <w:rPr>
          <w:rFonts w:cstheme="minorHAnsi"/>
          <w:lang w:bidi="fa-IR"/>
        </w:rPr>
        <w:t> »</w:t>
      </w:r>
      <w:r w:rsidRPr="0063045A">
        <w:rPr>
          <w:rFonts w:cstheme="minorHAnsi"/>
          <w:lang w:bidi="fa-IR"/>
        </w:rPr>
        <w:t>, se distinguent par deux programmes privilégiés :</w:t>
      </w:r>
    </w:p>
    <w:p w14:paraId="04E2C794" w14:textId="77777777" w:rsidR="004A26DF" w:rsidRPr="0063045A" w:rsidRDefault="004A26DF" w:rsidP="000F7372">
      <w:pPr>
        <w:jc w:val="both"/>
        <w:rPr>
          <w:rFonts w:cstheme="minorHAnsi"/>
          <w:lang w:bidi="fa-IR"/>
        </w:rPr>
      </w:pPr>
      <w:r w:rsidRPr="0063045A">
        <w:rPr>
          <w:rFonts w:cstheme="minorHAnsi"/>
          <w:lang w:bidi="fa-IR"/>
        </w:rPr>
        <w:t>Premièrement, leur but et leur orientation sont tournés vers la vérité. Autrement dit, leur quête et leur engagement sont guidés par la recherche de la vérité, plutôt que par des intérêts égoïstes ou des motifs fallacieux. Leur vision et leur action sont ancrées dans un idéal de véracité.</w:t>
      </w:r>
    </w:p>
    <w:p w14:paraId="0B0F23C7" w14:textId="77777777" w:rsidR="004A26DF" w:rsidRPr="0063045A" w:rsidRDefault="004A26DF" w:rsidP="000F7372">
      <w:pPr>
        <w:jc w:val="both"/>
        <w:rPr>
          <w:rFonts w:cstheme="minorHAnsi"/>
          <w:lang w:bidi="fa-IR"/>
        </w:rPr>
      </w:pPr>
      <w:r w:rsidRPr="0063045A">
        <w:rPr>
          <w:rFonts w:cstheme="minorHAnsi"/>
          <w:lang w:bidi="fa-IR"/>
        </w:rPr>
        <w:t>Deuxièmement, leurs jugements et leurs décisions dans la vie sont fondés sur la vérité. Leurs choix et leurs prises de position ne sont pas dictés par des considérations partiales ou des calculs opportunistes, mais reposent sur un discernement juste et équitable, conforme à la Vérité divine.</w:t>
      </w:r>
    </w:p>
    <w:p w14:paraId="5EDC46CF" w14:textId="77777777" w:rsidR="004A26DF" w:rsidRDefault="004A26DF" w:rsidP="000F7372">
      <w:pPr>
        <w:jc w:val="both"/>
        <w:rPr>
          <w:rFonts w:cstheme="minorHAnsi"/>
          <w:lang w:bidi="fa-IR"/>
        </w:rPr>
      </w:pPr>
      <w:r w:rsidRPr="0063045A">
        <w:rPr>
          <w:rFonts w:cstheme="minorHAnsi"/>
          <w:lang w:bidi="fa-IR"/>
        </w:rPr>
        <w:t xml:space="preserve">Ainsi, ces </w:t>
      </w:r>
      <w:r>
        <w:rPr>
          <w:rFonts w:cstheme="minorHAnsi"/>
          <w:lang w:bidi="fa-IR"/>
        </w:rPr>
        <w:t>« </w:t>
      </w:r>
      <w:r w:rsidRPr="0063045A">
        <w:rPr>
          <w:rFonts w:cstheme="minorHAnsi"/>
          <w:lang w:bidi="fa-IR"/>
        </w:rPr>
        <w:t>Gens de la Droite</w:t>
      </w:r>
      <w:r>
        <w:rPr>
          <w:rFonts w:cstheme="minorHAnsi"/>
          <w:lang w:bidi="fa-IR"/>
        </w:rPr>
        <w:t> »</w:t>
      </w:r>
      <w:r w:rsidRPr="0063045A">
        <w:rPr>
          <w:rFonts w:cstheme="minorHAnsi"/>
          <w:lang w:bidi="fa-IR"/>
        </w:rPr>
        <w:t xml:space="preserve"> se caractérisent à la fois par la pureté de leurs intentions et la justesse de leurs actes. Ils incarnent une voie de vie guidée par la recherche et la défense de la Vérité, dans toutes les sphères d</w:t>
      </w:r>
      <w:r>
        <w:rPr>
          <w:rFonts w:cstheme="minorHAnsi"/>
          <w:lang w:bidi="fa-IR"/>
        </w:rPr>
        <w:t>e leur existence.</w:t>
      </w:r>
      <w:r w:rsidRPr="00227271">
        <w:rPr>
          <w:rStyle w:val="Appelnotedebasdep"/>
          <w:rFonts w:cstheme="minorHAnsi"/>
          <w:lang w:bidi="fa-IR"/>
        </w:rPr>
        <w:footnoteReference w:id="227"/>
      </w:r>
    </w:p>
    <w:p w14:paraId="439551E9" w14:textId="77777777" w:rsidR="004A26DF" w:rsidRDefault="004A26DF" w:rsidP="000F7372">
      <w:pPr>
        <w:jc w:val="both"/>
        <w:rPr>
          <w:rFonts w:cstheme="minorHAnsi"/>
          <w:lang w:bidi="fa-IR"/>
        </w:rPr>
      </w:pPr>
    </w:p>
    <w:p w14:paraId="19CC6A9E" w14:textId="77777777" w:rsidR="00D14D10" w:rsidRDefault="00D14D10" w:rsidP="000F7372">
      <w:pPr>
        <w:jc w:val="both"/>
        <w:rPr>
          <w:rFonts w:cstheme="minorHAnsi"/>
          <w:lang w:bidi="fa-IR"/>
        </w:rPr>
      </w:pPr>
    </w:p>
    <w:p w14:paraId="2B7D2B2E" w14:textId="7D886CC5" w:rsidR="00AB5E76" w:rsidRDefault="00AB5E76" w:rsidP="00AB5E76">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كَذَّبُواْ </w:t>
      </w:r>
      <w:proofErr w:type="spellStart"/>
      <w:r w:rsidRPr="0071287C">
        <w:rPr>
          <w:rFonts w:cs="KFGQPC Uthmanic Script HAFS"/>
          <w:color w:val="000000"/>
          <w:sz w:val="36"/>
          <w:szCs w:val="36"/>
          <w:shd w:val="clear" w:color="auto" w:fill="FFFFFF"/>
          <w:rtl/>
        </w:rPr>
        <w:t>بِ‍َٔايَٰتِ</w:t>
      </w:r>
      <w:r w:rsidRPr="0071287C">
        <w:rPr>
          <w:rFonts w:cs="KFGQPC Uthmanic Script HAFS" w:hint="eastAsia"/>
          <w:color w:val="000000"/>
          <w:sz w:val="36"/>
          <w:szCs w:val="36"/>
          <w:shd w:val="clear" w:color="auto" w:fill="FFFFFF"/>
          <w:rtl/>
        </w:rPr>
        <w:t>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سَنَسۡتَدۡرِجُهُم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مِّنۡ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حَيۡثُ</w:t>
      </w:r>
      <w:proofErr w:type="spellEnd"/>
      <w:r w:rsidRPr="0071287C">
        <w:rPr>
          <w:rFonts w:cs="KFGQPC Uthmanic Script HAFS"/>
          <w:color w:val="000000"/>
          <w:sz w:val="36"/>
          <w:szCs w:val="36"/>
          <w:shd w:val="clear" w:color="auto" w:fill="FFFFFF"/>
          <w:rtl/>
        </w:rPr>
        <w:t xml:space="preserve"> لَا يَعۡلَمُونَ١٨٢ </w:t>
      </w:r>
      <w:proofErr w:type="spellStart"/>
      <w:r w:rsidRPr="0071287C">
        <w:rPr>
          <w:rFonts w:cs="KFGQPC Uthmanic Script HAFS"/>
          <w:color w:val="000000"/>
          <w:sz w:val="36"/>
          <w:szCs w:val="36"/>
          <w:shd w:val="clear" w:color="auto" w:fill="FFFFFF"/>
          <w:rtl/>
        </w:rPr>
        <w:t>وَأُمۡلِي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إِنَّ </w:t>
      </w:r>
      <w:proofErr w:type="spellStart"/>
      <w:r w:rsidRPr="0071287C">
        <w:rPr>
          <w:rFonts w:cs="KFGQPC Uthmanic Script HAFS"/>
          <w:color w:val="000000"/>
          <w:sz w:val="36"/>
          <w:szCs w:val="36"/>
          <w:shd w:val="clear" w:color="auto" w:fill="FFFFFF"/>
          <w:rtl/>
        </w:rPr>
        <w:t>كَيۡدِي</w:t>
      </w:r>
      <w:proofErr w:type="spellEnd"/>
      <w:r w:rsidRPr="0071287C">
        <w:rPr>
          <w:rFonts w:cs="KFGQPC Uthmanic Script HAFS"/>
          <w:color w:val="000000"/>
          <w:sz w:val="36"/>
          <w:szCs w:val="36"/>
          <w:shd w:val="clear" w:color="auto" w:fill="FFFFFF"/>
          <w:rtl/>
        </w:rPr>
        <w:t xml:space="preserve"> مَتِينٌ١٨٣</w:t>
      </w:r>
    </w:p>
    <w:p w14:paraId="5222E1E6" w14:textId="77777777" w:rsidR="00D14D10" w:rsidRPr="00227271" w:rsidRDefault="00D14D10" w:rsidP="000F7372">
      <w:pPr>
        <w:jc w:val="both"/>
        <w:rPr>
          <w:rFonts w:cstheme="minorHAnsi"/>
          <w:lang w:bidi="fa-IR"/>
        </w:rPr>
      </w:pPr>
    </w:p>
    <w:p w14:paraId="4C8530B9"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182- Ceux qui traitent de mensonges Nos enseignements, Nous allons les conduire graduellement vers leur perte par des voies qu’ils ignorent.</w:t>
      </w:r>
    </w:p>
    <w:p w14:paraId="4C454E9E"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183- Et Je leur accorderai un délai, car Mon stratagème est solide !</w:t>
      </w:r>
    </w:p>
    <w:p w14:paraId="19E5E9FA" w14:textId="77777777" w:rsidR="004A26DF" w:rsidRPr="00227271" w:rsidRDefault="004A26DF" w:rsidP="000F7372">
      <w:pPr>
        <w:jc w:val="both"/>
        <w:rPr>
          <w:rFonts w:cstheme="minorHAnsi"/>
          <w:lang w:bidi="fa-IR"/>
        </w:rPr>
      </w:pPr>
    </w:p>
    <w:p w14:paraId="244DE8D9" w14:textId="39072EEC" w:rsidR="004A26DF" w:rsidRPr="006B5B22" w:rsidRDefault="004A26DF" w:rsidP="000F7372">
      <w:pPr>
        <w:jc w:val="both"/>
        <w:rPr>
          <w:rFonts w:cstheme="minorHAnsi"/>
          <w:lang w:bidi="fa-IR"/>
        </w:rPr>
      </w:pPr>
      <w:r w:rsidRPr="006B5B22">
        <w:rPr>
          <w:rFonts w:cstheme="minorHAnsi"/>
          <w:lang w:bidi="fa-IR"/>
        </w:rPr>
        <w:t>1-</w:t>
      </w:r>
      <w:r w:rsidR="00591A49">
        <w:rPr>
          <w:rFonts w:cstheme="minorHAnsi"/>
          <w:lang w:bidi="fa-IR"/>
        </w:rPr>
        <w:t> </w:t>
      </w:r>
      <w:r w:rsidRPr="006B5B22">
        <w:rPr>
          <w:rFonts w:cstheme="minorHAnsi"/>
          <w:lang w:bidi="fa-IR"/>
        </w:rPr>
        <w:t>La punition graduelle des pécheurs fait partie des lois divines. Dieu ne punit pas immédiatement les personnes rebelles et arrogantes, mais les tolère jusqu'à ce qu'elles se réveillent, se repentent et reviennent sur le droit chemin. Cependant, si leur fierté s'accroît et qu'elles persistent dans leur péché, leur punition devient alors plus douloureuse et leurs vies s'embrouillent davantage.</w:t>
      </w:r>
    </w:p>
    <w:p w14:paraId="5BEA9C2E" w14:textId="77777777" w:rsidR="004A26DF" w:rsidRDefault="004A26DF" w:rsidP="000F7372">
      <w:pPr>
        <w:jc w:val="both"/>
        <w:rPr>
          <w:rFonts w:cstheme="minorHAnsi"/>
          <w:lang w:bidi="fa-IR"/>
        </w:rPr>
      </w:pPr>
      <w:r w:rsidRPr="006B5B22">
        <w:rPr>
          <w:rFonts w:cstheme="minorHAnsi"/>
          <w:lang w:bidi="fa-IR"/>
        </w:rPr>
        <w:t xml:space="preserve">2- Dans un </w:t>
      </w:r>
      <w:r w:rsidR="000E4628">
        <w:rPr>
          <w:rFonts w:cstheme="minorHAnsi"/>
          <w:lang w:bidi="fa-IR"/>
        </w:rPr>
        <w:t>récit</w:t>
      </w:r>
      <w:r w:rsidRPr="006B5B22">
        <w:rPr>
          <w:rFonts w:cstheme="minorHAnsi"/>
          <w:lang w:bidi="fa-IR"/>
        </w:rPr>
        <w:t xml:space="preserve"> rapporté de l'Imam </w:t>
      </w:r>
      <w:r w:rsidR="000E4628">
        <w:rPr>
          <w:rFonts w:cstheme="minorHAnsi"/>
          <w:lang w:bidi="fa-IR"/>
        </w:rPr>
        <w:t>as-</w:t>
      </w:r>
      <w:proofErr w:type="spellStart"/>
      <w:r w:rsidRPr="006B5B22">
        <w:rPr>
          <w:rFonts w:cstheme="minorHAnsi"/>
          <w:lang w:bidi="fa-IR"/>
        </w:rPr>
        <w:t>S</w:t>
      </w:r>
      <w:r w:rsidR="000E4628">
        <w:rPr>
          <w:rFonts w:cstheme="minorHAnsi"/>
          <w:lang w:bidi="fa-IR"/>
        </w:rPr>
        <w:t>à</w:t>
      </w:r>
      <w:r w:rsidRPr="006B5B22">
        <w:rPr>
          <w:rFonts w:cstheme="minorHAnsi"/>
          <w:lang w:bidi="fa-IR"/>
        </w:rPr>
        <w:t>diq</w:t>
      </w:r>
      <w:proofErr w:type="spellEnd"/>
      <w:r w:rsidRPr="006B5B22">
        <w:rPr>
          <w:rFonts w:cstheme="minorHAnsi"/>
          <w:lang w:bidi="fa-IR"/>
        </w:rPr>
        <w:t xml:space="preserve"> (a), il est dit : « Lorsque Dieu veut le bien pour un serviteur, quand celui-ci commet un péché, Il l'éprouve par une affliction afin qu'il se souvienne de se repentir. Mais </w:t>
      </w:r>
      <w:r w:rsidRPr="006B5B22">
        <w:rPr>
          <w:rFonts w:cstheme="minorHAnsi"/>
          <w:lang w:bidi="fa-IR"/>
        </w:rPr>
        <w:lastRenderedPageBreak/>
        <w:t xml:space="preserve">lorsque Dieu veut le mal pour un serviteur (en raison de ses mauvaises actions), quand celui-ci commet un péché, Il lui accorde une grâce, pour qu'il oublie de demander pardon et qu'il persiste dans son péché. C'est ce que Dieu a dit dans le verset coranique : </w:t>
      </w:r>
      <w:r>
        <w:rPr>
          <w:rFonts w:cstheme="minorHAnsi"/>
          <w:lang w:bidi="fa-IR"/>
        </w:rPr>
        <w:t>« </w:t>
      </w:r>
      <w:r w:rsidRPr="006B5B22">
        <w:rPr>
          <w:rFonts w:cstheme="minorHAnsi"/>
          <w:lang w:bidi="fa-IR"/>
        </w:rPr>
        <w:t xml:space="preserve">(Par le biais des grâces accordées au moment des péchés) </w:t>
      </w:r>
      <w:r w:rsidRPr="00D14D10">
        <w:rPr>
          <w:rFonts w:cstheme="minorHAnsi"/>
          <w:b/>
          <w:lang w:bidi="fa-IR"/>
        </w:rPr>
        <w:t>Nous allons les conduire graduellement vers leur perte par des voies qu'ils ignorent</w:t>
      </w:r>
      <w:r w:rsidR="000E4628">
        <w:rPr>
          <w:rFonts w:cstheme="minorHAnsi"/>
          <w:lang w:bidi="fa-IR"/>
        </w:rPr>
        <w:t xml:space="preserve"> </w:t>
      </w:r>
      <w:r>
        <w:rPr>
          <w:rFonts w:cstheme="minorHAnsi"/>
          <w:lang w:bidi="fa-IR"/>
        </w:rPr>
        <w:t>»</w:t>
      </w:r>
      <w:r w:rsidRPr="006B5B22">
        <w:rPr>
          <w:rFonts w:cstheme="minorHAnsi"/>
          <w:lang w:bidi="fa-IR"/>
        </w:rPr>
        <w:t xml:space="preserve"> »</w:t>
      </w:r>
      <w:r w:rsidR="000E4628">
        <w:rPr>
          <w:rFonts w:cstheme="minorHAnsi"/>
          <w:lang w:bidi="fa-IR"/>
        </w:rPr>
        <w:t>.</w:t>
      </w:r>
      <w:r>
        <w:rPr>
          <w:rStyle w:val="Appelnotedebasdep"/>
          <w:rFonts w:cstheme="minorHAnsi"/>
          <w:lang w:bidi="fa-IR"/>
        </w:rPr>
        <w:footnoteReference w:id="228"/>
      </w:r>
    </w:p>
    <w:p w14:paraId="52767843" w14:textId="0AE28123" w:rsidR="004A26DF" w:rsidRPr="006B5B22" w:rsidRDefault="004A26DF" w:rsidP="000F7372">
      <w:pPr>
        <w:jc w:val="both"/>
        <w:rPr>
          <w:rFonts w:cstheme="minorHAnsi"/>
          <w:lang w:val="fr-BE" w:bidi="fa-IR"/>
        </w:rPr>
      </w:pPr>
      <w:r w:rsidRPr="006B5B22">
        <w:rPr>
          <w:rFonts w:cstheme="minorHAnsi"/>
          <w:lang w:bidi="fa-IR"/>
        </w:rPr>
        <w:t>3-</w:t>
      </w:r>
      <w:r w:rsidR="00591A49">
        <w:rPr>
          <w:rFonts w:cstheme="minorHAnsi"/>
          <w:lang w:bidi="fa-IR"/>
        </w:rPr>
        <w:t> </w:t>
      </w:r>
      <w:r w:rsidRPr="006B5B22">
        <w:rPr>
          <w:rFonts w:cstheme="minorHAnsi"/>
          <w:lang w:bidi="fa-IR"/>
        </w:rPr>
        <w:t>Dans ce verset, il est indiqué que Dieu conçoit des plans fermes et solidement établis pour piéger les pécheurs et les punir pour leurs actions répréhensibles. Bien entendu, ces plans divins concernent principalement les mécréants qui nient les versets divins et s'entêtent dans leurs péchés, refusant de se repentir et de revenir sur le droit chemin. Ainsi, Dieu les laisse s'enfoncer davantage dans l'égarement, jusqu'à ce que leur punition devienne inévitable et qu'</w:t>
      </w:r>
      <w:r>
        <w:rPr>
          <w:rFonts w:cstheme="minorHAnsi"/>
          <w:lang w:bidi="fa-IR"/>
        </w:rPr>
        <w:t>ils ne puissent plus y échapper</w:t>
      </w:r>
      <w:r w:rsidRPr="00227271">
        <w:rPr>
          <w:rFonts w:cstheme="minorHAnsi"/>
          <w:lang w:bidi="fa-IR"/>
        </w:rPr>
        <w:t>.</w:t>
      </w:r>
      <w:r w:rsidRPr="00227271">
        <w:rPr>
          <w:rStyle w:val="Appelnotedebasdep"/>
          <w:rFonts w:cstheme="minorHAnsi"/>
          <w:lang w:bidi="fa-IR"/>
        </w:rPr>
        <w:footnoteReference w:id="229"/>
      </w:r>
    </w:p>
    <w:p w14:paraId="25F07D3B" w14:textId="77777777" w:rsidR="004A26DF" w:rsidRDefault="004A26DF" w:rsidP="000F7372">
      <w:pPr>
        <w:jc w:val="both"/>
        <w:rPr>
          <w:rFonts w:cstheme="minorHAnsi"/>
          <w:lang w:bidi="fa-IR"/>
        </w:rPr>
      </w:pPr>
    </w:p>
    <w:p w14:paraId="1E1DC209" w14:textId="77777777" w:rsidR="00591A49" w:rsidRDefault="00591A49" w:rsidP="000F7372">
      <w:pPr>
        <w:jc w:val="both"/>
        <w:rPr>
          <w:rFonts w:cstheme="minorHAnsi"/>
          <w:lang w:bidi="fa-IR"/>
        </w:rPr>
      </w:pPr>
    </w:p>
    <w:p w14:paraId="16010093" w14:textId="77777777" w:rsidR="004A26DF" w:rsidRDefault="004A26DF" w:rsidP="000F7372">
      <w:pPr>
        <w:jc w:val="both"/>
        <w:rPr>
          <w:rFonts w:cstheme="minorHAnsi"/>
          <w:lang w:bidi="fa-IR"/>
        </w:rPr>
      </w:pPr>
    </w:p>
    <w:p w14:paraId="3F7FCD76" w14:textId="13C51A00" w:rsidR="000E4628" w:rsidRDefault="00AB5E76" w:rsidP="00AB5E76">
      <w:pPr>
        <w:jc w:val="right"/>
        <w:rPr>
          <w:rFonts w:cstheme="minorHAnsi"/>
          <w:lang w:bidi="fa-IR"/>
        </w:rPr>
      </w:pPr>
      <w:proofErr w:type="spellStart"/>
      <w:r w:rsidRPr="0071287C">
        <w:rPr>
          <w:rFonts w:cs="KFGQPC Uthmanic Script HAFS"/>
          <w:color w:val="000000"/>
          <w:sz w:val="36"/>
          <w:szCs w:val="36"/>
          <w:shd w:val="clear" w:color="auto" w:fill="FFFFFF"/>
          <w:rtl/>
        </w:rPr>
        <w:t>أَوَلَمۡ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يَتَفَكَّرُواْۗ</w:t>
      </w:r>
      <w:proofErr w:type="spellEnd"/>
      <w:r w:rsidRPr="0071287C">
        <w:rPr>
          <w:rFonts w:cs="KFGQPC Uthmanic Script HAFS"/>
          <w:color w:val="000000"/>
          <w:sz w:val="36"/>
          <w:szCs w:val="36"/>
          <w:shd w:val="clear" w:color="auto" w:fill="FFFFFF"/>
          <w:rtl/>
        </w:rPr>
        <w:t xml:space="preserve"> مَا بِصَاحِبِهِم مِّن </w:t>
      </w:r>
      <w:proofErr w:type="spellStart"/>
      <w:r w:rsidRPr="0071287C">
        <w:rPr>
          <w:rFonts w:cs="KFGQPC Uthmanic Script HAFS"/>
          <w:color w:val="000000"/>
          <w:sz w:val="36"/>
          <w:szCs w:val="36"/>
          <w:shd w:val="clear" w:color="auto" w:fill="FFFFFF"/>
          <w:rtl/>
        </w:rPr>
        <w:t>جِنَّةٍۚ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w:t>
      </w:r>
      <w:proofErr w:type="spellEnd"/>
      <w:r w:rsidRPr="0071287C">
        <w:rPr>
          <w:rFonts w:cs="KFGQPC Uthmanic Script HAFS"/>
          <w:color w:val="000000"/>
          <w:sz w:val="36"/>
          <w:szCs w:val="36"/>
          <w:shd w:val="clear" w:color="auto" w:fill="FFFFFF"/>
          <w:rtl/>
        </w:rPr>
        <w:t xml:space="preserve"> هُوَ إِلَّا نَذِيرٞ مُّبِينٌ١٨٤</w:t>
      </w:r>
    </w:p>
    <w:p w14:paraId="0E5FADD5" w14:textId="77777777" w:rsidR="007C201C" w:rsidRPr="00227271" w:rsidRDefault="007C201C" w:rsidP="000F7372">
      <w:pPr>
        <w:jc w:val="both"/>
        <w:rPr>
          <w:rFonts w:cstheme="minorHAnsi"/>
          <w:lang w:bidi="fa-IR"/>
        </w:rPr>
      </w:pPr>
    </w:p>
    <w:p w14:paraId="6412D9B6"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184- Est-ce qu’ils n’ont pas réfléchi ? Il n’y a point de folie en leur compagnon (Mohammad) : il n’est qu’un avertisseur explicite !</w:t>
      </w:r>
    </w:p>
    <w:p w14:paraId="252BF96C" w14:textId="77777777" w:rsidR="004A26DF" w:rsidRPr="00227271" w:rsidRDefault="004A26DF" w:rsidP="000F7372">
      <w:pPr>
        <w:jc w:val="both"/>
        <w:rPr>
          <w:rFonts w:cstheme="minorHAnsi"/>
          <w:b/>
          <w:bCs/>
          <w:lang w:bidi="fa-IR"/>
        </w:rPr>
      </w:pPr>
    </w:p>
    <w:p w14:paraId="230C5C48" w14:textId="77777777" w:rsidR="000E4628" w:rsidRPr="0073099C" w:rsidRDefault="000E4628" w:rsidP="000F7372">
      <w:pPr>
        <w:jc w:val="both"/>
        <w:rPr>
          <w:b/>
          <w:i/>
          <w:sz w:val="20"/>
          <w:szCs w:val="20"/>
        </w:rPr>
      </w:pPr>
      <w:bookmarkStart w:id="36" w:name="_Hlk173388031"/>
      <w:r w:rsidRPr="0073099C">
        <w:rPr>
          <w:sz w:val="20"/>
          <w:szCs w:val="20"/>
          <w:u w:val="single"/>
        </w:rPr>
        <w:t>Circonstances de la révélation</w:t>
      </w:r>
    </w:p>
    <w:bookmarkEnd w:id="36"/>
    <w:p w14:paraId="2C3D0AE7" w14:textId="77777777" w:rsidR="004A26DF" w:rsidRPr="00227271" w:rsidRDefault="004A26DF" w:rsidP="000F7372">
      <w:pPr>
        <w:jc w:val="both"/>
        <w:rPr>
          <w:rFonts w:cstheme="minorHAnsi"/>
          <w:b/>
          <w:bCs/>
          <w:lang w:bidi="fa-IR"/>
        </w:rPr>
      </w:pPr>
    </w:p>
    <w:p w14:paraId="3CD8041A" w14:textId="77777777" w:rsidR="004A26DF" w:rsidRPr="00227271" w:rsidRDefault="004A26DF" w:rsidP="000F7372">
      <w:pPr>
        <w:jc w:val="both"/>
        <w:rPr>
          <w:rFonts w:cstheme="minorHAnsi"/>
          <w:lang w:bidi="fa-IR"/>
        </w:rPr>
      </w:pPr>
      <w:r w:rsidRPr="006B5B22">
        <w:rPr>
          <w:rFonts w:cstheme="minorHAnsi"/>
          <w:lang w:bidi="fa-IR"/>
        </w:rPr>
        <w:t xml:space="preserve">Les commentateurs du Coran rapportent que le Prophète de l'Islam (s) a gravi une nuit à La Mecque le mont Safa et a appelé tous les clans </w:t>
      </w:r>
      <w:proofErr w:type="spellStart"/>
      <w:r w:rsidRPr="006B5B22">
        <w:rPr>
          <w:rFonts w:cstheme="minorHAnsi"/>
          <w:lang w:bidi="fa-IR"/>
        </w:rPr>
        <w:t>Quraysh</w:t>
      </w:r>
      <w:proofErr w:type="spellEnd"/>
      <w:r w:rsidR="00A22029">
        <w:rPr>
          <w:rStyle w:val="Appelnotedebasdep"/>
          <w:rFonts w:cstheme="minorHAnsi"/>
          <w:lang w:bidi="fa-IR"/>
        </w:rPr>
        <w:footnoteReference w:id="230"/>
      </w:r>
      <w:r w:rsidRPr="006B5B22">
        <w:rPr>
          <w:rFonts w:cstheme="minorHAnsi"/>
          <w:lang w:bidi="fa-IR"/>
        </w:rPr>
        <w:t xml:space="preserve">. C'était tard dans la nuit et il les a avertis du châtiment divin qui les attendait s'ils persistaient dans leur mécréance et leur opposition à l'Islam. Certains des païens de </w:t>
      </w:r>
      <w:proofErr w:type="spellStart"/>
      <w:r w:rsidRPr="006B5B22">
        <w:rPr>
          <w:rFonts w:cstheme="minorHAnsi"/>
          <w:lang w:bidi="fa-IR"/>
        </w:rPr>
        <w:t>Quraysh</w:t>
      </w:r>
      <w:proofErr w:type="spellEnd"/>
      <w:r w:rsidRPr="006B5B22">
        <w:rPr>
          <w:rFonts w:cstheme="minorHAnsi"/>
          <w:lang w:bidi="fa-IR"/>
        </w:rPr>
        <w:t xml:space="preserve">, entendant cet appel nocturne, ont dit avec mépris : </w:t>
      </w:r>
      <w:r>
        <w:rPr>
          <w:rFonts w:cstheme="minorHAnsi"/>
          <w:lang w:bidi="fa-IR"/>
        </w:rPr>
        <w:t>« </w:t>
      </w:r>
      <w:r w:rsidRPr="006B5B22">
        <w:rPr>
          <w:rFonts w:cstheme="minorHAnsi"/>
          <w:lang w:bidi="fa-IR"/>
        </w:rPr>
        <w:t>Il est devenu fou car il appelle les gens la nuit</w:t>
      </w:r>
      <w:r w:rsidR="00A22029">
        <w:rPr>
          <w:rFonts w:cstheme="minorHAnsi"/>
          <w:lang w:bidi="fa-IR"/>
        </w:rPr>
        <w:t xml:space="preserve"> </w:t>
      </w:r>
      <w:r>
        <w:rPr>
          <w:rFonts w:cstheme="minorHAnsi"/>
          <w:lang w:bidi="fa-IR"/>
        </w:rPr>
        <w:t>»</w:t>
      </w:r>
      <w:r w:rsidR="00A22029">
        <w:rPr>
          <w:rFonts w:cstheme="minorHAnsi"/>
          <w:lang w:bidi="fa-IR"/>
        </w:rPr>
        <w:t>.</w:t>
      </w:r>
      <w:r w:rsidRPr="006B5B22">
        <w:rPr>
          <w:rFonts w:cstheme="minorHAnsi"/>
          <w:lang w:bidi="fa-IR"/>
        </w:rPr>
        <w:t xml:space="preserve"> C'est alors que ce verset coranique </w:t>
      </w:r>
      <w:r>
        <w:rPr>
          <w:rFonts w:cstheme="minorHAnsi"/>
          <w:lang w:bidi="fa-IR"/>
        </w:rPr>
        <w:t>a été révélé pour leur répondre</w:t>
      </w:r>
      <w:r w:rsidRPr="00227271">
        <w:rPr>
          <w:rFonts w:cstheme="minorHAnsi"/>
          <w:lang w:bidi="fa-IR"/>
        </w:rPr>
        <w:t>.</w:t>
      </w:r>
      <w:r w:rsidRPr="00227271">
        <w:rPr>
          <w:rStyle w:val="Appelnotedebasdep"/>
          <w:rFonts w:cstheme="minorHAnsi"/>
          <w:lang w:bidi="fa-IR"/>
        </w:rPr>
        <w:footnoteReference w:id="231"/>
      </w:r>
    </w:p>
    <w:p w14:paraId="46223E86" w14:textId="77777777" w:rsidR="004A26DF" w:rsidRDefault="004A26DF" w:rsidP="000F7372">
      <w:pPr>
        <w:jc w:val="both"/>
        <w:rPr>
          <w:rFonts w:cstheme="minorHAnsi"/>
          <w:b/>
          <w:bCs/>
          <w:lang w:bidi="fa-IR"/>
        </w:rPr>
      </w:pPr>
    </w:p>
    <w:p w14:paraId="69C884A3" w14:textId="77777777" w:rsidR="00681EF3" w:rsidRPr="00227271" w:rsidRDefault="00681EF3" w:rsidP="000F7372">
      <w:pPr>
        <w:jc w:val="both"/>
        <w:rPr>
          <w:rFonts w:cstheme="minorHAnsi"/>
          <w:b/>
          <w:bCs/>
          <w:lang w:bidi="fa-IR"/>
        </w:rPr>
      </w:pPr>
    </w:p>
    <w:p w14:paraId="2AC575CB" w14:textId="1775824A" w:rsidR="004A26DF" w:rsidRPr="000C646D" w:rsidRDefault="004A26DF" w:rsidP="000F7372">
      <w:pPr>
        <w:jc w:val="both"/>
        <w:rPr>
          <w:rFonts w:cstheme="minorHAnsi"/>
          <w:lang w:bidi="fa-IR"/>
        </w:rPr>
      </w:pPr>
      <w:r w:rsidRPr="000C646D">
        <w:rPr>
          <w:rFonts w:cstheme="minorHAnsi"/>
          <w:lang w:bidi="fa-IR"/>
        </w:rPr>
        <w:t>1-</w:t>
      </w:r>
      <w:r w:rsidR="00681EF3">
        <w:rPr>
          <w:rFonts w:cstheme="minorHAnsi"/>
          <w:lang w:bidi="fa-IR"/>
        </w:rPr>
        <w:t> </w:t>
      </w:r>
      <w:r w:rsidRPr="000C646D">
        <w:rPr>
          <w:rFonts w:cstheme="minorHAnsi"/>
          <w:lang w:bidi="fa-IR"/>
        </w:rPr>
        <w:t xml:space="preserve">Le terme arabe </w:t>
      </w:r>
      <w:r>
        <w:rPr>
          <w:rFonts w:cstheme="minorHAnsi"/>
          <w:lang w:bidi="fa-IR"/>
        </w:rPr>
        <w:t>« </w:t>
      </w:r>
      <w:proofErr w:type="spellStart"/>
      <w:r w:rsidRPr="000C646D">
        <w:rPr>
          <w:rFonts w:cstheme="minorHAnsi"/>
          <w:b/>
          <w:bCs/>
          <w:lang w:bidi="fa-IR"/>
        </w:rPr>
        <w:t>djinnah</w:t>
      </w:r>
      <w:proofErr w:type="spellEnd"/>
      <w:r>
        <w:rPr>
          <w:rFonts w:cstheme="minorHAnsi"/>
          <w:lang w:bidi="fa-IR"/>
        </w:rPr>
        <w:t> »</w:t>
      </w:r>
      <w:r w:rsidRPr="000C646D">
        <w:rPr>
          <w:rFonts w:cstheme="minorHAnsi"/>
          <w:lang w:bidi="fa-IR"/>
        </w:rPr>
        <w:t xml:space="preserve"> signifie en effet </w:t>
      </w:r>
      <w:r>
        <w:rPr>
          <w:rFonts w:cstheme="minorHAnsi"/>
          <w:lang w:bidi="fa-IR"/>
        </w:rPr>
        <w:t>« </w:t>
      </w:r>
      <w:r w:rsidRPr="000C646D">
        <w:rPr>
          <w:rFonts w:cstheme="minorHAnsi"/>
          <w:lang w:bidi="fa-IR"/>
        </w:rPr>
        <w:t>folie</w:t>
      </w:r>
      <w:r>
        <w:rPr>
          <w:rFonts w:cstheme="minorHAnsi"/>
          <w:lang w:bidi="fa-IR"/>
        </w:rPr>
        <w:t> »</w:t>
      </w:r>
      <w:r w:rsidRPr="000C646D">
        <w:rPr>
          <w:rFonts w:cstheme="minorHAnsi"/>
          <w:lang w:bidi="fa-IR"/>
        </w:rPr>
        <w:t xml:space="preserve"> ou </w:t>
      </w:r>
      <w:r>
        <w:rPr>
          <w:rFonts w:cstheme="minorHAnsi"/>
          <w:lang w:bidi="fa-IR"/>
        </w:rPr>
        <w:t>« </w:t>
      </w:r>
      <w:r w:rsidRPr="000C646D">
        <w:rPr>
          <w:rFonts w:cstheme="minorHAnsi"/>
          <w:lang w:bidi="fa-IR"/>
        </w:rPr>
        <w:t>possession par les djinns</w:t>
      </w:r>
      <w:r>
        <w:rPr>
          <w:rFonts w:cstheme="minorHAnsi"/>
          <w:lang w:bidi="fa-IR"/>
        </w:rPr>
        <w:t> »</w:t>
      </w:r>
      <w:r w:rsidRPr="000C646D">
        <w:rPr>
          <w:rFonts w:cstheme="minorHAnsi"/>
          <w:lang w:bidi="fa-IR"/>
        </w:rPr>
        <w:t xml:space="preserve">. À l'origine, ce terme désigne une couverture ou une barrière. L'idée est que pendant la folie, une sorte de voile ou de barrière serait placée sur l'intellect de la personne, l'empêchant de raisonner normalement. C'est pourquoi </w:t>
      </w:r>
      <w:r w:rsidRPr="000C646D">
        <w:rPr>
          <w:rFonts w:cstheme="minorHAnsi"/>
          <w:lang w:bidi="fa-IR"/>
        </w:rPr>
        <w:lastRenderedPageBreak/>
        <w:t xml:space="preserve">les Arabes de l'époque considéraient souvent que les personnes atteintes de troubles mentaux étaient possédées par des créatures invisibles appelées </w:t>
      </w:r>
      <w:r>
        <w:rPr>
          <w:rFonts w:cstheme="minorHAnsi"/>
          <w:lang w:bidi="fa-IR"/>
        </w:rPr>
        <w:t>« </w:t>
      </w:r>
      <w:r w:rsidRPr="000C646D">
        <w:rPr>
          <w:rFonts w:cstheme="minorHAnsi"/>
          <w:lang w:bidi="fa-IR"/>
        </w:rPr>
        <w:t>djinns</w:t>
      </w:r>
      <w:r>
        <w:rPr>
          <w:rFonts w:cstheme="minorHAnsi"/>
          <w:lang w:bidi="fa-IR"/>
        </w:rPr>
        <w:t> »</w:t>
      </w:r>
      <w:r w:rsidRPr="000C646D">
        <w:rPr>
          <w:rFonts w:cstheme="minorHAnsi"/>
          <w:lang w:bidi="fa-IR"/>
        </w:rPr>
        <w:t>.</w:t>
      </w:r>
    </w:p>
    <w:p w14:paraId="7444C1C9" w14:textId="26793DC4" w:rsidR="004A26DF" w:rsidRPr="00227271" w:rsidRDefault="004A26DF" w:rsidP="000F7372">
      <w:pPr>
        <w:jc w:val="both"/>
        <w:rPr>
          <w:rFonts w:cstheme="minorHAnsi"/>
          <w:lang w:bidi="fa-IR"/>
        </w:rPr>
      </w:pPr>
      <w:r w:rsidRPr="000C646D">
        <w:rPr>
          <w:rFonts w:cstheme="minorHAnsi"/>
          <w:lang w:bidi="fa-IR"/>
        </w:rPr>
        <w:t>2-</w:t>
      </w:r>
      <w:r w:rsidR="00681EF3">
        <w:rPr>
          <w:rFonts w:cstheme="minorHAnsi"/>
          <w:lang w:bidi="fa-IR"/>
        </w:rPr>
        <w:t> </w:t>
      </w:r>
      <w:r w:rsidRPr="000C646D">
        <w:rPr>
          <w:rFonts w:cstheme="minorHAnsi"/>
          <w:lang w:bidi="fa-IR"/>
        </w:rPr>
        <w:t>Le Prophète de l'Islam (</w:t>
      </w:r>
      <w:r w:rsidR="00A22029">
        <w:rPr>
          <w:rFonts w:cstheme="minorHAnsi"/>
          <w:lang w:bidi="fa-IR"/>
        </w:rPr>
        <w:t>s</w:t>
      </w:r>
      <w:r w:rsidRPr="000C646D">
        <w:rPr>
          <w:rFonts w:cstheme="minorHAnsi"/>
          <w:lang w:bidi="fa-IR"/>
        </w:rPr>
        <w:t>) était une personnalité bien connue et respectée parmi les habitants de La Mecque. Ils le considéraient comme leur ami et compagnon, car il avait vécu parmi eux pendant quarante ans, durant lesquels ils avaient pu constater ses qualités d'intelligence et de sagesse. Comment une telle personne, dont l'intégrité morale et mentale était si bien établie, pouvait-elle soudain être taxée de folie</w:t>
      </w:r>
      <w:r w:rsidR="007C201C">
        <w:rPr>
          <w:rFonts w:cstheme="minorHAnsi"/>
          <w:lang w:bidi="fa-IR"/>
        </w:rPr>
        <w:t> </w:t>
      </w:r>
      <w:r w:rsidRPr="000C646D">
        <w:rPr>
          <w:rFonts w:cstheme="minorHAnsi"/>
          <w:lang w:bidi="fa-IR"/>
        </w:rPr>
        <w:t>? Ne valait-il pas mieux qu'ils réfléchissent et comprennent que le Prophète (s) avait reçu une mission divine, au lieu de le rejeter ainsi ?</w:t>
      </w:r>
      <w:r>
        <w:rPr>
          <w:rFonts w:cstheme="minorHAnsi"/>
          <w:lang w:bidi="fa-IR"/>
        </w:rPr>
        <w:t xml:space="preserve"> </w:t>
      </w:r>
      <w:r w:rsidRPr="000C646D">
        <w:rPr>
          <w:rFonts w:cstheme="minorHAnsi"/>
          <w:lang w:bidi="fa-IR"/>
        </w:rPr>
        <w:t>En effet, traiter le Prophète (s) de fou ou de possédé était une accusation absurde et injustifiée de la part des Mecquois. Ils auraient dû plutôt chercher à comprendre la nature de sa mission prophétique, au lieu de la rejeter avec mépris. Cela montre l'aveuglement et l'obstination de ces mécréants face à l'appel de l'Islam. Au lieu d'ouvrir leur cœur et leur esprit, ils se sont entêtés dans leur rejet, refusant de reconnaître les signes évidents de la vérité apportée par le Prophète (s).</w:t>
      </w:r>
      <w:r w:rsidRPr="00227271">
        <w:rPr>
          <w:rStyle w:val="Appelnotedebasdep"/>
          <w:rFonts w:cstheme="minorHAnsi"/>
          <w:lang w:bidi="fa-IR"/>
        </w:rPr>
        <w:footnoteReference w:id="232"/>
      </w:r>
    </w:p>
    <w:p w14:paraId="0CCB4272" w14:textId="77777777" w:rsidR="004A26DF" w:rsidRDefault="004A26DF" w:rsidP="000F7372">
      <w:pPr>
        <w:jc w:val="both"/>
        <w:rPr>
          <w:rFonts w:cstheme="minorHAnsi"/>
          <w:lang w:bidi="fa-IR"/>
        </w:rPr>
      </w:pPr>
    </w:p>
    <w:p w14:paraId="6CC0BDCB" w14:textId="77777777" w:rsidR="000A3C92" w:rsidRDefault="000A3C92" w:rsidP="000F7372">
      <w:pPr>
        <w:jc w:val="both"/>
        <w:rPr>
          <w:rFonts w:cstheme="minorHAnsi"/>
          <w:lang w:bidi="fa-IR"/>
        </w:rPr>
      </w:pPr>
    </w:p>
    <w:p w14:paraId="75BF2C91" w14:textId="77777777" w:rsidR="00681EF3" w:rsidRDefault="00681EF3" w:rsidP="000F7372">
      <w:pPr>
        <w:jc w:val="both"/>
        <w:rPr>
          <w:rFonts w:cstheme="minorHAnsi"/>
          <w:lang w:bidi="fa-IR"/>
        </w:rPr>
      </w:pPr>
    </w:p>
    <w:p w14:paraId="393DFF4B" w14:textId="1F559678" w:rsidR="000A3C92" w:rsidRDefault="00AB5E76" w:rsidP="00AB5E76">
      <w:pPr>
        <w:jc w:val="right"/>
        <w:rPr>
          <w:rFonts w:cstheme="minorHAnsi"/>
          <w:lang w:bidi="fa-IR"/>
        </w:rPr>
      </w:pPr>
      <w:proofErr w:type="spellStart"/>
      <w:r w:rsidRPr="0071287C">
        <w:rPr>
          <w:rFonts w:cs="KFGQPC Uthmanic Script HAFS"/>
          <w:color w:val="000000"/>
          <w:sz w:val="36"/>
          <w:szCs w:val="36"/>
          <w:shd w:val="clear" w:color="auto" w:fill="FFFFFF"/>
          <w:rtl/>
        </w:rPr>
        <w:t>أَوَلَمۡ</w:t>
      </w:r>
      <w:proofErr w:type="spellEnd"/>
      <w:r w:rsidRPr="0071287C">
        <w:rPr>
          <w:rFonts w:cs="KFGQPC Uthmanic Script HAFS"/>
          <w:color w:val="000000"/>
          <w:sz w:val="36"/>
          <w:szCs w:val="36"/>
          <w:shd w:val="clear" w:color="auto" w:fill="FFFFFF"/>
          <w:rtl/>
        </w:rPr>
        <w:t xml:space="preserve"> يَنظُرُواْ فِي مَلَكُوتِ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لسَّمَٰوَٰتِ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وَمَا خَلَقَ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شَيۡء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عَسَىٰٓ</w:t>
      </w:r>
      <w:proofErr w:type="spellEnd"/>
      <w:r w:rsidRPr="0071287C">
        <w:rPr>
          <w:rFonts w:cs="KFGQPC Uthmanic Script HAFS"/>
          <w:color w:val="000000"/>
          <w:sz w:val="36"/>
          <w:szCs w:val="36"/>
          <w:shd w:val="clear" w:color="auto" w:fill="FFFFFF"/>
          <w:rtl/>
        </w:rPr>
        <w:t xml:space="preserve"> أَن يَكُونَ قَدِ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قۡتَرَبَ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أَجَلُهُمۡۖ</w:t>
      </w:r>
      <w:proofErr w:type="spellEnd"/>
      <w:r w:rsidRPr="0071287C">
        <w:rPr>
          <w:rFonts w:cs="KFGQPC Uthmanic Script HAFS"/>
          <w:color w:val="000000"/>
          <w:sz w:val="36"/>
          <w:szCs w:val="36"/>
          <w:shd w:val="clear" w:color="auto" w:fill="FFFFFF"/>
          <w:rtl/>
        </w:rPr>
        <w:t xml:space="preserve"> فَبِأَيِّ </w:t>
      </w:r>
      <w:proofErr w:type="spellStart"/>
      <w:r w:rsidRPr="0071287C">
        <w:rPr>
          <w:rFonts w:cs="KFGQPC Uthmanic Script HAFS"/>
          <w:color w:val="000000"/>
          <w:sz w:val="36"/>
          <w:szCs w:val="36"/>
          <w:shd w:val="clear" w:color="auto" w:fill="FFFFFF"/>
          <w:rtl/>
        </w:rPr>
        <w:t>حَدِيثِۢ</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بَعۡدَهُ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يُؤۡمِنُونَ١٨٥</w:t>
      </w:r>
    </w:p>
    <w:p w14:paraId="3E1AF22D" w14:textId="77777777" w:rsidR="007C201C" w:rsidRDefault="007C201C" w:rsidP="000F7372">
      <w:pPr>
        <w:jc w:val="both"/>
        <w:rPr>
          <w:rFonts w:cstheme="minorHAnsi"/>
          <w:lang w:bidi="fa-IR"/>
        </w:rPr>
      </w:pPr>
    </w:p>
    <w:p w14:paraId="6AF60D28"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185- Est-ce qu’ils ne regardent pas le royaume des cieux et de la terre et tout ce qu’Allah a créé ? [Ne s’en rendent-ils pas compte] qu’il se peut que leur terme soit déjà proche ? [S’ils ne croient pas à cette parole claire] à quelle [autre] parole après celle-ci croiront-ils donc ?</w:t>
      </w:r>
    </w:p>
    <w:p w14:paraId="7FDF9C01" w14:textId="77777777" w:rsidR="004A26DF" w:rsidRPr="00227271" w:rsidRDefault="004A26DF" w:rsidP="000F7372">
      <w:pPr>
        <w:jc w:val="both"/>
        <w:rPr>
          <w:rFonts w:cstheme="minorHAnsi"/>
          <w:lang w:bidi="fa-IR"/>
        </w:rPr>
      </w:pPr>
    </w:p>
    <w:p w14:paraId="4070C587" w14:textId="77777777" w:rsidR="004A26DF" w:rsidRPr="00227271" w:rsidRDefault="004A26DF" w:rsidP="000F7372">
      <w:pPr>
        <w:jc w:val="both"/>
        <w:rPr>
          <w:rFonts w:cstheme="minorHAnsi"/>
          <w:lang w:bidi="fa-IR"/>
        </w:rPr>
      </w:pPr>
      <w:r w:rsidRPr="009026ED">
        <w:rPr>
          <w:rFonts w:cstheme="minorHAnsi"/>
          <w:lang w:bidi="fa-IR"/>
        </w:rPr>
        <w:t>La vie humaine sur cette terre n'est pas éternelle, et nul ne connaît l'heure de sa mort. Par conséquent, il n'est pas sage de remettre à demain ce qui peut être fait aujourd'hui. Il est important d'agir sans tarder et de vivre pleinement chaque instant en conformité avec les préceptes divins, conscient de la valeu</w:t>
      </w:r>
      <w:r>
        <w:rPr>
          <w:rFonts w:cstheme="minorHAnsi"/>
          <w:lang w:bidi="fa-IR"/>
        </w:rPr>
        <w:t>r du temps qui nous est accordé.</w:t>
      </w:r>
      <w:r w:rsidRPr="00227271">
        <w:rPr>
          <w:rStyle w:val="Appelnotedebasdep"/>
          <w:rFonts w:cstheme="minorHAnsi"/>
          <w:lang w:bidi="fa-IR"/>
        </w:rPr>
        <w:footnoteReference w:id="233"/>
      </w:r>
    </w:p>
    <w:p w14:paraId="4156ACED" w14:textId="77777777" w:rsidR="004A26DF" w:rsidRDefault="004A26DF" w:rsidP="000F7372">
      <w:pPr>
        <w:jc w:val="both"/>
        <w:rPr>
          <w:rFonts w:cstheme="minorHAnsi"/>
          <w:lang w:bidi="fa-IR"/>
        </w:rPr>
      </w:pPr>
    </w:p>
    <w:p w14:paraId="052693B8" w14:textId="77777777" w:rsidR="00681EF3" w:rsidRDefault="00681EF3" w:rsidP="000F7372">
      <w:pPr>
        <w:jc w:val="both"/>
        <w:rPr>
          <w:rFonts w:cstheme="minorHAnsi"/>
          <w:lang w:bidi="fa-IR"/>
        </w:rPr>
      </w:pPr>
    </w:p>
    <w:p w14:paraId="2567DA8B" w14:textId="77777777" w:rsidR="00681EF3" w:rsidRDefault="00681EF3" w:rsidP="000F7372">
      <w:pPr>
        <w:jc w:val="both"/>
        <w:rPr>
          <w:rFonts w:cstheme="minorHAnsi"/>
          <w:lang w:bidi="fa-IR"/>
        </w:rPr>
      </w:pPr>
    </w:p>
    <w:p w14:paraId="0E0DFA2C" w14:textId="77777777" w:rsidR="00625D06" w:rsidRDefault="00625D06" w:rsidP="00AB5E76">
      <w:pPr>
        <w:jc w:val="right"/>
        <w:rPr>
          <w:rFonts w:ascii="Calibri" w:hAnsi="Calibri" w:cs="Calibri"/>
          <w:b/>
          <w:bCs/>
          <w:i/>
          <w:iCs/>
          <w:sz w:val="20"/>
          <w:szCs w:val="20"/>
        </w:rPr>
      </w:pPr>
    </w:p>
    <w:p w14:paraId="56CAD26A" w14:textId="4B3E0089" w:rsidR="00AB5E76" w:rsidRDefault="00AB5E76" w:rsidP="00AB5E76">
      <w:pPr>
        <w:jc w:val="right"/>
        <w:rPr>
          <w:rFonts w:ascii="Calibri" w:hAnsi="Calibri" w:cs="Calibri"/>
          <w:b/>
          <w:bCs/>
          <w:i/>
          <w:iCs/>
          <w:sz w:val="20"/>
          <w:szCs w:val="20"/>
        </w:rPr>
      </w:pPr>
      <w:r w:rsidRPr="0071287C">
        <w:rPr>
          <w:rFonts w:cs="KFGQPC Uthmanic Script HAFS"/>
          <w:color w:val="000000"/>
          <w:sz w:val="36"/>
          <w:szCs w:val="36"/>
          <w:shd w:val="clear" w:color="auto" w:fill="FFFFFF"/>
          <w:rtl/>
        </w:rPr>
        <w:lastRenderedPageBreak/>
        <w:t xml:space="preserve">مَن </w:t>
      </w:r>
      <w:proofErr w:type="spellStart"/>
      <w:r w:rsidRPr="0071287C">
        <w:rPr>
          <w:rFonts w:cs="KFGQPC Uthmanic Script HAFS"/>
          <w:color w:val="000000"/>
          <w:sz w:val="36"/>
          <w:szCs w:val="36"/>
          <w:shd w:val="clear" w:color="auto" w:fill="FFFFFF"/>
          <w:rtl/>
        </w:rPr>
        <w:t>يُضۡلِلِ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فَلَا هَادِيَ </w:t>
      </w:r>
      <w:proofErr w:type="spellStart"/>
      <w:r w:rsidRPr="0071287C">
        <w:rPr>
          <w:rFonts w:cs="KFGQPC Uthmanic Script HAFS"/>
          <w:color w:val="000000"/>
          <w:sz w:val="36"/>
          <w:szCs w:val="36"/>
          <w:shd w:val="clear" w:color="auto" w:fill="FFFFFF"/>
          <w:rtl/>
        </w:rPr>
        <w:t>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وَيَذَرُهُمۡ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color w:val="000000"/>
          <w:sz w:val="36"/>
          <w:szCs w:val="36"/>
          <w:shd w:val="clear" w:color="auto" w:fill="FFFFFF"/>
          <w:rtl/>
        </w:rPr>
        <w:t>طُغۡيَٰنِهِمۡ</w:t>
      </w:r>
      <w:proofErr w:type="spellEnd"/>
      <w:r w:rsidRPr="0071287C">
        <w:rPr>
          <w:rFonts w:cs="KFGQPC Uthmanic Script HAFS"/>
          <w:color w:val="000000"/>
          <w:sz w:val="36"/>
          <w:szCs w:val="36"/>
          <w:shd w:val="clear" w:color="auto" w:fill="FFFFFF"/>
          <w:rtl/>
        </w:rPr>
        <w:t xml:space="preserve"> يَعۡمَهُونَ١٨٦</w:t>
      </w:r>
    </w:p>
    <w:p w14:paraId="27E36E1D" w14:textId="77777777" w:rsidR="00D14D10" w:rsidRDefault="00D14D10" w:rsidP="000F7372">
      <w:pPr>
        <w:jc w:val="both"/>
        <w:rPr>
          <w:rFonts w:ascii="Calibri" w:hAnsi="Calibri" w:cs="Calibri"/>
          <w:b/>
          <w:bCs/>
          <w:i/>
          <w:iCs/>
          <w:sz w:val="20"/>
          <w:szCs w:val="20"/>
        </w:rPr>
      </w:pPr>
    </w:p>
    <w:p w14:paraId="338E1070" w14:textId="0CBB71EB"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186- Quiconque Allah égare, pas de guide pour lui. Et Il les laisse dans leur transgression confus et hésitants.</w:t>
      </w:r>
    </w:p>
    <w:p w14:paraId="6C1969D5" w14:textId="77777777" w:rsidR="004A26DF" w:rsidRPr="00227271" w:rsidRDefault="004A26DF" w:rsidP="000F7372">
      <w:pPr>
        <w:jc w:val="both"/>
        <w:rPr>
          <w:rFonts w:cstheme="minorHAnsi"/>
          <w:lang w:bidi="fa-IR"/>
        </w:rPr>
      </w:pPr>
    </w:p>
    <w:p w14:paraId="25FE05B8" w14:textId="77777777" w:rsidR="004A26DF" w:rsidRPr="00227271" w:rsidRDefault="004A26DF" w:rsidP="000F7372">
      <w:pPr>
        <w:jc w:val="both"/>
        <w:rPr>
          <w:rFonts w:cstheme="minorHAnsi"/>
          <w:lang w:bidi="fa-IR"/>
        </w:rPr>
      </w:pPr>
      <w:r w:rsidRPr="009026ED">
        <w:rPr>
          <w:rFonts w:cstheme="minorHAnsi"/>
          <w:lang w:bidi="fa-IR"/>
        </w:rPr>
        <w:t>Dieu est l'origine première et l'aboutissement ultime de la lumière qui éclaire le chemin de l'humanité vers le droit chemin. Cette lumière divine représente la seule guidance véritable, un phare spirituel qui montre la direction à suivre. Celui qui décide de se détourner de cette lumière s'expose à la privation de ce guide essentiel et risque de s'enliser dans l'égarement. Sans cette lumière divine, il est condamné à errer dans l'obscurité, sans repères ni but clair, plongé dans les ténèbres de l'ignorance spirituelle. En se coupant de cette source de sagesse et d'orientation, il devient vulnérable aux illusions, aux faux chemins, et s’éloigne de la vérité qui mène à la paix intérieu</w:t>
      </w:r>
      <w:r>
        <w:rPr>
          <w:rFonts w:cstheme="minorHAnsi"/>
          <w:lang w:bidi="fa-IR"/>
        </w:rPr>
        <w:t>re et à l'élévation spirituelle</w:t>
      </w:r>
      <w:r w:rsidRPr="00227271">
        <w:rPr>
          <w:rFonts w:cstheme="minorHAnsi"/>
          <w:lang w:bidi="fa-IR"/>
        </w:rPr>
        <w:t>.</w:t>
      </w:r>
      <w:r w:rsidRPr="00227271">
        <w:rPr>
          <w:rStyle w:val="Appelnotedebasdep"/>
          <w:rFonts w:cstheme="minorHAnsi"/>
          <w:lang w:bidi="fa-IR"/>
        </w:rPr>
        <w:footnoteReference w:id="234"/>
      </w:r>
    </w:p>
    <w:p w14:paraId="1D2E28B5" w14:textId="77777777" w:rsidR="004A26DF" w:rsidRDefault="004A26DF" w:rsidP="000F7372">
      <w:pPr>
        <w:jc w:val="both"/>
        <w:rPr>
          <w:rFonts w:cstheme="minorHAnsi"/>
          <w:lang w:bidi="fa-IR"/>
        </w:rPr>
      </w:pPr>
    </w:p>
    <w:p w14:paraId="0EDC5876" w14:textId="77777777" w:rsidR="000A3C92" w:rsidRDefault="000A3C92" w:rsidP="000F7372">
      <w:pPr>
        <w:jc w:val="both"/>
        <w:rPr>
          <w:rFonts w:cstheme="minorHAnsi"/>
          <w:lang w:bidi="fa-IR"/>
        </w:rPr>
      </w:pPr>
    </w:p>
    <w:p w14:paraId="20B74A98" w14:textId="77777777" w:rsidR="00AB5E76" w:rsidRDefault="00AB5E76" w:rsidP="000F7372">
      <w:pPr>
        <w:jc w:val="both"/>
        <w:rPr>
          <w:rFonts w:cstheme="minorHAnsi"/>
          <w:lang w:bidi="fa-IR"/>
        </w:rPr>
      </w:pPr>
    </w:p>
    <w:p w14:paraId="75C586E6" w14:textId="1E0B840D" w:rsidR="00AB5E76" w:rsidRDefault="00AB5E76" w:rsidP="00AB5E76">
      <w:pPr>
        <w:jc w:val="right"/>
        <w:rPr>
          <w:rFonts w:cstheme="minorHAnsi"/>
          <w:lang w:bidi="fa-IR"/>
        </w:rPr>
      </w:pPr>
      <w:proofErr w:type="spellStart"/>
      <w:r w:rsidRPr="0071287C">
        <w:rPr>
          <w:rFonts w:cs="KFGQPC Uthmanic Script HAFS"/>
          <w:color w:val="000000"/>
          <w:sz w:val="36"/>
          <w:szCs w:val="36"/>
          <w:shd w:val="clear" w:color="auto" w:fill="FFFFFF"/>
          <w:rtl/>
        </w:rPr>
        <w:t>يَسۡ‍َٔلُونَكَ</w:t>
      </w:r>
      <w:proofErr w:type="spellEnd"/>
      <w:r w:rsidRPr="0071287C">
        <w:rPr>
          <w:rFonts w:cs="KFGQPC Uthmanic Script HAFS"/>
          <w:color w:val="000000"/>
          <w:sz w:val="36"/>
          <w:szCs w:val="36"/>
          <w:shd w:val="clear" w:color="auto" w:fill="FFFFFF"/>
          <w:rtl/>
        </w:rPr>
        <w:t xml:space="preserve"> عَنِ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لسَّاعَةِ</w:t>
      </w:r>
      <w:proofErr w:type="spellEnd"/>
      <w:r w:rsidRPr="0071287C">
        <w:rPr>
          <w:rFonts w:cs="KFGQPC Uthmanic Script HAFS"/>
          <w:color w:val="000000"/>
          <w:sz w:val="36"/>
          <w:szCs w:val="36"/>
          <w:shd w:val="clear" w:color="auto" w:fill="FFFFFF"/>
          <w:rtl/>
        </w:rPr>
        <w:t xml:space="preserve"> أَيَّانَ </w:t>
      </w:r>
      <w:proofErr w:type="spellStart"/>
      <w:r w:rsidRPr="0071287C">
        <w:rPr>
          <w:rFonts w:cs="KFGQPC Uthmanic Script HAFS"/>
          <w:color w:val="000000"/>
          <w:sz w:val="36"/>
          <w:szCs w:val="36"/>
          <w:shd w:val="clear" w:color="auto" w:fill="FFFFFF"/>
          <w:rtl/>
        </w:rPr>
        <w:t>مُ</w:t>
      </w:r>
      <w:r w:rsidRPr="0071287C">
        <w:rPr>
          <w:rFonts w:cs="KFGQPC Uthmanic Script HAFS" w:hint="eastAsia"/>
          <w:color w:val="000000"/>
          <w:sz w:val="36"/>
          <w:szCs w:val="36"/>
          <w:shd w:val="clear" w:color="auto" w:fill="FFFFFF"/>
          <w:rtl/>
        </w:rPr>
        <w:t>رۡسَىٰهَاۖ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إِنَّمَا </w:t>
      </w:r>
      <w:proofErr w:type="spellStart"/>
      <w:r w:rsidRPr="0071287C">
        <w:rPr>
          <w:rFonts w:cs="KFGQPC Uthmanic Script HAFS"/>
          <w:color w:val="000000"/>
          <w:sz w:val="36"/>
          <w:szCs w:val="36"/>
          <w:shd w:val="clear" w:color="auto" w:fill="FFFFFF"/>
          <w:rtl/>
        </w:rPr>
        <w:t>عِلۡمُهَا</w:t>
      </w:r>
      <w:proofErr w:type="spellEnd"/>
      <w:r w:rsidRPr="0071287C">
        <w:rPr>
          <w:rFonts w:cs="KFGQPC Uthmanic Script HAFS"/>
          <w:color w:val="000000"/>
          <w:sz w:val="36"/>
          <w:szCs w:val="36"/>
          <w:shd w:val="clear" w:color="auto" w:fill="FFFFFF"/>
          <w:rtl/>
        </w:rPr>
        <w:t xml:space="preserve"> عِندَ </w:t>
      </w:r>
      <w:proofErr w:type="spellStart"/>
      <w:r w:rsidRPr="0071287C">
        <w:rPr>
          <w:rFonts w:cs="KFGQPC Uthmanic Script HAFS"/>
          <w:color w:val="000000"/>
          <w:sz w:val="36"/>
          <w:szCs w:val="36"/>
          <w:shd w:val="clear" w:color="auto" w:fill="FFFFFF"/>
          <w:rtl/>
        </w:rPr>
        <w:t>رَبِّيۖ</w:t>
      </w:r>
      <w:proofErr w:type="spellEnd"/>
      <w:r w:rsidRPr="0071287C">
        <w:rPr>
          <w:rFonts w:cs="KFGQPC Uthmanic Script HAFS"/>
          <w:color w:val="000000"/>
          <w:sz w:val="36"/>
          <w:szCs w:val="36"/>
          <w:shd w:val="clear" w:color="auto" w:fill="FFFFFF"/>
          <w:rtl/>
        </w:rPr>
        <w:t xml:space="preserve"> لَا يُجَلِّيهَا </w:t>
      </w:r>
      <w:proofErr w:type="spellStart"/>
      <w:r w:rsidRPr="0071287C">
        <w:rPr>
          <w:rFonts w:cs="KFGQPC Uthmanic Script HAFS"/>
          <w:color w:val="000000"/>
          <w:sz w:val="36"/>
          <w:szCs w:val="36"/>
          <w:shd w:val="clear" w:color="auto" w:fill="FFFFFF"/>
          <w:rtl/>
        </w:rPr>
        <w:t>لِوَقۡتِهَآ</w:t>
      </w:r>
      <w:proofErr w:type="spellEnd"/>
      <w:r w:rsidRPr="0071287C">
        <w:rPr>
          <w:rFonts w:cs="KFGQPC Uthmanic Script HAFS"/>
          <w:color w:val="000000"/>
          <w:sz w:val="36"/>
          <w:szCs w:val="36"/>
          <w:shd w:val="clear" w:color="auto" w:fill="FFFFFF"/>
          <w:rtl/>
        </w:rPr>
        <w:t xml:space="preserve"> إِلَّا </w:t>
      </w:r>
      <w:proofErr w:type="spellStart"/>
      <w:r w:rsidRPr="0071287C">
        <w:rPr>
          <w:rFonts w:cs="KFGQPC Uthmanic Script HAFS"/>
          <w:color w:val="000000"/>
          <w:sz w:val="36"/>
          <w:szCs w:val="36"/>
          <w:shd w:val="clear" w:color="auto" w:fill="FFFFFF"/>
          <w:rtl/>
        </w:rPr>
        <w:t>هُوَۚ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ثَقُلَتۡ</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لسَّمَٰوَٰتِ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لۡأَرۡضِۚ</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تَأۡتِيكُمۡ</w:t>
      </w:r>
      <w:proofErr w:type="spellEnd"/>
      <w:r w:rsidRPr="0071287C">
        <w:rPr>
          <w:rFonts w:cs="KFGQPC Uthmanic Script HAFS"/>
          <w:color w:val="000000"/>
          <w:sz w:val="36"/>
          <w:szCs w:val="36"/>
          <w:shd w:val="clear" w:color="auto" w:fill="FFFFFF"/>
          <w:rtl/>
        </w:rPr>
        <w:t xml:space="preserve"> إِلَّا </w:t>
      </w:r>
      <w:proofErr w:type="spellStart"/>
      <w:r w:rsidRPr="0071287C">
        <w:rPr>
          <w:rFonts w:cs="KFGQPC Uthmanic Script HAFS"/>
          <w:color w:val="000000"/>
          <w:sz w:val="36"/>
          <w:szCs w:val="36"/>
          <w:shd w:val="clear" w:color="auto" w:fill="FFFFFF"/>
          <w:rtl/>
        </w:rPr>
        <w:t>بَغۡتَةٗۗ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يَسۡ‍َٔلُونَكَ</w:t>
      </w:r>
      <w:proofErr w:type="spellEnd"/>
      <w:r w:rsidRPr="0071287C">
        <w:rPr>
          <w:rFonts w:cs="KFGQPC Uthmanic Script HAFS"/>
          <w:color w:val="000000"/>
          <w:sz w:val="36"/>
          <w:szCs w:val="36"/>
          <w:shd w:val="clear" w:color="auto" w:fill="FFFFFF"/>
          <w:rtl/>
        </w:rPr>
        <w:t xml:space="preserve"> كَأَنَّكَ حَفِيٌّ </w:t>
      </w:r>
      <w:proofErr w:type="spellStart"/>
      <w:r w:rsidRPr="0071287C">
        <w:rPr>
          <w:rFonts w:cs="KFGQPC Uthmanic Script HAFS"/>
          <w:color w:val="000000"/>
          <w:sz w:val="36"/>
          <w:szCs w:val="36"/>
          <w:shd w:val="clear" w:color="auto" w:fill="FFFFFF"/>
          <w:rtl/>
        </w:rPr>
        <w:t>عَنۡهَاۖ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إِنَّمَا </w:t>
      </w:r>
      <w:proofErr w:type="spellStart"/>
      <w:r w:rsidRPr="0071287C">
        <w:rPr>
          <w:rFonts w:cs="KFGQPC Uthmanic Script HAFS"/>
          <w:color w:val="000000"/>
          <w:sz w:val="36"/>
          <w:szCs w:val="36"/>
          <w:shd w:val="clear" w:color="auto" w:fill="FFFFFF"/>
          <w:rtl/>
        </w:rPr>
        <w:t>عِلۡمُهَا</w:t>
      </w:r>
      <w:proofErr w:type="spellEnd"/>
      <w:r w:rsidRPr="0071287C">
        <w:rPr>
          <w:rFonts w:cs="KFGQPC Uthmanic Script HAFS"/>
          <w:color w:val="000000"/>
          <w:sz w:val="36"/>
          <w:szCs w:val="36"/>
          <w:shd w:val="clear" w:color="auto" w:fill="FFFFFF"/>
          <w:rtl/>
        </w:rPr>
        <w:t xml:space="preserve"> عِندَ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وَلَٰكِنَّ </w:t>
      </w:r>
      <w:proofErr w:type="spellStart"/>
      <w:r w:rsidRPr="0071287C">
        <w:rPr>
          <w:rFonts w:cs="KFGQPC Uthmanic Script HAFS" w:hint="eastAsia"/>
          <w:color w:val="000000"/>
          <w:sz w:val="36"/>
          <w:szCs w:val="36"/>
          <w:shd w:val="clear" w:color="auto" w:fill="FFFFFF"/>
          <w:rtl/>
        </w:rPr>
        <w:t>أَكۡثَرَ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لنَّاسِ</w:t>
      </w:r>
      <w:proofErr w:type="spellEnd"/>
      <w:r w:rsidRPr="0071287C">
        <w:rPr>
          <w:rFonts w:cs="KFGQPC Uthmanic Script HAFS"/>
          <w:color w:val="000000"/>
          <w:sz w:val="36"/>
          <w:szCs w:val="36"/>
          <w:shd w:val="clear" w:color="auto" w:fill="FFFFFF"/>
          <w:rtl/>
        </w:rPr>
        <w:t xml:space="preserve"> لَا يَعۡلَمُونَ١٨٧</w:t>
      </w:r>
    </w:p>
    <w:p w14:paraId="363A5CE4" w14:textId="77777777" w:rsidR="000A3C92" w:rsidRPr="00227271" w:rsidRDefault="000A3C92" w:rsidP="000F7372">
      <w:pPr>
        <w:jc w:val="both"/>
        <w:rPr>
          <w:rFonts w:cstheme="minorHAnsi"/>
          <w:lang w:bidi="fa-IR"/>
        </w:rPr>
      </w:pPr>
    </w:p>
    <w:p w14:paraId="15637B23" w14:textId="73E0454C" w:rsidR="00625D06" w:rsidRDefault="00625D06" w:rsidP="000F7372">
      <w:pPr>
        <w:jc w:val="both"/>
        <w:rPr>
          <w:rFonts w:cstheme="minorHAnsi"/>
          <w:b/>
          <w:bCs/>
          <w:i/>
          <w:iCs/>
          <w:sz w:val="20"/>
          <w:szCs w:val="20"/>
        </w:rPr>
      </w:pPr>
      <w:r w:rsidRPr="005B7AD5">
        <w:rPr>
          <w:rFonts w:cstheme="minorHAnsi"/>
          <w:b/>
          <w:bCs/>
          <w:i/>
          <w:iCs/>
          <w:sz w:val="20"/>
          <w:szCs w:val="20"/>
        </w:rPr>
        <w:t>187</w:t>
      </w:r>
      <w:r w:rsidRPr="005871ED">
        <w:rPr>
          <w:rFonts w:cstheme="minorHAnsi"/>
          <w:b/>
          <w:bCs/>
          <w:i/>
          <w:iCs/>
          <w:sz w:val="20"/>
          <w:szCs w:val="20"/>
        </w:rPr>
        <w:t xml:space="preserve">- Ils t’interrogent sur l’Heure : « Quand arrivera-t-elle ? » Dis : « Seul mon Seigneur en a connaissance. Lui seul la manifestera en son temps. Lourde elle sera dans les cieux et (sur) la terre et elle ne </w:t>
      </w:r>
      <w:r w:rsidR="005B7AD5">
        <w:rPr>
          <w:rFonts w:cstheme="minorHAnsi"/>
          <w:b/>
          <w:bCs/>
          <w:i/>
          <w:iCs/>
          <w:sz w:val="20"/>
          <w:szCs w:val="20"/>
        </w:rPr>
        <w:t>viendra à vous que soudainement</w:t>
      </w:r>
      <w:r w:rsidRPr="005871ED">
        <w:rPr>
          <w:rFonts w:cstheme="minorHAnsi"/>
          <w:b/>
          <w:bCs/>
          <w:i/>
          <w:iCs/>
          <w:sz w:val="20"/>
          <w:szCs w:val="20"/>
        </w:rPr>
        <w:t xml:space="preserve"> »</w:t>
      </w:r>
      <w:r w:rsidR="005B7AD5">
        <w:rPr>
          <w:rFonts w:cstheme="minorHAnsi"/>
          <w:b/>
          <w:bCs/>
          <w:i/>
          <w:iCs/>
          <w:sz w:val="20"/>
          <w:szCs w:val="20"/>
        </w:rPr>
        <w:t>.</w:t>
      </w:r>
      <w:r w:rsidRPr="005871ED">
        <w:rPr>
          <w:rFonts w:cstheme="minorHAnsi"/>
          <w:b/>
          <w:bCs/>
          <w:i/>
          <w:iCs/>
          <w:sz w:val="20"/>
          <w:szCs w:val="20"/>
        </w:rPr>
        <w:t xml:space="preserve"> Ils t’interrogent comme si tu en étais averti. Dis :</w:t>
      </w:r>
      <w:r w:rsidR="005B7AD5">
        <w:rPr>
          <w:rFonts w:cstheme="minorHAnsi"/>
          <w:b/>
          <w:bCs/>
          <w:i/>
          <w:iCs/>
          <w:sz w:val="20"/>
          <w:szCs w:val="20"/>
        </w:rPr>
        <w:t xml:space="preserve"> « Seul Allah en a connaissance</w:t>
      </w:r>
      <w:r w:rsidRPr="005871ED">
        <w:rPr>
          <w:rFonts w:cstheme="minorHAnsi"/>
          <w:b/>
          <w:bCs/>
          <w:i/>
          <w:iCs/>
          <w:sz w:val="20"/>
          <w:szCs w:val="20"/>
        </w:rPr>
        <w:t xml:space="preserve"> »</w:t>
      </w:r>
      <w:r w:rsidR="005B7AD5">
        <w:rPr>
          <w:rFonts w:cstheme="minorHAnsi"/>
          <w:b/>
          <w:bCs/>
          <w:i/>
          <w:iCs/>
          <w:sz w:val="20"/>
          <w:szCs w:val="20"/>
        </w:rPr>
        <w:t>.</w:t>
      </w:r>
      <w:r w:rsidRPr="005871ED">
        <w:rPr>
          <w:rFonts w:cstheme="minorHAnsi"/>
          <w:b/>
          <w:bCs/>
          <w:i/>
          <w:iCs/>
          <w:sz w:val="20"/>
          <w:szCs w:val="20"/>
        </w:rPr>
        <w:t xml:space="preserve"> Mais beaucoup de gens ne savent pas.</w:t>
      </w:r>
    </w:p>
    <w:p w14:paraId="435A8440" w14:textId="77777777" w:rsidR="004A26DF" w:rsidRPr="00227271" w:rsidRDefault="004A26DF" w:rsidP="000F7372">
      <w:pPr>
        <w:jc w:val="both"/>
        <w:rPr>
          <w:rFonts w:cstheme="minorHAnsi"/>
          <w:lang w:bidi="fa-IR"/>
        </w:rPr>
      </w:pPr>
    </w:p>
    <w:p w14:paraId="0290664B" w14:textId="77777777" w:rsidR="004A26DF" w:rsidRPr="00227271" w:rsidRDefault="004A26DF" w:rsidP="000F7372">
      <w:pPr>
        <w:jc w:val="both"/>
        <w:rPr>
          <w:rFonts w:cstheme="minorHAnsi"/>
          <w:lang w:bidi="fa-IR"/>
        </w:rPr>
      </w:pPr>
      <w:r w:rsidRPr="007F5B0D">
        <w:rPr>
          <w:rFonts w:cstheme="minorHAnsi"/>
          <w:lang w:bidi="fa-IR"/>
        </w:rPr>
        <w:t xml:space="preserve">Seul Dieu connaît l'heure de la Résurrection ; même le Prophète (s) n'en a pas connaissance. Cette incertitude quant au moment précis, combinée à la soudaineté et à la grandeur de l'événement, a une sagesse profonde : elle incite les croyants à ne jamais considérer le Jour du Jugement comme lointain. Ainsi, ils demeurent vigilants, toujours prêts à faire face à ce moment crucial. Cette connaissance réservée exclusivement à Dieu a des effets spirituels et éducatifs bénéfiques sur l'humanité. Elle encourage les fidèles à se maintenir constamment dans un état de préparation spirituelle, à éviter les péchés et les transgressions, à accomplir leurs devoirs et responsabilités avec diligence, et à vivre chaque jour comme </w:t>
      </w:r>
      <w:r w:rsidRPr="007F5B0D">
        <w:rPr>
          <w:rFonts w:cstheme="minorHAnsi"/>
          <w:lang w:bidi="fa-IR"/>
        </w:rPr>
        <w:lastRenderedPageBreak/>
        <w:t>si la Résurrection pouvait survenir à tout instant. Ainsi, l'ignorance du moment précis de la Résurrection devient paradoxalement une source de guidance et d'élévatio</w:t>
      </w:r>
      <w:r>
        <w:rPr>
          <w:rFonts w:cstheme="minorHAnsi"/>
          <w:lang w:bidi="fa-IR"/>
        </w:rPr>
        <w:t>n spirituelle pour les croyants</w:t>
      </w:r>
      <w:r w:rsidRPr="00227271">
        <w:rPr>
          <w:rFonts w:cstheme="minorHAnsi"/>
          <w:lang w:bidi="fa-IR"/>
        </w:rPr>
        <w:t>.</w:t>
      </w:r>
      <w:r w:rsidRPr="00227271">
        <w:rPr>
          <w:rStyle w:val="Appelnotedebasdep"/>
          <w:rFonts w:cstheme="minorHAnsi"/>
          <w:lang w:bidi="fa-IR"/>
        </w:rPr>
        <w:footnoteReference w:id="235"/>
      </w:r>
    </w:p>
    <w:p w14:paraId="6F11F6B1" w14:textId="77777777" w:rsidR="0018110B" w:rsidRDefault="0018110B" w:rsidP="000F7372">
      <w:pPr>
        <w:spacing w:before="240"/>
        <w:jc w:val="both"/>
        <w:rPr>
          <w:rFonts w:cstheme="minorHAnsi"/>
          <w:b/>
          <w:bCs/>
          <w:i/>
          <w:iCs/>
          <w:sz w:val="20"/>
          <w:szCs w:val="20"/>
        </w:rPr>
      </w:pPr>
    </w:p>
    <w:p w14:paraId="211CF4AD" w14:textId="77777777" w:rsidR="00681EF3" w:rsidRDefault="00681EF3" w:rsidP="000F7372">
      <w:pPr>
        <w:spacing w:before="240"/>
        <w:jc w:val="both"/>
        <w:rPr>
          <w:rFonts w:cstheme="minorHAnsi"/>
          <w:b/>
          <w:bCs/>
          <w:i/>
          <w:iCs/>
          <w:sz w:val="20"/>
          <w:szCs w:val="20"/>
        </w:rPr>
      </w:pPr>
    </w:p>
    <w:p w14:paraId="5845F88A" w14:textId="77777777" w:rsidR="0018110B" w:rsidRDefault="0018110B" w:rsidP="000F7372">
      <w:pPr>
        <w:spacing w:before="240"/>
        <w:jc w:val="both"/>
        <w:rPr>
          <w:rFonts w:cstheme="minorHAnsi"/>
          <w:b/>
          <w:bCs/>
          <w:i/>
          <w:iCs/>
          <w:sz w:val="20"/>
          <w:szCs w:val="20"/>
        </w:rPr>
      </w:pPr>
    </w:p>
    <w:p w14:paraId="7209E740" w14:textId="641B5569" w:rsidR="0018110B" w:rsidRDefault="0018110B" w:rsidP="0018110B">
      <w:pPr>
        <w:spacing w:before="240"/>
        <w:jc w:val="right"/>
        <w:rPr>
          <w:rFonts w:cstheme="minorHAnsi"/>
          <w:b/>
          <w:bCs/>
          <w:i/>
          <w:iCs/>
          <w:sz w:val="20"/>
          <w:szCs w:val="20"/>
        </w:rPr>
      </w:pPr>
      <w:r w:rsidRPr="0071287C">
        <w:rPr>
          <w:rFonts w:cs="KFGQPC Uthmanic Script HAFS"/>
          <w:color w:val="000000"/>
          <w:sz w:val="36"/>
          <w:szCs w:val="36"/>
          <w:shd w:val="clear" w:color="auto" w:fill="FFFFFF"/>
          <w:rtl/>
        </w:rPr>
        <w:t xml:space="preserve">قُل </w:t>
      </w:r>
      <w:proofErr w:type="spellStart"/>
      <w:r w:rsidRPr="0071287C">
        <w:rPr>
          <w:rFonts w:cs="KFGQPC Uthmanic Script HAFS"/>
          <w:color w:val="000000"/>
          <w:sz w:val="36"/>
          <w:szCs w:val="36"/>
          <w:shd w:val="clear" w:color="auto" w:fill="FFFFFF"/>
          <w:rtl/>
        </w:rPr>
        <w:t>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أَمۡلِكُ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لِنَفۡسِي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نَفۡعٗا</w:t>
      </w:r>
      <w:proofErr w:type="spellEnd"/>
      <w:r w:rsidRPr="0071287C">
        <w:rPr>
          <w:rFonts w:cs="KFGQPC Uthmanic Script HAFS"/>
          <w:color w:val="000000"/>
          <w:sz w:val="36"/>
          <w:szCs w:val="36"/>
          <w:shd w:val="clear" w:color="auto" w:fill="FFFFFF"/>
          <w:rtl/>
        </w:rPr>
        <w:t xml:space="preserve"> وَلَا ضَرًّا إِلَّا مَا </w:t>
      </w:r>
      <w:proofErr w:type="spellStart"/>
      <w:r w:rsidRPr="0071287C">
        <w:rPr>
          <w:rFonts w:cs="KFGQPC Uthmanic Script HAFS"/>
          <w:color w:val="000000"/>
          <w:sz w:val="36"/>
          <w:szCs w:val="36"/>
          <w:shd w:val="clear" w:color="auto" w:fill="FFFFFF"/>
          <w:rtl/>
        </w:rPr>
        <w:t>شَآءَ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وَلَوۡ</w:t>
      </w:r>
      <w:proofErr w:type="spellEnd"/>
      <w:r w:rsidRPr="0071287C">
        <w:rPr>
          <w:rFonts w:cs="KFGQPC Uthmanic Script HAFS"/>
          <w:color w:val="000000"/>
          <w:sz w:val="36"/>
          <w:szCs w:val="36"/>
          <w:shd w:val="clear" w:color="auto" w:fill="FFFFFF"/>
          <w:rtl/>
        </w:rPr>
        <w:t xml:space="preserve"> كُنتُ </w:t>
      </w:r>
      <w:proofErr w:type="spellStart"/>
      <w:r w:rsidRPr="0071287C">
        <w:rPr>
          <w:rFonts w:cs="KFGQPC Uthmanic Script HAFS"/>
          <w:color w:val="000000"/>
          <w:sz w:val="36"/>
          <w:szCs w:val="36"/>
          <w:shd w:val="clear" w:color="auto" w:fill="FFFFFF"/>
          <w:rtl/>
        </w:rPr>
        <w:t>أَعۡلَمُ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لۡغَيۡبَ</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سۡتَكۡثَرۡتُ</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لۡخَيۡرِ</w:t>
      </w:r>
      <w:proofErr w:type="spellEnd"/>
      <w:r w:rsidRPr="0071287C">
        <w:rPr>
          <w:rFonts w:cs="KFGQPC Uthmanic Script HAFS"/>
          <w:color w:val="000000"/>
          <w:sz w:val="36"/>
          <w:szCs w:val="36"/>
          <w:shd w:val="clear" w:color="auto" w:fill="FFFFFF"/>
          <w:rtl/>
        </w:rPr>
        <w:t xml:space="preserve"> وَمَا مَسَّنِيَ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لسُّوٓءُۚ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w:t>
      </w:r>
      <w:proofErr w:type="spellEnd"/>
      <w:r w:rsidRPr="0071287C">
        <w:rPr>
          <w:rFonts w:cs="KFGQPC Uthmanic Script HAFS"/>
          <w:color w:val="000000"/>
          <w:sz w:val="36"/>
          <w:szCs w:val="36"/>
          <w:shd w:val="clear" w:color="auto" w:fill="FFFFFF"/>
          <w:rtl/>
        </w:rPr>
        <w:t xml:space="preserve"> أَنَا۠ إِلَّا نَذِيرٞ وَبَشِيرٞ </w:t>
      </w:r>
      <w:proofErr w:type="spellStart"/>
      <w:r w:rsidRPr="0071287C">
        <w:rPr>
          <w:rFonts w:cs="KFGQPC Uthmanic Script HAFS"/>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يُؤۡ</w:t>
      </w:r>
      <w:r w:rsidRPr="0071287C">
        <w:rPr>
          <w:rFonts w:cs="KFGQPC Uthmanic Script HAFS" w:hint="eastAsia"/>
          <w:color w:val="000000"/>
          <w:sz w:val="36"/>
          <w:szCs w:val="36"/>
          <w:shd w:val="clear" w:color="auto" w:fill="FFFFFF"/>
          <w:rtl/>
        </w:rPr>
        <w:t>مِنُونَ</w:t>
      </w:r>
      <w:r w:rsidRPr="0071287C">
        <w:rPr>
          <w:rFonts w:cs="KFGQPC Uthmanic Script HAFS"/>
          <w:color w:val="000000"/>
          <w:sz w:val="36"/>
          <w:szCs w:val="36"/>
          <w:shd w:val="clear" w:color="auto" w:fill="FFFFFF"/>
          <w:rtl/>
        </w:rPr>
        <w:t>١٨٨</w:t>
      </w:r>
    </w:p>
    <w:p w14:paraId="4CB3474C" w14:textId="77777777" w:rsidR="00E93376" w:rsidRDefault="00E93376" w:rsidP="000F7372">
      <w:pPr>
        <w:spacing w:before="240"/>
        <w:jc w:val="both"/>
        <w:rPr>
          <w:rFonts w:cstheme="minorHAnsi"/>
          <w:b/>
          <w:bCs/>
          <w:i/>
          <w:iCs/>
          <w:sz w:val="20"/>
          <w:szCs w:val="20"/>
        </w:rPr>
      </w:pPr>
    </w:p>
    <w:p w14:paraId="14C305AE"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188- Dis : « Je ne détiens pour moi-même ni profit ni dommage, sauf ce qu’Allah veut. Et si je connaissais l’Inconnaissable, j’aurais eu des biens en abondance, et aucun mal ne m’aurait touché. Je ne suis, pour les gens qui croient, qu’un avertisseur et un annonciateur ».</w:t>
      </w:r>
    </w:p>
    <w:p w14:paraId="18BD9A3D" w14:textId="77777777" w:rsidR="004A26DF" w:rsidRPr="00227271" w:rsidRDefault="004A26DF" w:rsidP="000F7372">
      <w:pPr>
        <w:jc w:val="both"/>
        <w:rPr>
          <w:rFonts w:cstheme="minorHAnsi"/>
          <w:b/>
          <w:bCs/>
          <w:lang w:bidi="fa-IR"/>
        </w:rPr>
      </w:pPr>
    </w:p>
    <w:p w14:paraId="3CD2C836" w14:textId="692B6DDF" w:rsidR="004A26DF" w:rsidRPr="000F7372" w:rsidRDefault="004A26DF" w:rsidP="000F7372">
      <w:pPr>
        <w:jc w:val="both"/>
        <w:rPr>
          <w:rFonts w:cstheme="minorHAnsi"/>
          <w:lang w:bidi="fa-IR"/>
        </w:rPr>
      </w:pPr>
      <w:r w:rsidRPr="007F5B0D">
        <w:rPr>
          <w:rFonts w:cstheme="minorHAnsi"/>
          <w:lang w:bidi="fa-IR"/>
        </w:rPr>
        <w:t>1-</w:t>
      </w:r>
      <w:r w:rsidR="005A3F5F">
        <w:rPr>
          <w:rFonts w:cstheme="minorHAnsi"/>
          <w:lang w:bidi="fa-IR"/>
        </w:rPr>
        <w:t> </w:t>
      </w:r>
      <w:r w:rsidRPr="007F5B0D">
        <w:rPr>
          <w:rFonts w:cstheme="minorHAnsi"/>
          <w:lang w:bidi="fa-IR"/>
        </w:rPr>
        <w:t xml:space="preserve">La question du pouvoir et de la connaissance peut être envisagée sous deux aspects distincts. Concernant la capacité à obtenir des bénéfices et à éviter les pertes, il existe d'une part une capacité absolue et essentielle, propre à Dieu seul. En tant que détenteur souverain de tous les pouvoirs dans l'univers, Il est l'unique maître des profits et des pertes, manifestation du monothéisme divin. D'autre part, les humains possèdent une capacité relative et dépendante : bien que nous puissions agir pour notre profit ou nous prémunir contre les pertes, ces facultés nous sont octroyées par notre Créateur, sans aucune </w:t>
      </w:r>
      <w:r w:rsidRPr="000F7372">
        <w:rPr>
          <w:rFonts w:cstheme="minorHAnsi"/>
          <w:lang w:bidi="fa-IR"/>
        </w:rPr>
        <w:t>autonomie de notre part.</w:t>
      </w:r>
    </w:p>
    <w:p w14:paraId="6B79440D" w14:textId="77777777" w:rsidR="000F7372" w:rsidRPr="000F7372" w:rsidRDefault="000F7372" w:rsidP="000F7372">
      <w:pPr>
        <w:jc w:val="both"/>
        <w:rPr>
          <w:rFonts w:ascii="Calibri" w:eastAsia="Calibri" w:hAnsi="Calibri" w:cs="Calibri"/>
          <w:lang w:bidi="fa-IR"/>
        </w:rPr>
      </w:pPr>
      <w:r w:rsidRPr="000F7372">
        <w:rPr>
          <w:rFonts w:ascii="Calibri" w:eastAsia="Calibri" w:hAnsi="Calibri" w:cs="Calibri"/>
          <w:lang w:bidi="fa-IR"/>
        </w:rPr>
        <w:t>2- De même, la connaissance de l’invisible se divise en deux catégories distinctes. La première est une connaissance absolue et autonome des secrets de l’univers, un attribut exclusif de Dieu, qui Lui seul possède une compréhension totale et indépendante de l’invisible. La seconde est une connaissance dérivée de l’invisible, où Dieu accorde à certains élus la capacité de percevoir, de manière limitée, certains mystères cachés de la création.</w:t>
      </w:r>
    </w:p>
    <w:p w14:paraId="269558EF" w14:textId="77777777" w:rsidR="004A26DF" w:rsidRPr="00227271" w:rsidRDefault="004A26DF" w:rsidP="000F7372">
      <w:pPr>
        <w:jc w:val="both"/>
        <w:rPr>
          <w:rFonts w:cstheme="minorHAnsi"/>
          <w:lang w:bidi="fa-IR"/>
        </w:rPr>
      </w:pPr>
      <w:r w:rsidRPr="007F5B0D">
        <w:rPr>
          <w:rFonts w:cstheme="minorHAnsi"/>
          <w:lang w:bidi="fa-IR"/>
        </w:rPr>
        <w:t>Dans les deux cas, le verset en question nie l'attribution au Prophète de l'Islam (s) des capacités et connaissances absolues et indépendantes. Cependant, comme l'attestent d'autres versets coraniques, Dieu peut octroyer à Ses messagers choisis une connaissance dérivée de l'invisible, to</w:t>
      </w:r>
      <w:r>
        <w:rPr>
          <w:rFonts w:cstheme="minorHAnsi"/>
          <w:lang w:bidi="fa-IR"/>
        </w:rPr>
        <w:t>ujours dépendante de Sa volonté.</w:t>
      </w:r>
      <w:r w:rsidRPr="00227271">
        <w:rPr>
          <w:rStyle w:val="Appelnotedebasdep"/>
          <w:rFonts w:cstheme="minorHAnsi"/>
          <w:lang w:bidi="fa-IR"/>
        </w:rPr>
        <w:footnoteReference w:id="236"/>
      </w:r>
    </w:p>
    <w:p w14:paraId="4A819015" w14:textId="77777777" w:rsidR="004A26DF" w:rsidRDefault="004A26DF" w:rsidP="000F7372">
      <w:pPr>
        <w:jc w:val="both"/>
        <w:rPr>
          <w:rFonts w:cstheme="minorHAnsi"/>
          <w:lang w:bidi="fa-IR"/>
        </w:rPr>
      </w:pPr>
    </w:p>
    <w:p w14:paraId="67814580" w14:textId="77777777" w:rsidR="00E93376" w:rsidRDefault="00E93376" w:rsidP="000F7372">
      <w:pPr>
        <w:jc w:val="both"/>
        <w:rPr>
          <w:rFonts w:cstheme="minorHAnsi"/>
          <w:lang w:bidi="fa-IR"/>
        </w:rPr>
      </w:pPr>
    </w:p>
    <w:p w14:paraId="147F6BF9" w14:textId="00B6C62E" w:rsidR="0018110B" w:rsidRDefault="0018110B" w:rsidP="0018110B">
      <w:pPr>
        <w:jc w:val="right"/>
        <w:rPr>
          <w:rFonts w:cstheme="minorHAnsi"/>
          <w:lang w:bidi="fa-IR"/>
        </w:rPr>
      </w:pPr>
      <w:r w:rsidRPr="0071287C">
        <w:rPr>
          <w:rFonts w:cs="KFGQPC Uthmanic Script HAFS"/>
          <w:color w:val="000000"/>
          <w:sz w:val="36"/>
          <w:szCs w:val="36"/>
          <w:shd w:val="clear" w:color="auto" w:fill="FFFFFF"/>
          <w:rtl/>
        </w:rPr>
        <w:lastRenderedPageBreak/>
        <w:t xml:space="preserve">هُوَ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خَلَقَكُم مِّن </w:t>
      </w:r>
      <w:proofErr w:type="spellStart"/>
      <w:r w:rsidRPr="0071287C">
        <w:rPr>
          <w:rFonts w:cs="KFGQPC Uthmanic Script HAFS"/>
          <w:color w:val="000000"/>
          <w:sz w:val="36"/>
          <w:szCs w:val="36"/>
          <w:shd w:val="clear" w:color="auto" w:fill="FFFFFF"/>
          <w:rtl/>
        </w:rPr>
        <w:t>نَّفۡس</w:t>
      </w:r>
      <w:proofErr w:type="spellEnd"/>
      <w:r w:rsidRPr="0071287C">
        <w:rPr>
          <w:rFonts w:cs="KFGQPC Uthmanic Script HAFS"/>
          <w:color w:val="000000"/>
          <w:sz w:val="36"/>
          <w:szCs w:val="36"/>
          <w:shd w:val="clear" w:color="auto" w:fill="FFFFFF"/>
          <w:rtl/>
        </w:rPr>
        <w:t xml:space="preserve">ٖ وَٰحِدَةٖ وَجَعَلَ </w:t>
      </w:r>
      <w:proofErr w:type="spellStart"/>
      <w:r w:rsidRPr="0071287C">
        <w:rPr>
          <w:rFonts w:cs="KFGQPC Uthmanic Script HAFS"/>
          <w:color w:val="000000"/>
          <w:sz w:val="36"/>
          <w:szCs w:val="36"/>
          <w:shd w:val="clear" w:color="auto" w:fill="FFFFFF"/>
          <w:rtl/>
        </w:rPr>
        <w:t>مِنۡهَا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زَوۡجَهَا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لِيَسۡكُنَ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إِلَيۡهَاۖ</w:t>
      </w:r>
      <w:proofErr w:type="spellEnd"/>
      <w:r w:rsidRPr="0071287C">
        <w:rPr>
          <w:rFonts w:cs="KFGQPC Uthmanic Script HAFS"/>
          <w:color w:val="000000"/>
          <w:sz w:val="36"/>
          <w:szCs w:val="36"/>
          <w:shd w:val="clear" w:color="auto" w:fill="FFFFFF"/>
          <w:rtl/>
        </w:rPr>
        <w:t xml:space="preserve"> فَلَمَّا </w:t>
      </w:r>
      <w:proofErr w:type="spellStart"/>
      <w:r w:rsidRPr="0071287C">
        <w:rPr>
          <w:rFonts w:cs="KFGQPC Uthmanic Script HAFS"/>
          <w:color w:val="000000"/>
          <w:sz w:val="36"/>
          <w:szCs w:val="36"/>
          <w:shd w:val="clear" w:color="auto" w:fill="FFFFFF"/>
          <w:rtl/>
        </w:rPr>
        <w:t>تَغَشَّىٰهَا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حَمَلَتۡ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حَمۡلًا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خَفِيفٗا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فَمَرَّتۡ</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فَلَمَّآ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أَثۡقَلَت</w:t>
      </w:r>
      <w:proofErr w:type="spellEnd"/>
      <w:r w:rsidRPr="0071287C">
        <w:rPr>
          <w:rFonts w:cs="KFGQPC Uthmanic Script HAFS"/>
          <w:color w:val="000000"/>
          <w:sz w:val="36"/>
          <w:szCs w:val="36"/>
          <w:shd w:val="clear" w:color="auto" w:fill="FFFFFF"/>
          <w:rtl/>
        </w:rPr>
        <w:t xml:space="preserve"> دَّعَوَا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رَبَّهُمَا </w:t>
      </w:r>
      <w:proofErr w:type="spellStart"/>
      <w:r w:rsidRPr="0071287C">
        <w:rPr>
          <w:rFonts w:cs="KFGQPC Uthmanic Script HAFS"/>
          <w:color w:val="000000"/>
          <w:sz w:val="36"/>
          <w:szCs w:val="36"/>
          <w:shd w:val="clear" w:color="auto" w:fill="FFFFFF"/>
          <w:rtl/>
        </w:rPr>
        <w:t>لَئِنۡ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ءَاتَيۡتَنَا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صَٰلِحٗا</w:t>
      </w:r>
      <w:proofErr w:type="spellEnd"/>
      <w:r w:rsidRPr="0071287C">
        <w:rPr>
          <w:rFonts w:cs="KFGQPC Uthmanic Script HAFS"/>
          <w:color w:val="000000"/>
          <w:sz w:val="36"/>
          <w:szCs w:val="36"/>
          <w:shd w:val="clear" w:color="auto" w:fill="FFFFFF"/>
          <w:rtl/>
        </w:rPr>
        <w:t xml:space="preserve"> لَّنَك</w:t>
      </w:r>
      <w:r w:rsidRPr="0071287C">
        <w:rPr>
          <w:rFonts w:cs="KFGQPC Uthmanic Script HAFS" w:hint="eastAsia"/>
          <w:color w:val="000000"/>
          <w:sz w:val="36"/>
          <w:szCs w:val="36"/>
          <w:shd w:val="clear" w:color="auto" w:fill="FFFFFF"/>
          <w:rtl/>
        </w:rPr>
        <w:t>ُونَنَّ</w:t>
      </w:r>
      <w:r w:rsidRPr="0071287C">
        <w:rPr>
          <w:rFonts w:cs="KFGQPC Uthmanic Script HAFS"/>
          <w:color w:val="000000"/>
          <w:sz w:val="36"/>
          <w:szCs w:val="36"/>
          <w:shd w:val="clear" w:color="auto" w:fill="FFFFFF"/>
          <w:rtl/>
        </w:rPr>
        <w:t xml:space="preserve">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لشَّٰكِرِينَ</w:t>
      </w:r>
      <w:r w:rsidRPr="0071287C">
        <w:rPr>
          <w:rFonts w:cs="KFGQPC Uthmanic Script HAFS"/>
          <w:color w:val="000000"/>
          <w:sz w:val="36"/>
          <w:szCs w:val="36"/>
          <w:shd w:val="clear" w:color="auto" w:fill="FFFFFF"/>
          <w:rtl/>
        </w:rPr>
        <w:t>١٨٩</w:t>
      </w:r>
    </w:p>
    <w:p w14:paraId="65543177" w14:textId="77777777" w:rsidR="00E93376" w:rsidRDefault="00E93376" w:rsidP="000F7372">
      <w:pPr>
        <w:jc w:val="both"/>
        <w:rPr>
          <w:rFonts w:cstheme="minorHAnsi"/>
          <w:lang w:bidi="fa-IR"/>
        </w:rPr>
      </w:pPr>
    </w:p>
    <w:p w14:paraId="31352DDD"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189- C’est Lui qui vous a créés d’un seul être dont il a tiré son épouse, pour qu’il trouve de la tranquillité auprès d’elle ; et lorsque celui-ci eut cohabité avec elle, elle conçut une légère grossesse, avec quoi elle se déplaçait (facilement). Puis lorsqu’elle se trouva alourdie, tous deux invoquèrent leur Seigneur : « Si Tu nous donnes un (enfant) sain, nous serons certainement du nombre des reconnaissants ».</w:t>
      </w:r>
    </w:p>
    <w:p w14:paraId="4B0BDDFA" w14:textId="77777777" w:rsidR="004A26DF" w:rsidRDefault="004A26DF" w:rsidP="000F7372">
      <w:pPr>
        <w:jc w:val="both"/>
        <w:rPr>
          <w:rFonts w:cstheme="minorHAnsi"/>
          <w:lang w:bidi="fa-IR"/>
        </w:rPr>
      </w:pPr>
    </w:p>
    <w:p w14:paraId="214F9398" w14:textId="77777777" w:rsidR="004A26DF" w:rsidRPr="00E54314" w:rsidRDefault="004A26DF" w:rsidP="000F7372">
      <w:pPr>
        <w:jc w:val="both"/>
        <w:rPr>
          <w:rFonts w:cstheme="minorHAnsi"/>
          <w:lang w:bidi="fa-IR"/>
        </w:rPr>
      </w:pPr>
      <w:r w:rsidRPr="00E54314">
        <w:rPr>
          <w:rFonts w:cstheme="minorHAnsi"/>
          <w:lang w:bidi="fa-IR"/>
        </w:rPr>
        <w:t xml:space="preserve">1- Le Saint Coran emploie l'expression </w:t>
      </w:r>
      <w:r>
        <w:rPr>
          <w:rFonts w:cstheme="minorHAnsi"/>
          <w:lang w:bidi="fa-IR"/>
        </w:rPr>
        <w:t>« </w:t>
      </w:r>
      <w:r w:rsidRPr="00E93376">
        <w:rPr>
          <w:rFonts w:cstheme="minorHAnsi"/>
          <w:b/>
          <w:bCs/>
          <w:lang w:bidi="fa-IR"/>
        </w:rPr>
        <w:t>cohabiter</w:t>
      </w:r>
      <w:r>
        <w:rPr>
          <w:rFonts w:cstheme="minorHAnsi"/>
          <w:lang w:bidi="fa-IR"/>
        </w:rPr>
        <w:t> »</w:t>
      </w:r>
      <w:r w:rsidRPr="00E54314">
        <w:rPr>
          <w:rFonts w:cstheme="minorHAnsi"/>
          <w:lang w:bidi="fa-IR"/>
        </w:rPr>
        <w:t xml:space="preserve"> de manière métaphorique pour désigner les relations intimes entre époux, conférant ainsi une dimension respectueuse et pudique à la notion de l'intimité conjugale. Cependant, lorsqu'il s'agit d'établir des lois et des prescriptions spécifiques concernant la nudité et les comportements associés, le texte sacré aborde ces questions avec une clarté et une précision directes. Cette approche explicite est nécessaire afin de bien encadrer les pratiques liées à la décence et au respect du corps, dans une optique de protection des mœurs et des relations humaines.</w:t>
      </w:r>
    </w:p>
    <w:p w14:paraId="04DDE48C" w14:textId="77777777" w:rsidR="004A26DF" w:rsidRPr="00227271" w:rsidRDefault="004A26DF" w:rsidP="000F7372">
      <w:pPr>
        <w:jc w:val="both"/>
        <w:rPr>
          <w:rFonts w:cstheme="minorHAnsi"/>
          <w:lang w:bidi="fa-IR"/>
        </w:rPr>
      </w:pPr>
      <w:r w:rsidRPr="00E54314">
        <w:rPr>
          <w:rFonts w:cstheme="minorHAnsi"/>
          <w:lang w:bidi="fa-IR"/>
        </w:rPr>
        <w:t xml:space="preserve">2- L'expression « </w:t>
      </w:r>
      <w:r w:rsidRPr="00E54314">
        <w:rPr>
          <w:rFonts w:cstheme="minorHAnsi"/>
          <w:b/>
          <w:bCs/>
          <w:lang w:bidi="fa-IR"/>
        </w:rPr>
        <w:t>d'un seul être</w:t>
      </w:r>
      <w:r w:rsidRPr="00E54314">
        <w:rPr>
          <w:rFonts w:cstheme="minorHAnsi"/>
          <w:lang w:bidi="fa-IR"/>
        </w:rPr>
        <w:t xml:space="preserve"> » dans le Saint Coran signifie que Dieu a créé l'humanité à partir d'une seule et même source, soulignant ainsi l'unité originelle de l'homme et de la femme. Cela n'implique pas littéralement que la femme ait été formée par la séparation d'une partie du corps de l'homme. Au contraire, cette formulation illustre que l'homme et la femme partagent une même nature humaine, étant de la même essence et du même genre. Leur complémentarité ne provient pas d'une hiérarchie ou d'une fragmentation physique, mais d'une volonté divine de créer un équilibre harmonieux entre les deux, en soulignant leur égalité fonda</w:t>
      </w:r>
      <w:r>
        <w:rPr>
          <w:rFonts w:cstheme="minorHAnsi"/>
          <w:lang w:bidi="fa-IR"/>
        </w:rPr>
        <w:t>mentale et leur interdépendance.</w:t>
      </w:r>
      <w:r w:rsidRPr="00227271">
        <w:rPr>
          <w:rStyle w:val="Appelnotedebasdep"/>
          <w:rFonts w:cstheme="minorHAnsi"/>
          <w:lang w:bidi="fa-IR"/>
        </w:rPr>
        <w:footnoteReference w:id="237"/>
      </w:r>
    </w:p>
    <w:p w14:paraId="4F95766C" w14:textId="77777777" w:rsidR="004A26DF" w:rsidRDefault="004A26DF" w:rsidP="000F7372">
      <w:pPr>
        <w:jc w:val="both"/>
        <w:rPr>
          <w:rFonts w:cstheme="minorHAnsi"/>
          <w:lang w:bidi="fa-IR"/>
        </w:rPr>
      </w:pPr>
    </w:p>
    <w:p w14:paraId="7DCF60CD" w14:textId="77777777" w:rsidR="005B7AD5" w:rsidRDefault="005B7AD5" w:rsidP="000F7372">
      <w:pPr>
        <w:jc w:val="both"/>
        <w:rPr>
          <w:rFonts w:cstheme="minorHAnsi"/>
          <w:lang w:bidi="fa-IR"/>
        </w:rPr>
      </w:pPr>
    </w:p>
    <w:p w14:paraId="745B1D07" w14:textId="7A7BF2A9" w:rsidR="0018110B" w:rsidRDefault="0018110B" w:rsidP="0018110B">
      <w:pPr>
        <w:jc w:val="right"/>
        <w:rPr>
          <w:rFonts w:cstheme="minorHAnsi"/>
          <w:lang w:bidi="fa-IR"/>
        </w:rPr>
      </w:pPr>
      <w:proofErr w:type="spellStart"/>
      <w:r w:rsidRPr="0071287C">
        <w:rPr>
          <w:rFonts w:cs="KFGQPC Uthmanic Script HAFS"/>
          <w:color w:val="000000"/>
          <w:sz w:val="36"/>
          <w:szCs w:val="36"/>
          <w:shd w:val="clear" w:color="auto" w:fill="FFFFFF"/>
          <w:rtl/>
        </w:rPr>
        <w:t>فَلَمَّآ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ءَاتَىٰهُمَا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صَٰلِحٗا</w:t>
      </w:r>
      <w:proofErr w:type="spellEnd"/>
      <w:r w:rsidRPr="0071287C">
        <w:rPr>
          <w:rFonts w:cs="KFGQPC Uthmanic Script HAFS"/>
          <w:color w:val="000000"/>
          <w:sz w:val="36"/>
          <w:szCs w:val="36"/>
          <w:shd w:val="clear" w:color="auto" w:fill="FFFFFF"/>
          <w:rtl/>
        </w:rPr>
        <w:t xml:space="preserve"> جَعَلَا </w:t>
      </w:r>
      <w:proofErr w:type="spellStart"/>
      <w:r w:rsidRPr="0071287C">
        <w:rPr>
          <w:rFonts w:cs="KFGQPC Uthmanic Script HAFS"/>
          <w:color w:val="000000"/>
          <w:sz w:val="36"/>
          <w:szCs w:val="36"/>
          <w:shd w:val="clear" w:color="auto" w:fill="FFFFFF"/>
          <w:rtl/>
        </w:rPr>
        <w:t>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شُرَكَآءَ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فِيمَآ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ءَاتَىٰهُمَاۚ</w:t>
      </w:r>
      <w:proofErr w:type="spellEnd"/>
      <w:r w:rsidRPr="0071287C">
        <w:rPr>
          <w:rFonts w:cs="KFGQPC Uthmanic Script HAFS"/>
          <w:color w:val="000000"/>
          <w:sz w:val="36"/>
          <w:szCs w:val="36"/>
          <w:shd w:val="clear" w:color="auto" w:fill="FFFFFF"/>
          <w:rtl/>
        </w:rPr>
        <w:t xml:space="preserve"> فَتَعَٰلَى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عَمَّا يُشۡرِكُونَ١٩٠ </w:t>
      </w:r>
      <w:proofErr w:type="spellStart"/>
      <w:r w:rsidRPr="0071287C">
        <w:rPr>
          <w:rFonts w:cs="KFGQPC Uthmanic Script HAFS"/>
          <w:color w:val="000000"/>
          <w:sz w:val="36"/>
          <w:szCs w:val="36"/>
          <w:shd w:val="clear" w:color="auto" w:fill="FFFFFF"/>
          <w:rtl/>
        </w:rPr>
        <w:t>أَيُشۡرِكُونَ</w:t>
      </w:r>
      <w:proofErr w:type="spellEnd"/>
      <w:r w:rsidRPr="0071287C">
        <w:rPr>
          <w:rFonts w:cs="KFGQPC Uthmanic Script HAFS"/>
          <w:color w:val="000000"/>
          <w:sz w:val="36"/>
          <w:szCs w:val="36"/>
          <w:shd w:val="clear" w:color="auto" w:fill="FFFFFF"/>
          <w:rtl/>
        </w:rPr>
        <w:t xml:space="preserve"> مَا لَا </w:t>
      </w:r>
      <w:proofErr w:type="spellStart"/>
      <w:r w:rsidRPr="0071287C">
        <w:rPr>
          <w:rFonts w:cs="KFGQPC Uthmanic Script HAFS"/>
          <w:color w:val="000000"/>
          <w:sz w:val="36"/>
          <w:szCs w:val="36"/>
          <w:shd w:val="clear" w:color="auto" w:fill="FFFFFF"/>
          <w:rtl/>
        </w:rPr>
        <w:t>يَخۡلُقُ</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شَيۡ‍ٔٗا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وَهُمۡ</w:t>
      </w:r>
      <w:proofErr w:type="spellEnd"/>
      <w:r w:rsidRPr="0071287C">
        <w:rPr>
          <w:rFonts w:cs="KFGQPC Uthmanic Script HAFS"/>
          <w:color w:val="000000"/>
          <w:sz w:val="36"/>
          <w:szCs w:val="36"/>
          <w:shd w:val="clear" w:color="auto" w:fill="FFFFFF"/>
          <w:rtl/>
        </w:rPr>
        <w:t xml:space="preserve"> يُخۡلَقُونَ١٩١ وَلَا </w:t>
      </w:r>
      <w:proofErr w:type="spellStart"/>
      <w:r w:rsidRPr="0071287C">
        <w:rPr>
          <w:rFonts w:cs="KFGQPC Uthmanic Script HAFS"/>
          <w:color w:val="000000"/>
          <w:sz w:val="36"/>
          <w:szCs w:val="36"/>
          <w:shd w:val="clear" w:color="auto" w:fill="FFFFFF"/>
          <w:rtl/>
        </w:rPr>
        <w:t>يَسۡتَطِيعُونَ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نَصۡرٗا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eastAsia"/>
          <w:color w:val="000000"/>
          <w:sz w:val="36"/>
          <w:szCs w:val="36"/>
          <w:shd w:val="clear" w:color="auto" w:fill="FFFFFF"/>
          <w:rtl/>
        </w:rPr>
        <w:t>أَنفُسَهُمۡ</w:t>
      </w:r>
      <w:proofErr w:type="spellEnd"/>
      <w:r w:rsidRPr="0071287C">
        <w:rPr>
          <w:rFonts w:cs="KFGQPC Uthmanic Script HAFS"/>
          <w:color w:val="000000"/>
          <w:sz w:val="36"/>
          <w:szCs w:val="36"/>
          <w:shd w:val="clear" w:color="auto" w:fill="FFFFFF"/>
          <w:rtl/>
        </w:rPr>
        <w:t xml:space="preserve"> يَنصُرُونَ١٩٢</w:t>
      </w:r>
    </w:p>
    <w:p w14:paraId="17C1A3C4" w14:textId="77777777" w:rsidR="005B7AD5" w:rsidRPr="00227271" w:rsidRDefault="005B7AD5" w:rsidP="000F7372">
      <w:pPr>
        <w:jc w:val="both"/>
        <w:rPr>
          <w:rFonts w:cstheme="minorHAnsi"/>
          <w:lang w:bidi="fa-IR"/>
        </w:rPr>
      </w:pPr>
    </w:p>
    <w:p w14:paraId="3A517193"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190- Puis, lorsqu’Il leur eût donné un (enfant) sain, tous deux assignèrent à Allah des associés en ce qu’Il leur avait donné. Mais Allah est bien au-dessus des associés qu’on Lui assigne.</w:t>
      </w:r>
    </w:p>
    <w:p w14:paraId="21DF9BC9"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191- Est-ce qu’ils assignent comme associés ce qui ne crée rien et qui eux-mêmes sont créés,</w:t>
      </w:r>
    </w:p>
    <w:p w14:paraId="1A68270B"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lastRenderedPageBreak/>
        <w:t>192- et qui ne peuvent ni les secourir ni se secourir eux-mêmes ?</w:t>
      </w:r>
    </w:p>
    <w:p w14:paraId="28AE8D3D" w14:textId="77777777" w:rsidR="004A26DF" w:rsidRPr="00227271" w:rsidRDefault="004A26DF" w:rsidP="000F7372">
      <w:pPr>
        <w:jc w:val="both"/>
        <w:rPr>
          <w:rFonts w:cstheme="minorHAnsi"/>
          <w:lang w:bidi="fa-IR"/>
        </w:rPr>
      </w:pPr>
    </w:p>
    <w:p w14:paraId="4B6D387F" w14:textId="77777777" w:rsidR="004A26DF" w:rsidRPr="00605FCE" w:rsidRDefault="004A26DF" w:rsidP="000F7372">
      <w:pPr>
        <w:jc w:val="both"/>
        <w:rPr>
          <w:rFonts w:cstheme="minorHAnsi"/>
          <w:lang w:bidi="fa-IR"/>
        </w:rPr>
      </w:pPr>
      <w:r w:rsidRPr="00605FCE">
        <w:rPr>
          <w:rFonts w:cstheme="minorHAnsi"/>
          <w:lang w:bidi="fa-IR"/>
        </w:rPr>
        <w:t>Ce verset fait référence à une distinction subtile entre le monothéisme verbal et le polythéisme verbal. Le monothéisme verbal consiste à reconnaître et à exprimer que tout, y compris la naissance d'un enfant, provient directement de la volonté de Dieu. Le polythéisme verbal, quant à lui, apparaît lorsque l’homme, après avoir prié Dieu pour avoir un enfant, en oublie la source divine une fois son souhait exaucé. Il attribue alors la santé ou le mérite de l’enfant à des facteurs naturels, comme les parents ou la nutrition, ou encore à des croyances superstitieuses, comme des idoles. Cette attitude constitue une forme de polythéisme verbal, car elle détourne la reconnaissance de Dieu en se focalisant exclusivement sur des causes secondaires.</w:t>
      </w:r>
    </w:p>
    <w:p w14:paraId="381D4A16" w14:textId="77777777" w:rsidR="004A26DF" w:rsidRPr="00227271" w:rsidRDefault="004A26DF" w:rsidP="000F7372">
      <w:pPr>
        <w:jc w:val="both"/>
        <w:rPr>
          <w:rFonts w:cstheme="minorHAnsi"/>
          <w:lang w:bidi="fa-IR"/>
        </w:rPr>
      </w:pPr>
      <w:r w:rsidRPr="00605FCE">
        <w:rPr>
          <w:rFonts w:cstheme="minorHAnsi"/>
          <w:lang w:bidi="fa-IR"/>
        </w:rPr>
        <w:t>Cela ne signifie pas que les facteurs naturels comme l’hérédité, la nutrition ou les soins n’ont aucun rôle dans le développement d’un enfant. Au contraire, le monothéisme verbal ne nie pas l'influence des éléments naturels. Toutefois, il invite à considérer ces facteurs comme des intermédiaires ou des moyens, tout en accordant à Dieu le statut de cause première et ultime. En d’autres termes, l’homme doit comprendre que, bien que les éléments matériels jouent un rôle dans la formation de la vie, c’est en fin de compte Dieu qui orchestre et bénit ces moyens. Le monothéisme verbal consiste donc à concilier une prise en compte réaliste des processus naturels tout en reconnaissant constamment la souvera</w:t>
      </w:r>
      <w:r>
        <w:rPr>
          <w:rFonts w:cstheme="minorHAnsi"/>
          <w:lang w:bidi="fa-IR"/>
        </w:rPr>
        <w:t>ineté de Dieu sur ces processus</w:t>
      </w:r>
      <w:r w:rsidRPr="00227271">
        <w:rPr>
          <w:rFonts w:cstheme="minorHAnsi"/>
          <w:lang w:bidi="fa-IR"/>
        </w:rPr>
        <w:t>.</w:t>
      </w:r>
      <w:r w:rsidRPr="00227271">
        <w:rPr>
          <w:rStyle w:val="Appelnotedebasdep"/>
          <w:rFonts w:cstheme="minorHAnsi"/>
          <w:lang w:bidi="fa-IR"/>
        </w:rPr>
        <w:footnoteReference w:id="238"/>
      </w:r>
    </w:p>
    <w:p w14:paraId="56B001B0" w14:textId="77777777" w:rsidR="004A26DF" w:rsidRDefault="004A26DF" w:rsidP="000F7372">
      <w:pPr>
        <w:spacing w:before="240"/>
        <w:jc w:val="both"/>
        <w:rPr>
          <w:rFonts w:cstheme="minorHAnsi"/>
          <w:b/>
          <w:bCs/>
          <w:i/>
          <w:iCs/>
          <w:sz w:val="20"/>
          <w:szCs w:val="20"/>
        </w:rPr>
      </w:pPr>
    </w:p>
    <w:p w14:paraId="393D92A8" w14:textId="77777777" w:rsidR="00DC5C36" w:rsidRDefault="00DC5C36" w:rsidP="000F7372">
      <w:pPr>
        <w:spacing w:before="240"/>
        <w:jc w:val="both"/>
        <w:rPr>
          <w:rFonts w:cstheme="minorHAnsi"/>
          <w:b/>
          <w:bCs/>
          <w:i/>
          <w:iCs/>
          <w:sz w:val="20"/>
          <w:szCs w:val="20"/>
        </w:rPr>
      </w:pPr>
    </w:p>
    <w:p w14:paraId="7653DD50" w14:textId="05B17095" w:rsidR="0018110B" w:rsidRDefault="0018110B" w:rsidP="0018110B">
      <w:pPr>
        <w:spacing w:before="240"/>
        <w:jc w:val="right"/>
        <w:rPr>
          <w:rFonts w:cstheme="minorHAnsi"/>
          <w:b/>
          <w:bCs/>
          <w:i/>
          <w:iCs/>
          <w:sz w:val="20"/>
          <w:szCs w:val="20"/>
        </w:rPr>
      </w:pPr>
      <w:r w:rsidRPr="0071287C">
        <w:rPr>
          <w:rFonts w:cs="KFGQPC Uthmanic Script HAFS"/>
          <w:color w:val="000000"/>
          <w:sz w:val="36"/>
          <w:szCs w:val="36"/>
          <w:shd w:val="clear" w:color="auto" w:fill="FFFFFF"/>
          <w:rtl/>
        </w:rPr>
        <w:t xml:space="preserve">وَإِن </w:t>
      </w:r>
      <w:proofErr w:type="spellStart"/>
      <w:r w:rsidRPr="0071287C">
        <w:rPr>
          <w:rFonts w:cs="KFGQPC Uthmanic Script HAFS"/>
          <w:color w:val="000000"/>
          <w:sz w:val="36"/>
          <w:szCs w:val="36"/>
          <w:shd w:val="clear" w:color="auto" w:fill="FFFFFF"/>
          <w:rtl/>
        </w:rPr>
        <w:t>تَدۡعُوهُمۡ</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لۡهُدَىٰ</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يَتَّبِعُوكُمۡۚ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سَوَآءٌ</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عَلَيۡكُمۡ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أَدَعَوۡتُمُوهُمۡ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أَنتُمۡ</w:t>
      </w:r>
      <w:proofErr w:type="spellEnd"/>
      <w:r w:rsidRPr="0071287C">
        <w:rPr>
          <w:rFonts w:cs="KFGQPC Uthmanic Script HAFS"/>
          <w:color w:val="000000"/>
          <w:sz w:val="36"/>
          <w:szCs w:val="36"/>
          <w:shd w:val="clear" w:color="auto" w:fill="FFFFFF"/>
          <w:rtl/>
        </w:rPr>
        <w:t xml:space="preserve"> صَٰمِتُونَ١٩٣</w:t>
      </w:r>
    </w:p>
    <w:p w14:paraId="0A300915" w14:textId="77777777" w:rsidR="00DC5C36" w:rsidRDefault="00DC5C36" w:rsidP="000F7372">
      <w:pPr>
        <w:spacing w:before="240"/>
        <w:jc w:val="both"/>
        <w:rPr>
          <w:rFonts w:cstheme="minorHAnsi"/>
          <w:b/>
          <w:bCs/>
          <w:i/>
          <w:iCs/>
          <w:sz w:val="20"/>
          <w:szCs w:val="20"/>
        </w:rPr>
      </w:pPr>
    </w:p>
    <w:p w14:paraId="6FD91A21"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193- Si vous les appelez vers le chemin droit, ils ne vous suivront pas. Le résultat pour vous est le même, que vous les appeliez ou que vous gardiez le silence.</w:t>
      </w:r>
    </w:p>
    <w:p w14:paraId="76CC6A55" w14:textId="77777777" w:rsidR="004A26DF" w:rsidRPr="00227271" w:rsidRDefault="004A26DF" w:rsidP="000F7372">
      <w:pPr>
        <w:jc w:val="both"/>
        <w:rPr>
          <w:rFonts w:cstheme="minorHAnsi"/>
          <w:lang w:bidi="fa-IR"/>
        </w:rPr>
      </w:pPr>
    </w:p>
    <w:p w14:paraId="1B1832F2" w14:textId="77777777" w:rsidR="004A26DF" w:rsidRPr="00605FCE" w:rsidRDefault="004A26DF" w:rsidP="000F7372">
      <w:pPr>
        <w:jc w:val="both"/>
        <w:rPr>
          <w:rFonts w:cstheme="minorHAnsi"/>
          <w:lang w:bidi="fa-IR"/>
        </w:rPr>
      </w:pPr>
      <w:r w:rsidRPr="00605FCE">
        <w:rPr>
          <w:rFonts w:cstheme="minorHAnsi"/>
          <w:lang w:bidi="fa-IR"/>
        </w:rPr>
        <w:t>Il existe plusieurs interprétations possibles de ce verset, chacune offrant une perspective distincte :</w:t>
      </w:r>
    </w:p>
    <w:p w14:paraId="0A672F54" w14:textId="77777777" w:rsidR="004A26DF" w:rsidRPr="00605FCE" w:rsidRDefault="004A26DF" w:rsidP="000F7372">
      <w:pPr>
        <w:jc w:val="both"/>
        <w:rPr>
          <w:rFonts w:cstheme="minorHAnsi"/>
          <w:lang w:bidi="fa-IR"/>
        </w:rPr>
      </w:pPr>
      <w:r w:rsidRPr="00605FCE">
        <w:rPr>
          <w:rFonts w:cstheme="minorHAnsi"/>
          <w:lang w:bidi="fa-IR"/>
        </w:rPr>
        <w:t>a) Le verset parle des polythéistes eux-mêmes : Il indique que même si vous les appelez à la guidance, ces personnes ne répondront pas à votre invitation, car ils sont fermés à la vérité. Leur attachement à leurs croyances les rend imperméables aux appels à la foi monothéiste. Ainsi, que vous leur parliez ou que vous gardiez le silence, le résultat sera le même, car ils ne seront pas réceptifs à la guidance divine. Cela met en lumière la dureté de leur cœur et leur incapacité à reconnaître la vérité.</w:t>
      </w:r>
    </w:p>
    <w:p w14:paraId="338F72F2" w14:textId="77777777" w:rsidR="004A26DF" w:rsidRPr="00605FCE" w:rsidRDefault="004A26DF" w:rsidP="000F7372">
      <w:pPr>
        <w:jc w:val="both"/>
        <w:rPr>
          <w:rFonts w:cstheme="minorHAnsi"/>
          <w:lang w:bidi="fa-IR"/>
        </w:rPr>
      </w:pPr>
      <w:r w:rsidRPr="00605FCE">
        <w:rPr>
          <w:rFonts w:cstheme="minorHAnsi"/>
          <w:lang w:bidi="fa-IR"/>
        </w:rPr>
        <w:t xml:space="preserve">b) Le verset fait référence aux idoles et aux faux dieux des polythéistes : Dans cette interprétation, il est dit que les idoles, étant des créations inanimées sans vie ni conscience, ne peuvent répondre à un appel. Elles n'ont ni intelligence ni capacité de guidance. Ainsi, qu'on les invoque ou qu'on garde le silence, cela </w:t>
      </w:r>
      <w:r w:rsidRPr="00605FCE">
        <w:rPr>
          <w:rFonts w:cstheme="minorHAnsi"/>
          <w:lang w:bidi="fa-IR"/>
        </w:rPr>
        <w:lastRenderedPageBreak/>
        <w:t>n'a aucune importance, car ces faux dieux ne sont que des objets vides, incapables d'entendre ou d'agir. Cette lecture met en avant l'absurdité de l'adoration d'idoles qui ne peuvent offrir aucune aide ni orientation.</w:t>
      </w:r>
    </w:p>
    <w:p w14:paraId="2139880E" w14:textId="77777777" w:rsidR="004A26DF" w:rsidRPr="00227271" w:rsidRDefault="004A26DF" w:rsidP="000F7372">
      <w:pPr>
        <w:jc w:val="both"/>
        <w:rPr>
          <w:rFonts w:cstheme="minorHAnsi"/>
          <w:lang w:bidi="fa-IR"/>
        </w:rPr>
      </w:pPr>
      <w:r w:rsidRPr="00605FCE">
        <w:rPr>
          <w:rFonts w:cstheme="minorHAnsi"/>
          <w:lang w:bidi="fa-IR"/>
        </w:rPr>
        <w:t>c) Le verset pourrait également signifier que même si vous demandez conseil ou aide à ces dieux, ils ne pourront pas répondre. Cela renforce l'idée de l'impuissance de ces entités adorées par les polythéistes. Contrairement au Dieu unique, qui est vivant et omniscient, les idoles sont incapables de réagir ou d'apporter des solutions aux problèmes de leurs adorateurs, car elles ne possèdent</w:t>
      </w:r>
      <w:r>
        <w:rPr>
          <w:rFonts w:cstheme="minorHAnsi"/>
          <w:lang w:bidi="fa-IR"/>
        </w:rPr>
        <w:t xml:space="preserve"> ni vie, ni volonté, ni pouvoir</w:t>
      </w:r>
      <w:r w:rsidRPr="00227271">
        <w:rPr>
          <w:rFonts w:cstheme="minorHAnsi"/>
          <w:lang w:bidi="fa-IR"/>
        </w:rPr>
        <w:t>.</w:t>
      </w:r>
      <w:r w:rsidRPr="00227271">
        <w:rPr>
          <w:rStyle w:val="Appelnotedebasdep"/>
          <w:rFonts w:cstheme="minorHAnsi"/>
          <w:lang w:bidi="fa-IR"/>
        </w:rPr>
        <w:footnoteReference w:id="239"/>
      </w:r>
    </w:p>
    <w:p w14:paraId="37254845" w14:textId="77777777" w:rsidR="004A26DF" w:rsidRPr="00227271" w:rsidRDefault="004A26DF" w:rsidP="000F7372">
      <w:pPr>
        <w:jc w:val="both"/>
        <w:rPr>
          <w:rFonts w:cstheme="minorHAnsi"/>
          <w:lang w:bidi="fa-IR"/>
        </w:rPr>
      </w:pPr>
    </w:p>
    <w:p w14:paraId="2C5247F9" w14:textId="77777777" w:rsidR="004A26DF" w:rsidRDefault="004A26DF" w:rsidP="000F7372">
      <w:pPr>
        <w:jc w:val="both"/>
        <w:rPr>
          <w:rFonts w:cstheme="minorHAnsi"/>
          <w:lang w:bidi="fa-IR"/>
        </w:rPr>
      </w:pPr>
    </w:p>
    <w:p w14:paraId="63C2DD59" w14:textId="77777777" w:rsidR="0018110B" w:rsidRDefault="0018110B" w:rsidP="000F7372">
      <w:pPr>
        <w:jc w:val="both"/>
        <w:rPr>
          <w:rFonts w:cstheme="minorHAnsi"/>
          <w:lang w:bidi="fa-IR"/>
        </w:rPr>
      </w:pPr>
    </w:p>
    <w:p w14:paraId="6C29EFC8" w14:textId="7F03602C" w:rsidR="0018110B" w:rsidRDefault="0018110B" w:rsidP="0018110B">
      <w:pPr>
        <w:jc w:val="right"/>
        <w:rPr>
          <w:rFonts w:cstheme="minorHAnsi"/>
          <w:lang w:bidi="fa-IR"/>
        </w:rPr>
      </w:pPr>
      <w:r w:rsidRPr="0071287C">
        <w:rPr>
          <w:rFonts w:cs="KFGQPC Uthmanic Script HAFS"/>
          <w:color w:val="000000"/>
          <w:sz w:val="36"/>
          <w:szCs w:val="36"/>
          <w:shd w:val="clear" w:color="auto" w:fill="FFFFFF"/>
          <w:rtl/>
        </w:rPr>
        <w:t xml:space="preserve">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تَدۡعُونَ</w:t>
      </w:r>
      <w:proofErr w:type="spellEnd"/>
      <w:r w:rsidRPr="0071287C">
        <w:rPr>
          <w:rFonts w:cs="KFGQPC Uthmanic Script HAFS"/>
          <w:color w:val="000000"/>
          <w:sz w:val="36"/>
          <w:szCs w:val="36"/>
          <w:shd w:val="clear" w:color="auto" w:fill="FFFFFF"/>
          <w:rtl/>
        </w:rPr>
        <w:t xml:space="preserve"> مِن دُونِ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عِبَادٌ </w:t>
      </w:r>
      <w:proofErr w:type="spellStart"/>
      <w:r w:rsidRPr="0071287C">
        <w:rPr>
          <w:rFonts w:cs="KFGQPC Uthmanic Script HAFS"/>
          <w:color w:val="000000"/>
          <w:sz w:val="36"/>
          <w:szCs w:val="36"/>
          <w:shd w:val="clear" w:color="auto" w:fill="FFFFFF"/>
          <w:rtl/>
        </w:rPr>
        <w:t>أَمۡثَالُكُمۡۖ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دۡعُوهُمۡ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فَلۡيَسۡتَجِيبُواْ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لَكُمۡ</w:t>
      </w:r>
      <w:proofErr w:type="spellEnd"/>
      <w:r w:rsidRPr="0071287C">
        <w:rPr>
          <w:rFonts w:cs="KFGQPC Uthmanic Script HAFS"/>
          <w:color w:val="000000"/>
          <w:sz w:val="36"/>
          <w:szCs w:val="36"/>
          <w:shd w:val="clear" w:color="auto" w:fill="FFFFFF"/>
          <w:rtl/>
        </w:rPr>
        <w:t xml:space="preserve"> إِن </w:t>
      </w:r>
      <w:proofErr w:type="spellStart"/>
      <w:r w:rsidRPr="0071287C">
        <w:rPr>
          <w:rFonts w:cs="KFGQPC Uthmanic Script HAFS" w:hint="eastAsia"/>
          <w:color w:val="000000"/>
          <w:sz w:val="36"/>
          <w:szCs w:val="36"/>
          <w:shd w:val="clear" w:color="auto" w:fill="FFFFFF"/>
          <w:rtl/>
        </w:rPr>
        <w:t>كُنتُمۡ</w:t>
      </w:r>
      <w:proofErr w:type="spellEnd"/>
      <w:r w:rsidRPr="0071287C">
        <w:rPr>
          <w:rFonts w:cs="KFGQPC Uthmanic Script HAFS"/>
          <w:color w:val="000000"/>
          <w:sz w:val="36"/>
          <w:szCs w:val="36"/>
          <w:shd w:val="clear" w:color="auto" w:fill="FFFFFF"/>
          <w:rtl/>
        </w:rPr>
        <w:t xml:space="preserve"> صَٰدِقِينَ١٩٤</w:t>
      </w:r>
    </w:p>
    <w:p w14:paraId="0BE000C8" w14:textId="77777777" w:rsidR="0018110B" w:rsidRPr="00227271" w:rsidRDefault="0018110B" w:rsidP="000F7372">
      <w:pPr>
        <w:jc w:val="both"/>
        <w:rPr>
          <w:rFonts w:cstheme="minorHAnsi"/>
          <w:lang w:bidi="fa-IR"/>
        </w:rPr>
      </w:pPr>
    </w:p>
    <w:p w14:paraId="6B9FEB2E"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194- Ceux que vous invoquez en dehors d’Allah sont des serviteurs comme vous. Invoquez-les donc et qu’ils vous répondent, si vous êtes véridiques.</w:t>
      </w:r>
    </w:p>
    <w:p w14:paraId="710E27BD" w14:textId="77777777" w:rsidR="004A26DF" w:rsidRPr="00227271" w:rsidRDefault="004A26DF" w:rsidP="000F7372">
      <w:pPr>
        <w:jc w:val="both"/>
        <w:rPr>
          <w:rFonts w:cstheme="minorHAnsi"/>
          <w:lang w:bidi="fa-IR"/>
        </w:rPr>
      </w:pPr>
    </w:p>
    <w:p w14:paraId="47176A62" w14:textId="77777777" w:rsidR="004A26DF" w:rsidRPr="00884335" w:rsidRDefault="004A26DF" w:rsidP="000F7372">
      <w:pPr>
        <w:jc w:val="both"/>
        <w:rPr>
          <w:rFonts w:cstheme="minorHAnsi"/>
          <w:lang w:bidi="fa-IR"/>
        </w:rPr>
      </w:pPr>
      <w:r w:rsidRPr="00884335">
        <w:rPr>
          <w:rFonts w:cstheme="minorHAnsi"/>
          <w:lang w:bidi="fa-IR"/>
        </w:rPr>
        <w:t xml:space="preserve">Le terme arabe « </w:t>
      </w:r>
      <w:r w:rsidRPr="00DC5C36">
        <w:rPr>
          <w:rFonts w:cstheme="minorHAnsi"/>
          <w:b/>
          <w:bCs/>
          <w:lang w:bidi="fa-IR"/>
        </w:rPr>
        <w:t>‘</w:t>
      </w:r>
      <w:proofErr w:type="spellStart"/>
      <w:r w:rsidRPr="00DC5C36">
        <w:rPr>
          <w:rFonts w:cstheme="minorHAnsi"/>
          <w:b/>
          <w:bCs/>
          <w:lang w:bidi="fa-IR"/>
        </w:rPr>
        <w:t>ibâd</w:t>
      </w:r>
      <w:proofErr w:type="spellEnd"/>
      <w:r w:rsidRPr="00884335">
        <w:rPr>
          <w:rFonts w:cstheme="minorHAnsi"/>
          <w:lang w:bidi="fa-IR"/>
        </w:rPr>
        <w:t xml:space="preserve"> » signifie « serviteurs » et peut être employé dans différents contextes pour désigner des êtres qui, selon les croyances religieuses, servent ou adorent une divinité. Ce mot, dans son usage coranique, peut également se rapporter à des figures perçues comme divines ou quasi-divines par certains groupes religieux, telles que le Christ pour les chrétiens ou les anges pour les païens arabes. Dans ce cadre, les polythéistes arabes voyaient ces figures comme intermédiaires entre eux et Dieu, voire les considéraient comme des divinités intelligentes dignes d'adoration.</w:t>
      </w:r>
    </w:p>
    <w:p w14:paraId="6858FAA8" w14:textId="77777777" w:rsidR="004A26DF" w:rsidRPr="00227271" w:rsidRDefault="004A26DF" w:rsidP="000F7372">
      <w:pPr>
        <w:jc w:val="both"/>
        <w:rPr>
          <w:rFonts w:cstheme="minorHAnsi"/>
          <w:lang w:bidi="fa-IR"/>
        </w:rPr>
      </w:pPr>
      <w:r w:rsidRPr="00884335">
        <w:rPr>
          <w:rFonts w:cstheme="minorHAnsi"/>
          <w:lang w:bidi="fa-IR"/>
        </w:rPr>
        <w:t xml:space="preserve">Le Coran, lorsqu’il utilise ce terme ou aborde ces questions, peut parler en prenant en compte la perception des polythéistes eux-mêmes, qui croyaient que leurs idoles ou ces êtres avaient de l’intelligence et étaient capables de les aider ou de répondre à leurs prières. Ainsi, le discours coranique vise parfois à confronter la logique des polythéistes, en montrant l’absurdité de s’adresser à des créatures ou des idoles qui, malgré leur apparence ou leur symbolisme, sont incapables d’exercer la moindre influence </w:t>
      </w:r>
      <w:r>
        <w:rPr>
          <w:rFonts w:cstheme="minorHAnsi"/>
          <w:lang w:bidi="fa-IR"/>
        </w:rPr>
        <w:t>ou de répondre à leurs demandes</w:t>
      </w:r>
      <w:r w:rsidRPr="00227271">
        <w:rPr>
          <w:rFonts w:cstheme="minorHAnsi"/>
          <w:lang w:bidi="fa-IR"/>
        </w:rPr>
        <w:t>.</w:t>
      </w:r>
      <w:r w:rsidRPr="00227271">
        <w:rPr>
          <w:rStyle w:val="Appelnotedebasdep"/>
          <w:rFonts w:cstheme="minorHAnsi"/>
          <w:lang w:bidi="fa-IR"/>
        </w:rPr>
        <w:footnoteReference w:id="240"/>
      </w:r>
    </w:p>
    <w:p w14:paraId="3894DCB1" w14:textId="77777777" w:rsidR="004A26DF" w:rsidRDefault="004A26DF" w:rsidP="000F7372">
      <w:pPr>
        <w:jc w:val="both"/>
        <w:rPr>
          <w:rFonts w:cstheme="minorHAnsi"/>
          <w:lang w:bidi="fa-IR"/>
        </w:rPr>
      </w:pPr>
    </w:p>
    <w:p w14:paraId="41E34E17" w14:textId="77777777" w:rsidR="00DC5C36" w:rsidRDefault="00DC5C36" w:rsidP="000F7372">
      <w:pPr>
        <w:jc w:val="both"/>
        <w:rPr>
          <w:rFonts w:cstheme="minorHAnsi"/>
          <w:lang w:bidi="fa-IR"/>
        </w:rPr>
      </w:pPr>
    </w:p>
    <w:p w14:paraId="27BDCB77" w14:textId="60738D7D" w:rsidR="0018110B" w:rsidRDefault="0018110B" w:rsidP="0018110B">
      <w:pPr>
        <w:jc w:val="right"/>
        <w:rPr>
          <w:rFonts w:cstheme="minorHAnsi"/>
          <w:lang w:bidi="fa-IR"/>
        </w:rPr>
      </w:pPr>
      <w:proofErr w:type="spellStart"/>
      <w:r w:rsidRPr="0071287C">
        <w:rPr>
          <w:rFonts w:cs="KFGQPC Uthmanic Script HAFS"/>
          <w:color w:val="000000"/>
          <w:sz w:val="36"/>
          <w:szCs w:val="36"/>
          <w:shd w:val="clear" w:color="auto" w:fill="FFFFFF"/>
          <w:rtl/>
        </w:rPr>
        <w:lastRenderedPageBreak/>
        <w:t>أَلَهُمۡ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أَرۡجُل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يَمۡشُونَ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أَيۡد</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يَبۡطِشُونَ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أَعۡيُن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يُبۡصِرُونَ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لَهُمۡ</w:t>
      </w:r>
      <w:proofErr w:type="spellEnd"/>
      <w:r w:rsidRPr="0071287C">
        <w:rPr>
          <w:rFonts w:cs="KFGQPC Uthmanic Script HAFS"/>
          <w:color w:val="000000"/>
          <w:sz w:val="36"/>
          <w:szCs w:val="36"/>
          <w:shd w:val="clear" w:color="auto" w:fill="FFFFFF"/>
          <w:rtl/>
        </w:rPr>
        <w:t xml:space="preserve"> ءَاذَانٞ </w:t>
      </w:r>
      <w:proofErr w:type="spellStart"/>
      <w:r w:rsidRPr="0071287C">
        <w:rPr>
          <w:rFonts w:cs="KFGQPC Uthmanic Script HAFS"/>
          <w:color w:val="000000"/>
          <w:sz w:val="36"/>
          <w:szCs w:val="36"/>
          <w:shd w:val="clear" w:color="auto" w:fill="FFFFFF"/>
          <w:rtl/>
        </w:rPr>
        <w:t>يَسۡمَعُونَ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بِهَاۗ</w:t>
      </w:r>
      <w:proofErr w:type="spellEnd"/>
      <w:r w:rsidRPr="0071287C">
        <w:rPr>
          <w:rFonts w:cs="KFGQPC Uthmanic Script HAFS"/>
          <w:color w:val="000000"/>
          <w:sz w:val="36"/>
          <w:szCs w:val="36"/>
          <w:shd w:val="clear" w:color="auto" w:fill="FFFFFF"/>
          <w:rtl/>
        </w:rPr>
        <w:t xml:space="preserve"> قُلِ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دۡعُواْ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شُرَكَآءَكُمۡ</w:t>
      </w:r>
      <w:proofErr w:type="spellEnd"/>
      <w:r w:rsidRPr="0071287C">
        <w:rPr>
          <w:rFonts w:cs="KFGQPC Uthmanic Script HAFS"/>
          <w:color w:val="000000"/>
          <w:sz w:val="36"/>
          <w:szCs w:val="36"/>
          <w:shd w:val="clear" w:color="auto" w:fill="FFFFFF"/>
          <w:rtl/>
        </w:rPr>
        <w:t xml:space="preserve"> ثُمَّ كِيدُونِ فَلَا تُنظِرُونِ١٩٥</w:t>
      </w:r>
    </w:p>
    <w:p w14:paraId="11772763" w14:textId="77777777" w:rsidR="007C201C" w:rsidRPr="00227271" w:rsidRDefault="007C201C" w:rsidP="000F7372">
      <w:pPr>
        <w:jc w:val="both"/>
        <w:rPr>
          <w:rFonts w:cstheme="minorHAnsi"/>
          <w:lang w:bidi="fa-IR"/>
        </w:rPr>
      </w:pPr>
    </w:p>
    <w:p w14:paraId="48378F63" w14:textId="195416AF"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195- Ont-ils des jambes pour marcher ? Ont-ils des mains pour frapper ? Ont-ils des yeux pour observer ? Ont-ils des oreilles pour entendre ? Dis : « Invoquez vos associés, et puis, rusez contre moi ; et ne me donnez pas de répit</w:t>
      </w:r>
      <w:r w:rsidR="005B05A1">
        <w:rPr>
          <w:rFonts w:ascii="Calibri" w:hAnsi="Calibri" w:cs="Calibri"/>
          <w:b/>
          <w:bCs/>
          <w:i/>
          <w:iCs/>
          <w:sz w:val="20"/>
          <w:szCs w:val="20"/>
        </w:rPr>
        <w:t> »</w:t>
      </w:r>
      <w:r w:rsidRPr="00F502F6">
        <w:rPr>
          <w:rFonts w:ascii="Calibri" w:hAnsi="Calibri" w:cs="Calibri"/>
          <w:b/>
          <w:bCs/>
          <w:i/>
          <w:iCs/>
          <w:sz w:val="20"/>
          <w:szCs w:val="20"/>
        </w:rPr>
        <w:t>.</w:t>
      </w:r>
    </w:p>
    <w:p w14:paraId="1684AA4D" w14:textId="77777777" w:rsidR="004A26DF" w:rsidRPr="00227271" w:rsidRDefault="004A26DF" w:rsidP="000F7372">
      <w:pPr>
        <w:jc w:val="both"/>
        <w:rPr>
          <w:rFonts w:cstheme="minorHAnsi"/>
          <w:lang w:bidi="fa-IR"/>
        </w:rPr>
      </w:pPr>
    </w:p>
    <w:p w14:paraId="7A85FD92" w14:textId="77777777" w:rsidR="004A26DF" w:rsidRDefault="004A26DF" w:rsidP="000F7372">
      <w:pPr>
        <w:jc w:val="both"/>
        <w:rPr>
          <w:rFonts w:cstheme="minorHAnsi"/>
          <w:lang w:bidi="fa-IR"/>
        </w:rPr>
      </w:pPr>
      <w:r w:rsidRPr="00884335">
        <w:rPr>
          <w:rFonts w:cstheme="minorHAnsi"/>
          <w:lang w:bidi="fa-IR"/>
        </w:rPr>
        <w:t>Ce verset souligne l'extrême faiblesse des faux dieux adorés par les polythéistes, en les décrivant comme encore plus impuissants que ceux qui les vénèrent. Ces idoles, dépourvues de toute forme de vie, n'ont ni yeux pour voir, ni oreilles pour entendre, ni mains pour agir, ni pieds pour se déplacer. Elles dépendent totalement de leurs adorateurs pour être façonnées, transportées ou même protégées. Cela met en évidence l'absurdité de considérer ces idoles comme des partenaires de Dieu, le Créateur de toutes choses, qui Lui seul possède la puissance absolue.</w:t>
      </w:r>
      <w:r w:rsidRPr="00227271">
        <w:rPr>
          <w:rStyle w:val="Appelnotedebasdep"/>
          <w:rFonts w:cstheme="minorHAnsi"/>
          <w:lang w:bidi="fa-IR"/>
        </w:rPr>
        <w:footnoteReference w:id="241"/>
      </w:r>
    </w:p>
    <w:p w14:paraId="015DD3B0" w14:textId="77777777" w:rsidR="004A26DF" w:rsidRDefault="004A26DF" w:rsidP="000F7372">
      <w:pPr>
        <w:jc w:val="both"/>
        <w:rPr>
          <w:rFonts w:cstheme="minorHAnsi"/>
          <w:lang w:bidi="fa-IR"/>
        </w:rPr>
      </w:pPr>
    </w:p>
    <w:p w14:paraId="078EADFB" w14:textId="77777777" w:rsidR="00DC5C36" w:rsidRDefault="00DC5C36" w:rsidP="000F7372">
      <w:pPr>
        <w:jc w:val="both"/>
        <w:rPr>
          <w:rFonts w:cstheme="minorHAnsi"/>
          <w:lang w:bidi="fa-IR"/>
        </w:rPr>
      </w:pPr>
    </w:p>
    <w:p w14:paraId="07B51BA7" w14:textId="77777777" w:rsidR="00DC5C36" w:rsidRDefault="00DC5C36" w:rsidP="000F7372">
      <w:pPr>
        <w:jc w:val="both"/>
        <w:rPr>
          <w:rFonts w:cstheme="minorHAnsi"/>
          <w:lang w:bidi="fa-IR"/>
        </w:rPr>
      </w:pPr>
    </w:p>
    <w:p w14:paraId="60F83101" w14:textId="2599FA92" w:rsidR="0018110B" w:rsidRDefault="0018110B" w:rsidP="0018110B">
      <w:pPr>
        <w:jc w:val="right"/>
        <w:rPr>
          <w:rFonts w:cstheme="minorHAnsi"/>
          <w:lang w:bidi="fa-IR"/>
        </w:rPr>
      </w:pPr>
      <w:r w:rsidRPr="0071287C">
        <w:rPr>
          <w:rFonts w:cs="KFGQPC Uthmanic Script HAFS"/>
          <w:color w:val="000000"/>
          <w:sz w:val="36"/>
          <w:szCs w:val="36"/>
          <w:shd w:val="clear" w:color="auto" w:fill="FFFFFF"/>
          <w:rtl/>
        </w:rPr>
        <w:t xml:space="preserve">إِنَّ </w:t>
      </w:r>
      <w:proofErr w:type="spellStart"/>
      <w:r w:rsidRPr="0071287C">
        <w:rPr>
          <w:rFonts w:cs="KFGQPC Uthmanic Script HAFS"/>
          <w:color w:val="000000"/>
          <w:sz w:val="36"/>
          <w:szCs w:val="36"/>
          <w:shd w:val="clear" w:color="auto" w:fill="FFFFFF"/>
          <w:rtl/>
        </w:rPr>
        <w:t>وَلِـّۧ</w:t>
      </w:r>
      <w:r w:rsidRPr="0071287C">
        <w:rPr>
          <w:rFonts w:cs="KFGQPC Uthmanic Script HAFS" w:hint="eastAsia"/>
          <w:color w:val="000000"/>
          <w:sz w:val="36"/>
          <w:szCs w:val="36"/>
          <w:shd w:val="clear" w:color="auto" w:fill="FFFFFF"/>
          <w:rtl/>
        </w:rPr>
        <w:t>ِيَ</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w:t>
      </w:r>
      <w:proofErr w:type="spellEnd"/>
      <w:r w:rsidRPr="0071287C">
        <w:rPr>
          <w:rFonts w:cs="KFGQPC Uthmanic Script HAFS"/>
          <w:color w:val="000000"/>
          <w:sz w:val="36"/>
          <w:szCs w:val="36"/>
          <w:shd w:val="clear" w:color="auto" w:fill="FFFFFF"/>
          <w:rtl/>
        </w:rPr>
        <w:t xml:space="preserve"> نَزَّلَ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لۡكِتَٰبَۖ</w:t>
      </w:r>
      <w:proofErr w:type="spellEnd"/>
      <w:r w:rsidRPr="0071287C">
        <w:rPr>
          <w:rFonts w:cs="KFGQPC Uthmanic Script HAFS"/>
          <w:color w:val="000000"/>
          <w:sz w:val="36"/>
          <w:szCs w:val="36"/>
          <w:shd w:val="clear" w:color="auto" w:fill="FFFFFF"/>
          <w:rtl/>
        </w:rPr>
        <w:t xml:space="preserve"> وَهُوَ يَتَوَلَّى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لصَّٰلِحِينَ</w:t>
      </w:r>
      <w:r w:rsidRPr="0071287C">
        <w:rPr>
          <w:rFonts w:cs="KFGQPC Uthmanic Script HAFS"/>
          <w:color w:val="000000"/>
          <w:sz w:val="36"/>
          <w:szCs w:val="36"/>
          <w:shd w:val="clear" w:color="auto" w:fill="FFFFFF"/>
          <w:rtl/>
        </w:rPr>
        <w:t>١٩٦</w:t>
      </w:r>
    </w:p>
    <w:p w14:paraId="4DAD74F9" w14:textId="77777777" w:rsidR="0018110B" w:rsidRPr="00227271" w:rsidRDefault="0018110B" w:rsidP="000F7372">
      <w:pPr>
        <w:jc w:val="both"/>
        <w:rPr>
          <w:rFonts w:cstheme="minorHAnsi"/>
          <w:lang w:bidi="fa-IR"/>
        </w:rPr>
      </w:pPr>
    </w:p>
    <w:p w14:paraId="414F9881" w14:textId="77777777" w:rsidR="00625D06" w:rsidRPr="005871ED" w:rsidRDefault="00625D06" w:rsidP="000F7372">
      <w:pPr>
        <w:jc w:val="both"/>
        <w:rPr>
          <w:rFonts w:cstheme="minorHAnsi"/>
          <w:b/>
          <w:bCs/>
          <w:i/>
          <w:iCs/>
          <w:sz w:val="20"/>
          <w:szCs w:val="20"/>
        </w:rPr>
      </w:pPr>
      <w:r w:rsidRPr="007F2334">
        <w:rPr>
          <w:rFonts w:cstheme="minorHAnsi"/>
          <w:b/>
          <w:bCs/>
          <w:i/>
          <w:iCs/>
          <w:sz w:val="20"/>
          <w:szCs w:val="20"/>
        </w:rPr>
        <w:t>196</w:t>
      </w:r>
      <w:r w:rsidRPr="005871ED">
        <w:rPr>
          <w:rFonts w:cstheme="minorHAnsi"/>
          <w:b/>
          <w:bCs/>
          <w:i/>
          <w:iCs/>
          <w:sz w:val="20"/>
          <w:szCs w:val="20"/>
        </w:rPr>
        <w:t>- Certes mon Maître, c’est Allah qui a fait descendre le Livre (le Coran). C’est Lui qui se charge (de la protection) des vertueux.</w:t>
      </w:r>
    </w:p>
    <w:p w14:paraId="7934EA28" w14:textId="77777777" w:rsidR="004A26DF" w:rsidRPr="00227271" w:rsidRDefault="004A26DF" w:rsidP="000F7372">
      <w:pPr>
        <w:jc w:val="both"/>
        <w:rPr>
          <w:rFonts w:cstheme="minorHAnsi"/>
          <w:lang w:bidi="fa-IR"/>
        </w:rPr>
      </w:pPr>
    </w:p>
    <w:p w14:paraId="7E07FC29" w14:textId="77777777" w:rsidR="004A26DF" w:rsidRPr="00884335" w:rsidRDefault="004A26DF" w:rsidP="000F7372">
      <w:pPr>
        <w:jc w:val="both"/>
        <w:rPr>
          <w:rFonts w:cstheme="minorHAnsi"/>
          <w:lang w:bidi="fa-IR"/>
        </w:rPr>
      </w:pPr>
      <w:r w:rsidRPr="00884335">
        <w:rPr>
          <w:rFonts w:cstheme="minorHAnsi"/>
          <w:lang w:bidi="fa-IR"/>
        </w:rPr>
        <w:t>1</w:t>
      </w:r>
      <w:r>
        <w:rPr>
          <w:rFonts w:cstheme="minorHAnsi"/>
          <w:lang w:bidi="fa-IR"/>
        </w:rPr>
        <w:t>-</w:t>
      </w:r>
      <w:r w:rsidRPr="00884335">
        <w:rPr>
          <w:rFonts w:cstheme="minorHAnsi"/>
          <w:lang w:bidi="fa-IR"/>
        </w:rPr>
        <w:t xml:space="preserve"> Le terme « </w:t>
      </w:r>
      <w:r w:rsidRPr="00DC5C36">
        <w:rPr>
          <w:rFonts w:cstheme="minorHAnsi"/>
          <w:b/>
          <w:bCs/>
          <w:lang w:bidi="fa-IR"/>
        </w:rPr>
        <w:t>Maître</w:t>
      </w:r>
      <w:r w:rsidRPr="00884335">
        <w:rPr>
          <w:rFonts w:cstheme="minorHAnsi"/>
          <w:lang w:bidi="fa-IR"/>
        </w:rPr>
        <w:t xml:space="preserve"> » (ou </w:t>
      </w:r>
      <w:r>
        <w:rPr>
          <w:rFonts w:cstheme="minorHAnsi"/>
          <w:lang w:bidi="fa-IR"/>
        </w:rPr>
        <w:t>« </w:t>
      </w:r>
      <w:r w:rsidRPr="00884335">
        <w:rPr>
          <w:rFonts w:cstheme="minorHAnsi"/>
          <w:lang w:bidi="fa-IR"/>
        </w:rPr>
        <w:t>Wali</w:t>
      </w:r>
      <w:r>
        <w:rPr>
          <w:rFonts w:cstheme="minorHAnsi"/>
          <w:lang w:bidi="fa-IR"/>
        </w:rPr>
        <w:t> »</w:t>
      </w:r>
      <w:r w:rsidRPr="00884335">
        <w:rPr>
          <w:rFonts w:cstheme="minorHAnsi"/>
          <w:lang w:bidi="fa-IR"/>
        </w:rPr>
        <w:t xml:space="preserve"> en arabe) a essentiellement deux significations principales qui sont intimement liées : il désigne une proximité telle qu'il n'existe aucune distance entre deux entités. Cette proximité peut se manifester à différents niveaux, que ce soit par la parenté, la religion, l’amitié, ou encore l’aide et le soutien. Cependant, dans le contexte où l’on parle de « Maître » en référence à Dieu, il s'agit plus précisément de la notion de tutelle et de gouvernement divin. Ici, le terme revêt une signification plus profonde et appropriée : celle de la souveraineté et de la protection qu'exerce Dieu sur Ses serviteurs, assurant leur guidance, leur soutien et leur sécurité dans tous les aspects de leur existence.</w:t>
      </w:r>
    </w:p>
    <w:p w14:paraId="1361A603" w14:textId="77777777" w:rsidR="004A26DF" w:rsidRPr="00227271" w:rsidRDefault="004A26DF" w:rsidP="000F7372">
      <w:pPr>
        <w:jc w:val="both"/>
        <w:rPr>
          <w:rFonts w:cstheme="minorHAnsi"/>
          <w:lang w:bidi="fa-IR"/>
        </w:rPr>
      </w:pPr>
      <w:r w:rsidRPr="00884335">
        <w:rPr>
          <w:rFonts w:cstheme="minorHAnsi"/>
          <w:lang w:bidi="fa-IR"/>
        </w:rPr>
        <w:t>2</w:t>
      </w:r>
      <w:r>
        <w:rPr>
          <w:rFonts w:cstheme="minorHAnsi"/>
          <w:lang w:bidi="fa-IR"/>
        </w:rPr>
        <w:t>-</w:t>
      </w:r>
      <w:r w:rsidRPr="00884335">
        <w:rPr>
          <w:rFonts w:cstheme="minorHAnsi"/>
          <w:lang w:bidi="fa-IR"/>
        </w:rPr>
        <w:t xml:space="preserve"> La tutelle et la protection divine sont </w:t>
      </w:r>
      <w:proofErr w:type="spellStart"/>
      <w:r w:rsidRPr="00884335">
        <w:rPr>
          <w:rFonts w:cstheme="minorHAnsi"/>
          <w:lang w:bidi="fa-IR"/>
        </w:rPr>
        <w:t>continues</w:t>
      </w:r>
      <w:proofErr w:type="spellEnd"/>
      <w:r w:rsidRPr="00884335">
        <w:rPr>
          <w:rFonts w:cstheme="minorHAnsi"/>
          <w:lang w:bidi="fa-IR"/>
        </w:rPr>
        <w:t xml:space="preserve">, mais elles sont réservées à ceux qui le méritent. Dieu est le protecteur, le « Wali », de ceux qui Lui sont fidèles et qui se conforment à Ses commandements. Cette tutelle ne se limite pas à une assistance temporaire ou circonstancielle, mais constitue un soutien permanent et constant pour ceux qui s'engagent sur le droit chemin. Elle se traduit par une guidance divine, une lumière qui éclaire leur chemin et les préserve des ténèbres de l’égarement. Dieu est ainsi le </w:t>
      </w:r>
      <w:r w:rsidRPr="00884335">
        <w:rPr>
          <w:rFonts w:cstheme="minorHAnsi"/>
          <w:lang w:bidi="fa-IR"/>
        </w:rPr>
        <w:lastRenderedPageBreak/>
        <w:t>protecteur absolu, mais cette protection est conditionnée par la droiture, la foi et la sincérité d</w:t>
      </w:r>
      <w:r>
        <w:rPr>
          <w:rFonts w:cstheme="minorHAnsi"/>
          <w:lang w:bidi="fa-IR"/>
        </w:rPr>
        <w:t>e ceux qui s’en remettent à Lui</w:t>
      </w:r>
      <w:r w:rsidRPr="00227271">
        <w:rPr>
          <w:rFonts w:cstheme="minorHAnsi"/>
          <w:lang w:bidi="fa-IR"/>
        </w:rPr>
        <w:t>.</w:t>
      </w:r>
      <w:r w:rsidRPr="00227271">
        <w:rPr>
          <w:rStyle w:val="Appelnotedebasdep"/>
          <w:rFonts w:cstheme="minorHAnsi"/>
          <w:lang w:bidi="fa-IR"/>
        </w:rPr>
        <w:footnoteReference w:id="242"/>
      </w:r>
    </w:p>
    <w:p w14:paraId="242A70F9" w14:textId="77777777" w:rsidR="004A26DF" w:rsidRDefault="004A26DF" w:rsidP="000F7372">
      <w:pPr>
        <w:spacing w:before="240"/>
        <w:jc w:val="both"/>
        <w:rPr>
          <w:rFonts w:cstheme="minorHAnsi"/>
          <w:b/>
          <w:bCs/>
          <w:i/>
          <w:iCs/>
          <w:sz w:val="20"/>
          <w:szCs w:val="20"/>
        </w:rPr>
      </w:pPr>
    </w:p>
    <w:p w14:paraId="0B3CB68F" w14:textId="77777777" w:rsidR="00DC5C36" w:rsidRDefault="00DC5C36" w:rsidP="000F7372">
      <w:pPr>
        <w:spacing w:before="240"/>
        <w:jc w:val="both"/>
        <w:rPr>
          <w:rFonts w:cstheme="minorHAnsi"/>
          <w:b/>
          <w:bCs/>
          <w:i/>
          <w:iCs/>
          <w:sz w:val="20"/>
          <w:szCs w:val="20"/>
        </w:rPr>
      </w:pPr>
    </w:p>
    <w:p w14:paraId="333444F9" w14:textId="27F6720F" w:rsidR="00DC5C36" w:rsidRDefault="0018110B" w:rsidP="0018110B">
      <w:pPr>
        <w:spacing w:before="240"/>
        <w:jc w:val="right"/>
        <w:rPr>
          <w:rFonts w:cstheme="minorHAnsi"/>
          <w:b/>
          <w:bCs/>
          <w:i/>
          <w:iCs/>
          <w:sz w:val="20"/>
          <w:szCs w:val="20"/>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تَدۡعُونَ</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دُونِهِ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يَسۡتَطِيعُونَ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نَصۡرَكُمۡ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أَنفُسَهُمۡ</w:t>
      </w:r>
      <w:proofErr w:type="spellEnd"/>
      <w:r w:rsidRPr="0071287C">
        <w:rPr>
          <w:rFonts w:cs="KFGQPC Uthmanic Script HAFS"/>
          <w:color w:val="000000"/>
          <w:sz w:val="36"/>
          <w:szCs w:val="36"/>
          <w:shd w:val="clear" w:color="auto" w:fill="FFFFFF"/>
          <w:rtl/>
        </w:rPr>
        <w:t xml:space="preserve"> يَنصُرُونَ١٩٧ وَإِن </w:t>
      </w:r>
      <w:proofErr w:type="spellStart"/>
      <w:r w:rsidRPr="0071287C">
        <w:rPr>
          <w:rFonts w:cs="KFGQPC Uthmanic Script HAFS"/>
          <w:color w:val="000000"/>
          <w:sz w:val="36"/>
          <w:szCs w:val="36"/>
          <w:shd w:val="clear" w:color="auto" w:fill="FFFFFF"/>
          <w:rtl/>
        </w:rPr>
        <w:t>تَدۡعُوهُمۡ</w:t>
      </w:r>
      <w:proofErr w:type="spellEnd"/>
      <w:r w:rsidRPr="0071287C">
        <w:rPr>
          <w:rFonts w:cs="KFGQPC Uthmanic Script HAFS"/>
          <w:color w:val="000000"/>
          <w:sz w:val="36"/>
          <w:szCs w:val="36"/>
          <w:shd w:val="clear" w:color="auto" w:fill="FFFFFF"/>
          <w:rtl/>
        </w:rPr>
        <w:t xml:space="preserve"> إِلَى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لۡهُدَىٰ</w:t>
      </w:r>
      <w:proofErr w:type="spellEnd"/>
      <w:r w:rsidRPr="0071287C">
        <w:rPr>
          <w:rFonts w:cs="KFGQPC Uthmanic Script HAFS"/>
          <w:color w:val="000000"/>
          <w:sz w:val="36"/>
          <w:szCs w:val="36"/>
          <w:shd w:val="clear" w:color="auto" w:fill="FFFFFF"/>
          <w:rtl/>
        </w:rPr>
        <w:t xml:space="preserve"> لَا </w:t>
      </w:r>
      <w:proofErr w:type="spellStart"/>
      <w:r w:rsidRPr="0071287C">
        <w:rPr>
          <w:rFonts w:cs="KFGQPC Uthmanic Script HAFS"/>
          <w:color w:val="000000"/>
          <w:sz w:val="36"/>
          <w:szCs w:val="36"/>
          <w:shd w:val="clear" w:color="auto" w:fill="FFFFFF"/>
          <w:rtl/>
        </w:rPr>
        <w:t>يَسۡمَعُواْۖ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وَتَرَىٰهُمۡ</w:t>
      </w:r>
      <w:proofErr w:type="spellEnd"/>
      <w:r w:rsidRPr="0071287C">
        <w:rPr>
          <w:rFonts w:cs="KFGQPC Uthmanic Script HAFS"/>
          <w:color w:val="000000"/>
          <w:sz w:val="36"/>
          <w:szCs w:val="36"/>
          <w:shd w:val="clear" w:color="auto" w:fill="FFFFFF"/>
          <w:rtl/>
        </w:rPr>
        <w:t xml:space="preserve"> يَنظُرُونَ </w:t>
      </w:r>
      <w:proofErr w:type="spellStart"/>
      <w:r w:rsidRPr="0071287C">
        <w:rPr>
          <w:rFonts w:cs="KFGQPC Uthmanic Script HAFS"/>
          <w:color w:val="000000"/>
          <w:sz w:val="36"/>
          <w:szCs w:val="36"/>
          <w:shd w:val="clear" w:color="auto" w:fill="FFFFFF"/>
          <w:rtl/>
        </w:rPr>
        <w:t>إِلَيۡك</w:t>
      </w:r>
      <w:r w:rsidRPr="0071287C">
        <w:rPr>
          <w:rFonts w:cs="KFGQPC Uthmanic Script HAFS" w:hint="eastAsia"/>
          <w:color w:val="000000"/>
          <w:sz w:val="36"/>
          <w:szCs w:val="36"/>
          <w:shd w:val="clear" w:color="auto" w:fill="FFFFFF"/>
          <w:rtl/>
        </w:rPr>
        <w:t>َ</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وَهُمۡ</w:t>
      </w:r>
      <w:proofErr w:type="spellEnd"/>
      <w:r w:rsidRPr="0071287C">
        <w:rPr>
          <w:rFonts w:cs="KFGQPC Uthmanic Script HAFS"/>
          <w:color w:val="000000"/>
          <w:sz w:val="36"/>
          <w:szCs w:val="36"/>
          <w:shd w:val="clear" w:color="auto" w:fill="FFFFFF"/>
          <w:rtl/>
        </w:rPr>
        <w:t xml:space="preserve"> لَا يُبۡصِرُونَ١٩٨</w:t>
      </w:r>
    </w:p>
    <w:p w14:paraId="342F23D2" w14:textId="77777777" w:rsidR="0018110B" w:rsidRDefault="0018110B" w:rsidP="000F7372">
      <w:pPr>
        <w:spacing w:before="240"/>
        <w:jc w:val="both"/>
        <w:rPr>
          <w:rFonts w:cstheme="minorHAnsi"/>
          <w:b/>
          <w:bCs/>
          <w:i/>
          <w:iCs/>
          <w:sz w:val="20"/>
          <w:szCs w:val="20"/>
        </w:rPr>
      </w:pPr>
    </w:p>
    <w:p w14:paraId="7746C0B2"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197- Et ceux que vous invoquez en dehors de Lui ne sont capables ni de vous secourir, ni de se secourir eux-mêmes.</w:t>
      </w:r>
    </w:p>
    <w:p w14:paraId="73E2DA19"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 xml:space="preserve">198- Et si tu les </w:t>
      </w:r>
      <w:proofErr w:type="spellStart"/>
      <w:r w:rsidRPr="005871ED">
        <w:rPr>
          <w:rFonts w:cstheme="minorHAnsi"/>
          <w:b/>
          <w:bCs/>
          <w:i/>
          <w:iCs/>
          <w:sz w:val="20"/>
          <w:szCs w:val="20"/>
        </w:rPr>
        <w:t>appelles</w:t>
      </w:r>
      <w:proofErr w:type="spellEnd"/>
      <w:r w:rsidRPr="005871ED">
        <w:rPr>
          <w:rFonts w:cstheme="minorHAnsi"/>
          <w:b/>
          <w:bCs/>
          <w:i/>
          <w:iCs/>
          <w:sz w:val="20"/>
          <w:szCs w:val="20"/>
        </w:rPr>
        <w:t xml:space="preserve"> vers le chemin droit, ils n’entendent pas. Tu les vois qui te regardent, (mais) ils ne voient pas.</w:t>
      </w:r>
    </w:p>
    <w:p w14:paraId="7EA5CFCE" w14:textId="77777777" w:rsidR="004A26DF" w:rsidRPr="00227271" w:rsidRDefault="004A26DF" w:rsidP="000F7372">
      <w:pPr>
        <w:jc w:val="both"/>
        <w:rPr>
          <w:rFonts w:cstheme="minorHAnsi"/>
          <w:lang w:bidi="fa-IR"/>
        </w:rPr>
      </w:pPr>
    </w:p>
    <w:p w14:paraId="3A2212F0" w14:textId="77777777" w:rsidR="004A26DF" w:rsidRDefault="004A26DF" w:rsidP="000F7372">
      <w:pPr>
        <w:jc w:val="both"/>
        <w:rPr>
          <w:rFonts w:cstheme="minorHAnsi"/>
          <w:lang w:bidi="fa-IR"/>
        </w:rPr>
      </w:pPr>
      <w:r w:rsidRPr="00190881">
        <w:rPr>
          <w:rFonts w:cstheme="minorHAnsi"/>
          <w:lang w:bidi="fa-IR"/>
        </w:rPr>
        <w:t>Étant donné que le contenu des versets ci-dessus a été mentionné dans les versets 192 et 193 de cette même sourate, afin d'éviter la redondance, nous ne mentionnerons pas les explications détaillées de ces versets ici. Veuillez consulter les commentaires des versets 192 et 193 de cette même sourate.</w:t>
      </w:r>
      <w:r w:rsidRPr="00227271">
        <w:rPr>
          <w:rStyle w:val="Appelnotedebasdep"/>
          <w:rFonts w:cstheme="minorHAnsi"/>
          <w:lang w:bidi="fa-IR"/>
        </w:rPr>
        <w:footnoteReference w:id="243"/>
      </w:r>
    </w:p>
    <w:p w14:paraId="483D59D4" w14:textId="77777777" w:rsidR="004A26DF" w:rsidRDefault="004A26DF" w:rsidP="000F7372">
      <w:pPr>
        <w:jc w:val="both"/>
        <w:rPr>
          <w:rFonts w:cstheme="minorHAnsi"/>
          <w:lang w:bidi="fa-IR"/>
        </w:rPr>
      </w:pPr>
    </w:p>
    <w:p w14:paraId="518E445F" w14:textId="77777777" w:rsidR="005A3F5F" w:rsidRDefault="005A3F5F" w:rsidP="000F7372">
      <w:pPr>
        <w:jc w:val="both"/>
        <w:rPr>
          <w:rFonts w:cstheme="minorHAnsi"/>
          <w:lang w:bidi="fa-IR"/>
        </w:rPr>
      </w:pPr>
    </w:p>
    <w:p w14:paraId="1FC6B2AF" w14:textId="77777777" w:rsidR="007F2334" w:rsidRDefault="007F2334" w:rsidP="000F7372">
      <w:pPr>
        <w:jc w:val="both"/>
        <w:rPr>
          <w:rFonts w:cstheme="minorHAnsi"/>
          <w:lang w:bidi="fa-IR"/>
        </w:rPr>
      </w:pPr>
    </w:p>
    <w:p w14:paraId="2611E9D5" w14:textId="015BB8C3" w:rsidR="00C64F69" w:rsidRDefault="00C64F69" w:rsidP="00C64F69">
      <w:pPr>
        <w:jc w:val="right"/>
        <w:rPr>
          <w:rFonts w:cstheme="minorHAnsi"/>
          <w:lang w:bidi="fa-IR"/>
        </w:rPr>
      </w:pPr>
      <w:r w:rsidRPr="0071287C">
        <w:rPr>
          <w:rFonts w:cs="KFGQPC Uthmanic Script HAFS"/>
          <w:color w:val="000000"/>
          <w:sz w:val="36"/>
          <w:szCs w:val="36"/>
          <w:shd w:val="clear" w:color="auto" w:fill="FFFFFF"/>
          <w:rtl/>
        </w:rPr>
        <w:t xml:space="preserve">خُذِ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لۡعَفۡوَ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وَأۡمُرۡ</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لۡعُرۡفِ</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وَأَعۡرِضۡ</w:t>
      </w:r>
      <w:proofErr w:type="spellEnd"/>
      <w:r w:rsidRPr="0071287C">
        <w:rPr>
          <w:rFonts w:cs="KFGQPC Uthmanic Script HAFS"/>
          <w:color w:val="000000"/>
          <w:sz w:val="36"/>
          <w:szCs w:val="36"/>
          <w:shd w:val="clear" w:color="auto" w:fill="FFFFFF"/>
          <w:rtl/>
        </w:rPr>
        <w:t xml:space="preserve"> عَنِ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لۡجَٰهِلِينَ</w:t>
      </w:r>
      <w:r w:rsidRPr="0071287C">
        <w:rPr>
          <w:rFonts w:cs="KFGQPC Uthmanic Script HAFS"/>
          <w:color w:val="000000"/>
          <w:sz w:val="36"/>
          <w:szCs w:val="36"/>
          <w:shd w:val="clear" w:color="auto" w:fill="FFFFFF"/>
          <w:rtl/>
        </w:rPr>
        <w:t>١٩٩</w:t>
      </w:r>
    </w:p>
    <w:p w14:paraId="24C1B805" w14:textId="77777777" w:rsidR="007F2334" w:rsidRDefault="007F2334" w:rsidP="000F7372">
      <w:pPr>
        <w:jc w:val="both"/>
        <w:rPr>
          <w:rFonts w:cstheme="minorHAnsi"/>
          <w:lang w:bidi="fa-IR"/>
        </w:rPr>
      </w:pPr>
    </w:p>
    <w:p w14:paraId="74ABEF48" w14:textId="77777777"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199- Accepte ce qu’on t’offre de raisonnable, commande ce qui est convenable et éloigne-toi des ignorants.</w:t>
      </w:r>
    </w:p>
    <w:p w14:paraId="03079220" w14:textId="77777777" w:rsidR="004A26DF" w:rsidRPr="00227271" w:rsidRDefault="004A26DF" w:rsidP="000F7372">
      <w:pPr>
        <w:jc w:val="both"/>
        <w:rPr>
          <w:rFonts w:cstheme="minorHAnsi"/>
          <w:lang w:bidi="fa-IR"/>
        </w:rPr>
      </w:pPr>
    </w:p>
    <w:p w14:paraId="547D7791" w14:textId="77777777" w:rsidR="004A26DF" w:rsidRPr="00190881" w:rsidRDefault="004A26DF" w:rsidP="000F7372">
      <w:pPr>
        <w:jc w:val="both"/>
        <w:rPr>
          <w:rFonts w:cstheme="minorHAnsi"/>
          <w:lang w:bidi="fa-IR"/>
        </w:rPr>
      </w:pPr>
      <w:r w:rsidRPr="00190881">
        <w:rPr>
          <w:rFonts w:cstheme="minorHAnsi"/>
          <w:lang w:bidi="fa-IR"/>
        </w:rPr>
        <w:t xml:space="preserve">1- Un travail ou une action réalisée sans sagesse, sans réflexion ou en cachant délibérément des vérités est qualifié de « travail ignorant ». Cela fait référence à des actes accomplis dans l’ignorance des conséquences, sans discernement ou dans le manque de compréhension des principes moraux et spirituels. </w:t>
      </w:r>
    </w:p>
    <w:p w14:paraId="6C60DA61" w14:textId="77777777" w:rsidR="004A26DF" w:rsidRPr="00227271" w:rsidRDefault="004A26DF" w:rsidP="000F7372">
      <w:pPr>
        <w:jc w:val="both"/>
        <w:rPr>
          <w:rFonts w:cstheme="minorHAnsi"/>
          <w:lang w:bidi="fa-IR"/>
        </w:rPr>
      </w:pPr>
      <w:r w:rsidRPr="00190881">
        <w:rPr>
          <w:rFonts w:cstheme="minorHAnsi"/>
          <w:lang w:bidi="fa-IR"/>
        </w:rPr>
        <w:t xml:space="preserve">2- Ce verset met en lumière des qualités essentielles telles que le pardon, la patience et la modération. Ces vertus sont des forces sensuelles qui s'opposent à l'explosion de la luxure et des désirs incontrôlés. Elles permettent de maintenir un équilibre émotionnel et spirituel face aux tentations. En parallèle, la </w:t>
      </w:r>
      <w:r w:rsidRPr="00190881">
        <w:rPr>
          <w:rFonts w:cstheme="minorHAnsi"/>
          <w:lang w:bidi="fa-IR"/>
        </w:rPr>
        <w:lastRenderedPageBreak/>
        <w:t>sagesse et les bonnes actions représentent des vertus intellectuelles, guidant l'individu vers des décisions éclairées et justes. La maîtrise de la colère et l’évitement des comportements ignorants complètent cette vision d'une vie harmonieuse. Ces qualités visent à élever l’individu en cultivant à la fois la maîtrise de soi et le respect des autres, même face aux p</w:t>
      </w:r>
      <w:r>
        <w:rPr>
          <w:rFonts w:cstheme="minorHAnsi"/>
          <w:lang w:bidi="fa-IR"/>
        </w:rPr>
        <w:t>rovocations ou aux ignorants.</w:t>
      </w:r>
      <w:r w:rsidRPr="00227271">
        <w:rPr>
          <w:rStyle w:val="Appelnotedebasdep"/>
          <w:rFonts w:cstheme="minorHAnsi"/>
          <w:lang w:bidi="fa-IR"/>
        </w:rPr>
        <w:footnoteReference w:id="244"/>
      </w:r>
    </w:p>
    <w:p w14:paraId="5AA6B0E0" w14:textId="77777777" w:rsidR="004A26DF" w:rsidRDefault="004A26DF" w:rsidP="000F7372">
      <w:pPr>
        <w:jc w:val="both"/>
        <w:rPr>
          <w:rFonts w:cstheme="minorHAnsi"/>
          <w:lang w:bidi="fa-IR"/>
        </w:rPr>
      </w:pPr>
    </w:p>
    <w:p w14:paraId="6CAC92C0" w14:textId="77777777" w:rsidR="004A26DF" w:rsidRPr="00227271" w:rsidRDefault="004A26DF" w:rsidP="000F7372">
      <w:pPr>
        <w:jc w:val="both"/>
        <w:rPr>
          <w:rFonts w:cstheme="minorHAnsi"/>
          <w:lang w:bidi="fa-IR"/>
        </w:rPr>
      </w:pPr>
    </w:p>
    <w:p w14:paraId="0F38EA96" w14:textId="716B1D0B" w:rsidR="00C64F69" w:rsidRDefault="00C64F69" w:rsidP="00C64F69">
      <w:pPr>
        <w:jc w:val="right"/>
        <w:rPr>
          <w:rFonts w:ascii="Calibri" w:hAnsi="Calibri" w:cs="Calibri"/>
          <w:b/>
          <w:bCs/>
          <w:i/>
          <w:iCs/>
          <w:sz w:val="20"/>
          <w:szCs w:val="20"/>
        </w:rPr>
      </w:pPr>
      <w:r w:rsidRPr="0071287C">
        <w:rPr>
          <w:rFonts w:cs="KFGQPC Uthmanic Script HAFS"/>
          <w:color w:val="000000"/>
          <w:sz w:val="36"/>
          <w:szCs w:val="36"/>
          <w:shd w:val="clear" w:color="auto" w:fill="FFFFFF"/>
          <w:rtl/>
        </w:rPr>
        <w:t xml:space="preserve">وَإِمَّا يَنزَغَنَّكَ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لشَّيۡطَٰنِ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نَزۡغ</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سۡتَعِذۡ</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للَّهِۚ</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سَمِيعٌ عَلِيمٌ٢٠٠</w:t>
      </w:r>
    </w:p>
    <w:p w14:paraId="4071D3BD" w14:textId="77777777" w:rsidR="00C64F69" w:rsidRDefault="00C64F69" w:rsidP="000F7372">
      <w:pPr>
        <w:jc w:val="both"/>
        <w:rPr>
          <w:rFonts w:ascii="Calibri" w:hAnsi="Calibri" w:cs="Calibri"/>
          <w:b/>
          <w:bCs/>
          <w:i/>
          <w:iCs/>
          <w:sz w:val="20"/>
          <w:szCs w:val="20"/>
        </w:rPr>
      </w:pPr>
    </w:p>
    <w:p w14:paraId="3386D400" w14:textId="158C3FA1" w:rsidR="004A26DF" w:rsidRPr="00F502F6" w:rsidRDefault="004A26DF" w:rsidP="000F7372">
      <w:pPr>
        <w:jc w:val="both"/>
        <w:rPr>
          <w:rFonts w:ascii="Calibri" w:hAnsi="Calibri" w:cs="Calibri"/>
          <w:b/>
          <w:bCs/>
          <w:i/>
          <w:iCs/>
          <w:sz w:val="20"/>
          <w:szCs w:val="20"/>
        </w:rPr>
      </w:pPr>
      <w:r w:rsidRPr="00F502F6">
        <w:rPr>
          <w:rFonts w:ascii="Calibri" w:hAnsi="Calibri" w:cs="Calibri"/>
          <w:b/>
          <w:bCs/>
          <w:i/>
          <w:iCs/>
          <w:sz w:val="20"/>
          <w:szCs w:val="20"/>
        </w:rPr>
        <w:t>200- Et si jamais le Diable t’incite à faire le mal, cherche refuge auprès d’Allah. Car Il entend, et sait tout.</w:t>
      </w:r>
    </w:p>
    <w:p w14:paraId="567FCE67" w14:textId="77777777" w:rsidR="004A26DF" w:rsidRPr="00227271" w:rsidRDefault="004A26DF" w:rsidP="000F7372">
      <w:pPr>
        <w:jc w:val="both"/>
        <w:rPr>
          <w:rFonts w:cstheme="minorHAnsi"/>
          <w:lang w:bidi="fa-IR"/>
        </w:rPr>
      </w:pPr>
    </w:p>
    <w:p w14:paraId="001E2D6C" w14:textId="77777777" w:rsidR="004A26DF" w:rsidRPr="00190881" w:rsidRDefault="004A26DF" w:rsidP="000F7372">
      <w:pPr>
        <w:jc w:val="both"/>
        <w:rPr>
          <w:rFonts w:cstheme="minorHAnsi"/>
          <w:lang w:bidi="fa-IR"/>
        </w:rPr>
      </w:pPr>
      <w:r w:rsidRPr="00190881">
        <w:rPr>
          <w:rFonts w:cstheme="minorHAnsi"/>
          <w:lang w:bidi="fa-IR"/>
        </w:rPr>
        <w:t>En apparence, ce verset s'adresse directement au Prophète (s) en lui conseillant de chercher refuge auprès de Dieu s'il est confronté à de mauvaises tentations ou à des incitations diaboliques. Cependant, en réalité, l'injonction contenue dans ce verset s'adresse à l'ensemble de l'humanité. Il enseigne que tous les êtres humains, face aux tentations du diable et aux influences négatives, doivent se tourner vers Dieu, se soumettre à Sa volonté et chercher refuge dans Sa grâce et Sa protection.</w:t>
      </w:r>
      <w:r>
        <w:rPr>
          <w:rFonts w:cstheme="minorHAnsi"/>
          <w:lang w:bidi="fa-IR"/>
        </w:rPr>
        <w:t xml:space="preserve"> </w:t>
      </w:r>
      <w:r w:rsidRPr="00190881">
        <w:rPr>
          <w:rFonts w:cstheme="minorHAnsi"/>
          <w:lang w:bidi="fa-IR"/>
        </w:rPr>
        <w:t>Cette recherche de refuge en Dieu est bien plus qu'une simple demande d'aide : elle est un acte de foi et de confiance absolue en Sa miséricorde et Sa guidance. Cela constitue l'une des clés essentielles pour éviter de céder aux tentations et de glisser vers des comportements ou des actions nuisibles. En se réfugiant auprès de Dieu, l’individu renforce sa résistance intérieure, en alignant son cœur et son esprit avec la volonté divine, et en s'éloignant des influences corruptrices du mal.</w:t>
      </w:r>
    </w:p>
    <w:p w14:paraId="20C14035" w14:textId="77777777" w:rsidR="004A26DF" w:rsidRPr="00227271" w:rsidRDefault="004A26DF" w:rsidP="000F7372">
      <w:pPr>
        <w:jc w:val="both"/>
        <w:rPr>
          <w:rFonts w:cstheme="minorHAnsi"/>
          <w:lang w:bidi="fa-IR"/>
        </w:rPr>
      </w:pPr>
      <w:r w:rsidRPr="00190881">
        <w:rPr>
          <w:rFonts w:cstheme="minorHAnsi"/>
          <w:lang w:bidi="fa-IR"/>
        </w:rPr>
        <w:t>Ainsi, ce verset rappelle que la protection contre les tentations et les pièges du diable ne peut être trouvée que dans la proximité avec Dieu et dans une conscience constante de</w:t>
      </w:r>
      <w:r>
        <w:rPr>
          <w:rFonts w:cstheme="minorHAnsi"/>
          <w:lang w:bidi="fa-IR"/>
        </w:rPr>
        <w:t xml:space="preserve"> Sa présence et de Sa puissance.</w:t>
      </w:r>
      <w:r w:rsidRPr="00227271">
        <w:rPr>
          <w:rStyle w:val="Appelnotedebasdep"/>
          <w:rFonts w:cstheme="minorHAnsi"/>
          <w:lang w:bidi="fa-IR"/>
        </w:rPr>
        <w:footnoteReference w:id="245"/>
      </w:r>
    </w:p>
    <w:p w14:paraId="77A6497D" w14:textId="77777777" w:rsidR="00DC5C36" w:rsidRDefault="00DC5C36" w:rsidP="000F7372">
      <w:pPr>
        <w:spacing w:before="240"/>
        <w:jc w:val="both"/>
        <w:rPr>
          <w:rFonts w:cstheme="minorHAnsi"/>
          <w:lang w:bidi="fa-IR"/>
        </w:rPr>
      </w:pPr>
    </w:p>
    <w:p w14:paraId="36BD667E" w14:textId="77777777" w:rsidR="007F2334" w:rsidRDefault="007F2334" w:rsidP="000F7372">
      <w:pPr>
        <w:spacing w:before="240"/>
        <w:jc w:val="both"/>
        <w:rPr>
          <w:rFonts w:cstheme="minorHAnsi"/>
          <w:lang w:bidi="fa-IR"/>
        </w:rPr>
      </w:pPr>
    </w:p>
    <w:p w14:paraId="1B11BEFA" w14:textId="7ED7735E" w:rsidR="007F2334" w:rsidRDefault="00C64F69" w:rsidP="00C64F69">
      <w:pPr>
        <w:spacing w:before="240"/>
        <w:jc w:val="right"/>
        <w:rPr>
          <w:rFonts w:cstheme="minorHAnsi"/>
          <w:lang w:bidi="fa-IR"/>
        </w:rPr>
      </w:pPr>
      <w:r w:rsidRPr="0071287C">
        <w:rPr>
          <w:rFonts w:cs="KFGQPC Uthmanic Script HAFS"/>
          <w:color w:val="000000"/>
          <w:sz w:val="36"/>
          <w:szCs w:val="36"/>
          <w:shd w:val="clear" w:color="auto" w:fill="FFFFFF"/>
          <w:rtl/>
        </w:rPr>
        <w:t xml:space="preserve">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تَّقَوۡاْ</w:t>
      </w:r>
      <w:proofErr w:type="spellEnd"/>
      <w:r w:rsidRPr="0071287C">
        <w:rPr>
          <w:rFonts w:cs="KFGQPC Uthmanic Script HAFS"/>
          <w:color w:val="000000"/>
          <w:sz w:val="36"/>
          <w:szCs w:val="36"/>
          <w:shd w:val="clear" w:color="auto" w:fill="FFFFFF"/>
          <w:rtl/>
        </w:rPr>
        <w:t xml:space="preserve"> إِذَا </w:t>
      </w:r>
      <w:proofErr w:type="spellStart"/>
      <w:r w:rsidRPr="0071287C">
        <w:rPr>
          <w:rFonts w:cs="KFGQPC Uthmanic Script HAFS"/>
          <w:color w:val="000000"/>
          <w:sz w:val="36"/>
          <w:szCs w:val="36"/>
          <w:shd w:val="clear" w:color="auto" w:fill="FFFFFF"/>
          <w:rtl/>
        </w:rPr>
        <w:t>مَسَّهُمۡ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طَٰٓئِف</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لشَّيۡطَٰنِ</w:t>
      </w:r>
      <w:proofErr w:type="spellEnd"/>
      <w:r w:rsidRPr="0071287C">
        <w:rPr>
          <w:rFonts w:cs="KFGQPC Uthmanic Script HAFS"/>
          <w:color w:val="000000"/>
          <w:sz w:val="36"/>
          <w:szCs w:val="36"/>
          <w:shd w:val="clear" w:color="auto" w:fill="FFFFFF"/>
          <w:rtl/>
        </w:rPr>
        <w:t xml:space="preserve"> تَذَكَّرُواْ فَإِذَا هُم مُّبۡصِرُونَ٢٠١</w:t>
      </w:r>
    </w:p>
    <w:p w14:paraId="49E2FC3E" w14:textId="77777777" w:rsidR="00C64F69" w:rsidRDefault="00C64F69" w:rsidP="000F7372">
      <w:pPr>
        <w:spacing w:before="240"/>
        <w:jc w:val="both"/>
        <w:rPr>
          <w:rFonts w:cstheme="minorHAnsi"/>
          <w:lang w:bidi="fa-IR"/>
        </w:rPr>
      </w:pPr>
    </w:p>
    <w:p w14:paraId="53329FD4"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201- Ceux qui pratiquent la piété, lorsqu’une suggestion du Diable les touche se rappellent [du châtiment d’Allah]</w:t>
      </w:r>
      <w:r>
        <w:rPr>
          <w:rFonts w:cstheme="minorHAnsi"/>
          <w:b/>
          <w:bCs/>
          <w:i/>
          <w:iCs/>
          <w:sz w:val="20"/>
          <w:szCs w:val="20"/>
        </w:rPr>
        <w:t> </w:t>
      </w:r>
      <w:r w:rsidRPr="005871ED">
        <w:rPr>
          <w:rFonts w:cstheme="minorHAnsi"/>
          <w:b/>
          <w:bCs/>
          <w:i/>
          <w:iCs/>
          <w:sz w:val="20"/>
          <w:szCs w:val="20"/>
        </w:rPr>
        <w:t>: et les voilà devenus clairvoyants.</w:t>
      </w:r>
    </w:p>
    <w:p w14:paraId="5501B9E3" w14:textId="77777777" w:rsidR="004A26DF" w:rsidRPr="00227271" w:rsidRDefault="004A26DF" w:rsidP="000F7372">
      <w:pPr>
        <w:jc w:val="both"/>
        <w:rPr>
          <w:rFonts w:cstheme="minorHAnsi"/>
          <w:lang w:bidi="fa-IR"/>
        </w:rPr>
      </w:pPr>
    </w:p>
    <w:p w14:paraId="3E452D01" w14:textId="22700EB4" w:rsidR="004A26DF" w:rsidRPr="00227271" w:rsidRDefault="004A26DF" w:rsidP="000F7372">
      <w:pPr>
        <w:jc w:val="both"/>
        <w:rPr>
          <w:rFonts w:cstheme="minorHAnsi"/>
          <w:lang w:bidi="fa-IR"/>
        </w:rPr>
      </w:pPr>
      <w:r w:rsidRPr="00190881">
        <w:rPr>
          <w:rFonts w:cstheme="minorHAnsi"/>
          <w:lang w:bidi="fa-IR"/>
        </w:rPr>
        <w:lastRenderedPageBreak/>
        <w:t>La piété (</w:t>
      </w:r>
      <w:proofErr w:type="spellStart"/>
      <w:r w:rsidRPr="00190881">
        <w:rPr>
          <w:rFonts w:cstheme="minorHAnsi"/>
          <w:lang w:bidi="fa-IR"/>
        </w:rPr>
        <w:t>taqwa</w:t>
      </w:r>
      <w:proofErr w:type="spellEnd"/>
      <w:r w:rsidRPr="00190881">
        <w:rPr>
          <w:rFonts w:cstheme="minorHAnsi"/>
          <w:lang w:bidi="fa-IR"/>
        </w:rPr>
        <w:t>) est la base fondamentale de l’éveil spirituel et du rappel constant de Dieu. Elle joue un rôle central en tant que moyen de salut contre les tentations néfastes et les péchés. En effet, la piété permet à l’individu de rester vigilant et conscient de la présence de Dieu, ce qui le protège des influences destructrices. La piété confère à l’homme une lucidité intérieure, en lui offrant une vision claire de la réalité divine et morale. Elle illumine à la fois son esprit et son cœur, permettant ainsi une meilleure compréhension de la vérité. Lorsque la piété habite le cœur, elle agit comme une lumière qui dissipe les «</w:t>
      </w:r>
      <w:r w:rsidR="005B05A1">
        <w:rPr>
          <w:rFonts w:cstheme="minorHAnsi"/>
          <w:lang w:bidi="fa-IR"/>
        </w:rPr>
        <w:t> </w:t>
      </w:r>
      <w:r w:rsidRPr="00190881">
        <w:rPr>
          <w:rFonts w:cstheme="minorHAnsi"/>
          <w:lang w:bidi="fa-IR"/>
        </w:rPr>
        <w:t>nuages de la tentation » — ces illusions ou impulsions qui pourraient p</w:t>
      </w:r>
      <w:r>
        <w:rPr>
          <w:rFonts w:cstheme="minorHAnsi"/>
          <w:lang w:bidi="fa-IR"/>
        </w:rPr>
        <w:t>ousser une personne à s’égarer.</w:t>
      </w:r>
      <w:r w:rsidRPr="00227271">
        <w:rPr>
          <w:rStyle w:val="Appelnotedebasdep"/>
          <w:rFonts w:cstheme="minorHAnsi"/>
          <w:lang w:bidi="fa-IR"/>
        </w:rPr>
        <w:footnoteReference w:id="246"/>
      </w:r>
    </w:p>
    <w:p w14:paraId="66DB2B9D" w14:textId="77777777" w:rsidR="00DC5C36" w:rsidRDefault="00DC5C36" w:rsidP="000F7372">
      <w:pPr>
        <w:jc w:val="both"/>
        <w:rPr>
          <w:rFonts w:cstheme="minorHAnsi"/>
          <w:lang w:bidi="fa-IR"/>
        </w:rPr>
      </w:pPr>
    </w:p>
    <w:p w14:paraId="47110560" w14:textId="77777777" w:rsidR="005A3F5F" w:rsidRDefault="005A3F5F" w:rsidP="000F7372">
      <w:pPr>
        <w:jc w:val="both"/>
        <w:rPr>
          <w:rFonts w:cstheme="minorHAnsi"/>
          <w:lang w:bidi="fa-IR"/>
        </w:rPr>
      </w:pPr>
    </w:p>
    <w:p w14:paraId="16312099" w14:textId="77777777" w:rsidR="005A3F5F" w:rsidRDefault="005A3F5F" w:rsidP="000F7372">
      <w:pPr>
        <w:jc w:val="both"/>
        <w:rPr>
          <w:rFonts w:cstheme="minorHAnsi"/>
          <w:lang w:bidi="fa-IR"/>
        </w:rPr>
      </w:pPr>
    </w:p>
    <w:p w14:paraId="2F15A1F2" w14:textId="75D21199" w:rsidR="0060573B" w:rsidRDefault="00C64F69" w:rsidP="00C64F69">
      <w:pPr>
        <w:jc w:val="right"/>
        <w:rPr>
          <w:rFonts w:cstheme="minorHAnsi"/>
          <w:lang w:bidi="fa-IR"/>
        </w:rPr>
      </w:pPr>
      <w:proofErr w:type="spellStart"/>
      <w:r w:rsidRPr="0071287C">
        <w:rPr>
          <w:rFonts w:cs="KFGQPC Uthmanic Script HAFS"/>
          <w:color w:val="000000"/>
          <w:sz w:val="36"/>
          <w:szCs w:val="36"/>
          <w:shd w:val="clear" w:color="auto" w:fill="FFFFFF"/>
          <w:rtl/>
        </w:rPr>
        <w:t>وَإِخۡوَٰنُهُمۡ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يَمُدُّونَهُمۡ</w:t>
      </w:r>
      <w:proofErr w:type="spellEnd"/>
      <w:r w:rsidRPr="0071287C">
        <w:rPr>
          <w:rFonts w:cs="KFGQPC Uthmanic Script HAFS"/>
          <w:color w:val="000000"/>
          <w:sz w:val="36"/>
          <w:szCs w:val="36"/>
          <w:shd w:val="clear" w:color="auto" w:fill="FFFFFF"/>
          <w:rtl/>
        </w:rPr>
        <w:t xml:space="preserve"> فِي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لۡغَيِّ</w:t>
      </w:r>
      <w:proofErr w:type="spellEnd"/>
      <w:r w:rsidRPr="0071287C">
        <w:rPr>
          <w:rFonts w:cs="KFGQPC Uthmanic Script HAFS"/>
          <w:color w:val="000000"/>
          <w:sz w:val="36"/>
          <w:szCs w:val="36"/>
          <w:shd w:val="clear" w:color="auto" w:fill="FFFFFF"/>
          <w:rtl/>
        </w:rPr>
        <w:t xml:space="preserve"> ثُمَّ لَا يُقۡصِرُونَ٢٠٢</w:t>
      </w:r>
    </w:p>
    <w:p w14:paraId="012501AD" w14:textId="77777777" w:rsidR="00DC5C36" w:rsidRPr="00227271" w:rsidRDefault="00DC5C36" w:rsidP="000F7372">
      <w:pPr>
        <w:jc w:val="both"/>
        <w:rPr>
          <w:rFonts w:cstheme="minorHAnsi"/>
          <w:lang w:bidi="fa-IR"/>
        </w:rPr>
      </w:pPr>
    </w:p>
    <w:p w14:paraId="17C068C0"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202- (Quant aux méchants), leurs partenaires diaboliques les enfoncent dans l’aberration, puis ils ne cessent (de s’enfoncer).</w:t>
      </w:r>
    </w:p>
    <w:p w14:paraId="2B83C121" w14:textId="77777777" w:rsidR="004A26DF" w:rsidRPr="0031584F" w:rsidRDefault="004A26DF" w:rsidP="000F7372">
      <w:pPr>
        <w:spacing w:before="240"/>
        <w:jc w:val="both"/>
        <w:rPr>
          <w:rFonts w:cstheme="minorHAnsi"/>
          <w:b/>
          <w:bCs/>
          <w:i/>
          <w:iCs/>
          <w:sz w:val="20"/>
          <w:szCs w:val="20"/>
        </w:rPr>
      </w:pPr>
    </w:p>
    <w:p w14:paraId="7894CB56" w14:textId="77777777" w:rsidR="004A26DF" w:rsidRPr="00227271" w:rsidRDefault="004A26DF" w:rsidP="000F7372">
      <w:pPr>
        <w:jc w:val="both"/>
        <w:rPr>
          <w:rFonts w:cstheme="minorHAnsi"/>
          <w:lang w:bidi="fa-IR"/>
        </w:rPr>
      </w:pPr>
      <w:r w:rsidRPr="002E514C">
        <w:rPr>
          <w:rFonts w:cstheme="minorHAnsi"/>
          <w:lang w:bidi="fa-IR"/>
        </w:rPr>
        <w:t>Les démons peuvent être considérés comme les compagnons des pécheurs et des polythéistes. En d'autres termes, leur rôle est de les égarer constamment et de les inciter à s'éloigner du droit chemin. Ces entités malveillantes exploitent les faiblesses humaines, insinuant des pensées trompeuses et encourageant des comportements destructeurs. Leur influence se manifeste souvent de manière insidieuse, distillant des doutes et des tentations qui peuvent conduire les individus à des choix regrettables. En s'alliant avec ceux qui se détournent de la vérité et de la foi, les démons s'efforcent de renforcer l'égareme</w:t>
      </w:r>
      <w:r>
        <w:rPr>
          <w:rFonts w:cstheme="minorHAnsi"/>
          <w:lang w:bidi="fa-IR"/>
        </w:rPr>
        <w:t>nt et d'amplifier le désespoir.</w:t>
      </w:r>
      <w:r w:rsidRPr="00227271">
        <w:rPr>
          <w:rStyle w:val="Appelnotedebasdep"/>
          <w:rFonts w:cstheme="minorHAnsi"/>
          <w:lang w:bidi="fa-IR"/>
        </w:rPr>
        <w:footnoteReference w:id="247"/>
      </w:r>
    </w:p>
    <w:p w14:paraId="7F499391" w14:textId="77777777" w:rsidR="004A26DF" w:rsidRDefault="004A26DF" w:rsidP="000F7372">
      <w:pPr>
        <w:spacing w:before="240"/>
        <w:jc w:val="both"/>
        <w:rPr>
          <w:rFonts w:cstheme="minorHAnsi"/>
          <w:b/>
          <w:bCs/>
          <w:i/>
          <w:iCs/>
          <w:sz w:val="20"/>
          <w:szCs w:val="20"/>
        </w:rPr>
      </w:pPr>
    </w:p>
    <w:p w14:paraId="44AF2ADF" w14:textId="77777777" w:rsidR="00DE397D" w:rsidRDefault="00DE397D" w:rsidP="000F7372">
      <w:pPr>
        <w:spacing w:before="240"/>
        <w:jc w:val="both"/>
        <w:rPr>
          <w:rFonts w:cstheme="minorHAnsi"/>
          <w:b/>
          <w:bCs/>
          <w:i/>
          <w:iCs/>
          <w:sz w:val="20"/>
          <w:szCs w:val="20"/>
        </w:rPr>
      </w:pPr>
    </w:p>
    <w:p w14:paraId="2DCE9A2F" w14:textId="0A839260" w:rsidR="00C64F69" w:rsidRDefault="00C64F69" w:rsidP="00C64F69">
      <w:pPr>
        <w:spacing w:before="240"/>
        <w:jc w:val="right"/>
        <w:rPr>
          <w:rFonts w:cstheme="minorHAnsi"/>
          <w:b/>
          <w:bCs/>
          <w:i/>
          <w:iCs/>
          <w:sz w:val="20"/>
          <w:szCs w:val="20"/>
        </w:rPr>
      </w:pPr>
      <w:r w:rsidRPr="0071287C">
        <w:rPr>
          <w:rFonts w:cs="KFGQPC Uthmanic Script HAFS"/>
          <w:color w:val="000000"/>
          <w:sz w:val="36"/>
          <w:szCs w:val="36"/>
          <w:shd w:val="clear" w:color="auto" w:fill="FFFFFF"/>
          <w:rtl/>
        </w:rPr>
        <w:t xml:space="preserve">وَإِذَا </w:t>
      </w:r>
      <w:proofErr w:type="spellStart"/>
      <w:r w:rsidRPr="0071287C">
        <w:rPr>
          <w:rFonts w:cs="KFGQPC Uthmanic Script HAFS"/>
          <w:color w:val="000000"/>
          <w:sz w:val="36"/>
          <w:szCs w:val="36"/>
          <w:shd w:val="clear" w:color="auto" w:fill="FFFFFF"/>
          <w:rtl/>
        </w:rPr>
        <w:t>لَمۡ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تَأۡتِهِم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بِ‍َٔايَة</w:t>
      </w:r>
      <w:proofErr w:type="spellEnd"/>
      <w:r w:rsidRPr="0071287C">
        <w:rPr>
          <w:rFonts w:cs="KFGQPC Uthmanic Script HAFS"/>
          <w:color w:val="000000"/>
          <w:sz w:val="36"/>
          <w:szCs w:val="36"/>
          <w:shd w:val="clear" w:color="auto" w:fill="FFFFFF"/>
          <w:rtl/>
        </w:rPr>
        <w:t xml:space="preserve">ٖ قَالُواْ </w:t>
      </w:r>
      <w:proofErr w:type="spellStart"/>
      <w:r w:rsidRPr="0071287C">
        <w:rPr>
          <w:rFonts w:cs="KFGQPC Uthmanic Script HAFS"/>
          <w:color w:val="000000"/>
          <w:sz w:val="36"/>
          <w:szCs w:val="36"/>
          <w:shd w:val="clear" w:color="auto" w:fill="FFFFFF"/>
          <w:rtl/>
        </w:rPr>
        <w:t>لَوۡلَا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جۡتَبَيۡتَهَاۚ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قُلۡ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إِنَّمَآ</w:t>
      </w:r>
      <w:proofErr w:type="spellEnd"/>
      <w:r w:rsidRPr="0071287C">
        <w:rPr>
          <w:rFonts w:cs="KFGQPC Uthmanic Script HAFS"/>
          <w:color w:val="000000"/>
          <w:sz w:val="36"/>
          <w:szCs w:val="36"/>
          <w:shd w:val="clear" w:color="auto" w:fill="FFFFFF"/>
          <w:rtl/>
        </w:rPr>
        <w:t xml:space="preserve"> أَتَّبِعُ مَا </w:t>
      </w:r>
      <w:proofErr w:type="spellStart"/>
      <w:r w:rsidRPr="0071287C">
        <w:rPr>
          <w:rFonts w:cs="KFGQPC Uthmanic Script HAFS"/>
          <w:color w:val="000000"/>
          <w:sz w:val="36"/>
          <w:szCs w:val="36"/>
          <w:shd w:val="clear" w:color="auto" w:fill="FFFFFF"/>
          <w:rtl/>
        </w:rPr>
        <w:t>يُوحَىٰٓ</w:t>
      </w:r>
      <w:proofErr w:type="spellEnd"/>
      <w:r w:rsidRPr="0071287C">
        <w:rPr>
          <w:rFonts w:cs="KFGQPC Uthmanic Script HAFS"/>
          <w:color w:val="000000"/>
          <w:sz w:val="36"/>
          <w:szCs w:val="36"/>
          <w:shd w:val="clear" w:color="auto" w:fill="FFFFFF"/>
          <w:rtl/>
        </w:rPr>
        <w:t xml:space="preserve"> إِلَيَّ مِن </w:t>
      </w:r>
      <w:proofErr w:type="spellStart"/>
      <w:r w:rsidRPr="0071287C">
        <w:rPr>
          <w:rFonts w:cs="KFGQPC Uthmanic Script HAFS"/>
          <w:color w:val="000000"/>
          <w:sz w:val="36"/>
          <w:szCs w:val="36"/>
          <w:shd w:val="clear" w:color="auto" w:fill="FFFFFF"/>
          <w:rtl/>
        </w:rPr>
        <w:t>رَّبِّيۚ</w:t>
      </w:r>
      <w:proofErr w:type="spellEnd"/>
      <w:r w:rsidRPr="0071287C">
        <w:rPr>
          <w:rFonts w:cs="KFGQPC Uthmanic Script HAFS"/>
          <w:color w:val="000000"/>
          <w:sz w:val="36"/>
          <w:szCs w:val="36"/>
          <w:shd w:val="clear" w:color="auto" w:fill="FFFFFF"/>
          <w:rtl/>
        </w:rPr>
        <w:t xml:space="preserve"> هَٰذَا </w:t>
      </w:r>
      <w:proofErr w:type="spellStart"/>
      <w:r w:rsidRPr="0071287C">
        <w:rPr>
          <w:rFonts w:cs="KFGQPC Uthmanic Script HAFS"/>
          <w:color w:val="000000"/>
          <w:sz w:val="36"/>
          <w:szCs w:val="36"/>
          <w:shd w:val="clear" w:color="auto" w:fill="FFFFFF"/>
          <w:rtl/>
        </w:rPr>
        <w:t>ب</w:t>
      </w:r>
      <w:r w:rsidRPr="0071287C">
        <w:rPr>
          <w:rFonts w:cs="KFGQPC Uthmanic Script HAFS" w:hint="eastAsia"/>
          <w:color w:val="000000"/>
          <w:sz w:val="36"/>
          <w:szCs w:val="36"/>
          <w:shd w:val="clear" w:color="auto" w:fill="FFFFFF"/>
          <w:rtl/>
        </w:rPr>
        <w:t>َصَآئِرُ</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color w:val="000000"/>
          <w:sz w:val="36"/>
          <w:szCs w:val="36"/>
          <w:shd w:val="clear" w:color="auto" w:fill="FFFFFF"/>
          <w:rtl/>
        </w:rPr>
        <w:t>رَّبِّكُمۡ</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وَهُدٗى</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وَرَحۡمَة</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لِّقَوۡم</w:t>
      </w:r>
      <w:proofErr w:type="spellEnd"/>
      <w:r w:rsidRPr="0071287C">
        <w:rPr>
          <w:rFonts w:cs="KFGQPC Uthmanic Script HAFS"/>
          <w:color w:val="000000"/>
          <w:sz w:val="36"/>
          <w:szCs w:val="36"/>
          <w:shd w:val="clear" w:color="auto" w:fill="FFFFFF"/>
          <w:rtl/>
        </w:rPr>
        <w:t>ٖ يُؤۡمِنُونَ٢٠٣</w:t>
      </w:r>
    </w:p>
    <w:p w14:paraId="0F0C76F8" w14:textId="77777777" w:rsidR="00DE397D" w:rsidRDefault="00DE397D" w:rsidP="000F7372">
      <w:pPr>
        <w:spacing w:before="240"/>
        <w:jc w:val="both"/>
        <w:rPr>
          <w:rFonts w:cstheme="minorHAnsi"/>
          <w:b/>
          <w:bCs/>
          <w:i/>
          <w:iCs/>
          <w:sz w:val="20"/>
          <w:szCs w:val="20"/>
        </w:rPr>
      </w:pPr>
    </w:p>
    <w:p w14:paraId="26EA5BD8" w14:textId="39DFCAB7" w:rsidR="00625D06" w:rsidRDefault="00625D06" w:rsidP="000F7372">
      <w:pPr>
        <w:jc w:val="both"/>
        <w:rPr>
          <w:rFonts w:cstheme="minorHAnsi"/>
          <w:b/>
          <w:bCs/>
          <w:i/>
          <w:iCs/>
          <w:sz w:val="20"/>
          <w:szCs w:val="20"/>
        </w:rPr>
      </w:pPr>
      <w:r w:rsidRPr="005871ED">
        <w:rPr>
          <w:rFonts w:cstheme="minorHAnsi"/>
          <w:b/>
          <w:bCs/>
          <w:i/>
          <w:iCs/>
          <w:sz w:val="20"/>
          <w:szCs w:val="20"/>
        </w:rPr>
        <w:t xml:space="preserve">203- Quand tu ne leur apportes pas de miracle, ils disent : « Pourquoi ne l’inventes-tu pas ? » Dis : « Je ne fais que suivre ce qui m’est révélé de mon Seigneur. Ces [versets coraniques] sont des preuves </w:t>
      </w:r>
      <w:proofErr w:type="spellStart"/>
      <w:r w:rsidRPr="005871ED">
        <w:rPr>
          <w:rFonts w:cstheme="minorHAnsi"/>
          <w:b/>
          <w:bCs/>
          <w:i/>
          <w:iCs/>
          <w:sz w:val="20"/>
          <w:szCs w:val="20"/>
        </w:rPr>
        <w:t>illuminantes</w:t>
      </w:r>
      <w:proofErr w:type="spellEnd"/>
      <w:r w:rsidRPr="005871ED">
        <w:rPr>
          <w:rFonts w:cstheme="minorHAnsi"/>
          <w:b/>
          <w:bCs/>
          <w:i/>
          <w:iCs/>
          <w:sz w:val="20"/>
          <w:szCs w:val="20"/>
        </w:rPr>
        <w:t xml:space="preserve"> venant de votre Seigneur, un guide et une grâce pour des gens qui croient</w:t>
      </w:r>
      <w:r w:rsidR="00D80AB8">
        <w:rPr>
          <w:rFonts w:cstheme="minorHAnsi"/>
          <w:b/>
          <w:bCs/>
          <w:i/>
          <w:iCs/>
          <w:sz w:val="20"/>
          <w:szCs w:val="20"/>
        </w:rPr>
        <w:t> »</w:t>
      </w:r>
      <w:r w:rsidRPr="005871ED">
        <w:rPr>
          <w:rFonts w:cstheme="minorHAnsi"/>
          <w:b/>
          <w:bCs/>
          <w:i/>
          <w:iCs/>
          <w:sz w:val="20"/>
          <w:szCs w:val="20"/>
        </w:rPr>
        <w:t>.</w:t>
      </w:r>
    </w:p>
    <w:p w14:paraId="728FAF37" w14:textId="77777777" w:rsidR="004A26DF" w:rsidRPr="00227271" w:rsidRDefault="004A26DF" w:rsidP="000F7372">
      <w:pPr>
        <w:jc w:val="both"/>
        <w:rPr>
          <w:rFonts w:cstheme="minorHAnsi"/>
          <w:lang w:bidi="fa-IR"/>
        </w:rPr>
      </w:pPr>
    </w:p>
    <w:p w14:paraId="0D41C2F3" w14:textId="12924977" w:rsidR="004A26DF" w:rsidRPr="00DE397D" w:rsidRDefault="00DE397D" w:rsidP="000F7372">
      <w:pPr>
        <w:jc w:val="both"/>
        <w:rPr>
          <w:rFonts w:cstheme="minorHAnsi"/>
          <w:lang w:bidi="fa-IR"/>
        </w:rPr>
      </w:pPr>
      <w:r w:rsidRPr="00DE397D">
        <w:rPr>
          <w:rFonts w:cstheme="minorHAnsi"/>
          <w:lang w:bidi="fa-IR"/>
        </w:rPr>
        <w:t>1-</w:t>
      </w:r>
      <w:r>
        <w:rPr>
          <w:rFonts w:cstheme="minorHAnsi"/>
          <w:lang w:bidi="fa-IR"/>
        </w:rPr>
        <w:t xml:space="preserve"> </w:t>
      </w:r>
      <w:r w:rsidR="004A26DF" w:rsidRPr="00DE397D">
        <w:rPr>
          <w:rFonts w:cstheme="minorHAnsi"/>
          <w:lang w:bidi="fa-IR"/>
        </w:rPr>
        <w:t>Les discours et les actions du Prophète Mohammad (s) découlent directement de la révélation divine, et il est un récipiendaire privilégié de cette révélation. En tant que dernier Prophète</w:t>
      </w:r>
      <w:r w:rsidR="00943DC2">
        <w:rPr>
          <w:rFonts w:cstheme="minorHAnsi"/>
          <w:lang w:bidi="fa-IR"/>
        </w:rPr>
        <w:t xml:space="preserve"> (s)</w:t>
      </w:r>
      <w:r w:rsidR="004A26DF" w:rsidRPr="00DE397D">
        <w:rPr>
          <w:rFonts w:cstheme="minorHAnsi"/>
          <w:lang w:bidi="fa-IR"/>
        </w:rPr>
        <w:t>, il incarne les enseignements divins et les transmet fidèlement à l'humanité. Chaque parole prononcée et chaque acte accompli par lui sont en harmonie avec les interdits et les prescriptions divines, constituant ainsi un modèle à suivre pour tous les fidèles.</w:t>
      </w:r>
    </w:p>
    <w:p w14:paraId="2EE0A265" w14:textId="77777777" w:rsidR="004A26DF" w:rsidRPr="00227271" w:rsidRDefault="004A26DF" w:rsidP="000F7372">
      <w:pPr>
        <w:jc w:val="both"/>
        <w:rPr>
          <w:rFonts w:cstheme="minorHAnsi"/>
          <w:lang w:bidi="fa-IR"/>
        </w:rPr>
      </w:pPr>
      <w:r w:rsidRPr="002E514C">
        <w:rPr>
          <w:rFonts w:cstheme="minorHAnsi"/>
          <w:lang w:bidi="fa-IR"/>
        </w:rPr>
        <w:t>2-</w:t>
      </w:r>
      <w:r w:rsidR="00DE397D">
        <w:rPr>
          <w:rFonts w:cstheme="minorHAnsi"/>
          <w:lang w:bidi="fa-IR"/>
        </w:rPr>
        <w:t xml:space="preserve"> </w:t>
      </w:r>
      <w:r w:rsidRPr="002E514C">
        <w:rPr>
          <w:rFonts w:cstheme="minorHAnsi"/>
          <w:lang w:bidi="fa-IR"/>
        </w:rPr>
        <w:t>Le Coran est un livre de guidance destiné à tous les êtres humains, offrant des enseignements universels qui peuvent éclairer le chemin de quiconque recherche la vérité. Cependant, il est important de noter que certains degrés de conseils, de miséricorde et de compréhension profonde issus du Coran sont réservés aux croyants. Les non-croyants, en raison de leur manque de foi, peuvent se voir privés de la plénitude de la sagesse et des bienfa</w:t>
      </w:r>
      <w:r>
        <w:rPr>
          <w:rFonts w:cstheme="minorHAnsi"/>
          <w:lang w:bidi="fa-IR"/>
        </w:rPr>
        <w:t>its que le texte sacré véhicule</w:t>
      </w:r>
      <w:r w:rsidRPr="00227271">
        <w:rPr>
          <w:rFonts w:cstheme="minorHAnsi"/>
          <w:lang w:bidi="fa-IR"/>
        </w:rPr>
        <w:t>.</w:t>
      </w:r>
      <w:r w:rsidRPr="00227271">
        <w:rPr>
          <w:rStyle w:val="Appelnotedebasdep"/>
          <w:rFonts w:cstheme="minorHAnsi"/>
          <w:lang w:bidi="fa-IR"/>
        </w:rPr>
        <w:footnoteReference w:id="248"/>
      </w:r>
    </w:p>
    <w:p w14:paraId="7AC2C66B" w14:textId="77777777" w:rsidR="004A26DF" w:rsidRDefault="004A26DF" w:rsidP="000F7372">
      <w:pPr>
        <w:jc w:val="both"/>
        <w:rPr>
          <w:rFonts w:cstheme="minorHAnsi"/>
          <w:lang w:bidi="fa-IR"/>
        </w:rPr>
      </w:pPr>
    </w:p>
    <w:p w14:paraId="1D42ECE3" w14:textId="77777777" w:rsidR="00DE397D" w:rsidRDefault="00DE397D" w:rsidP="000F7372">
      <w:pPr>
        <w:jc w:val="both"/>
        <w:rPr>
          <w:rFonts w:cstheme="minorHAnsi"/>
          <w:lang w:bidi="fa-IR"/>
        </w:rPr>
      </w:pPr>
    </w:p>
    <w:p w14:paraId="2B86773D" w14:textId="77777777" w:rsidR="00DE397D" w:rsidRDefault="00DE397D" w:rsidP="000F7372">
      <w:pPr>
        <w:jc w:val="both"/>
        <w:rPr>
          <w:rFonts w:cstheme="minorHAnsi"/>
          <w:lang w:bidi="fa-IR"/>
        </w:rPr>
      </w:pPr>
    </w:p>
    <w:p w14:paraId="539821C3" w14:textId="03B9FCF6" w:rsidR="0060573B" w:rsidRDefault="00067110" w:rsidP="00067110">
      <w:pPr>
        <w:jc w:val="right"/>
        <w:rPr>
          <w:rFonts w:cstheme="minorHAnsi"/>
          <w:lang w:bidi="fa-IR"/>
        </w:rPr>
      </w:pPr>
      <w:r w:rsidRPr="0071287C">
        <w:rPr>
          <w:rFonts w:cs="KFGQPC Uthmanic Script HAFS"/>
          <w:color w:val="000000"/>
          <w:sz w:val="36"/>
          <w:szCs w:val="36"/>
          <w:shd w:val="clear" w:color="auto" w:fill="FFFFFF"/>
          <w:rtl/>
        </w:rPr>
        <w:t xml:space="preserve">وَإِذَا قُرِئَ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لۡقُرۡءَانُ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فَ</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سۡتَمِعُواْ</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وَأَنصِتُواْ </w:t>
      </w:r>
      <w:proofErr w:type="spellStart"/>
      <w:r w:rsidRPr="0071287C">
        <w:rPr>
          <w:rFonts w:cs="KFGQPC Uthmanic Script HAFS"/>
          <w:color w:val="000000"/>
          <w:sz w:val="36"/>
          <w:szCs w:val="36"/>
          <w:shd w:val="clear" w:color="auto" w:fill="FFFFFF"/>
          <w:rtl/>
        </w:rPr>
        <w:t>لَعَلَّكُمۡ</w:t>
      </w:r>
      <w:proofErr w:type="spellEnd"/>
      <w:r w:rsidRPr="0071287C">
        <w:rPr>
          <w:rFonts w:cs="KFGQPC Uthmanic Script HAFS"/>
          <w:color w:val="000000"/>
          <w:sz w:val="36"/>
          <w:szCs w:val="36"/>
          <w:shd w:val="clear" w:color="auto" w:fill="FFFFFF"/>
          <w:rtl/>
        </w:rPr>
        <w:t xml:space="preserve"> تُرۡحَمُونَ٢٠٤</w:t>
      </w:r>
    </w:p>
    <w:p w14:paraId="49775D0E" w14:textId="77777777" w:rsidR="0060573B" w:rsidRPr="00227271" w:rsidRDefault="0060573B" w:rsidP="000F7372">
      <w:pPr>
        <w:jc w:val="both"/>
        <w:rPr>
          <w:rFonts w:cstheme="minorHAnsi"/>
          <w:lang w:bidi="fa-IR"/>
        </w:rPr>
      </w:pPr>
    </w:p>
    <w:p w14:paraId="1F384E6F"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204- Quand le Coran est récité, écoutez-le bien (par un grand recueillement) et observez le silence afin que vous soyez admis en miséricorde [d’Allah].</w:t>
      </w:r>
    </w:p>
    <w:p w14:paraId="6FE7B548" w14:textId="77777777" w:rsidR="004A26DF" w:rsidRPr="00227271" w:rsidRDefault="004A26DF" w:rsidP="000F7372">
      <w:pPr>
        <w:jc w:val="both"/>
        <w:rPr>
          <w:rFonts w:cstheme="minorHAnsi"/>
          <w:b/>
          <w:bCs/>
          <w:lang w:bidi="fa-IR"/>
        </w:rPr>
      </w:pPr>
    </w:p>
    <w:p w14:paraId="2722903B" w14:textId="77777777" w:rsidR="004A26DF" w:rsidRPr="00F41CB5" w:rsidRDefault="004A26DF" w:rsidP="000F7372">
      <w:pPr>
        <w:jc w:val="both"/>
        <w:rPr>
          <w:rFonts w:cstheme="minorHAnsi"/>
          <w:lang w:bidi="fa-IR"/>
        </w:rPr>
      </w:pPr>
      <w:r w:rsidRPr="00F41CB5">
        <w:rPr>
          <w:rFonts w:cstheme="minorHAnsi"/>
          <w:lang w:bidi="fa-IR"/>
        </w:rPr>
        <w:t>1- Dans ce verset, deux obligations cruciales sont mises en lumière pour ceux qui entendent la lecture du Coran. Tout d'abord, il est essentiel qu'ils adoptent une attitude de silence et d'écoute attentive lors de la récitation. Cette écoute active est primordiale, car elle permet une immersion dans le message divin et favorise une profonde réflexion sur les enseignements contenus dans le texte sacré. Ensuite, les individus doivent s'efforcer de comprendre et de prêter une attention particulière aux versets du Coran. Cela implique non seulement d'entendre les mots, mais aussi de saisir leur signification profonde et d'en méditer le contenu.</w:t>
      </w:r>
    </w:p>
    <w:p w14:paraId="7403F1AF" w14:textId="77777777" w:rsidR="004A26DF" w:rsidRDefault="004A26DF" w:rsidP="000F7372">
      <w:pPr>
        <w:jc w:val="both"/>
        <w:rPr>
          <w:rFonts w:cstheme="minorHAnsi"/>
          <w:lang w:bidi="fa-IR"/>
        </w:rPr>
      </w:pPr>
      <w:r w:rsidRPr="00F41CB5">
        <w:rPr>
          <w:rFonts w:cstheme="minorHAnsi"/>
          <w:lang w:bidi="fa-IR"/>
        </w:rPr>
        <w:t xml:space="preserve">2- Le terme « </w:t>
      </w:r>
      <w:proofErr w:type="spellStart"/>
      <w:r w:rsidRPr="002561A3">
        <w:rPr>
          <w:rFonts w:cstheme="minorHAnsi"/>
          <w:b/>
          <w:bCs/>
          <w:lang w:bidi="fa-IR"/>
        </w:rPr>
        <w:t>la'ala</w:t>
      </w:r>
      <w:proofErr w:type="spellEnd"/>
      <w:r w:rsidRPr="00F41CB5">
        <w:rPr>
          <w:rFonts w:cstheme="minorHAnsi"/>
          <w:lang w:bidi="fa-IR"/>
        </w:rPr>
        <w:t xml:space="preserve"> », qui peut se traduire par « peut-être » ou « il se peut que », souligne ici l'idée d'une condition propice à l'émergence de la miséricorde divine. Autrement dit, le fait de rester silencieux et d'écouter les versets du Coran établit un environnement favorable à l'effusion de la miséricorde divine sur l'humanité. Toutefois, cette condition n'est pas suffisante en soi. Elle nécessite également l'engagement sincère des croyants à appliquer les enseignements du Coran dans leur vie quotidienne. En effet, la véritable compréhension et l'appropriation des versets ne peuvent se réaliser que lorsque les fidèles s'efforcent d'incarner ces principes dans leurs actions. Ainsi, le processus de lecture et d'écoute du Coran </w:t>
      </w:r>
      <w:r w:rsidRPr="00F41CB5">
        <w:rPr>
          <w:rFonts w:cstheme="minorHAnsi"/>
          <w:lang w:bidi="fa-IR"/>
        </w:rPr>
        <w:lastRenderedPageBreak/>
        <w:t>devient un rendez-vous spirituel qui, combiné à la mise en pratique des enseignements, ouvre la voie à une expérience plus profonde de la foi et à une connexion enri</w:t>
      </w:r>
      <w:r>
        <w:rPr>
          <w:rFonts w:cstheme="minorHAnsi"/>
          <w:lang w:bidi="fa-IR"/>
        </w:rPr>
        <w:t>chie avec la miséricorde divine</w:t>
      </w:r>
      <w:r w:rsidRPr="002E514C">
        <w:rPr>
          <w:rFonts w:cstheme="minorHAnsi"/>
          <w:lang w:bidi="fa-IR"/>
        </w:rPr>
        <w:t>.</w:t>
      </w:r>
      <w:r w:rsidRPr="00227271">
        <w:rPr>
          <w:rStyle w:val="Appelnotedebasdep"/>
          <w:rFonts w:cstheme="minorHAnsi"/>
          <w:lang w:bidi="fa-IR"/>
        </w:rPr>
        <w:footnoteReference w:id="249"/>
      </w:r>
    </w:p>
    <w:p w14:paraId="565BC700" w14:textId="77777777" w:rsidR="004A26DF" w:rsidRDefault="004A26DF" w:rsidP="000F7372">
      <w:pPr>
        <w:jc w:val="both"/>
        <w:rPr>
          <w:rFonts w:cstheme="minorHAnsi"/>
          <w:lang w:bidi="fa-IR"/>
        </w:rPr>
      </w:pPr>
    </w:p>
    <w:p w14:paraId="6976CD61" w14:textId="77777777" w:rsidR="00067110" w:rsidRDefault="00067110" w:rsidP="000F7372">
      <w:pPr>
        <w:jc w:val="both"/>
        <w:rPr>
          <w:rFonts w:cstheme="minorHAnsi"/>
          <w:lang w:bidi="fa-IR"/>
        </w:rPr>
      </w:pPr>
    </w:p>
    <w:p w14:paraId="0065229E" w14:textId="77777777" w:rsidR="00067110" w:rsidRDefault="00067110" w:rsidP="000F7372">
      <w:pPr>
        <w:jc w:val="both"/>
        <w:rPr>
          <w:rFonts w:cstheme="minorHAnsi"/>
          <w:lang w:bidi="fa-IR"/>
        </w:rPr>
      </w:pPr>
    </w:p>
    <w:p w14:paraId="32837371" w14:textId="504E122B" w:rsidR="00067110" w:rsidRDefault="00067110" w:rsidP="00067110">
      <w:pPr>
        <w:jc w:val="right"/>
        <w:rPr>
          <w:rFonts w:cstheme="minorHAnsi"/>
          <w:lang w:bidi="fa-IR"/>
        </w:rPr>
      </w:pP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ذۡكُر</w:t>
      </w:r>
      <w:proofErr w:type="spellEnd"/>
      <w:r w:rsidRPr="0071287C">
        <w:rPr>
          <w:rFonts w:cs="KFGQPC Uthmanic Script HAFS"/>
          <w:color w:val="000000"/>
          <w:sz w:val="36"/>
          <w:szCs w:val="36"/>
          <w:shd w:val="clear" w:color="auto" w:fill="FFFFFF"/>
          <w:rtl/>
        </w:rPr>
        <w:t xml:space="preserve"> رَّبَّكَ فِي </w:t>
      </w:r>
      <w:proofErr w:type="spellStart"/>
      <w:r w:rsidRPr="0071287C">
        <w:rPr>
          <w:rFonts w:cs="KFGQPC Uthmanic Script HAFS"/>
          <w:color w:val="000000"/>
          <w:sz w:val="36"/>
          <w:szCs w:val="36"/>
          <w:shd w:val="clear" w:color="auto" w:fill="FFFFFF"/>
          <w:rtl/>
        </w:rPr>
        <w:t>نَفۡسِكَ</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تَضَرُّعٗا</w:t>
      </w:r>
      <w:proofErr w:type="spellEnd"/>
      <w:r w:rsidRPr="0071287C">
        <w:rPr>
          <w:rFonts w:cs="KFGQPC Uthmanic Script HAFS"/>
          <w:color w:val="000000"/>
          <w:sz w:val="36"/>
          <w:szCs w:val="36"/>
          <w:shd w:val="clear" w:color="auto" w:fill="FFFFFF"/>
          <w:rtl/>
        </w:rPr>
        <w:t xml:space="preserve"> وَخِيفَةٗ وَدُونَ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لۡجَهۡرِ</w:t>
      </w:r>
      <w:proofErr w:type="spellEnd"/>
      <w:r w:rsidRPr="0071287C">
        <w:rPr>
          <w:rFonts w:cs="KFGQPC Uthmanic Script HAFS"/>
          <w:color w:val="000000"/>
          <w:sz w:val="36"/>
          <w:szCs w:val="36"/>
          <w:shd w:val="clear" w:color="auto" w:fill="FFFFFF"/>
          <w:rtl/>
        </w:rPr>
        <w:t xml:space="preserve"> مِنَ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لۡقَوۡلِ</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بِ</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لۡغُدُوِّ</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لۡأٓصَالِ</w:t>
      </w:r>
      <w:proofErr w:type="spellEnd"/>
      <w:r w:rsidRPr="0071287C">
        <w:rPr>
          <w:rFonts w:cs="KFGQPC Uthmanic Script HAFS"/>
          <w:color w:val="000000"/>
          <w:sz w:val="36"/>
          <w:szCs w:val="36"/>
          <w:shd w:val="clear" w:color="auto" w:fill="FFFFFF"/>
          <w:rtl/>
        </w:rPr>
        <w:t xml:space="preserve"> وَلَا تَكُن مِّنَ </w:t>
      </w:r>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لۡغَٰفِلِينَ</w:t>
      </w:r>
      <w:r w:rsidRPr="0071287C">
        <w:rPr>
          <w:rFonts w:cs="KFGQPC Uthmanic Script HAFS"/>
          <w:color w:val="000000"/>
          <w:sz w:val="36"/>
          <w:szCs w:val="36"/>
          <w:shd w:val="clear" w:color="auto" w:fill="FFFFFF"/>
          <w:rtl/>
        </w:rPr>
        <w:t>٢٠٥</w:t>
      </w:r>
    </w:p>
    <w:p w14:paraId="19EE31BB" w14:textId="77777777" w:rsidR="002561A3" w:rsidRDefault="002561A3" w:rsidP="000F7372">
      <w:pPr>
        <w:jc w:val="both"/>
        <w:rPr>
          <w:rFonts w:cstheme="minorHAnsi"/>
          <w:lang w:bidi="fa-IR"/>
        </w:rPr>
      </w:pPr>
    </w:p>
    <w:p w14:paraId="61F68788" w14:textId="77777777" w:rsidR="004A26DF" w:rsidRPr="00F502F6" w:rsidRDefault="004A26DF" w:rsidP="000F7372">
      <w:pPr>
        <w:jc w:val="both"/>
        <w:rPr>
          <w:rFonts w:ascii="Calibri" w:hAnsi="Calibri" w:cs="Calibri"/>
          <w:b/>
          <w:bCs/>
          <w:i/>
          <w:iCs/>
          <w:sz w:val="20"/>
          <w:szCs w:val="20"/>
        </w:rPr>
      </w:pPr>
      <w:bookmarkStart w:id="37" w:name="_Hlk212832203"/>
      <w:r w:rsidRPr="00F502F6">
        <w:rPr>
          <w:rFonts w:ascii="Calibri" w:hAnsi="Calibri" w:cs="Calibri"/>
          <w:b/>
          <w:bCs/>
          <w:i/>
          <w:iCs/>
          <w:sz w:val="20"/>
          <w:szCs w:val="20"/>
        </w:rPr>
        <w:t>205- Et invoque ton Seigneur en toi-même, en humilité et crainte, à mi-voix, le matin et le soir, et ne sois pas du nombre des insouciants.</w:t>
      </w:r>
    </w:p>
    <w:bookmarkEnd w:id="37"/>
    <w:p w14:paraId="49BA59E0" w14:textId="77777777" w:rsidR="004A26DF" w:rsidRPr="0031584F" w:rsidRDefault="004A26DF" w:rsidP="000F7372">
      <w:pPr>
        <w:spacing w:before="240"/>
        <w:jc w:val="both"/>
        <w:rPr>
          <w:rFonts w:cstheme="minorHAnsi"/>
          <w:b/>
          <w:bCs/>
          <w:i/>
          <w:iCs/>
          <w:sz w:val="20"/>
          <w:szCs w:val="20"/>
        </w:rPr>
      </w:pPr>
    </w:p>
    <w:p w14:paraId="6ED86569" w14:textId="77777777" w:rsidR="000F7372" w:rsidRPr="000F7372" w:rsidRDefault="000F7372" w:rsidP="000F7372">
      <w:pPr>
        <w:rPr>
          <w:rFonts w:ascii="Calibri" w:eastAsia="Calibri" w:hAnsi="Calibri" w:cs="Calibri"/>
          <w:lang w:bidi="fa-IR"/>
        </w:rPr>
      </w:pPr>
      <w:r w:rsidRPr="000F7372">
        <w:rPr>
          <w:rFonts w:ascii="Calibri" w:eastAsia="Calibri" w:hAnsi="Calibri" w:cs="Calibri"/>
          <w:lang w:bidi="fa-IR"/>
        </w:rPr>
        <w:t>1- Dans ce verset, l'importance de l'invocation de Dieu est mise en avant à différents moments de la journée : le matin, l'après-midi</w:t>
      </w:r>
      <w:r w:rsidRPr="000F7372">
        <w:rPr>
          <w:rFonts w:ascii="Calibri" w:eastAsia="Calibri" w:hAnsi="Calibri" w:cs="Calibri"/>
          <w:vertAlign w:val="superscript"/>
          <w:lang w:bidi="fa-IR"/>
        </w:rPr>
        <w:footnoteReference w:id="250"/>
      </w:r>
      <w:r w:rsidRPr="000F7372">
        <w:rPr>
          <w:rFonts w:ascii="Calibri" w:eastAsia="Calibri" w:hAnsi="Calibri" w:cs="Calibri"/>
          <w:lang w:bidi="fa-IR"/>
        </w:rPr>
        <w:t xml:space="preserve"> et le soir. En effet, ce verset souligne l’importance d’invoquer Dieu à différents moments clés de la journée : le matin, pour commencer nos activités sous Sa protection ; l’après-midi, pour nous recentrer sur Lui au cœur de nos occupations ; et le soir, pour évaluer notre journée à Sa lumière. Cette pratique quotidienne de remémoration nous rappelle que la présence divine doit accompagner chaque étape de notre existence. Elle cultive en nous une conscience spirituelle constante, nous guidant vers des actions empreintes d’intégrité et de responsabilité, du lever au coucher du soleil.</w:t>
      </w:r>
    </w:p>
    <w:p w14:paraId="3F0396B1" w14:textId="3FF0E196" w:rsidR="004A26DF" w:rsidRPr="00227271" w:rsidRDefault="004A26DF" w:rsidP="000F7372">
      <w:pPr>
        <w:jc w:val="both"/>
        <w:rPr>
          <w:rFonts w:cstheme="minorHAnsi"/>
          <w:lang w:bidi="fa-IR"/>
        </w:rPr>
      </w:pPr>
      <w:r w:rsidRPr="0091687A">
        <w:rPr>
          <w:rFonts w:cstheme="minorHAnsi"/>
          <w:lang w:bidi="fa-IR"/>
        </w:rPr>
        <w:t xml:space="preserve">2- Le </w:t>
      </w:r>
      <w:r>
        <w:rPr>
          <w:rFonts w:cstheme="minorHAnsi"/>
          <w:lang w:bidi="fa-IR"/>
        </w:rPr>
        <w:t xml:space="preserve">passage </w:t>
      </w:r>
      <w:r w:rsidRPr="0091687A">
        <w:rPr>
          <w:rFonts w:cstheme="minorHAnsi"/>
          <w:lang w:bidi="fa-IR"/>
        </w:rPr>
        <w:t xml:space="preserve">« </w:t>
      </w:r>
      <w:r w:rsidRPr="002561A3">
        <w:rPr>
          <w:rFonts w:cstheme="minorHAnsi"/>
          <w:b/>
          <w:bCs/>
          <w:lang w:bidi="fa-IR"/>
        </w:rPr>
        <w:t xml:space="preserve">Invoque ton Seigneur </w:t>
      </w:r>
      <w:r w:rsidR="00D80AB8">
        <w:rPr>
          <w:rFonts w:cstheme="minorHAnsi"/>
          <w:b/>
          <w:bCs/>
          <w:lang w:bidi="fa-IR"/>
        </w:rPr>
        <w:t xml:space="preserve">… </w:t>
      </w:r>
      <w:r w:rsidRPr="002561A3">
        <w:rPr>
          <w:rFonts w:cstheme="minorHAnsi"/>
          <w:b/>
          <w:bCs/>
          <w:lang w:bidi="fa-IR"/>
        </w:rPr>
        <w:t>et ne sois pas du nombre des insouciants</w:t>
      </w:r>
      <w:r w:rsidRPr="0091687A">
        <w:rPr>
          <w:rFonts w:cstheme="minorHAnsi"/>
          <w:lang w:bidi="fa-IR"/>
        </w:rPr>
        <w:t xml:space="preserve"> » </w:t>
      </w:r>
      <w:r>
        <w:rPr>
          <w:rFonts w:cstheme="minorHAnsi"/>
          <w:lang w:bidi="fa-IR"/>
        </w:rPr>
        <w:t>est une</w:t>
      </w:r>
      <w:r w:rsidRPr="0091687A">
        <w:rPr>
          <w:rFonts w:cstheme="minorHAnsi"/>
          <w:lang w:bidi="fa-IR"/>
        </w:rPr>
        <w:t xml:space="preserve"> invitation à se souvenir de Dieu est d'une grande profondeur. En effet, le souvenir de Dieu peut être comparé à la pluie printanière qui, lorsqu'elle fertilise le cœur, fait éclore des fleurs de vigilance, d'attention, de sens des responsabilités et de clairvoyance. Ce processus de remémoration irrigue notre esprit et notre âme, dissipant ainsi les distractions et les préoccupations superficielles qui peuvent nous éloigner de notre objectif spirituel. En intégrant cette pratique dans notre quotidien, nous développons une connexion plus forte avec le divin, ce qui nous permet d'aborder la vie avec une clarté et une détermination renouvelées.</w:t>
      </w:r>
      <w:r w:rsidRPr="00227271">
        <w:rPr>
          <w:rStyle w:val="Appelnotedebasdep"/>
          <w:rFonts w:cstheme="minorHAnsi"/>
          <w:lang w:bidi="fa-IR"/>
        </w:rPr>
        <w:footnoteReference w:id="251"/>
      </w:r>
    </w:p>
    <w:p w14:paraId="07B8E7F6" w14:textId="77777777" w:rsidR="004A26DF" w:rsidRDefault="004A26DF" w:rsidP="000F7372">
      <w:pPr>
        <w:jc w:val="both"/>
        <w:rPr>
          <w:rFonts w:cstheme="minorHAnsi"/>
          <w:lang w:bidi="fa-IR"/>
        </w:rPr>
      </w:pPr>
    </w:p>
    <w:p w14:paraId="5121793E" w14:textId="77777777" w:rsidR="005A3F5F" w:rsidRDefault="005A3F5F" w:rsidP="000F7372">
      <w:pPr>
        <w:jc w:val="both"/>
        <w:rPr>
          <w:rFonts w:cstheme="minorHAnsi"/>
          <w:lang w:bidi="fa-IR"/>
        </w:rPr>
      </w:pPr>
    </w:p>
    <w:p w14:paraId="5BA76BCF" w14:textId="77777777" w:rsidR="002561A3" w:rsidRDefault="002561A3" w:rsidP="000F7372">
      <w:pPr>
        <w:jc w:val="both"/>
        <w:rPr>
          <w:rFonts w:cstheme="minorHAnsi"/>
          <w:lang w:bidi="fa-IR"/>
        </w:rPr>
      </w:pPr>
    </w:p>
    <w:p w14:paraId="7FCCC9BD" w14:textId="77777777" w:rsidR="00067110" w:rsidRPr="0071287C" w:rsidRDefault="00067110" w:rsidP="00067110">
      <w:pPr>
        <w:bidi/>
        <w:spacing w:line="240" w:lineRule="auto"/>
        <w:rPr>
          <w:rFonts w:cs="KFGQPC Uthmanic Script HAFS"/>
          <w:color w:val="000000"/>
          <w:sz w:val="36"/>
          <w:szCs w:val="36"/>
        </w:rPr>
      </w:pPr>
      <w:r w:rsidRPr="0071287C">
        <w:rPr>
          <w:rFonts w:cs="KFGQPC Uthmanic Script HAFS"/>
          <w:color w:val="000000"/>
          <w:sz w:val="36"/>
          <w:szCs w:val="36"/>
          <w:shd w:val="clear" w:color="auto" w:fill="FFFFFF"/>
          <w:rtl/>
        </w:rPr>
        <w:lastRenderedPageBreak/>
        <w:t xml:space="preserve">إِنَّ </w:t>
      </w:r>
      <w:proofErr w:type="spellStart"/>
      <w:r w:rsidRPr="0071287C">
        <w:rPr>
          <w:rFonts w:cs="KFGQPC Uthmanic Script HAFS" w:hint="cs"/>
          <w:color w:val="000000"/>
          <w:sz w:val="36"/>
          <w:szCs w:val="36"/>
          <w:shd w:val="clear" w:color="auto" w:fill="FFFFFF"/>
          <w:rtl/>
        </w:rPr>
        <w:t>ٱ</w:t>
      </w:r>
      <w:r w:rsidRPr="0071287C">
        <w:rPr>
          <w:rFonts w:cs="KFGQPC Uthmanic Script HAFS" w:hint="eastAsia"/>
          <w:color w:val="000000"/>
          <w:sz w:val="36"/>
          <w:szCs w:val="36"/>
          <w:shd w:val="clear" w:color="auto" w:fill="FFFFFF"/>
          <w:rtl/>
        </w:rPr>
        <w:t>لَّذِينَ</w:t>
      </w:r>
      <w:proofErr w:type="spellEnd"/>
      <w:r w:rsidRPr="0071287C">
        <w:rPr>
          <w:rFonts w:cs="KFGQPC Uthmanic Script HAFS"/>
          <w:color w:val="000000"/>
          <w:sz w:val="36"/>
          <w:szCs w:val="36"/>
          <w:shd w:val="clear" w:color="auto" w:fill="FFFFFF"/>
          <w:rtl/>
        </w:rPr>
        <w:t xml:space="preserve"> عِندَ رَبِّكَ لَا </w:t>
      </w:r>
      <w:proofErr w:type="spellStart"/>
      <w:r w:rsidRPr="0071287C">
        <w:rPr>
          <w:rFonts w:cs="KFGQPC Uthmanic Script HAFS"/>
          <w:color w:val="000000"/>
          <w:sz w:val="36"/>
          <w:szCs w:val="36"/>
          <w:shd w:val="clear" w:color="auto" w:fill="FFFFFF"/>
          <w:rtl/>
        </w:rPr>
        <w:t>يَسۡتَكۡبِرُونَ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عَنۡ</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عِبَادَتِهِ</w:t>
      </w:r>
      <w:r w:rsidRPr="0071287C">
        <w:rPr>
          <w:rFonts w:cs="KFGQPC Uthmanic Script HAFS" w:hint="cs"/>
          <w:color w:val="000000"/>
          <w:sz w:val="36"/>
          <w:szCs w:val="36"/>
          <w:shd w:val="clear" w:color="auto" w:fill="FFFFFF"/>
          <w:rtl/>
        </w:rPr>
        <w:t>ۦ</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وَيُسَبِّحُونَهُ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w:t>
      </w:r>
      <w:proofErr w:type="spellStart"/>
      <w:r w:rsidRPr="0071287C">
        <w:rPr>
          <w:rFonts w:cs="KFGQPC Uthmanic Script HAFS"/>
          <w:color w:val="000000"/>
          <w:sz w:val="36"/>
          <w:szCs w:val="36"/>
          <w:shd w:val="clear" w:color="auto" w:fill="FFFFFF"/>
          <w:rtl/>
        </w:rPr>
        <w:t>وَلَهُ</w:t>
      </w:r>
      <w:r w:rsidRPr="0071287C">
        <w:rPr>
          <w:rFonts w:cs="KFGQPC Uthmanic Script HAFS" w:hint="cs"/>
          <w:color w:val="000000"/>
          <w:sz w:val="36"/>
          <w:szCs w:val="36"/>
          <w:shd w:val="clear" w:color="auto" w:fill="FFFFFF"/>
          <w:rtl/>
        </w:rPr>
        <w:t>ۥ</w:t>
      </w:r>
      <w:proofErr w:type="spellEnd"/>
      <w:r w:rsidRPr="0071287C">
        <w:rPr>
          <w:rFonts w:cs="KFGQPC Uthmanic Script HAFS"/>
          <w:color w:val="000000"/>
          <w:sz w:val="36"/>
          <w:szCs w:val="36"/>
          <w:shd w:val="clear" w:color="auto" w:fill="FFFFFF"/>
          <w:rtl/>
        </w:rPr>
        <w:t xml:space="preserve"> يَسۡجُدُونَۤ۩٢٠٦</w:t>
      </w:r>
    </w:p>
    <w:p w14:paraId="40DFBAD1" w14:textId="77777777" w:rsidR="002561A3" w:rsidRPr="00227271" w:rsidRDefault="002561A3" w:rsidP="000F7372">
      <w:pPr>
        <w:jc w:val="both"/>
        <w:rPr>
          <w:rFonts w:cstheme="minorHAnsi"/>
          <w:lang w:bidi="fa-IR"/>
        </w:rPr>
      </w:pPr>
    </w:p>
    <w:p w14:paraId="26765B1A" w14:textId="77777777" w:rsidR="00625D06" w:rsidRPr="005871ED" w:rsidRDefault="00625D06" w:rsidP="000F7372">
      <w:pPr>
        <w:jc w:val="both"/>
        <w:rPr>
          <w:rFonts w:cstheme="minorHAnsi"/>
          <w:b/>
          <w:bCs/>
          <w:i/>
          <w:iCs/>
          <w:sz w:val="20"/>
          <w:szCs w:val="20"/>
        </w:rPr>
      </w:pPr>
      <w:r w:rsidRPr="005871ED">
        <w:rPr>
          <w:rFonts w:cstheme="minorHAnsi"/>
          <w:b/>
          <w:bCs/>
          <w:i/>
          <w:iCs/>
          <w:sz w:val="20"/>
          <w:szCs w:val="20"/>
        </w:rPr>
        <w:t>206- Ceux qui sont auprès de ton Seigneur [les anges] ne dédaignent pas de L’adorer. Ils Le glorifient et se prosternent devant Lui.</w:t>
      </w:r>
    </w:p>
    <w:p w14:paraId="6A705B6D" w14:textId="77777777" w:rsidR="004A26DF" w:rsidRPr="00227271" w:rsidRDefault="004A26DF" w:rsidP="000F7372">
      <w:pPr>
        <w:jc w:val="both"/>
        <w:rPr>
          <w:rFonts w:cstheme="minorHAnsi"/>
          <w:lang w:bidi="fa-IR"/>
        </w:rPr>
      </w:pPr>
    </w:p>
    <w:p w14:paraId="73704913" w14:textId="77777777" w:rsidR="004A26DF" w:rsidRDefault="004A26DF" w:rsidP="000F7372">
      <w:pPr>
        <w:jc w:val="both"/>
        <w:rPr>
          <w:rFonts w:cstheme="minorHAnsi"/>
          <w:lang w:bidi="fa-IR"/>
        </w:rPr>
      </w:pPr>
      <w:r w:rsidRPr="00B7501F">
        <w:rPr>
          <w:rFonts w:cstheme="minorHAnsi"/>
          <w:lang w:bidi="fa-IR"/>
        </w:rPr>
        <w:t xml:space="preserve">1- L'expression « </w:t>
      </w:r>
      <w:r w:rsidRPr="002561A3">
        <w:rPr>
          <w:rFonts w:cstheme="minorHAnsi"/>
          <w:b/>
          <w:bCs/>
          <w:lang w:bidi="fa-IR"/>
        </w:rPr>
        <w:t>Ceux qui sont auprès de ton Seigneur</w:t>
      </w:r>
      <w:r w:rsidRPr="00B7501F">
        <w:rPr>
          <w:rFonts w:cstheme="minorHAnsi"/>
          <w:lang w:bidi="fa-IR"/>
        </w:rPr>
        <w:t xml:space="preserve"> » ne se réfère pas à une proximité physique ou à un lieu particulier, car Dieu transcende toute notion d'espace. Au lieu de cela, elle évoque une proximité spirituelle ou une position d'élévation en relation avec le divin. Cela signifie être en présence de Dieu, ressentir Sa toute-puissance et Sa sollicitude, et aspirer à atteindre un état de proximité spirituelle. Cette notion implique une élévation morale et éthique qui guide le croyant vers une compréhension plus profonde de sa foi et une connex</w:t>
      </w:r>
      <w:r>
        <w:rPr>
          <w:rFonts w:cstheme="minorHAnsi"/>
          <w:lang w:bidi="fa-IR"/>
        </w:rPr>
        <w:t>ion renforcée avec le Créateur</w:t>
      </w:r>
      <w:r w:rsidRPr="00B7501F">
        <w:rPr>
          <w:rFonts w:cstheme="minorHAnsi"/>
          <w:lang w:bidi="fa-IR"/>
        </w:rPr>
        <w:t>.</w:t>
      </w:r>
    </w:p>
    <w:p w14:paraId="35B04DFF" w14:textId="77777777" w:rsidR="004A26DF" w:rsidRDefault="004A26DF" w:rsidP="000F7372">
      <w:pPr>
        <w:jc w:val="both"/>
        <w:rPr>
          <w:rFonts w:cstheme="minorHAnsi"/>
          <w:lang w:bidi="fa-IR"/>
        </w:rPr>
      </w:pPr>
      <w:r w:rsidRPr="00B7501F">
        <w:rPr>
          <w:rFonts w:cstheme="minorHAnsi"/>
          <w:lang w:bidi="fa-IR"/>
        </w:rPr>
        <w:t>2- Ce verset souligne également l'importance de la prosternation et de l'humilité devant Dieu. L'acte de se prosterner est un symbole puissant de soumission et de respect envers le divin. Il est recommandé de se prosterner chaque fois que l'on entend ce verset, car cela témoigne d'une reconnaissance de la grandeur de Dieu et de notre propre insignifiance face à Sa majesté. En effet, la prosternation permet de se libérer des doutes et des orgueils, favorisant ainsi une attitude d'humilité qui est essentielle dans notre relation avec le Seigneur. Cet acte, au-delà d'être ritualisé, est un moyen de renouveler notre engagement spirituel, d'affermir notre dévotion et de cultiver une attitude de respect et d'amour envers Dieu. En intégrant cette pratique dans nos vies, nous nous rapprochons de notre essence spirituelle et cultivons un cœur empreint de gratitude et de reconnaissance.</w:t>
      </w:r>
      <w:r w:rsidRPr="00227271">
        <w:rPr>
          <w:rStyle w:val="Appelnotedebasdep"/>
          <w:rFonts w:cstheme="minorHAnsi"/>
          <w:lang w:bidi="fa-IR"/>
        </w:rPr>
        <w:footnoteReference w:id="252"/>
      </w:r>
    </w:p>
    <w:p w14:paraId="47ACFF49" w14:textId="77777777" w:rsidR="004A26DF" w:rsidRDefault="004A26DF" w:rsidP="000F7372">
      <w:pPr>
        <w:jc w:val="both"/>
        <w:rPr>
          <w:rFonts w:cstheme="minorHAnsi"/>
          <w:lang w:bidi="fa-IR"/>
        </w:rPr>
      </w:pPr>
    </w:p>
    <w:p w14:paraId="3B4DCE89" w14:textId="77777777" w:rsidR="001F04D6" w:rsidRDefault="001F04D6" w:rsidP="000F7372">
      <w:pPr>
        <w:jc w:val="both"/>
        <w:rPr>
          <w:rFonts w:cstheme="minorHAnsi"/>
          <w:lang w:bidi="fa-IR"/>
        </w:rPr>
      </w:pPr>
    </w:p>
    <w:p w14:paraId="32F91F68" w14:textId="77777777" w:rsidR="001F04D6" w:rsidRDefault="001F04D6" w:rsidP="000F7372">
      <w:pPr>
        <w:jc w:val="both"/>
        <w:rPr>
          <w:rFonts w:cstheme="minorHAnsi"/>
          <w:lang w:bidi="fa-IR"/>
        </w:rPr>
      </w:pPr>
    </w:p>
    <w:p w14:paraId="1A36B71E" w14:textId="77777777" w:rsidR="004A26DF" w:rsidRPr="00536E1A" w:rsidRDefault="004A26DF" w:rsidP="000F7372">
      <w:pPr>
        <w:jc w:val="both"/>
        <w:rPr>
          <w:rFonts w:cstheme="minorHAnsi"/>
          <w:b/>
          <w:bCs/>
          <w:sz w:val="20"/>
          <w:szCs w:val="20"/>
          <w:lang w:val="fr-RE"/>
        </w:rPr>
      </w:pPr>
      <w:bookmarkStart w:id="38" w:name="_Hlk212832325"/>
      <w:r>
        <w:rPr>
          <w:rFonts w:cstheme="minorHAnsi"/>
          <w:b/>
          <w:bCs/>
          <w:sz w:val="20"/>
          <w:szCs w:val="20"/>
          <w:lang w:val="fr-RE"/>
        </w:rPr>
        <w:t>e) Message et leçon à tirer</w:t>
      </w:r>
      <w:r w:rsidRPr="00536E1A">
        <w:rPr>
          <w:rFonts w:cstheme="minorHAnsi"/>
          <w:b/>
          <w:bCs/>
          <w:sz w:val="20"/>
          <w:szCs w:val="20"/>
          <w:lang w:val="fr-RE"/>
        </w:rPr>
        <w:t xml:space="preserve"> de la sourate </w:t>
      </w:r>
    </w:p>
    <w:bookmarkEnd w:id="38"/>
    <w:p w14:paraId="401BC7AD" w14:textId="77777777" w:rsidR="004A26DF" w:rsidRDefault="004A26DF" w:rsidP="000F7372">
      <w:pPr>
        <w:jc w:val="both"/>
        <w:rPr>
          <w:rFonts w:cstheme="minorHAnsi"/>
          <w:b/>
          <w:bCs/>
          <w:lang w:val="fr-RE"/>
        </w:rPr>
      </w:pPr>
    </w:p>
    <w:p w14:paraId="04C80028" w14:textId="77777777" w:rsidR="004A26DF" w:rsidRPr="00EA07E8" w:rsidRDefault="004A26DF" w:rsidP="000F7372">
      <w:pPr>
        <w:jc w:val="both"/>
        <w:rPr>
          <w:rFonts w:cstheme="minorHAnsi"/>
          <w:lang w:val="fr-RE"/>
        </w:rPr>
      </w:pPr>
      <w:r w:rsidRPr="00EA07E8">
        <w:rPr>
          <w:rFonts w:cstheme="minorHAnsi"/>
          <w:lang w:val="fr-RE"/>
        </w:rPr>
        <w:t xml:space="preserve">- Les croyants devraient particulièrement tirer profit des rappels et des sagesses que l'on trouve dans le Coran.  </w:t>
      </w:r>
    </w:p>
    <w:p w14:paraId="07BABCE0" w14:textId="77777777" w:rsidR="004A26DF" w:rsidRPr="00EA07E8" w:rsidRDefault="004A26DF" w:rsidP="000F7372">
      <w:pPr>
        <w:jc w:val="both"/>
        <w:rPr>
          <w:rFonts w:cstheme="minorHAnsi"/>
          <w:lang w:val="fr-RE"/>
        </w:rPr>
      </w:pPr>
      <w:r w:rsidRPr="00EA07E8">
        <w:rPr>
          <w:rFonts w:cstheme="minorHAnsi"/>
          <w:lang w:val="fr-RE"/>
        </w:rPr>
        <w:t xml:space="preserve">- Nier et ignorer les signes divins revient à nuire à son propre salut.  </w:t>
      </w:r>
    </w:p>
    <w:p w14:paraId="7E3AB52D" w14:textId="2D4585B2" w:rsidR="000F7372" w:rsidRPr="000F7372" w:rsidRDefault="000F7372" w:rsidP="000F7372">
      <w:pPr>
        <w:jc w:val="both"/>
        <w:rPr>
          <w:rFonts w:cstheme="minorHAnsi"/>
          <w:lang w:val="fr-RE"/>
        </w:rPr>
      </w:pPr>
      <w:r w:rsidRPr="000F7372">
        <w:rPr>
          <w:rFonts w:eastAsia="Calibri" w:cstheme="minorHAnsi"/>
          <w:lang w:val="fr-RE"/>
        </w:rPr>
        <w:t>- La dignité humaine est d'une telle grandeur qu'elle inspire une forme de défiance aux anges</w:t>
      </w:r>
      <w:r w:rsidRPr="000F7372">
        <w:rPr>
          <w:rFonts w:cstheme="minorHAnsi"/>
          <w:lang w:val="fr-RE"/>
        </w:rPr>
        <w:t>.</w:t>
      </w:r>
    </w:p>
    <w:p w14:paraId="0C35C498" w14:textId="39FEC790" w:rsidR="004A26DF" w:rsidRPr="00EA07E8" w:rsidRDefault="004A26DF" w:rsidP="000F7372">
      <w:pPr>
        <w:jc w:val="both"/>
        <w:rPr>
          <w:rFonts w:cstheme="minorHAnsi"/>
          <w:lang w:val="fr-RE"/>
        </w:rPr>
      </w:pPr>
      <w:r w:rsidRPr="00EA07E8">
        <w:rPr>
          <w:rFonts w:cstheme="minorHAnsi"/>
          <w:lang w:val="fr-RE"/>
        </w:rPr>
        <w:t xml:space="preserve">- L'ego supérieur, basé sur la vision et la comparaison, pousse l'homme à s'opposer à Dieu.  </w:t>
      </w:r>
    </w:p>
    <w:p w14:paraId="05C3B30B" w14:textId="6BFD1569" w:rsidR="004A26DF" w:rsidRPr="00EA07E8" w:rsidRDefault="00D80AB8" w:rsidP="000F7372">
      <w:pPr>
        <w:jc w:val="both"/>
        <w:rPr>
          <w:rFonts w:cstheme="minorHAnsi"/>
          <w:lang w:val="fr-RE"/>
        </w:rPr>
      </w:pPr>
      <w:r>
        <w:rPr>
          <w:rFonts w:cstheme="minorHAnsi"/>
          <w:lang w:val="fr-RE"/>
        </w:rPr>
        <w:t>- Ne soyez</w:t>
      </w:r>
      <w:r w:rsidR="004A26DF" w:rsidRPr="00EA07E8">
        <w:rPr>
          <w:rFonts w:cstheme="minorHAnsi"/>
          <w:lang w:val="fr-RE"/>
        </w:rPr>
        <w:t xml:space="preserve"> pas prompt à juger les </w:t>
      </w:r>
      <w:r>
        <w:rPr>
          <w:rFonts w:cstheme="minorHAnsi"/>
          <w:lang w:val="fr-RE"/>
        </w:rPr>
        <w:t xml:space="preserve">gens ; peut-être que ceux que vous ne </w:t>
      </w:r>
      <w:r w:rsidR="00E82FA8">
        <w:rPr>
          <w:rFonts w:cstheme="minorHAnsi"/>
          <w:lang w:val="fr-RE"/>
        </w:rPr>
        <w:t>considérez</w:t>
      </w:r>
      <w:r w:rsidR="004A26DF" w:rsidRPr="00EA07E8">
        <w:rPr>
          <w:rFonts w:cstheme="minorHAnsi"/>
          <w:lang w:val="fr-RE"/>
        </w:rPr>
        <w:t xml:space="preserve"> pas dignes de la miséricorde de Dieu </w:t>
      </w:r>
      <w:r>
        <w:rPr>
          <w:rFonts w:cstheme="minorHAnsi"/>
          <w:lang w:val="fr-RE"/>
        </w:rPr>
        <w:t xml:space="preserve">seront au </w:t>
      </w:r>
      <w:r w:rsidR="00943DC2">
        <w:rPr>
          <w:rFonts w:cstheme="minorHAnsi"/>
          <w:lang w:val="fr-RE"/>
        </w:rPr>
        <w:t>P</w:t>
      </w:r>
      <w:r>
        <w:rPr>
          <w:rFonts w:cstheme="minorHAnsi"/>
          <w:lang w:val="fr-RE"/>
        </w:rPr>
        <w:t>aradis, tandis que vous finirez</w:t>
      </w:r>
      <w:r w:rsidR="004A26DF" w:rsidRPr="00EA07E8">
        <w:rPr>
          <w:rFonts w:cstheme="minorHAnsi"/>
          <w:lang w:val="fr-RE"/>
        </w:rPr>
        <w:t xml:space="preserve"> en </w:t>
      </w:r>
      <w:r w:rsidR="00943DC2">
        <w:rPr>
          <w:rFonts w:cstheme="minorHAnsi"/>
          <w:lang w:val="fr-RE"/>
        </w:rPr>
        <w:t>E</w:t>
      </w:r>
      <w:r w:rsidR="004A26DF" w:rsidRPr="00EA07E8">
        <w:rPr>
          <w:rFonts w:cstheme="minorHAnsi"/>
          <w:lang w:val="fr-RE"/>
        </w:rPr>
        <w:t>nfer.</w:t>
      </w:r>
    </w:p>
    <w:p w14:paraId="3FB86CD6" w14:textId="77777777" w:rsidR="004A26DF" w:rsidRPr="00EA07E8" w:rsidRDefault="004A26DF" w:rsidP="000F7372">
      <w:pPr>
        <w:jc w:val="both"/>
        <w:rPr>
          <w:rFonts w:cstheme="minorHAnsi"/>
          <w:lang w:val="fr-RE"/>
        </w:rPr>
      </w:pPr>
      <w:r w:rsidRPr="00EA07E8">
        <w:rPr>
          <w:rFonts w:cstheme="minorHAnsi"/>
          <w:lang w:val="fr-RE"/>
        </w:rPr>
        <w:lastRenderedPageBreak/>
        <w:t xml:space="preserve">  - Ne considérez pas la prospérité et le bonheur comme des signes de la grâce de Dieu, car ils peuvent parfois être la cause de la colère divine. Soyez vigilants et ne soyez pas négligents lors des bénédictions.  </w:t>
      </w:r>
    </w:p>
    <w:p w14:paraId="21341E4B" w14:textId="77777777" w:rsidR="004A26DF" w:rsidRPr="00EA07E8" w:rsidRDefault="004A26DF" w:rsidP="000F7372">
      <w:pPr>
        <w:jc w:val="both"/>
        <w:rPr>
          <w:rFonts w:cstheme="minorHAnsi"/>
        </w:rPr>
      </w:pPr>
      <w:r w:rsidRPr="00EA07E8">
        <w:rPr>
          <w:rFonts w:cstheme="minorHAnsi"/>
          <w:lang w:val="fr-RE"/>
        </w:rPr>
        <w:t>- Le mariage et le fait d'avoir une épouse sont des facteurs de paix dans la vie et assurent votre santé mentale</w:t>
      </w:r>
      <w:r w:rsidRPr="00EA07E8">
        <w:rPr>
          <w:rFonts w:cstheme="minorHAnsi"/>
        </w:rPr>
        <w:t>.</w:t>
      </w:r>
      <w:r w:rsidRPr="00EA07E8">
        <w:rPr>
          <w:rStyle w:val="Appelnotedebasdep"/>
          <w:rFonts w:cstheme="minorHAnsi"/>
        </w:rPr>
        <w:footnoteReference w:id="253"/>
      </w:r>
    </w:p>
    <w:p w14:paraId="677AE0D6" w14:textId="77777777" w:rsidR="004A26DF" w:rsidRPr="00227271" w:rsidRDefault="004A26DF" w:rsidP="000F7372">
      <w:pPr>
        <w:jc w:val="both"/>
        <w:rPr>
          <w:rFonts w:cstheme="minorHAnsi"/>
          <w:lang w:bidi="fa-IR"/>
        </w:rPr>
      </w:pPr>
    </w:p>
    <w:p w14:paraId="7010576B" w14:textId="77777777" w:rsidR="004A26DF" w:rsidRPr="00227271" w:rsidRDefault="004A26DF" w:rsidP="000F7372">
      <w:pPr>
        <w:jc w:val="both"/>
        <w:rPr>
          <w:rFonts w:cstheme="minorHAnsi"/>
        </w:rPr>
      </w:pPr>
    </w:p>
    <w:p w14:paraId="3DF6905E" w14:textId="77777777" w:rsidR="004A26DF" w:rsidRPr="00227271" w:rsidRDefault="004A26DF" w:rsidP="000F7372">
      <w:pPr>
        <w:jc w:val="both"/>
        <w:rPr>
          <w:rFonts w:cstheme="minorHAnsi"/>
        </w:rPr>
      </w:pPr>
    </w:p>
    <w:p w14:paraId="370D4096" w14:textId="77777777" w:rsidR="004A26DF" w:rsidRPr="00227271" w:rsidRDefault="004A26DF" w:rsidP="000F7372">
      <w:pPr>
        <w:jc w:val="both"/>
        <w:rPr>
          <w:rFonts w:cstheme="minorHAnsi"/>
        </w:rPr>
      </w:pPr>
    </w:p>
    <w:p w14:paraId="12739D8D" w14:textId="77777777" w:rsidR="004A26DF" w:rsidRPr="00227271" w:rsidRDefault="004A26DF" w:rsidP="000F7372">
      <w:pPr>
        <w:jc w:val="both"/>
        <w:rPr>
          <w:rFonts w:cstheme="minorHAnsi"/>
        </w:rPr>
      </w:pPr>
    </w:p>
    <w:p w14:paraId="786FE2A4" w14:textId="77777777" w:rsidR="004A26DF" w:rsidRPr="00227271" w:rsidRDefault="004A26DF" w:rsidP="000F7372">
      <w:pPr>
        <w:jc w:val="both"/>
        <w:rPr>
          <w:rFonts w:cstheme="minorHAnsi"/>
        </w:rPr>
      </w:pPr>
    </w:p>
    <w:p w14:paraId="7756A529" w14:textId="77777777" w:rsidR="004A26DF" w:rsidRPr="00227271" w:rsidRDefault="004A26DF" w:rsidP="000F7372">
      <w:pPr>
        <w:jc w:val="both"/>
        <w:rPr>
          <w:rFonts w:cstheme="minorHAnsi"/>
        </w:rPr>
      </w:pPr>
    </w:p>
    <w:p w14:paraId="520B1233" w14:textId="77777777" w:rsidR="004A26DF" w:rsidRPr="00227271" w:rsidRDefault="004A26DF" w:rsidP="000F7372">
      <w:pPr>
        <w:jc w:val="both"/>
        <w:rPr>
          <w:rFonts w:cstheme="minorHAnsi"/>
        </w:rPr>
      </w:pPr>
    </w:p>
    <w:p w14:paraId="0DC6158F" w14:textId="77777777" w:rsidR="00675436" w:rsidRDefault="00675436" w:rsidP="000F7372">
      <w:pPr>
        <w:jc w:val="both"/>
      </w:pPr>
    </w:p>
    <w:sectPr w:rsidR="00675436" w:rsidSect="004A26DF">
      <w:type w:val="continuous"/>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CC1E6" w14:textId="77777777" w:rsidR="001D564B" w:rsidRDefault="001D564B" w:rsidP="004A26DF">
      <w:pPr>
        <w:spacing w:after="0" w:line="240" w:lineRule="auto"/>
      </w:pPr>
      <w:r>
        <w:separator/>
      </w:r>
    </w:p>
  </w:endnote>
  <w:endnote w:type="continuationSeparator" w:id="0">
    <w:p w14:paraId="4C042DEA" w14:textId="77777777" w:rsidR="001D564B" w:rsidRDefault="001D564B" w:rsidP="004A2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15D5A" w14:textId="77777777" w:rsidR="001D564B" w:rsidRDefault="001D564B" w:rsidP="004A26DF">
      <w:pPr>
        <w:spacing w:after="0" w:line="240" w:lineRule="auto"/>
      </w:pPr>
      <w:r>
        <w:separator/>
      </w:r>
    </w:p>
  </w:footnote>
  <w:footnote w:type="continuationSeparator" w:id="0">
    <w:p w14:paraId="4B43DA93" w14:textId="77777777" w:rsidR="001D564B" w:rsidRDefault="001D564B" w:rsidP="004A26DF">
      <w:pPr>
        <w:spacing w:after="0" w:line="240" w:lineRule="auto"/>
      </w:pPr>
      <w:r>
        <w:continuationSeparator/>
      </w:r>
    </w:p>
  </w:footnote>
  <w:footnote w:id="1">
    <w:p w14:paraId="70AF6A2A" w14:textId="77777777" w:rsidR="007F2334" w:rsidRPr="000042B2" w:rsidRDefault="007F2334" w:rsidP="004A26DF">
      <w:pPr>
        <w:spacing w:after="0" w:line="240" w:lineRule="auto"/>
        <w:rPr>
          <w:rFonts w:ascii="Calibri" w:eastAsia="Times New Roman" w:hAnsi="Calibri" w:cs="Arial"/>
          <w:i/>
          <w:iCs/>
          <w:sz w:val="16"/>
          <w:szCs w:val="16"/>
          <w:lang w:val="fr-BE"/>
        </w:rPr>
      </w:pPr>
      <w:r w:rsidRPr="00865C31">
        <w:rPr>
          <w:rStyle w:val="Appelnotedebasdep"/>
          <w:sz w:val="16"/>
          <w:szCs w:val="16"/>
        </w:rPr>
        <w:footnoteRef/>
      </w:r>
      <w:r w:rsidRPr="00865C31">
        <w:rPr>
          <w:sz w:val="16"/>
          <w:szCs w:val="16"/>
        </w:rPr>
        <w:t xml:space="preserve"> </w:t>
      </w:r>
      <w:bookmarkStart w:id="1" w:name="_Hlk153631766"/>
      <w:r w:rsidRPr="000042B2">
        <w:rPr>
          <w:rFonts w:ascii="Calibri" w:eastAsia="Times New Roman" w:hAnsi="Calibri" w:cs="Arial"/>
          <w:i/>
          <w:iCs/>
          <w:sz w:val="16"/>
          <w:szCs w:val="16"/>
          <w:lang w:val="fr-BE"/>
        </w:rPr>
        <w:t xml:space="preserve">Nézaamé hamahangué souréhayé Qur’an, page </w:t>
      </w:r>
      <w:bookmarkEnd w:id="1"/>
      <w:r w:rsidRPr="000042B2">
        <w:rPr>
          <w:rFonts w:ascii="Calibri" w:eastAsia="Times New Roman" w:hAnsi="Calibri" w:cs="Arial"/>
          <w:i/>
          <w:iCs/>
          <w:sz w:val="16"/>
          <w:szCs w:val="16"/>
          <w:lang w:val="fr-BE"/>
        </w:rPr>
        <w:t>97</w:t>
      </w:r>
    </w:p>
  </w:footnote>
  <w:footnote w:id="2">
    <w:p w14:paraId="1488D362" w14:textId="77777777" w:rsidR="007F2334" w:rsidRPr="00865C31" w:rsidRDefault="007F2334" w:rsidP="004A26DF">
      <w:pPr>
        <w:pStyle w:val="Notedebasdepage"/>
        <w:rPr>
          <w:sz w:val="16"/>
          <w:szCs w:val="16"/>
          <w:lang w:val="fr-RE"/>
        </w:rPr>
      </w:pPr>
      <w:r w:rsidRPr="00865C31">
        <w:rPr>
          <w:rStyle w:val="Appelnotedebasdep"/>
          <w:sz w:val="16"/>
          <w:szCs w:val="16"/>
        </w:rPr>
        <w:footnoteRef/>
      </w:r>
      <w:r w:rsidRPr="00865C31">
        <w:rPr>
          <w:sz w:val="16"/>
          <w:szCs w:val="16"/>
        </w:rPr>
        <w:t xml:space="preserve"> </w:t>
      </w:r>
      <w:r w:rsidRPr="00865C31">
        <w:rPr>
          <w:rFonts w:cstheme="minorHAnsi"/>
          <w:sz w:val="16"/>
          <w:szCs w:val="16"/>
          <w:lang w:val="fr-RE"/>
        </w:rPr>
        <w:t>Prophète Nouh (a)</w:t>
      </w:r>
    </w:p>
  </w:footnote>
  <w:footnote w:id="3">
    <w:p w14:paraId="60220F78" w14:textId="77777777" w:rsidR="007F2334" w:rsidRPr="00865C31" w:rsidRDefault="007F2334" w:rsidP="004A26DF">
      <w:pPr>
        <w:pStyle w:val="Notedebasdepage"/>
        <w:rPr>
          <w:sz w:val="16"/>
          <w:szCs w:val="16"/>
          <w:lang w:val="fr-RE"/>
        </w:rPr>
      </w:pPr>
      <w:r w:rsidRPr="00865C31">
        <w:rPr>
          <w:rStyle w:val="Appelnotedebasdep"/>
          <w:sz w:val="16"/>
          <w:szCs w:val="16"/>
        </w:rPr>
        <w:footnoteRef/>
      </w:r>
      <w:r w:rsidRPr="00865C31">
        <w:rPr>
          <w:sz w:val="16"/>
          <w:szCs w:val="16"/>
        </w:rPr>
        <w:t xml:space="preserve"> </w:t>
      </w:r>
      <w:r w:rsidRPr="00865C31">
        <w:rPr>
          <w:rFonts w:eastAsiaTheme="minorEastAsia"/>
          <w:sz w:val="16"/>
          <w:szCs w:val="16"/>
          <w:lang w:bidi="en-US"/>
        </w:rPr>
        <w:t>Prophète Moussa (a)</w:t>
      </w:r>
    </w:p>
  </w:footnote>
  <w:footnote w:id="4">
    <w:p w14:paraId="15B869A1" w14:textId="77777777" w:rsidR="007F2334" w:rsidRDefault="007F2334" w:rsidP="00517574">
      <w:pPr>
        <w:spacing w:after="0" w:line="240" w:lineRule="auto"/>
      </w:pPr>
      <w:r w:rsidRPr="00865C31">
        <w:rPr>
          <w:rStyle w:val="Appelnotedebasdep"/>
          <w:sz w:val="16"/>
          <w:szCs w:val="16"/>
        </w:rPr>
        <w:footnoteRef/>
      </w:r>
      <w:r w:rsidRPr="00865C31">
        <w:rPr>
          <w:sz w:val="16"/>
          <w:szCs w:val="16"/>
        </w:rPr>
        <w:t xml:space="preserve"> </w:t>
      </w:r>
      <w:bookmarkStart w:id="2" w:name="_Hlk153631795"/>
      <w:bookmarkStart w:id="3" w:name="_Hlk153871014"/>
      <w:r w:rsidRPr="00865C31">
        <w:rPr>
          <w:rFonts w:eastAsiaTheme="minorEastAsia"/>
          <w:i/>
          <w:iCs/>
          <w:sz w:val="16"/>
          <w:szCs w:val="16"/>
          <w:lang w:bidi="en-US"/>
        </w:rPr>
        <w:t xml:space="preserve">Tafsiré Némouna ; </w:t>
      </w:r>
      <w:hyperlink r:id="rId1" w:history="1">
        <w:r w:rsidRPr="000042B2">
          <w:rPr>
            <w:rFonts w:ascii="Calibri" w:eastAsia="Times New Roman" w:hAnsi="Calibri" w:cs="Arial"/>
            <w:i/>
            <w:iCs/>
            <w:sz w:val="16"/>
            <w:szCs w:val="16"/>
            <w:u w:val="single"/>
            <w:lang w:val="fr-RE"/>
          </w:rPr>
          <w:t>quran.inoor.ir</w:t>
        </w:r>
      </w:hyperlink>
      <w:bookmarkEnd w:id="2"/>
      <w:bookmarkEnd w:id="3"/>
    </w:p>
  </w:footnote>
  <w:footnote w:id="5">
    <w:p w14:paraId="5EB902B4" w14:textId="77777777" w:rsidR="007F2334" w:rsidRPr="003D1D86" w:rsidRDefault="007F2334" w:rsidP="00517574">
      <w:pPr>
        <w:pStyle w:val="Paragraphedeliste"/>
        <w:spacing w:after="0" w:line="240" w:lineRule="auto"/>
        <w:ind w:left="0"/>
        <w:rPr>
          <w:rFonts w:eastAsia="Times New Roman"/>
          <w:i/>
          <w:iCs/>
          <w:sz w:val="16"/>
          <w:szCs w:val="16"/>
          <w:lang w:val="fr-RE"/>
        </w:rPr>
      </w:pPr>
      <w:r w:rsidRPr="003D1D86">
        <w:rPr>
          <w:rStyle w:val="Appelnotedebasdep"/>
          <w:sz w:val="16"/>
          <w:szCs w:val="16"/>
        </w:rPr>
        <w:footnoteRef/>
      </w:r>
      <w:r w:rsidRPr="003D1D86">
        <w:rPr>
          <w:sz w:val="16"/>
          <w:szCs w:val="16"/>
        </w:rPr>
        <w:t xml:space="preserve"> </w:t>
      </w:r>
      <w:r w:rsidRPr="003D1D86">
        <w:rPr>
          <w:rFonts w:eastAsia="Times New Roman"/>
          <w:i/>
          <w:iCs/>
          <w:sz w:val="16"/>
          <w:szCs w:val="16"/>
          <w:lang w:val="fr-RE"/>
        </w:rPr>
        <w:t xml:space="preserve">Tafsiré Nouro Thaqalayn, tome 2, page 2 </w:t>
      </w:r>
    </w:p>
  </w:footnote>
  <w:footnote w:id="6">
    <w:p w14:paraId="7AA99C96" w14:textId="77777777" w:rsidR="007F2334" w:rsidRPr="003D1D86" w:rsidRDefault="007F2334" w:rsidP="004A26DF">
      <w:pPr>
        <w:pStyle w:val="Paragraphedeliste"/>
        <w:tabs>
          <w:tab w:val="left" w:pos="765"/>
        </w:tabs>
        <w:spacing w:after="0" w:line="240" w:lineRule="auto"/>
        <w:ind w:left="0"/>
        <w:rPr>
          <w:rFonts w:eastAsia="Times New Roman"/>
          <w:i/>
          <w:iCs/>
          <w:sz w:val="16"/>
          <w:szCs w:val="16"/>
        </w:rPr>
      </w:pPr>
      <w:r w:rsidRPr="003D1D86">
        <w:rPr>
          <w:rStyle w:val="Appelnotedebasdep"/>
          <w:sz w:val="16"/>
          <w:szCs w:val="16"/>
        </w:rPr>
        <w:footnoteRef/>
      </w:r>
      <w:r w:rsidRPr="003D1D86">
        <w:rPr>
          <w:sz w:val="16"/>
          <w:szCs w:val="16"/>
        </w:rPr>
        <w:t xml:space="preserve"> </w:t>
      </w:r>
      <w:r w:rsidRPr="003D1D86">
        <w:rPr>
          <w:rFonts w:eastAsia="Times New Roman"/>
          <w:i/>
          <w:iCs/>
          <w:sz w:val="16"/>
          <w:szCs w:val="16"/>
        </w:rPr>
        <w:t>Bihàr al Anwàr, tome 89, page 373</w:t>
      </w:r>
    </w:p>
  </w:footnote>
  <w:footnote w:id="7">
    <w:p w14:paraId="57E92798" w14:textId="77777777" w:rsidR="007F2334" w:rsidRPr="003D1D86" w:rsidRDefault="007F2334">
      <w:pPr>
        <w:pStyle w:val="Notedebasdepage"/>
        <w:rPr>
          <w:sz w:val="16"/>
          <w:szCs w:val="16"/>
        </w:rPr>
      </w:pPr>
      <w:r w:rsidRPr="003D1D86">
        <w:rPr>
          <w:rStyle w:val="Appelnotedebasdep"/>
          <w:sz w:val="16"/>
          <w:szCs w:val="16"/>
        </w:rPr>
        <w:footnoteRef/>
      </w:r>
      <w:r w:rsidRPr="003D1D86">
        <w:rPr>
          <w:sz w:val="16"/>
          <w:szCs w:val="16"/>
        </w:rPr>
        <w:t xml:space="preserve"> </w:t>
      </w:r>
      <w:r w:rsidRPr="003D1D86">
        <w:rPr>
          <w:i/>
          <w:iCs/>
          <w:sz w:val="16"/>
          <w:szCs w:val="16"/>
          <w:lang w:bidi="en-US"/>
        </w:rPr>
        <w:t>Tafsiré Qur’ané Mehr, tome 3, page 216</w:t>
      </w:r>
    </w:p>
  </w:footnote>
  <w:footnote w:id="8">
    <w:p w14:paraId="26A0CADC"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217 </w:t>
      </w:r>
    </w:p>
  </w:footnote>
  <w:footnote w:id="9">
    <w:p w14:paraId="01932F32" w14:textId="77777777" w:rsidR="007F2334" w:rsidRPr="0017341F"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218 ; </w:t>
      </w:r>
      <w:r w:rsidRPr="0017341F">
        <w:rPr>
          <w:rFonts w:asciiTheme="minorHAnsi" w:eastAsiaTheme="minorEastAsia" w:hAnsiTheme="minorHAnsi" w:cstheme="minorBidi"/>
          <w:i/>
          <w:iCs/>
          <w:sz w:val="16"/>
          <w:szCs w:val="16"/>
          <w:lang w:val="fr-FR" w:bidi="en-US"/>
        </w:rPr>
        <w:t xml:space="preserve">Tafsiré Némouna, tome 6, page 81 </w:t>
      </w:r>
    </w:p>
  </w:footnote>
  <w:footnote w:id="10">
    <w:p w14:paraId="06863968" w14:textId="77777777" w:rsidR="007F2334" w:rsidRPr="0017341F" w:rsidRDefault="007F2334" w:rsidP="004A26DF">
      <w:pPr>
        <w:pStyle w:val="Paragraphedeliste"/>
        <w:spacing w:after="0" w:line="240" w:lineRule="auto"/>
        <w:ind w:left="0"/>
        <w:rPr>
          <w:rFonts w:eastAsia="Times New Roman"/>
          <w:i/>
          <w:iCs/>
          <w:sz w:val="16"/>
          <w:szCs w:val="16"/>
        </w:rPr>
      </w:pPr>
      <w:r w:rsidRPr="0017341F">
        <w:rPr>
          <w:rStyle w:val="Appelnotedebasdep"/>
          <w:sz w:val="16"/>
          <w:szCs w:val="16"/>
        </w:rPr>
        <w:footnoteRef/>
      </w:r>
      <w:r w:rsidRPr="0017341F">
        <w:rPr>
          <w:sz w:val="16"/>
          <w:szCs w:val="16"/>
          <w:lang w:val="fr-RE"/>
        </w:rPr>
        <w:t xml:space="preserve"> </w:t>
      </w:r>
      <w:r w:rsidRPr="0017341F">
        <w:rPr>
          <w:i/>
          <w:iCs/>
          <w:sz w:val="16"/>
          <w:szCs w:val="16"/>
          <w:lang w:bidi="en-US"/>
        </w:rPr>
        <w:t xml:space="preserve">Tafsiré Qur’ané Mehr, tome 3, page 218 ; </w:t>
      </w:r>
      <w:r w:rsidRPr="0017341F">
        <w:rPr>
          <w:rFonts w:eastAsia="Times New Roman"/>
          <w:i/>
          <w:iCs/>
          <w:sz w:val="16"/>
          <w:szCs w:val="16"/>
        </w:rPr>
        <w:t xml:space="preserve">Tafsiré al-Safi, tome 2, page 180 </w:t>
      </w:r>
    </w:p>
  </w:footnote>
  <w:footnote w:id="11">
    <w:p w14:paraId="6654ECA6"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219</w:t>
      </w:r>
    </w:p>
  </w:footnote>
  <w:footnote w:id="12">
    <w:p w14:paraId="63078589" w14:textId="77777777" w:rsidR="007F2334" w:rsidRPr="0017341F" w:rsidRDefault="007F2334" w:rsidP="004A26DF">
      <w:pPr>
        <w:pStyle w:val="Paragraphedeliste"/>
        <w:spacing w:after="0" w:line="240" w:lineRule="auto"/>
        <w:ind w:left="0"/>
        <w:rPr>
          <w:rFonts w:eastAsia="Times New Roman" w:cstheme="minorHAnsi"/>
          <w:iCs/>
          <w:sz w:val="16"/>
          <w:szCs w:val="16"/>
        </w:rPr>
      </w:pPr>
      <w:r w:rsidRPr="0017341F">
        <w:rPr>
          <w:rStyle w:val="Appelnotedebasdep"/>
          <w:sz w:val="16"/>
          <w:szCs w:val="16"/>
        </w:rPr>
        <w:footnoteRef/>
      </w:r>
      <w:r w:rsidRPr="0017341F">
        <w:rPr>
          <w:sz w:val="16"/>
          <w:szCs w:val="16"/>
        </w:rPr>
        <w:t xml:space="preserve"> </w:t>
      </w:r>
      <w:r w:rsidRPr="0017341F">
        <w:rPr>
          <w:rFonts w:eastAsia="Times New Roman" w:cstheme="minorHAnsi"/>
          <w:iCs/>
          <w:sz w:val="16"/>
          <w:szCs w:val="16"/>
        </w:rPr>
        <w:t>Voir Coran : Chapitre 102, verset 7</w:t>
      </w:r>
    </w:p>
  </w:footnote>
  <w:footnote w:id="13">
    <w:p w14:paraId="329AC292" w14:textId="77777777" w:rsidR="007F2334" w:rsidRPr="0017341F" w:rsidRDefault="007F2334" w:rsidP="004A26DF">
      <w:pPr>
        <w:pStyle w:val="Paragraphedeliste"/>
        <w:spacing w:after="0" w:line="240" w:lineRule="auto"/>
        <w:ind w:left="0"/>
        <w:rPr>
          <w:rFonts w:eastAsia="Times New Roman" w:cstheme="minorHAnsi"/>
          <w:iCs/>
          <w:sz w:val="16"/>
          <w:szCs w:val="16"/>
        </w:rPr>
      </w:pPr>
      <w:r w:rsidRPr="0017341F">
        <w:rPr>
          <w:rStyle w:val="Appelnotedebasdep"/>
          <w:sz w:val="16"/>
          <w:szCs w:val="16"/>
        </w:rPr>
        <w:footnoteRef/>
      </w:r>
      <w:r w:rsidRPr="0017341F">
        <w:rPr>
          <w:sz w:val="16"/>
          <w:szCs w:val="16"/>
        </w:rPr>
        <w:t xml:space="preserve"> </w:t>
      </w:r>
      <w:r w:rsidRPr="0017341F">
        <w:rPr>
          <w:rFonts w:eastAsia="Times New Roman" w:cstheme="minorHAnsi"/>
          <w:iCs/>
          <w:sz w:val="16"/>
          <w:szCs w:val="16"/>
        </w:rPr>
        <w:t>Voir Coran : Chapitre 15, verset 92</w:t>
      </w:r>
    </w:p>
  </w:footnote>
  <w:footnote w:id="14">
    <w:p w14:paraId="762720CB" w14:textId="77777777" w:rsidR="007F2334" w:rsidRPr="0017341F" w:rsidRDefault="007F2334" w:rsidP="004A26DF">
      <w:pPr>
        <w:pStyle w:val="Paragraphedeliste"/>
        <w:spacing w:after="0" w:line="240" w:lineRule="auto"/>
        <w:ind w:left="0"/>
        <w:rPr>
          <w:rFonts w:eastAsia="Times New Roman" w:cstheme="minorHAnsi"/>
          <w:iCs/>
          <w:sz w:val="16"/>
          <w:szCs w:val="16"/>
        </w:rPr>
      </w:pPr>
      <w:r w:rsidRPr="0017341F">
        <w:rPr>
          <w:rStyle w:val="Appelnotedebasdep"/>
          <w:sz w:val="16"/>
          <w:szCs w:val="16"/>
        </w:rPr>
        <w:footnoteRef/>
      </w:r>
      <w:r w:rsidRPr="0017341F">
        <w:rPr>
          <w:sz w:val="16"/>
          <w:szCs w:val="16"/>
        </w:rPr>
        <w:t xml:space="preserve"> </w:t>
      </w:r>
      <w:r w:rsidRPr="0017341F">
        <w:rPr>
          <w:rFonts w:eastAsia="Times New Roman" w:cstheme="minorHAnsi"/>
          <w:iCs/>
          <w:sz w:val="16"/>
          <w:szCs w:val="16"/>
        </w:rPr>
        <w:t>Voir Coran : Chapitre 17, verset 36</w:t>
      </w:r>
    </w:p>
  </w:footnote>
  <w:footnote w:id="15">
    <w:p w14:paraId="56221012" w14:textId="77777777" w:rsidR="007F2334" w:rsidRPr="0017341F"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220 ; </w:t>
      </w:r>
      <w:r w:rsidRPr="0017341F">
        <w:rPr>
          <w:rFonts w:asciiTheme="minorHAnsi" w:eastAsiaTheme="minorEastAsia" w:hAnsiTheme="minorHAnsi" w:cstheme="minorBidi"/>
          <w:i/>
          <w:iCs/>
          <w:sz w:val="16"/>
          <w:szCs w:val="16"/>
          <w:lang w:val="fr-FR" w:bidi="en-US"/>
        </w:rPr>
        <w:t xml:space="preserve">Tafsiré Némouna, tome 6, page 89 </w:t>
      </w:r>
    </w:p>
  </w:footnote>
  <w:footnote w:id="16">
    <w:p w14:paraId="2558B5DC" w14:textId="7222FB5A" w:rsidR="000F7372" w:rsidRPr="000F7372" w:rsidRDefault="000F7372" w:rsidP="000F7372">
      <w:pPr>
        <w:pStyle w:val="Notedebasdepage"/>
        <w:rPr>
          <w:sz w:val="16"/>
          <w:szCs w:val="16"/>
        </w:rPr>
      </w:pPr>
      <w:r w:rsidRPr="000F7372">
        <w:rPr>
          <w:rStyle w:val="Appelnotedebasdep"/>
          <w:sz w:val="16"/>
          <w:szCs w:val="16"/>
        </w:rPr>
        <w:footnoteRef/>
      </w:r>
      <w:r w:rsidRPr="000F7372">
        <w:rPr>
          <w:sz w:val="16"/>
          <w:szCs w:val="16"/>
        </w:rPr>
        <w:t xml:space="preserve"> Dans ce verset, l'expression « falanaqoussanna » contient en son sein deux insistances, notamment : a) la lettre </w:t>
      </w:r>
      <w:r w:rsidR="005B05A1">
        <w:rPr>
          <w:sz w:val="16"/>
          <w:szCs w:val="16"/>
        </w:rPr>
        <w:t>« </w:t>
      </w:r>
      <w:r w:rsidRPr="000F7372">
        <w:rPr>
          <w:sz w:val="16"/>
          <w:szCs w:val="16"/>
        </w:rPr>
        <w:t>lām</w:t>
      </w:r>
      <w:r w:rsidR="005B05A1">
        <w:rPr>
          <w:sz w:val="16"/>
          <w:szCs w:val="16"/>
        </w:rPr>
        <w:t> »</w:t>
      </w:r>
      <w:r w:rsidRPr="000F7372">
        <w:rPr>
          <w:sz w:val="16"/>
          <w:szCs w:val="16"/>
        </w:rPr>
        <w:t xml:space="preserve"> du serment et b) la nūn d'emphase qui se trouve à la fin de l'expression. Hormis ces deux instances, ce verset contient deux autres insistances, en l'occurrence : c) le mot « ʿilm » (savoir/connaissance) qui est employé à l'indéfini et exprime la grandeur, et enfin d) la phrase « nous n'étions pas absents » qui indique la dernière insistance.</w:t>
      </w:r>
    </w:p>
  </w:footnote>
  <w:footnote w:id="17">
    <w:p w14:paraId="57458366" w14:textId="77777777" w:rsidR="000F7372" w:rsidRPr="0017341F" w:rsidRDefault="000F7372" w:rsidP="000F7372">
      <w:pPr>
        <w:pStyle w:val="Notedebasdepage"/>
        <w:rPr>
          <w:sz w:val="16"/>
          <w:szCs w:val="16"/>
          <w:lang w:val="fr-RE"/>
        </w:rPr>
      </w:pPr>
      <w:r w:rsidRPr="0017341F">
        <w:rPr>
          <w:rStyle w:val="Appelnotedebasdep"/>
          <w:sz w:val="16"/>
          <w:szCs w:val="16"/>
        </w:rPr>
        <w:footnoteRef/>
      </w:r>
      <w:r w:rsidRPr="0017341F">
        <w:rPr>
          <w:sz w:val="16"/>
          <w:szCs w:val="16"/>
        </w:rPr>
        <w:t xml:space="preserve"> </w:t>
      </w:r>
      <w:r w:rsidRPr="0017341F">
        <w:rPr>
          <w:i/>
          <w:iCs/>
          <w:sz w:val="16"/>
          <w:szCs w:val="16"/>
          <w:lang w:bidi="en-US"/>
        </w:rPr>
        <w:t>Tafsiré Qur’ané Mehr, tome 3, page 221</w:t>
      </w:r>
    </w:p>
  </w:footnote>
  <w:footnote w:id="18">
    <w:p w14:paraId="73D5D564" w14:textId="77777777" w:rsidR="007F2334" w:rsidRPr="0017341F" w:rsidRDefault="007F2334" w:rsidP="004A26DF">
      <w:pPr>
        <w:pStyle w:val="Paragraphedeliste"/>
        <w:spacing w:after="0" w:line="240" w:lineRule="auto"/>
        <w:ind w:left="0"/>
        <w:rPr>
          <w:sz w:val="16"/>
          <w:szCs w:val="16"/>
        </w:rPr>
      </w:pPr>
      <w:r w:rsidRPr="0017341F">
        <w:rPr>
          <w:rStyle w:val="Appelnotedebasdep"/>
          <w:sz w:val="16"/>
          <w:szCs w:val="16"/>
        </w:rPr>
        <w:footnoteRef/>
      </w:r>
      <w:r w:rsidRPr="0017341F">
        <w:rPr>
          <w:sz w:val="16"/>
          <w:szCs w:val="16"/>
        </w:rPr>
        <w:t xml:space="preserve"> Coran : Chapitre 21, verset 47 : « </w:t>
      </w:r>
      <w:r w:rsidRPr="0017341F">
        <w:rPr>
          <w:i/>
          <w:iCs/>
          <w:sz w:val="16"/>
          <w:szCs w:val="16"/>
        </w:rPr>
        <w:t>Puis le jour de la résurrection, Nous installons les balances de la justice</w:t>
      </w:r>
      <w:r>
        <w:rPr>
          <w:i/>
          <w:iCs/>
          <w:sz w:val="16"/>
          <w:szCs w:val="16"/>
        </w:rPr>
        <w:t xml:space="preserve"> </w:t>
      </w:r>
      <w:r w:rsidRPr="0017341F">
        <w:rPr>
          <w:sz w:val="16"/>
          <w:szCs w:val="16"/>
        </w:rPr>
        <w:t>»</w:t>
      </w:r>
      <w:r>
        <w:rPr>
          <w:sz w:val="16"/>
          <w:szCs w:val="16"/>
        </w:rPr>
        <w:t>.</w:t>
      </w:r>
    </w:p>
  </w:footnote>
  <w:footnote w:id="19">
    <w:p w14:paraId="219D8D98" w14:textId="77777777" w:rsidR="000F7372" w:rsidRPr="00EF71E7" w:rsidRDefault="000F7372" w:rsidP="000F7372">
      <w:pPr>
        <w:pStyle w:val="Paragraphedeliste1"/>
        <w:spacing w:after="0" w:line="240" w:lineRule="auto"/>
        <w:ind w:left="0"/>
        <w:rPr>
          <w:i/>
          <w:iCs/>
          <w:sz w:val="16"/>
          <w:szCs w:val="16"/>
          <w:lang w:val="fr-FR" w:bidi="en-US"/>
        </w:rPr>
      </w:pPr>
      <w:r w:rsidRPr="0017341F">
        <w:rPr>
          <w:rStyle w:val="Appelnotedebasdep"/>
          <w:rFonts w:eastAsiaTheme="majorEastAsia"/>
          <w:sz w:val="16"/>
          <w:szCs w:val="16"/>
        </w:rPr>
        <w:footnoteRef/>
      </w:r>
      <w:r w:rsidRPr="0017341F">
        <w:rPr>
          <w:sz w:val="16"/>
          <w:szCs w:val="16"/>
          <w:lang w:val="fr-RE"/>
        </w:rPr>
        <w:t xml:space="preserve"> </w:t>
      </w:r>
      <w:r w:rsidRPr="00EF71E7">
        <w:rPr>
          <w:i/>
          <w:iCs/>
          <w:sz w:val="16"/>
          <w:szCs w:val="16"/>
          <w:lang w:val="fr-FR" w:bidi="en-US"/>
        </w:rPr>
        <w:t>Tafsiré Qur’ané Mehr, tome 3, page 222</w:t>
      </w:r>
    </w:p>
  </w:footnote>
  <w:footnote w:id="20">
    <w:p w14:paraId="57FB7A9A" w14:textId="77777777" w:rsidR="007F2334" w:rsidRPr="0017341F"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222 ; </w:t>
      </w:r>
      <w:r w:rsidRPr="0017341F">
        <w:rPr>
          <w:rFonts w:asciiTheme="minorHAnsi" w:eastAsiaTheme="minorEastAsia" w:hAnsiTheme="minorHAnsi" w:cstheme="minorBidi"/>
          <w:i/>
          <w:iCs/>
          <w:sz w:val="16"/>
          <w:szCs w:val="16"/>
          <w:lang w:val="fr-FR" w:bidi="en-US"/>
        </w:rPr>
        <w:t xml:space="preserve">Tafsiré Némouna, tome 6, page 93 </w:t>
      </w:r>
    </w:p>
  </w:footnote>
  <w:footnote w:id="21">
    <w:p w14:paraId="659B3B49"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223</w:t>
      </w:r>
    </w:p>
  </w:footnote>
  <w:footnote w:id="22">
    <w:p w14:paraId="0F3E5B74"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224</w:t>
      </w:r>
    </w:p>
  </w:footnote>
  <w:footnote w:id="23">
    <w:p w14:paraId="66473540" w14:textId="77777777" w:rsidR="007F2334" w:rsidRPr="0017341F"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225 ; </w:t>
      </w:r>
      <w:r w:rsidRPr="0017341F">
        <w:rPr>
          <w:rFonts w:asciiTheme="minorHAnsi" w:eastAsiaTheme="minorEastAsia" w:hAnsiTheme="minorHAnsi" w:cstheme="minorBidi"/>
          <w:i/>
          <w:iCs/>
          <w:sz w:val="16"/>
          <w:szCs w:val="16"/>
          <w:lang w:val="fr-FR" w:bidi="en-US"/>
        </w:rPr>
        <w:t xml:space="preserve">Tafsiré Némouna, tome 6, page 99 </w:t>
      </w:r>
    </w:p>
  </w:footnote>
  <w:footnote w:id="24">
    <w:p w14:paraId="54D2B65C" w14:textId="77777777" w:rsidR="007F2334" w:rsidRPr="0017341F" w:rsidRDefault="007F2334" w:rsidP="004A26DF">
      <w:pPr>
        <w:pStyle w:val="Paragraphedeliste"/>
        <w:spacing w:after="0" w:line="240" w:lineRule="auto"/>
        <w:ind w:left="0"/>
        <w:rPr>
          <w:rFonts w:eastAsia="Times New Roman"/>
          <w:i/>
          <w:iCs/>
          <w:sz w:val="16"/>
          <w:szCs w:val="16"/>
        </w:rPr>
      </w:pPr>
      <w:r w:rsidRPr="0017341F">
        <w:rPr>
          <w:rStyle w:val="Appelnotedebasdep"/>
          <w:sz w:val="16"/>
          <w:szCs w:val="16"/>
        </w:rPr>
        <w:footnoteRef/>
      </w:r>
      <w:r w:rsidRPr="0017341F">
        <w:rPr>
          <w:sz w:val="16"/>
          <w:szCs w:val="16"/>
        </w:rPr>
        <w:t xml:space="preserve"> </w:t>
      </w:r>
      <w:r w:rsidRPr="0017341F">
        <w:rPr>
          <w:rFonts w:eastAsia="Times New Roman"/>
          <w:i/>
          <w:iCs/>
          <w:sz w:val="16"/>
          <w:szCs w:val="16"/>
        </w:rPr>
        <w:t xml:space="preserve">Tafsiré al-Safi, tome 2, page 183 </w:t>
      </w:r>
    </w:p>
  </w:footnote>
  <w:footnote w:id="25">
    <w:p w14:paraId="32AAC6A8" w14:textId="77777777" w:rsidR="007F2334" w:rsidRPr="0017341F" w:rsidRDefault="007F2334" w:rsidP="004A26DF">
      <w:pPr>
        <w:pStyle w:val="Notedebasdepage"/>
        <w:rPr>
          <w:i/>
          <w:iCs/>
          <w:sz w:val="16"/>
          <w:szCs w:val="16"/>
          <w:lang w:val="en-US"/>
        </w:rPr>
      </w:pPr>
      <w:r w:rsidRPr="0017341F">
        <w:rPr>
          <w:rStyle w:val="Appelnotedebasdep"/>
          <w:sz w:val="16"/>
          <w:szCs w:val="16"/>
        </w:rPr>
        <w:footnoteRef/>
      </w:r>
      <w:r w:rsidRPr="0017341F">
        <w:rPr>
          <w:sz w:val="16"/>
          <w:szCs w:val="16"/>
          <w:lang w:val="en-US"/>
        </w:rPr>
        <w:t xml:space="preserve"> </w:t>
      </w:r>
      <w:r w:rsidRPr="0017341F">
        <w:rPr>
          <w:i/>
          <w:iCs/>
          <w:sz w:val="16"/>
          <w:szCs w:val="16"/>
          <w:lang w:val="en-US"/>
        </w:rPr>
        <w:t xml:space="preserve">Wasa’il al-Shia, tome 27, page 41 </w:t>
      </w:r>
    </w:p>
  </w:footnote>
  <w:footnote w:id="26">
    <w:p w14:paraId="5C93EFB3" w14:textId="77777777" w:rsidR="007F2334" w:rsidRPr="0017341F" w:rsidRDefault="007F2334" w:rsidP="004A26DF">
      <w:pPr>
        <w:pStyle w:val="Paragraphedeliste1"/>
        <w:spacing w:after="0" w:line="240" w:lineRule="auto"/>
        <w:ind w:left="0"/>
        <w:jc w:val="left"/>
        <w:rPr>
          <w:i/>
          <w:iCs/>
          <w:sz w:val="16"/>
          <w:szCs w:val="16"/>
          <w:lang w:val="fr-FR"/>
        </w:rPr>
      </w:pPr>
      <w:r w:rsidRPr="0017341F">
        <w:rPr>
          <w:rStyle w:val="Appelnotedebasdep"/>
          <w:sz w:val="16"/>
          <w:szCs w:val="16"/>
        </w:rPr>
        <w:footnoteRef/>
      </w:r>
      <w:r w:rsidRPr="0017341F">
        <w:rPr>
          <w:sz w:val="16"/>
          <w:szCs w:val="16"/>
          <w:lang w:val="fr-RE"/>
        </w:rPr>
        <w:t xml:space="preserve"> </w:t>
      </w:r>
      <w:r w:rsidRPr="0017341F">
        <w:rPr>
          <w:i/>
          <w:iCs/>
          <w:sz w:val="16"/>
          <w:szCs w:val="16"/>
          <w:lang w:val="fr-FR"/>
        </w:rPr>
        <w:t>Al-kafi, tome 1, page 58</w:t>
      </w:r>
    </w:p>
  </w:footnote>
  <w:footnote w:id="27">
    <w:p w14:paraId="325F899C"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226</w:t>
      </w:r>
    </w:p>
  </w:footnote>
  <w:footnote w:id="28">
    <w:p w14:paraId="162EE883" w14:textId="77777777" w:rsidR="007F2334" w:rsidRPr="0017341F" w:rsidRDefault="007F2334" w:rsidP="004A26DF">
      <w:pPr>
        <w:pStyle w:val="Paragraphedeliste"/>
        <w:spacing w:after="0" w:line="240" w:lineRule="auto"/>
        <w:ind w:left="0"/>
        <w:rPr>
          <w:rFonts w:ascii="Calibri" w:eastAsia="Times New Roman" w:hAnsi="Calibri" w:cs="Arial"/>
          <w:i/>
          <w:iCs/>
          <w:sz w:val="16"/>
          <w:szCs w:val="16"/>
        </w:rPr>
      </w:pPr>
      <w:r w:rsidRPr="0017341F">
        <w:rPr>
          <w:rStyle w:val="Appelnotedebasdep"/>
          <w:sz w:val="16"/>
          <w:szCs w:val="16"/>
        </w:rPr>
        <w:footnoteRef/>
      </w:r>
      <w:r w:rsidRPr="0017341F">
        <w:rPr>
          <w:sz w:val="16"/>
          <w:szCs w:val="16"/>
        </w:rPr>
        <w:t xml:space="preserve"> </w:t>
      </w:r>
      <w:r w:rsidRPr="0017341F">
        <w:rPr>
          <w:rFonts w:ascii="Calibri" w:eastAsia="Times New Roman" w:hAnsi="Calibri" w:cs="Arial"/>
          <w:i/>
          <w:iCs/>
          <w:sz w:val="16"/>
          <w:szCs w:val="16"/>
        </w:rPr>
        <w:t>Nahjoul balaghà, khutba 192</w:t>
      </w:r>
    </w:p>
  </w:footnote>
  <w:footnote w:id="29">
    <w:p w14:paraId="209A9DF8" w14:textId="77777777" w:rsidR="007F2334" w:rsidRPr="0017341F"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228 ; </w:t>
      </w:r>
      <w:r w:rsidRPr="0017341F">
        <w:rPr>
          <w:rFonts w:asciiTheme="minorHAnsi" w:eastAsiaTheme="minorEastAsia" w:hAnsiTheme="minorHAnsi" w:cstheme="minorBidi"/>
          <w:i/>
          <w:iCs/>
          <w:sz w:val="16"/>
          <w:szCs w:val="16"/>
          <w:lang w:val="fr-FR" w:bidi="en-US"/>
        </w:rPr>
        <w:t xml:space="preserve">Tafsiré Némouna, tome 6, page 105 </w:t>
      </w:r>
    </w:p>
  </w:footnote>
  <w:footnote w:id="30">
    <w:p w14:paraId="66AAE54B" w14:textId="77777777" w:rsidR="007F2334" w:rsidRPr="0017341F" w:rsidRDefault="007F2334" w:rsidP="004A26DF">
      <w:pPr>
        <w:pStyle w:val="Paragraphedeliste"/>
        <w:spacing w:after="0" w:line="240" w:lineRule="auto"/>
        <w:ind w:left="0"/>
        <w:rPr>
          <w:rFonts w:eastAsia="Times New Roman"/>
          <w:i/>
          <w:iCs/>
          <w:sz w:val="16"/>
          <w:szCs w:val="16"/>
        </w:rPr>
      </w:pPr>
      <w:r w:rsidRPr="0017341F">
        <w:rPr>
          <w:rStyle w:val="Appelnotedebasdep"/>
          <w:sz w:val="16"/>
          <w:szCs w:val="16"/>
        </w:rPr>
        <w:footnoteRef/>
      </w:r>
      <w:r w:rsidRPr="0017341F">
        <w:rPr>
          <w:sz w:val="16"/>
          <w:szCs w:val="16"/>
        </w:rPr>
        <w:t xml:space="preserve"> </w:t>
      </w:r>
      <w:r w:rsidRPr="0017341F">
        <w:rPr>
          <w:rFonts w:eastAsia="Times New Roman"/>
          <w:i/>
          <w:iCs/>
          <w:sz w:val="16"/>
          <w:szCs w:val="16"/>
        </w:rPr>
        <w:t xml:space="preserve">Tafsiré al-Safi, tome 2, page 185 </w:t>
      </w:r>
    </w:p>
  </w:footnote>
  <w:footnote w:id="31">
    <w:p w14:paraId="452B62E9" w14:textId="77777777" w:rsidR="007F2334" w:rsidRPr="0017341F" w:rsidRDefault="007F2334" w:rsidP="004A26DF">
      <w:pPr>
        <w:pStyle w:val="Paragraphedeliste1"/>
        <w:spacing w:after="0" w:line="240" w:lineRule="auto"/>
        <w:ind w:left="0"/>
        <w:jc w:val="left"/>
        <w:rPr>
          <w:i/>
          <w:iCs/>
          <w:sz w:val="16"/>
          <w:szCs w:val="16"/>
          <w:lang w:val="fr-RE"/>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229 ; </w:t>
      </w:r>
      <w:r w:rsidRPr="0017341F">
        <w:rPr>
          <w:rFonts w:asciiTheme="minorHAnsi" w:eastAsiaTheme="minorEastAsia" w:hAnsiTheme="minorHAnsi" w:cstheme="minorBidi"/>
          <w:i/>
          <w:iCs/>
          <w:sz w:val="16"/>
          <w:szCs w:val="16"/>
          <w:lang w:val="fr-FR" w:bidi="en-US"/>
        </w:rPr>
        <w:t xml:space="preserve">Tafsiré Némouna, tome 6, page 111 ; </w:t>
      </w:r>
      <w:r w:rsidRPr="0017341F">
        <w:rPr>
          <w:i/>
          <w:iCs/>
          <w:sz w:val="16"/>
          <w:szCs w:val="16"/>
          <w:lang w:val="fr-FR"/>
        </w:rPr>
        <w:t xml:space="preserve">Tafsiré al-Safi, tome </w:t>
      </w:r>
      <w:r w:rsidRPr="0017341F">
        <w:rPr>
          <w:i/>
          <w:iCs/>
          <w:sz w:val="16"/>
          <w:szCs w:val="16"/>
          <w:lang w:val="fr-RE"/>
        </w:rPr>
        <w:t>2</w:t>
      </w:r>
      <w:r w:rsidRPr="0017341F">
        <w:rPr>
          <w:i/>
          <w:iCs/>
          <w:sz w:val="16"/>
          <w:szCs w:val="16"/>
          <w:lang w:val="fr-FR"/>
        </w:rPr>
        <w:t>, page</w:t>
      </w:r>
      <w:r w:rsidRPr="0017341F">
        <w:rPr>
          <w:i/>
          <w:iCs/>
          <w:sz w:val="16"/>
          <w:szCs w:val="16"/>
          <w:lang w:val="fr-RE"/>
        </w:rPr>
        <w:t xml:space="preserve"> 185 </w:t>
      </w:r>
      <w:r w:rsidRPr="0017341F">
        <w:rPr>
          <w:rFonts w:asciiTheme="minorHAnsi" w:eastAsiaTheme="minorEastAsia" w:hAnsiTheme="minorHAnsi" w:cstheme="minorBidi"/>
          <w:i/>
          <w:iCs/>
          <w:sz w:val="16"/>
          <w:szCs w:val="16"/>
          <w:lang w:val="fr-FR" w:bidi="en-US"/>
        </w:rPr>
        <w:t xml:space="preserve"> </w:t>
      </w:r>
    </w:p>
  </w:footnote>
  <w:footnote w:id="32">
    <w:p w14:paraId="2C7E575E" w14:textId="77777777" w:rsidR="007F2334" w:rsidRPr="0017341F" w:rsidRDefault="007F2334" w:rsidP="004A26DF">
      <w:pPr>
        <w:pStyle w:val="Paragraphedeliste"/>
        <w:tabs>
          <w:tab w:val="left" w:pos="765"/>
        </w:tabs>
        <w:spacing w:after="0" w:line="240" w:lineRule="auto"/>
        <w:ind w:left="0"/>
        <w:rPr>
          <w:rFonts w:eastAsia="Times New Roman"/>
          <w:i/>
          <w:iCs/>
          <w:sz w:val="16"/>
          <w:szCs w:val="16"/>
          <w:lang w:val="fr-RE"/>
        </w:rPr>
      </w:pPr>
      <w:r w:rsidRPr="0017341F">
        <w:rPr>
          <w:rStyle w:val="Appelnotedebasdep"/>
          <w:sz w:val="16"/>
          <w:szCs w:val="16"/>
        </w:rPr>
        <w:footnoteRef/>
      </w:r>
      <w:r w:rsidRPr="0017341F">
        <w:rPr>
          <w:sz w:val="16"/>
          <w:szCs w:val="16"/>
        </w:rPr>
        <w:t xml:space="preserve"> </w:t>
      </w:r>
      <w:r w:rsidRPr="0017341F">
        <w:rPr>
          <w:rFonts w:eastAsia="Times New Roman"/>
          <w:i/>
          <w:iCs/>
          <w:sz w:val="16"/>
          <w:szCs w:val="16"/>
          <w:lang w:val="fr-RE"/>
        </w:rPr>
        <w:t>Bihàr al Anwàr, tome 60, page 220 ; Tafsiré Ayyashi, tome 2, page 9</w:t>
      </w:r>
    </w:p>
  </w:footnote>
  <w:footnote w:id="33">
    <w:p w14:paraId="05EA7902" w14:textId="77777777" w:rsidR="007F2334" w:rsidRPr="0017341F" w:rsidRDefault="007F2334" w:rsidP="004A26DF">
      <w:pPr>
        <w:pStyle w:val="Paragraphedeliste"/>
        <w:spacing w:after="0" w:line="240" w:lineRule="auto"/>
        <w:ind w:left="0"/>
        <w:rPr>
          <w:rFonts w:eastAsia="Times New Roman"/>
          <w:i/>
          <w:iCs/>
          <w:sz w:val="16"/>
          <w:szCs w:val="16"/>
          <w:lang w:val="fr-RE"/>
        </w:rPr>
      </w:pPr>
      <w:r w:rsidRPr="0017341F">
        <w:rPr>
          <w:rStyle w:val="Appelnotedebasdep"/>
          <w:sz w:val="16"/>
          <w:szCs w:val="16"/>
        </w:rPr>
        <w:footnoteRef/>
      </w:r>
      <w:r w:rsidRPr="0017341F">
        <w:rPr>
          <w:sz w:val="16"/>
          <w:szCs w:val="16"/>
        </w:rPr>
        <w:t xml:space="preserve"> </w:t>
      </w:r>
      <w:r w:rsidRPr="0017341F">
        <w:rPr>
          <w:i/>
          <w:iCs/>
          <w:sz w:val="16"/>
          <w:szCs w:val="16"/>
        </w:rPr>
        <w:t xml:space="preserve">Tafsiré </w:t>
      </w:r>
      <w:r w:rsidRPr="0017341F">
        <w:rPr>
          <w:rFonts w:eastAsia="Times New Roman"/>
          <w:i/>
          <w:iCs/>
          <w:sz w:val="16"/>
          <w:szCs w:val="16"/>
        </w:rPr>
        <w:t xml:space="preserve">Majmà’ al Bayàn, tome 4, page 623 ; </w:t>
      </w:r>
      <w:r w:rsidRPr="0017341F">
        <w:rPr>
          <w:rFonts w:eastAsia="Times New Roman"/>
          <w:i/>
          <w:iCs/>
          <w:sz w:val="16"/>
          <w:szCs w:val="16"/>
          <w:lang w:val="fr-RE"/>
        </w:rPr>
        <w:t xml:space="preserve">Tafsiré Nouro Thaqalayn, tome 2, page 11 </w:t>
      </w:r>
    </w:p>
  </w:footnote>
  <w:footnote w:id="34">
    <w:p w14:paraId="0F30FCA0"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231 </w:t>
      </w:r>
    </w:p>
  </w:footnote>
  <w:footnote w:id="35">
    <w:p w14:paraId="655830C2"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233</w:t>
      </w:r>
    </w:p>
  </w:footnote>
  <w:footnote w:id="36">
    <w:p w14:paraId="035369E2" w14:textId="77777777" w:rsidR="007F2334" w:rsidRPr="0017341F" w:rsidRDefault="007F2334" w:rsidP="004A26DF">
      <w:pPr>
        <w:pStyle w:val="Paragraphedeliste1"/>
        <w:spacing w:after="0"/>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234</w:t>
      </w:r>
    </w:p>
  </w:footnote>
  <w:footnote w:id="37">
    <w:p w14:paraId="3211A9B1" w14:textId="77777777" w:rsidR="007F2334" w:rsidRPr="0017341F" w:rsidRDefault="007F2334" w:rsidP="004A26DF">
      <w:pPr>
        <w:pStyle w:val="Paragraphedeliste1"/>
        <w:spacing w:after="0"/>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235</w:t>
      </w:r>
    </w:p>
  </w:footnote>
  <w:footnote w:id="38">
    <w:p w14:paraId="6AA7B3AE" w14:textId="77777777" w:rsidR="007F2334" w:rsidRPr="0017341F"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236 ; </w:t>
      </w:r>
      <w:r w:rsidRPr="0017341F">
        <w:rPr>
          <w:rFonts w:asciiTheme="minorHAnsi" w:eastAsiaTheme="minorEastAsia" w:hAnsiTheme="minorHAnsi" w:cstheme="minorBidi"/>
          <w:i/>
          <w:iCs/>
          <w:sz w:val="16"/>
          <w:szCs w:val="16"/>
          <w:lang w:val="fr-FR" w:bidi="en-US"/>
        </w:rPr>
        <w:t xml:space="preserve">Tafsiré Némouna, tome 6, page 117 ; </w:t>
      </w:r>
      <w:r w:rsidRPr="0017341F">
        <w:rPr>
          <w:i/>
          <w:iCs/>
          <w:sz w:val="16"/>
          <w:szCs w:val="16"/>
          <w:lang w:val="fr-FR"/>
        </w:rPr>
        <w:t xml:space="preserve">At-yaboul Bayàn fi Tafsiril Qur’an, tome </w:t>
      </w:r>
      <w:r w:rsidRPr="0017341F">
        <w:rPr>
          <w:i/>
          <w:iCs/>
          <w:sz w:val="16"/>
          <w:szCs w:val="16"/>
          <w:lang w:val="fr-RE"/>
        </w:rPr>
        <w:t>5</w:t>
      </w:r>
      <w:r w:rsidRPr="0017341F">
        <w:rPr>
          <w:i/>
          <w:iCs/>
          <w:sz w:val="16"/>
          <w:szCs w:val="16"/>
          <w:lang w:val="fr-FR"/>
        </w:rPr>
        <w:t>, page</w:t>
      </w:r>
      <w:r w:rsidRPr="0017341F">
        <w:rPr>
          <w:i/>
          <w:iCs/>
          <w:sz w:val="16"/>
          <w:szCs w:val="16"/>
          <w:lang w:val="fr-RE"/>
        </w:rPr>
        <w:t xml:space="preserve"> 289 ; </w:t>
      </w:r>
      <w:r w:rsidRPr="0017341F">
        <w:rPr>
          <w:rFonts w:asciiTheme="minorHAnsi" w:eastAsiaTheme="minorEastAsia" w:hAnsiTheme="minorHAnsi" w:cstheme="minorBidi"/>
          <w:i/>
          <w:iCs/>
          <w:sz w:val="16"/>
          <w:szCs w:val="16"/>
          <w:lang w:val="fr-FR" w:bidi="en-US"/>
        </w:rPr>
        <w:t xml:space="preserve">Tafsiré Némouna, tome 1, page 188 </w:t>
      </w:r>
      <w:r w:rsidRPr="0017341F">
        <w:rPr>
          <w:i/>
          <w:iCs/>
          <w:sz w:val="16"/>
          <w:szCs w:val="16"/>
          <w:lang w:val="fr-FR"/>
        </w:rPr>
        <w:t xml:space="preserve"> </w:t>
      </w:r>
      <w:r w:rsidRPr="0017341F">
        <w:rPr>
          <w:rFonts w:asciiTheme="minorHAnsi" w:eastAsiaTheme="minorEastAsia" w:hAnsiTheme="minorHAnsi" w:cstheme="minorBidi"/>
          <w:i/>
          <w:iCs/>
          <w:sz w:val="16"/>
          <w:szCs w:val="16"/>
          <w:lang w:val="fr-FR" w:bidi="en-US"/>
        </w:rPr>
        <w:t xml:space="preserve"> </w:t>
      </w:r>
    </w:p>
  </w:footnote>
  <w:footnote w:id="39">
    <w:p w14:paraId="3EA51CE3" w14:textId="77777777" w:rsidR="007F2334" w:rsidRPr="0017341F" w:rsidRDefault="007F2334" w:rsidP="004A26DF">
      <w:pPr>
        <w:pStyle w:val="Paragraphedeliste1"/>
        <w:spacing w:after="0"/>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238</w:t>
      </w:r>
    </w:p>
  </w:footnote>
  <w:footnote w:id="40">
    <w:p w14:paraId="5F5201E9" w14:textId="058F1E9E" w:rsidR="007F2334" w:rsidRPr="000410C2" w:rsidRDefault="007F2334" w:rsidP="000410C2">
      <w:pPr>
        <w:spacing w:after="0" w:line="240" w:lineRule="auto"/>
        <w:jc w:val="both"/>
        <w:rPr>
          <w:rFonts w:cstheme="minorHAnsi"/>
          <w:sz w:val="16"/>
          <w:szCs w:val="16"/>
        </w:rPr>
      </w:pPr>
      <w:r w:rsidRPr="000410C2">
        <w:rPr>
          <w:rStyle w:val="Appelnotedebasdep"/>
          <w:sz w:val="16"/>
          <w:szCs w:val="16"/>
        </w:rPr>
        <w:footnoteRef/>
      </w:r>
      <w:r w:rsidRPr="000410C2">
        <w:rPr>
          <w:sz w:val="16"/>
          <w:szCs w:val="16"/>
        </w:rPr>
        <w:t xml:space="preserve"> </w:t>
      </w:r>
      <w:r w:rsidRPr="000410C2">
        <w:rPr>
          <w:rFonts w:cstheme="minorHAnsi"/>
          <w:sz w:val="16"/>
          <w:szCs w:val="16"/>
        </w:rPr>
        <w:t xml:space="preserve">Le </w:t>
      </w:r>
      <w:bookmarkStart w:id="6" w:name="_Hlk152949051"/>
      <w:r w:rsidRPr="000410C2">
        <w:rPr>
          <w:rFonts w:cstheme="minorHAnsi"/>
          <w:sz w:val="16"/>
          <w:szCs w:val="16"/>
        </w:rPr>
        <w:t>tark al-awla</w:t>
      </w:r>
      <w:bookmarkEnd w:id="6"/>
      <w:r>
        <w:rPr>
          <w:rFonts w:cstheme="minorHAnsi"/>
          <w:sz w:val="16"/>
          <w:szCs w:val="16"/>
        </w:rPr>
        <w:t>, littéralement « abandonner le meilleur »</w:t>
      </w:r>
      <w:r w:rsidRPr="000410C2">
        <w:rPr>
          <w:rFonts w:cstheme="minorHAnsi"/>
          <w:sz w:val="16"/>
          <w:szCs w:val="16"/>
        </w:rPr>
        <w:t xml:space="preserve">, désigne le fait d'accomplir une bonne action tout en laissant de côté une action encore meilleure. Les érudits chiites ne considèrent pas cette pratique du tark al-awla comme un péché. Ils estiment donc possible que les </w:t>
      </w:r>
      <w:r w:rsidR="006749D0">
        <w:rPr>
          <w:rFonts w:cstheme="minorHAnsi"/>
          <w:sz w:val="16"/>
          <w:szCs w:val="16"/>
        </w:rPr>
        <w:t>P</w:t>
      </w:r>
      <w:r w:rsidRPr="000410C2">
        <w:rPr>
          <w:rFonts w:cstheme="minorHAnsi"/>
          <w:sz w:val="16"/>
          <w:szCs w:val="16"/>
        </w:rPr>
        <w:t xml:space="preserve">rophètes et les Imams (a) aient pu, à de rares occasions, abandonner le meilleur au profit du bien. Selon leur interprétation, les demandes de pardon adressées à Dieu (istighfar) que l'on retrouve dans les récits concernant les </w:t>
      </w:r>
      <w:r w:rsidR="006749D0">
        <w:rPr>
          <w:rFonts w:cstheme="minorHAnsi"/>
          <w:sz w:val="16"/>
          <w:szCs w:val="16"/>
        </w:rPr>
        <w:t>P</w:t>
      </w:r>
      <w:r w:rsidRPr="000410C2">
        <w:rPr>
          <w:rFonts w:cstheme="minorHAnsi"/>
          <w:sz w:val="16"/>
          <w:szCs w:val="16"/>
        </w:rPr>
        <w:t xml:space="preserve">rophètes et les Imams (a) faisaient suite à de tels moments où ils auraient pu accomplir une action encore meilleure que celle qu'ils avaient choisie. Les érudits chiites considèrent ainsi que même les </w:t>
      </w:r>
      <w:r w:rsidR="006749D0">
        <w:rPr>
          <w:rFonts w:cstheme="minorHAnsi"/>
          <w:sz w:val="16"/>
          <w:szCs w:val="16"/>
        </w:rPr>
        <w:t>P</w:t>
      </w:r>
      <w:r w:rsidRPr="000410C2">
        <w:rPr>
          <w:rFonts w:cstheme="minorHAnsi"/>
          <w:sz w:val="16"/>
          <w:szCs w:val="16"/>
        </w:rPr>
        <w:t>rophètes et les Imams</w:t>
      </w:r>
      <w:r w:rsidR="009C108F">
        <w:rPr>
          <w:rFonts w:cstheme="minorHAnsi"/>
          <w:sz w:val="16"/>
          <w:szCs w:val="16"/>
        </w:rPr>
        <w:t> </w:t>
      </w:r>
      <w:r w:rsidRPr="000410C2">
        <w:rPr>
          <w:rFonts w:cstheme="minorHAnsi"/>
          <w:sz w:val="16"/>
          <w:szCs w:val="16"/>
        </w:rPr>
        <w:t>(a), par leur nature humaine, pouvaient être sujets au tark al-awla occasionnel sans que cela ne soit un péché.</w:t>
      </w:r>
    </w:p>
  </w:footnote>
  <w:footnote w:id="41">
    <w:p w14:paraId="6820327D" w14:textId="77777777" w:rsidR="007F2334" w:rsidRPr="000410C2" w:rsidRDefault="007F2334" w:rsidP="004A26DF">
      <w:pPr>
        <w:pStyle w:val="Paragraphedeliste1"/>
        <w:spacing w:after="0"/>
        <w:ind w:left="0"/>
        <w:rPr>
          <w:rFonts w:asciiTheme="minorHAnsi" w:hAnsiTheme="minorHAnsi" w:cstheme="minorBidi"/>
          <w:i/>
          <w:iCs/>
          <w:sz w:val="16"/>
          <w:szCs w:val="16"/>
          <w:lang w:val="fr-FR" w:bidi="en-US"/>
        </w:rPr>
      </w:pPr>
      <w:r w:rsidRPr="000410C2">
        <w:rPr>
          <w:rStyle w:val="Appelnotedebasdep"/>
          <w:sz w:val="16"/>
          <w:szCs w:val="16"/>
        </w:rPr>
        <w:footnoteRef/>
      </w:r>
      <w:r w:rsidRPr="000410C2">
        <w:rPr>
          <w:sz w:val="16"/>
          <w:szCs w:val="16"/>
          <w:lang w:val="fr-RE"/>
        </w:rPr>
        <w:t xml:space="preserve"> </w:t>
      </w:r>
      <w:r w:rsidRPr="000410C2">
        <w:rPr>
          <w:rFonts w:asciiTheme="minorHAnsi" w:hAnsiTheme="minorHAnsi" w:cstheme="minorBidi"/>
          <w:i/>
          <w:iCs/>
          <w:sz w:val="16"/>
          <w:szCs w:val="16"/>
          <w:lang w:val="fr-FR" w:bidi="en-US"/>
        </w:rPr>
        <w:t xml:space="preserve">Tafsiré Qur’ané Mehr, tome 3, page 239 </w:t>
      </w:r>
    </w:p>
  </w:footnote>
  <w:footnote w:id="42">
    <w:p w14:paraId="363DE65D" w14:textId="77777777" w:rsidR="007F2334" w:rsidRPr="000410C2" w:rsidRDefault="007F2334" w:rsidP="004A26DF">
      <w:pPr>
        <w:pStyle w:val="Paragraphedeliste1"/>
        <w:spacing w:after="0"/>
        <w:ind w:left="0"/>
        <w:rPr>
          <w:rFonts w:asciiTheme="minorHAnsi" w:hAnsiTheme="minorHAnsi" w:cstheme="minorBidi"/>
          <w:i/>
          <w:iCs/>
          <w:sz w:val="16"/>
          <w:szCs w:val="16"/>
          <w:lang w:val="fr-FR" w:bidi="en-US"/>
        </w:rPr>
      </w:pPr>
      <w:r w:rsidRPr="000410C2">
        <w:rPr>
          <w:rStyle w:val="Appelnotedebasdep"/>
          <w:sz w:val="16"/>
          <w:szCs w:val="16"/>
        </w:rPr>
        <w:footnoteRef/>
      </w:r>
      <w:r w:rsidRPr="000410C2">
        <w:rPr>
          <w:sz w:val="16"/>
          <w:szCs w:val="16"/>
          <w:lang w:val="fr-RE"/>
        </w:rPr>
        <w:t xml:space="preserve"> </w:t>
      </w:r>
      <w:r w:rsidRPr="000410C2">
        <w:rPr>
          <w:rFonts w:asciiTheme="minorHAnsi" w:hAnsiTheme="minorHAnsi" w:cstheme="minorBidi"/>
          <w:i/>
          <w:iCs/>
          <w:sz w:val="16"/>
          <w:szCs w:val="16"/>
          <w:lang w:val="fr-FR" w:bidi="en-US"/>
        </w:rPr>
        <w:t>Tafsiré Qur’ané Mehr, tome 3, page 240</w:t>
      </w:r>
    </w:p>
  </w:footnote>
  <w:footnote w:id="43">
    <w:p w14:paraId="7FBB4869" w14:textId="77777777" w:rsidR="007F2334" w:rsidRPr="000410C2" w:rsidRDefault="007F2334" w:rsidP="004A26DF">
      <w:pPr>
        <w:pStyle w:val="Paragraphedeliste"/>
        <w:spacing w:after="0" w:line="240" w:lineRule="auto"/>
        <w:ind w:left="0"/>
        <w:rPr>
          <w:rFonts w:eastAsia="Times New Roman"/>
          <w:i/>
          <w:iCs/>
          <w:sz w:val="16"/>
          <w:szCs w:val="16"/>
          <w:lang w:val="fr-RE"/>
        </w:rPr>
      </w:pPr>
      <w:r w:rsidRPr="000410C2">
        <w:rPr>
          <w:rStyle w:val="Appelnotedebasdep"/>
          <w:sz w:val="16"/>
          <w:szCs w:val="16"/>
        </w:rPr>
        <w:footnoteRef/>
      </w:r>
      <w:r w:rsidRPr="000410C2">
        <w:rPr>
          <w:sz w:val="16"/>
          <w:szCs w:val="16"/>
        </w:rPr>
        <w:t xml:space="preserve"> </w:t>
      </w:r>
      <w:r w:rsidRPr="000410C2">
        <w:rPr>
          <w:rFonts w:eastAsia="Times New Roman"/>
          <w:i/>
          <w:iCs/>
          <w:sz w:val="16"/>
          <w:szCs w:val="16"/>
          <w:lang w:val="fr-RE"/>
        </w:rPr>
        <w:t xml:space="preserve">Tafsiré Nouro Thaqalayn, tome 2, page 15 </w:t>
      </w:r>
    </w:p>
  </w:footnote>
  <w:footnote w:id="44">
    <w:p w14:paraId="4ED5E10D" w14:textId="77777777" w:rsidR="007F2334" w:rsidRPr="0017341F" w:rsidRDefault="007F2334" w:rsidP="004A26DF">
      <w:pPr>
        <w:pStyle w:val="Paragraphedeliste"/>
        <w:spacing w:after="0" w:line="240" w:lineRule="auto"/>
        <w:ind w:left="0"/>
        <w:rPr>
          <w:rFonts w:eastAsia="Times New Roman"/>
          <w:i/>
          <w:iCs/>
          <w:sz w:val="16"/>
          <w:szCs w:val="16"/>
        </w:rPr>
      </w:pPr>
      <w:r w:rsidRPr="0017341F">
        <w:rPr>
          <w:rStyle w:val="Appelnotedebasdep"/>
          <w:sz w:val="16"/>
          <w:szCs w:val="16"/>
        </w:rPr>
        <w:footnoteRef/>
      </w:r>
      <w:r w:rsidRPr="0017341F">
        <w:rPr>
          <w:sz w:val="16"/>
          <w:szCs w:val="16"/>
          <w:lang w:val="fr-RE"/>
        </w:rPr>
        <w:t xml:space="preserve"> </w:t>
      </w:r>
      <w:r w:rsidRPr="0017341F">
        <w:rPr>
          <w:i/>
          <w:iCs/>
          <w:sz w:val="16"/>
          <w:szCs w:val="16"/>
          <w:lang w:bidi="en-US"/>
        </w:rPr>
        <w:t xml:space="preserve">Tafsiré Qur’ané Mehr, tome 3, page 241 ; </w:t>
      </w:r>
      <w:r w:rsidRPr="0017341F">
        <w:rPr>
          <w:rFonts w:eastAsiaTheme="minorEastAsia"/>
          <w:i/>
          <w:iCs/>
          <w:sz w:val="16"/>
          <w:szCs w:val="16"/>
          <w:lang w:bidi="en-US"/>
        </w:rPr>
        <w:t xml:space="preserve">Tafsiré Némouna, tome 6, page 132 ; </w:t>
      </w:r>
      <w:r w:rsidRPr="0017341F">
        <w:rPr>
          <w:rFonts w:eastAsia="Times New Roman"/>
          <w:i/>
          <w:iCs/>
          <w:sz w:val="16"/>
          <w:szCs w:val="16"/>
        </w:rPr>
        <w:t xml:space="preserve">Tafsiré al-Safi, tome 2, page 187 </w:t>
      </w:r>
      <w:r w:rsidRPr="0017341F">
        <w:rPr>
          <w:rFonts w:eastAsiaTheme="minorEastAsia"/>
          <w:i/>
          <w:iCs/>
          <w:sz w:val="16"/>
          <w:szCs w:val="16"/>
          <w:lang w:bidi="en-US"/>
        </w:rPr>
        <w:t xml:space="preserve"> </w:t>
      </w:r>
    </w:p>
  </w:footnote>
  <w:footnote w:id="45">
    <w:p w14:paraId="7E2781C4" w14:textId="77777777" w:rsidR="007F2334" w:rsidRPr="0017341F" w:rsidRDefault="007F2334" w:rsidP="004A26DF">
      <w:pPr>
        <w:pStyle w:val="Notedebasdepage"/>
        <w:rPr>
          <w:i/>
          <w:iCs/>
          <w:sz w:val="16"/>
          <w:szCs w:val="16"/>
          <w:lang w:val="en-US"/>
        </w:rPr>
      </w:pPr>
      <w:r w:rsidRPr="0017341F">
        <w:rPr>
          <w:rStyle w:val="Appelnotedebasdep"/>
          <w:sz w:val="16"/>
          <w:szCs w:val="16"/>
        </w:rPr>
        <w:footnoteRef/>
      </w:r>
      <w:r w:rsidRPr="0017341F">
        <w:rPr>
          <w:sz w:val="16"/>
          <w:szCs w:val="16"/>
          <w:lang w:val="en-US"/>
        </w:rPr>
        <w:t xml:space="preserve"> </w:t>
      </w:r>
      <w:r w:rsidRPr="0017341F">
        <w:rPr>
          <w:i/>
          <w:iCs/>
          <w:sz w:val="16"/>
          <w:szCs w:val="16"/>
          <w:lang w:val="en-US"/>
        </w:rPr>
        <w:t>Mafatih al-Ghayb, tome 1, page 84</w:t>
      </w:r>
    </w:p>
  </w:footnote>
  <w:footnote w:id="46">
    <w:p w14:paraId="4CAA386F" w14:textId="77777777" w:rsidR="007F2334" w:rsidRPr="0038586E"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38586E">
        <w:rPr>
          <w:rStyle w:val="Appelnotedebasdep"/>
          <w:sz w:val="16"/>
          <w:szCs w:val="16"/>
        </w:rPr>
        <w:footnoteRef/>
      </w:r>
      <w:r w:rsidRPr="0038586E">
        <w:rPr>
          <w:sz w:val="16"/>
          <w:szCs w:val="16"/>
          <w:lang w:val="fr-RE"/>
        </w:rPr>
        <w:t xml:space="preserve"> </w:t>
      </w:r>
      <w:r w:rsidRPr="0038586E">
        <w:rPr>
          <w:rFonts w:asciiTheme="minorHAnsi" w:hAnsiTheme="minorHAnsi" w:cstheme="minorBidi"/>
          <w:i/>
          <w:iCs/>
          <w:sz w:val="16"/>
          <w:szCs w:val="16"/>
          <w:lang w:val="fr-FR" w:bidi="en-US"/>
        </w:rPr>
        <w:t xml:space="preserve">Tafsiré Qur’ané Mehr, tome 3, page 245  </w:t>
      </w:r>
    </w:p>
  </w:footnote>
  <w:footnote w:id="47">
    <w:p w14:paraId="3943DA75" w14:textId="77777777" w:rsidR="007F2334" w:rsidRPr="0038586E" w:rsidRDefault="007F2334" w:rsidP="004A26DF">
      <w:pPr>
        <w:pStyle w:val="Notedebasdepage"/>
        <w:rPr>
          <w:sz w:val="16"/>
          <w:szCs w:val="16"/>
          <w:lang w:val="fr-RE"/>
        </w:rPr>
      </w:pPr>
      <w:r w:rsidRPr="0038586E">
        <w:rPr>
          <w:rStyle w:val="Appelnotedebasdep"/>
          <w:sz w:val="16"/>
          <w:szCs w:val="16"/>
        </w:rPr>
        <w:footnoteRef/>
      </w:r>
      <w:r w:rsidRPr="0038586E">
        <w:rPr>
          <w:sz w:val="16"/>
          <w:szCs w:val="16"/>
        </w:rPr>
        <w:t xml:space="preserve"> </w:t>
      </w:r>
      <w:r w:rsidRPr="0038586E">
        <w:rPr>
          <w:sz w:val="16"/>
          <w:szCs w:val="16"/>
          <w:lang w:val="fr-RE"/>
        </w:rPr>
        <w:t>La période antéislamique.</w:t>
      </w:r>
    </w:p>
  </w:footnote>
  <w:footnote w:id="48">
    <w:p w14:paraId="7B209610" w14:textId="77777777" w:rsidR="007F2334" w:rsidRPr="0038586E" w:rsidRDefault="007F2334" w:rsidP="0038586E">
      <w:pPr>
        <w:spacing w:after="0" w:line="240" w:lineRule="auto"/>
        <w:rPr>
          <w:rFonts w:cstheme="minorHAnsi"/>
          <w:sz w:val="16"/>
          <w:szCs w:val="16"/>
          <w:lang w:bidi="fa-IR"/>
        </w:rPr>
      </w:pPr>
      <w:r w:rsidRPr="0038586E">
        <w:rPr>
          <w:rStyle w:val="Appelnotedebasdep"/>
          <w:sz w:val="16"/>
          <w:szCs w:val="16"/>
        </w:rPr>
        <w:footnoteRef/>
      </w:r>
      <w:r w:rsidRPr="0038586E">
        <w:rPr>
          <w:sz w:val="16"/>
          <w:szCs w:val="16"/>
        </w:rPr>
        <w:t xml:space="preserve"> </w:t>
      </w:r>
      <w:r w:rsidRPr="0038586E">
        <w:rPr>
          <w:rFonts w:cstheme="minorHAnsi"/>
          <w:sz w:val="16"/>
          <w:szCs w:val="16"/>
          <w:lang w:bidi="fa-IR"/>
        </w:rPr>
        <w:t>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kiswa, qui est changé chaque année.</w:t>
      </w:r>
    </w:p>
  </w:footnote>
  <w:footnote w:id="49">
    <w:p w14:paraId="2C29E2AB" w14:textId="77777777" w:rsidR="007F2334" w:rsidRPr="0038586E"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8586E">
        <w:rPr>
          <w:rStyle w:val="Appelnotedebasdep"/>
          <w:sz w:val="16"/>
          <w:szCs w:val="16"/>
        </w:rPr>
        <w:footnoteRef/>
      </w:r>
      <w:r w:rsidRPr="0038586E">
        <w:rPr>
          <w:sz w:val="16"/>
          <w:szCs w:val="16"/>
          <w:lang w:val="fr-RE"/>
        </w:rPr>
        <w:t xml:space="preserve"> </w:t>
      </w:r>
      <w:r w:rsidRPr="0038586E">
        <w:rPr>
          <w:rFonts w:asciiTheme="minorHAnsi" w:hAnsiTheme="minorHAnsi" w:cstheme="minorBidi"/>
          <w:i/>
          <w:iCs/>
          <w:sz w:val="16"/>
          <w:szCs w:val="16"/>
          <w:lang w:val="fr-FR" w:bidi="en-US"/>
        </w:rPr>
        <w:t xml:space="preserve">Tafsiré Qur’ané Mehr, tome 3, page 247 ; </w:t>
      </w:r>
      <w:r w:rsidRPr="0038586E">
        <w:rPr>
          <w:rFonts w:asciiTheme="minorHAnsi" w:eastAsiaTheme="minorEastAsia" w:hAnsiTheme="minorHAnsi" w:cstheme="minorBidi"/>
          <w:i/>
          <w:iCs/>
          <w:sz w:val="16"/>
          <w:szCs w:val="16"/>
          <w:lang w:val="fr-FR" w:bidi="en-US"/>
        </w:rPr>
        <w:t xml:space="preserve">Tafsiré Némouna, tome 6, page 142 </w:t>
      </w:r>
    </w:p>
  </w:footnote>
  <w:footnote w:id="50">
    <w:p w14:paraId="5DE98187" w14:textId="77777777" w:rsidR="007F2334" w:rsidRPr="0038586E" w:rsidRDefault="007F2334" w:rsidP="0038586E">
      <w:pPr>
        <w:spacing w:after="0" w:line="240" w:lineRule="auto"/>
        <w:jc w:val="both"/>
        <w:rPr>
          <w:rFonts w:cstheme="minorHAnsi"/>
          <w:sz w:val="16"/>
          <w:szCs w:val="16"/>
        </w:rPr>
      </w:pPr>
      <w:r w:rsidRPr="0038586E">
        <w:rPr>
          <w:rStyle w:val="Appelnotedebasdep"/>
          <w:sz w:val="16"/>
          <w:szCs w:val="16"/>
        </w:rPr>
        <w:footnoteRef/>
      </w:r>
      <w:r w:rsidRPr="0038586E">
        <w:rPr>
          <w:sz w:val="16"/>
          <w:szCs w:val="16"/>
        </w:rPr>
        <w:t xml:space="preserve"> </w:t>
      </w:r>
      <w:bookmarkStart w:id="7" w:name="_Hlk154741895"/>
      <w:r w:rsidRPr="0038586E">
        <w:rPr>
          <w:rFonts w:cstheme="minorHAnsi"/>
          <w:sz w:val="16"/>
          <w:szCs w:val="16"/>
        </w:rPr>
        <w:t>La qibla désigne la direction de la prière en Islam, elle correspond à la direction que tout musulman doit impérativement prendre pendant la prière rituelle (salat). Le fidèle se tourne vers la Kaaba pour accomplir ses inclinaisons et prosternations. La qibla a une grande importance symbolique, car elle représente l'unité spirituelle du monde musulman tourné vers le même lieu saint. Dans les mosquées, la niche de prière (mihrab) matérialise physiquement la qibla pour guider les fidèles. Il sied à noter qu’au début de l'Islam, le Prophète Mohammad (s) priait vers Jérusalem. Puis après quelques mois, il reçut la révélation de se tourner désormais vers la Kaaba.</w:t>
      </w:r>
      <w:bookmarkEnd w:id="7"/>
    </w:p>
  </w:footnote>
  <w:footnote w:id="51">
    <w:p w14:paraId="621AF5DA" w14:textId="77777777" w:rsidR="007F2334" w:rsidRPr="0038586E" w:rsidRDefault="007F2334" w:rsidP="0038586E">
      <w:pPr>
        <w:pStyle w:val="Paragraphedeliste"/>
        <w:spacing w:after="0" w:line="240" w:lineRule="auto"/>
        <w:ind w:left="0"/>
        <w:rPr>
          <w:rFonts w:eastAsia="Times New Roman"/>
          <w:i/>
          <w:iCs/>
          <w:sz w:val="16"/>
          <w:szCs w:val="16"/>
        </w:rPr>
      </w:pPr>
      <w:r w:rsidRPr="0038586E">
        <w:rPr>
          <w:rStyle w:val="Appelnotedebasdep"/>
          <w:sz w:val="16"/>
          <w:szCs w:val="16"/>
        </w:rPr>
        <w:footnoteRef/>
      </w:r>
      <w:r w:rsidRPr="0038586E">
        <w:rPr>
          <w:sz w:val="16"/>
          <w:szCs w:val="16"/>
        </w:rPr>
        <w:t xml:space="preserve"> </w:t>
      </w:r>
      <w:r w:rsidRPr="0038586E">
        <w:rPr>
          <w:rFonts w:eastAsia="Times New Roman"/>
          <w:i/>
          <w:iCs/>
          <w:sz w:val="16"/>
          <w:szCs w:val="16"/>
        </w:rPr>
        <w:t xml:space="preserve">Tafsiré al-Safi, tome 2, page 189 </w:t>
      </w:r>
    </w:p>
  </w:footnote>
  <w:footnote w:id="52">
    <w:p w14:paraId="3F5695EB" w14:textId="77777777" w:rsidR="007F2334" w:rsidRPr="0038586E" w:rsidRDefault="007F2334" w:rsidP="0038586E">
      <w:pPr>
        <w:pStyle w:val="Notedebasdepage"/>
        <w:rPr>
          <w:i/>
          <w:iCs/>
          <w:sz w:val="16"/>
          <w:szCs w:val="16"/>
          <w:lang w:val="fr-RE"/>
        </w:rPr>
      </w:pPr>
      <w:r w:rsidRPr="0038586E">
        <w:rPr>
          <w:rStyle w:val="Appelnotedebasdep"/>
          <w:sz w:val="16"/>
          <w:szCs w:val="16"/>
        </w:rPr>
        <w:footnoteRef/>
      </w:r>
      <w:r w:rsidRPr="0038586E">
        <w:rPr>
          <w:sz w:val="16"/>
          <w:szCs w:val="16"/>
        </w:rPr>
        <w:t xml:space="preserve"> </w:t>
      </w:r>
      <w:r w:rsidRPr="0038586E">
        <w:rPr>
          <w:rFonts w:cs="Calibri"/>
          <w:i/>
          <w:iCs/>
          <w:sz w:val="16"/>
          <w:szCs w:val="16"/>
        </w:rPr>
        <w:t xml:space="preserve">Tafsiré Ayyashi, tome 2, page 12 </w:t>
      </w:r>
    </w:p>
  </w:footnote>
  <w:footnote w:id="53">
    <w:p w14:paraId="77C23D85" w14:textId="77777777" w:rsidR="007F2334" w:rsidRPr="0038586E" w:rsidRDefault="007F2334" w:rsidP="0038586E">
      <w:pPr>
        <w:pStyle w:val="Paragraphedeliste"/>
        <w:spacing w:after="0" w:line="240" w:lineRule="auto"/>
        <w:ind w:left="0"/>
        <w:rPr>
          <w:rFonts w:eastAsia="Times New Roman"/>
          <w:i/>
          <w:iCs/>
          <w:sz w:val="16"/>
          <w:szCs w:val="16"/>
        </w:rPr>
      </w:pPr>
      <w:r w:rsidRPr="0038586E">
        <w:rPr>
          <w:rStyle w:val="Appelnotedebasdep"/>
          <w:sz w:val="16"/>
          <w:szCs w:val="16"/>
        </w:rPr>
        <w:footnoteRef/>
      </w:r>
      <w:r w:rsidRPr="0038586E">
        <w:rPr>
          <w:sz w:val="16"/>
          <w:szCs w:val="16"/>
          <w:lang w:val="fr-RE"/>
        </w:rPr>
        <w:t xml:space="preserve"> </w:t>
      </w:r>
      <w:r w:rsidRPr="0038586E">
        <w:rPr>
          <w:i/>
          <w:iCs/>
          <w:sz w:val="16"/>
          <w:szCs w:val="16"/>
          <w:lang w:bidi="en-US"/>
        </w:rPr>
        <w:t xml:space="preserve">Tafsiré Qur’ané Mehr, tome 3, page 248 ; </w:t>
      </w:r>
      <w:r w:rsidRPr="0038586E">
        <w:rPr>
          <w:rFonts w:eastAsia="Times New Roman"/>
          <w:i/>
          <w:iCs/>
          <w:sz w:val="16"/>
          <w:szCs w:val="16"/>
        </w:rPr>
        <w:t xml:space="preserve">Tafsiré al-Safi, tome 2, page 188 </w:t>
      </w:r>
      <w:r w:rsidRPr="0038586E">
        <w:rPr>
          <w:i/>
          <w:iCs/>
          <w:sz w:val="16"/>
          <w:szCs w:val="16"/>
          <w:lang w:bidi="en-US"/>
        </w:rPr>
        <w:t xml:space="preserve"> </w:t>
      </w:r>
    </w:p>
  </w:footnote>
  <w:footnote w:id="54">
    <w:p w14:paraId="71BF1FC2" w14:textId="77777777" w:rsidR="007F2334" w:rsidRPr="0038586E" w:rsidRDefault="007F2334" w:rsidP="0038586E">
      <w:pPr>
        <w:pStyle w:val="Notedebasdepage"/>
        <w:rPr>
          <w:sz w:val="16"/>
          <w:szCs w:val="16"/>
          <w:lang w:val="fr-RE"/>
        </w:rPr>
      </w:pPr>
      <w:r w:rsidRPr="0038586E">
        <w:rPr>
          <w:rStyle w:val="Appelnotedebasdep"/>
          <w:sz w:val="16"/>
          <w:szCs w:val="16"/>
        </w:rPr>
        <w:footnoteRef/>
      </w:r>
      <w:r w:rsidRPr="0038586E">
        <w:rPr>
          <w:sz w:val="16"/>
          <w:szCs w:val="16"/>
        </w:rPr>
        <w:t xml:space="preserve"> </w:t>
      </w:r>
      <w:r w:rsidRPr="0038586E">
        <w:rPr>
          <w:i/>
          <w:iCs/>
          <w:sz w:val="16"/>
          <w:szCs w:val="16"/>
          <w:lang w:bidi="en-US"/>
        </w:rPr>
        <w:t>Tafsiré Qur’ané Mehr, tome 3, page 249</w:t>
      </w:r>
    </w:p>
  </w:footnote>
  <w:footnote w:id="55">
    <w:p w14:paraId="4C324CD6" w14:textId="77777777" w:rsidR="007F2334" w:rsidRPr="0017341F" w:rsidRDefault="007F2334" w:rsidP="004A26DF">
      <w:pPr>
        <w:pStyle w:val="Paragraphedeliste"/>
        <w:tabs>
          <w:tab w:val="left" w:pos="765"/>
        </w:tabs>
        <w:spacing w:after="0" w:line="240" w:lineRule="auto"/>
        <w:ind w:left="0"/>
        <w:rPr>
          <w:rFonts w:eastAsia="Times New Roman"/>
          <w:i/>
          <w:iCs/>
          <w:sz w:val="16"/>
          <w:szCs w:val="16"/>
        </w:rPr>
      </w:pPr>
      <w:r w:rsidRPr="0017341F">
        <w:rPr>
          <w:rStyle w:val="Appelnotedebasdep"/>
          <w:sz w:val="16"/>
          <w:szCs w:val="16"/>
        </w:rPr>
        <w:footnoteRef/>
      </w:r>
      <w:r w:rsidRPr="0017341F">
        <w:rPr>
          <w:sz w:val="16"/>
          <w:szCs w:val="16"/>
        </w:rPr>
        <w:t xml:space="preserve"> </w:t>
      </w:r>
      <w:r w:rsidRPr="0017341F">
        <w:rPr>
          <w:rFonts w:cs="Calibri"/>
          <w:i/>
          <w:iCs/>
          <w:sz w:val="16"/>
          <w:szCs w:val="16"/>
        </w:rPr>
        <w:t xml:space="preserve">Tafsiré Ayyashi, tome 2, page 14 ; </w:t>
      </w:r>
      <w:r w:rsidRPr="0017341F">
        <w:rPr>
          <w:rFonts w:eastAsia="Times New Roman"/>
          <w:i/>
          <w:iCs/>
          <w:sz w:val="16"/>
          <w:szCs w:val="16"/>
        </w:rPr>
        <w:t>Bihàr al Anwàr, tome 80, page 175</w:t>
      </w:r>
      <w:r w:rsidRPr="0017341F">
        <w:rPr>
          <w:rFonts w:cs="Calibri"/>
          <w:i/>
          <w:iCs/>
          <w:sz w:val="16"/>
          <w:szCs w:val="16"/>
        </w:rPr>
        <w:t xml:space="preserve"> </w:t>
      </w:r>
    </w:p>
  </w:footnote>
  <w:footnote w:id="56">
    <w:p w14:paraId="40BA9538" w14:textId="77777777" w:rsidR="007F2334" w:rsidRPr="0017341F" w:rsidRDefault="007F2334" w:rsidP="004A26DF">
      <w:pPr>
        <w:pStyle w:val="Paragraphedeliste"/>
        <w:spacing w:after="0" w:line="240" w:lineRule="auto"/>
        <w:ind w:left="0"/>
        <w:rPr>
          <w:i/>
          <w:iCs/>
          <w:sz w:val="16"/>
          <w:szCs w:val="16"/>
        </w:rPr>
      </w:pPr>
      <w:r w:rsidRPr="0017341F">
        <w:rPr>
          <w:rStyle w:val="Appelnotedebasdep"/>
          <w:sz w:val="16"/>
          <w:szCs w:val="16"/>
        </w:rPr>
        <w:footnoteRef/>
      </w:r>
      <w:r w:rsidRPr="0017341F">
        <w:rPr>
          <w:sz w:val="16"/>
          <w:szCs w:val="16"/>
          <w:lang w:val="fr-RE"/>
        </w:rPr>
        <w:t xml:space="preserve"> </w:t>
      </w:r>
      <w:r w:rsidRPr="0017341F">
        <w:rPr>
          <w:i/>
          <w:iCs/>
          <w:sz w:val="16"/>
          <w:szCs w:val="16"/>
          <w:lang w:bidi="en-US"/>
        </w:rPr>
        <w:t xml:space="preserve">Tafsiré Qur’ané Mehr, tome 3, page 250 ; </w:t>
      </w:r>
      <w:r w:rsidRPr="0017341F">
        <w:rPr>
          <w:i/>
          <w:iCs/>
          <w:sz w:val="16"/>
          <w:szCs w:val="16"/>
        </w:rPr>
        <w:t xml:space="preserve">Tafsiré Nour, tome 3, page 52 </w:t>
      </w:r>
      <w:r w:rsidRPr="0017341F">
        <w:rPr>
          <w:rFonts w:eastAsia="Times New Roman"/>
          <w:i/>
          <w:iCs/>
          <w:sz w:val="16"/>
          <w:szCs w:val="16"/>
        </w:rPr>
        <w:t xml:space="preserve"> </w:t>
      </w:r>
    </w:p>
  </w:footnote>
  <w:footnote w:id="57">
    <w:p w14:paraId="50FB5943" w14:textId="77777777" w:rsidR="007F2334" w:rsidRPr="0017341F" w:rsidRDefault="007F2334" w:rsidP="004A26DF">
      <w:pPr>
        <w:pStyle w:val="Paragraphedeliste"/>
        <w:spacing w:after="0" w:line="240" w:lineRule="auto"/>
        <w:ind w:left="0"/>
        <w:rPr>
          <w:rFonts w:eastAsia="Times New Roman"/>
          <w:i/>
          <w:iCs/>
          <w:sz w:val="16"/>
          <w:szCs w:val="16"/>
        </w:rPr>
      </w:pPr>
      <w:r w:rsidRPr="0017341F">
        <w:rPr>
          <w:rStyle w:val="Appelnotedebasdep"/>
          <w:sz w:val="16"/>
          <w:szCs w:val="16"/>
        </w:rPr>
        <w:footnoteRef/>
      </w:r>
      <w:r w:rsidRPr="0017341F">
        <w:rPr>
          <w:sz w:val="16"/>
          <w:szCs w:val="16"/>
        </w:rPr>
        <w:t xml:space="preserve"> </w:t>
      </w:r>
      <w:r w:rsidRPr="0017341F">
        <w:rPr>
          <w:rFonts w:eastAsia="Times New Roman"/>
          <w:i/>
          <w:iCs/>
          <w:sz w:val="16"/>
          <w:szCs w:val="16"/>
        </w:rPr>
        <w:t xml:space="preserve">Tafsiré al-Safi, tome 2, page 192 </w:t>
      </w:r>
    </w:p>
  </w:footnote>
  <w:footnote w:id="58">
    <w:p w14:paraId="559C49F6" w14:textId="77777777" w:rsidR="007F2334" w:rsidRPr="0017341F" w:rsidRDefault="007F2334" w:rsidP="004A26DF">
      <w:pPr>
        <w:pStyle w:val="Notedebasdepage"/>
        <w:rPr>
          <w:i/>
          <w:iCs/>
          <w:sz w:val="16"/>
          <w:szCs w:val="16"/>
          <w:lang w:val="en-US"/>
        </w:rPr>
      </w:pPr>
      <w:r w:rsidRPr="0017341F">
        <w:rPr>
          <w:rStyle w:val="Appelnotedebasdep"/>
          <w:sz w:val="16"/>
          <w:szCs w:val="16"/>
        </w:rPr>
        <w:footnoteRef/>
      </w:r>
      <w:r w:rsidRPr="0017341F">
        <w:rPr>
          <w:sz w:val="16"/>
          <w:szCs w:val="16"/>
          <w:lang w:val="en-US"/>
        </w:rPr>
        <w:t xml:space="preserve"> </w:t>
      </w:r>
      <w:r w:rsidRPr="0017341F">
        <w:rPr>
          <w:i/>
          <w:iCs/>
          <w:sz w:val="16"/>
          <w:szCs w:val="16"/>
          <w:lang w:val="en-US"/>
        </w:rPr>
        <w:t xml:space="preserve">Al-kafi, tome 6, page 433 ; Wasa’il al-Shia, tome 5, page 21 </w:t>
      </w:r>
    </w:p>
  </w:footnote>
  <w:footnote w:id="59">
    <w:p w14:paraId="67CE4E69" w14:textId="77777777" w:rsidR="007F2334" w:rsidRPr="0017341F" w:rsidRDefault="007F2334" w:rsidP="004A26DF">
      <w:pPr>
        <w:pStyle w:val="Notedebasdepage"/>
        <w:rPr>
          <w:sz w:val="16"/>
          <w:szCs w:val="16"/>
          <w:lang w:val="fr-RE"/>
        </w:rPr>
      </w:pPr>
      <w:r w:rsidRPr="0017341F">
        <w:rPr>
          <w:rStyle w:val="Appelnotedebasdep"/>
          <w:sz w:val="16"/>
          <w:szCs w:val="16"/>
        </w:rPr>
        <w:footnoteRef/>
      </w:r>
      <w:r w:rsidRPr="0017341F">
        <w:rPr>
          <w:sz w:val="16"/>
          <w:szCs w:val="16"/>
        </w:rPr>
        <w:t xml:space="preserve"> </w:t>
      </w:r>
      <w:r w:rsidRPr="0017341F">
        <w:rPr>
          <w:rFonts w:eastAsia="Times New Roman"/>
          <w:i/>
          <w:iCs/>
          <w:sz w:val="16"/>
          <w:szCs w:val="16"/>
        </w:rPr>
        <w:t>Tafsiré al-Safi, tome 2, page 192</w:t>
      </w:r>
    </w:p>
  </w:footnote>
  <w:footnote w:id="60">
    <w:p w14:paraId="70A30F7F" w14:textId="77777777" w:rsidR="007F2334" w:rsidRPr="0017341F"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252 ; </w:t>
      </w:r>
      <w:r w:rsidRPr="0017341F">
        <w:rPr>
          <w:rFonts w:asciiTheme="minorHAnsi" w:eastAsiaTheme="minorEastAsia" w:hAnsiTheme="minorHAnsi" w:cstheme="minorBidi"/>
          <w:i/>
          <w:iCs/>
          <w:sz w:val="16"/>
          <w:szCs w:val="16"/>
          <w:lang w:val="fr-FR" w:bidi="en-US"/>
        </w:rPr>
        <w:t xml:space="preserve">Tafsiré Némouna, tome 6, page 150 </w:t>
      </w:r>
    </w:p>
  </w:footnote>
  <w:footnote w:id="61">
    <w:p w14:paraId="3A9676EB" w14:textId="77777777" w:rsidR="007F2334" w:rsidRPr="0017341F" w:rsidRDefault="007F2334" w:rsidP="004A26DF">
      <w:pPr>
        <w:spacing w:after="0" w:line="240" w:lineRule="auto"/>
        <w:rPr>
          <w:rFonts w:cstheme="minorHAnsi"/>
          <w:sz w:val="16"/>
          <w:szCs w:val="16"/>
          <w:lang w:val="fr-RE"/>
        </w:rPr>
      </w:pPr>
      <w:r w:rsidRPr="0017341F">
        <w:rPr>
          <w:rStyle w:val="Appelnotedebasdep"/>
          <w:sz w:val="16"/>
          <w:szCs w:val="16"/>
        </w:rPr>
        <w:footnoteRef/>
      </w:r>
      <w:r w:rsidRPr="0017341F">
        <w:rPr>
          <w:sz w:val="16"/>
          <w:szCs w:val="16"/>
        </w:rPr>
        <w:t xml:space="preserve"> </w:t>
      </w:r>
      <w:r w:rsidRPr="0017341F">
        <w:rPr>
          <w:rFonts w:cstheme="minorHAnsi"/>
          <w:sz w:val="16"/>
          <w:szCs w:val="16"/>
          <w:lang w:val="fr-RE"/>
        </w:rPr>
        <w:t xml:space="preserve">Une fatwa est un avis juridique, donné par un expert en droit islamique sur un point de la loi musulmane. </w:t>
      </w:r>
    </w:p>
  </w:footnote>
  <w:footnote w:id="62">
    <w:p w14:paraId="395CF1E9" w14:textId="77777777" w:rsidR="007F2334" w:rsidRPr="0017341F" w:rsidRDefault="007F2334" w:rsidP="004A26DF">
      <w:pPr>
        <w:pStyle w:val="Paragraphedeliste"/>
        <w:spacing w:after="0" w:line="240" w:lineRule="auto"/>
        <w:ind w:left="0"/>
        <w:rPr>
          <w:rFonts w:eastAsia="Times New Roman"/>
          <w:i/>
          <w:iCs/>
          <w:sz w:val="16"/>
          <w:szCs w:val="16"/>
        </w:rPr>
      </w:pPr>
      <w:r w:rsidRPr="0017341F">
        <w:rPr>
          <w:rStyle w:val="Appelnotedebasdep"/>
          <w:sz w:val="16"/>
          <w:szCs w:val="16"/>
        </w:rPr>
        <w:footnoteRef/>
      </w:r>
      <w:r w:rsidRPr="0017341F">
        <w:rPr>
          <w:sz w:val="16"/>
          <w:szCs w:val="16"/>
        </w:rPr>
        <w:t xml:space="preserve"> </w:t>
      </w:r>
      <w:r w:rsidRPr="0017341F">
        <w:rPr>
          <w:rFonts w:eastAsia="Times New Roman"/>
          <w:i/>
          <w:iCs/>
          <w:sz w:val="16"/>
          <w:szCs w:val="16"/>
        </w:rPr>
        <w:t xml:space="preserve">Tafsiré al-Safi, tome 2, page 194 </w:t>
      </w:r>
    </w:p>
  </w:footnote>
  <w:footnote w:id="63">
    <w:p w14:paraId="3DB937A2" w14:textId="77777777" w:rsidR="007F2334" w:rsidRPr="0017341F"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254 ; </w:t>
      </w:r>
      <w:r w:rsidRPr="0017341F">
        <w:rPr>
          <w:rFonts w:asciiTheme="minorHAnsi" w:eastAsiaTheme="minorEastAsia" w:hAnsiTheme="minorHAnsi" w:cstheme="minorBidi"/>
          <w:i/>
          <w:iCs/>
          <w:sz w:val="16"/>
          <w:szCs w:val="16"/>
          <w:lang w:val="fr-FR" w:bidi="en-US"/>
        </w:rPr>
        <w:t xml:space="preserve">Tafsiré Némouna, tome 6, page 156 </w:t>
      </w:r>
    </w:p>
  </w:footnote>
  <w:footnote w:id="64">
    <w:p w14:paraId="05982057"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 xml:space="preserve">Tafsiré Qur’ané Mehr, tome 3, page 255 </w:t>
      </w:r>
    </w:p>
  </w:footnote>
  <w:footnote w:id="65">
    <w:p w14:paraId="381D5EF5" w14:textId="77777777" w:rsidR="007F2334" w:rsidRPr="0017341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256</w:t>
      </w:r>
    </w:p>
  </w:footnote>
  <w:footnote w:id="66">
    <w:p w14:paraId="59D09D11" w14:textId="77777777" w:rsidR="007F2334" w:rsidRPr="0017341F" w:rsidRDefault="007F2334" w:rsidP="004A26DF">
      <w:pPr>
        <w:pStyle w:val="Paragraphedeliste1"/>
        <w:spacing w:after="0"/>
        <w:ind w:left="0"/>
        <w:rPr>
          <w:rFonts w:asciiTheme="minorHAnsi" w:hAnsiTheme="minorHAnsi" w:cstheme="minorBidi"/>
          <w:i/>
          <w:iCs/>
          <w:sz w:val="16"/>
          <w:szCs w:val="16"/>
          <w:lang w:val="fr-FR" w:bidi="en-US"/>
        </w:rPr>
      </w:pPr>
      <w:r w:rsidRPr="0017341F">
        <w:rPr>
          <w:rStyle w:val="Appelnotedebasdep"/>
          <w:sz w:val="16"/>
          <w:szCs w:val="16"/>
        </w:rPr>
        <w:footnoteRef/>
      </w:r>
      <w:r w:rsidRPr="0017341F">
        <w:rPr>
          <w:sz w:val="16"/>
          <w:szCs w:val="16"/>
          <w:lang w:val="fr-RE"/>
        </w:rPr>
        <w:t xml:space="preserve"> </w:t>
      </w:r>
      <w:r w:rsidRPr="0017341F">
        <w:rPr>
          <w:rFonts w:asciiTheme="minorHAnsi" w:hAnsiTheme="minorHAnsi" w:cstheme="minorBidi"/>
          <w:i/>
          <w:iCs/>
          <w:sz w:val="16"/>
          <w:szCs w:val="16"/>
          <w:lang w:val="fr-FR" w:bidi="en-US"/>
        </w:rPr>
        <w:t>Tafsiré Qur’ané Mehr, tome 3, page 257</w:t>
      </w:r>
    </w:p>
  </w:footnote>
  <w:footnote w:id="67">
    <w:p w14:paraId="3AEA6D4C" w14:textId="77777777" w:rsidR="000F7372" w:rsidRPr="00EF71E7" w:rsidRDefault="000F7372" w:rsidP="000F7372">
      <w:pPr>
        <w:pStyle w:val="Paragraphedeliste1"/>
        <w:spacing w:after="0" w:line="240" w:lineRule="auto"/>
        <w:ind w:left="0"/>
        <w:rPr>
          <w:i/>
          <w:iCs/>
          <w:sz w:val="16"/>
          <w:szCs w:val="16"/>
          <w:lang w:val="fr-FR" w:bidi="en-US"/>
        </w:rPr>
      </w:pPr>
      <w:r w:rsidRPr="000F7372">
        <w:rPr>
          <w:rStyle w:val="Appelnotedebasdep"/>
          <w:sz w:val="16"/>
          <w:szCs w:val="16"/>
        </w:rPr>
        <w:footnoteRef/>
      </w:r>
      <w:r w:rsidRPr="0017341F">
        <w:rPr>
          <w:sz w:val="16"/>
          <w:szCs w:val="16"/>
          <w:lang w:val="fr-RE"/>
        </w:rPr>
        <w:t xml:space="preserve"> </w:t>
      </w:r>
      <w:r w:rsidRPr="00EF71E7">
        <w:rPr>
          <w:i/>
          <w:iCs/>
          <w:sz w:val="16"/>
          <w:szCs w:val="16"/>
          <w:lang w:val="fr-FR" w:bidi="en-US"/>
        </w:rPr>
        <w:t>Tafsiré Qur’ané Mehr, tome 3, page 258</w:t>
      </w:r>
    </w:p>
  </w:footnote>
  <w:footnote w:id="68">
    <w:p w14:paraId="0B95C812" w14:textId="77777777" w:rsidR="007F2334" w:rsidRPr="00F8180B"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F8180B">
        <w:rPr>
          <w:rStyle w:val="Appelnotedebasdep"/>
          <w:sz w:val="16"/>
          <w:szCs w:val="16"/>
        </w:rPr>
        <w:footnoteRef/>
      </w:r>
      <w:r w:rsidRPr="00F8180B">
        <w:rPr>
          <w:sz w:val="16"/>
          <w:szCs w:val="16"/>
          <w:lang w:val="fr-RE"/>
        </w:rPr>
        <w:t xml:space="preserve"> </w:t>
      </w:r>
      <w:r w:rsidRPr="00F8180B">
        <w:rPr>
          <w:rFonts w:asciiTheme="minorHAnsi" w:hAnsiTheme="minorHAnsi" w:cstheme="minorBidi"/>
          <w:i/>
          <w:iCs/>
          <w:sz w:val="16"/>
          <w:szCs w:val="16"/>
          <w:lang w:val="fr-FR" w:bidi="en-US"/>
        </w:rPr>
        <w:t>Tafsiré Qur’ané Mehr, tome 3, page 259</w:t>
      </w:r>
    </w:p>
  </w:footnote>
  <w:footnote w:id="69">
    <w:p w14:paraId="0C29161C" w14:textId="77777777" w:rsidR="007F2334" w:rsidRPr="00F8180B" w:rsidRDefault="007F2334" w:rsidP="004A26DF">
      <w:pPr>
        <w:pStyle w:val="Notedebasdepage"/>
        <w:rPr>
          <w:sz w:val="16"/>
          <w:szCs w:val="16"/>
          <w:lang w:val="fr-RE"/>
        </w:rPr>
      </w:pPr>
      <w:r w:rsidRPr="00F8180B">
        <w:rPr>
          <w:rStyle w:val="Appelnotedebasdep"/>
          <w:sz w:val="16"/>
          <w:szCs w:val="16"/>
        </w:rPr>
        <w:footnoteRef/>
      </w:r>
      <w:r w:rsidRPr="00F8180B">
        <w:rPr>
          <w:sz w:val="16"/>
          <w:szCs w:val="16"/>
        </w:rPr>
        <w:t xml:space="preserve"> </w:t>
      </w:r>
      <w:r w:rsidRPr="00F8180B">
        <w:rPr>
          <w:i/>
          <w:iCs/>
          <w:sz w:val="16"/>
          <w:szCs w:val="16"/>
          <w:lang w:bidi="en-US"/>
        </w:rPr>
        <w:t>Tafsiré Qur’ané Mehr, tome 3, page 261</w:t>
      </w:r>
    </w:p>
  </w:footnote>
  <w:footnote w:id="70">
    <w:p w14:paraId="30755CEB" w14:textId="77777777" w:rsidR="000F7372" w:rsidRPr="004D08A3" w:rsidRDefault="000F7372" w:rsidP="000F7372">
      <w:pPr>
        <w:pStyle w:val="Notedebasdepage"/>
      </w:pPr>
      <w:r>
        <w:rPr>
          <w:rStyle w:val="Appelnotedebasdep"/>
        </w:rPr>
        <w:footnoteRef/>
      </w:r>
      <w:r>
        <w:t xml:space="preserve"> </w:t>
      </w:r>
      <w:r w:rsidRPr="0017341F">
        <w:rPr>
          <w:i/>
          <w:iCs/>
          <w:sz w:val="16"/>
          <w:szCs w:val="16"/>
          <w:lang w:bidi="en-US"/>
        </w:rPr>
        <w:t>Tafsiré Q</w:t>
      </w:r>
      <w:r>
        <w:rPr>
          <w:i/>
          <w:iCs/>
          <w:sz w:val="16"/>
          <w:szCs w:val="16"/>
          <w:lang w:bidi="en-US"/>
        </w:rPr>
        <w:t>ur’ané Mehr, tome 3, page 261</w:t>
      </w:r>
    </w:p>
  </w:footnote>
  <w:footnote w:id="71">
    <w:p w14:paraId="401A2E35" w14:textId="77777777" w:rsidR="007F2334" w:rsidRPr="001607CF" w:rsidRDefault="007F2334" w:rsidP="004A26DF">
      <w:pPr>
        <w:pStyle w:val="Paragraphedeliste1"/>
        <w:spacing w:after="0"/>
        <w:ind w:left="0"/>
        <w:rPr>
          <w:rFonts w:asciiTheme="minorHAnsi" w:hAnsiTheme="minorHAnsi" w:cstheme="minorBidi"/>
          <w:i/>
          <w:iCs/>
          <w:sz w:val="16"/>
          <w:szCs w:val="16"/>
          <w:lang w:val="fr-FR" w:bidi="en-US"/>
        </w:rPr>
      </w:pPr>
      <w:r w:rsidRPr="001607CF">
        <w:rPr>
          <w:rStyle w:val="Appelnotedebasdep"/>
          <w:sz w:val="16"/>
          <w:szCs w:val="16"/>
        </w:rPr>
        <w:footnoteRef/>
      </w:r>
      <w:r w:rsidRPr="001607CF">
        <w:rPr>
          <w:sz w:val="16"/>
          <w:szCs w:val="16"/>
          <w:lang w:val="fr-RE"/>
        </w:rPr>
        <w:t xml:space="preserve"> </w:t>
      </w:r>
      <w:r w:rsidRPr="001607CF">
        <w:rPr>
          <w:rFonts w:asciiTheme="minorHAnsi" w:hAnsiTheme="minorHAnsi" w:cstheme="minorBidi"/>
          <w:i/>
          <w:iCs/>
          <w:sz w:val="16"/>
          <w:szCs w:val="16"/>
          <w:lang w:val="fr-FR" w:bidi="en-US"/>
        </w:rPr>
        <w:t>Tafsiré Qur’ané Mehr, tome 3, page 263</w:t>
      </w:r>
    </w:p>
  </w:footnote>
  <w:footnote w:id="72">
    <w:p w14:paraId="476B7794" w14:textId="77777777" w:rsidR="007F2334" w:rsidRPr="001607CF" w:rsidRDefault="007F2334" w:rsidP="004A26DF">
      <w:pPr>
        <w:pStyle w:val="Notedebasdepage"/>
        <w:rPr>
          <w:sz w:val="16"/>
          <w:szCs w:val="16"/>
        </w:rPr>
      </w:pPr>
      <w:r w:rsidRPr="001607CF">
        <w:rPr>
          <w:rStyle w:val="Appelnotedebasdep"/>
          <w:sz w:val="16"/>
          <w:szCs w:val="16"/>
        </w:rPr>
        <w:footnoteRef/>
      </w:r>
      <w:r w:rsidRPr="001607CF">
        <w:rPr>
          <w:sz w:val="16"/>
          <w:szCs w:val="16"/>
        </w:rPr>
        <w:t xml:space="preserve"> </w:t>
      </w:r>
      <w:r w:rsidRPr="001607CF">
        <w:rPr>
          <w:i/>
          <w:iCs/>
          <w:sz w:val="16"/>
          <w:szCs w:val="16"/>
          <w:lang w:bidi="en-US"/>
        </w:rPr>
        <w:t>Tafsiré Qur’ané Mehr, tome 3, page 264</w:t>
      </w:r>
    </w:p>
  </w:footnote>
  <w:footnote w:id="73">
    <w:p w14:paraId="00D737D2"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265 </w:t>
      </w:r>
    </w:p>
  </w:footnote>
  <w:footnote w:id="74">
    <w:p w14:paraId="5B85189A" w14:textId="77777777" w:rsidR="007F2334" w:rsidRPr="008D038F" w:rsidRDefault="007F2334" w:rsidP="004A26DF">
      <w:pPr>
        <w:pStyle w:val="Paragraphedeliste"/>
        <w:spacing w:after="0" w:line="240" w:lineRule="auto"/>
        <w:ind w:left="0"/>
        <w:rPr>
          <w:rFonts w:eastAsia="Times New Roman"/>
          <w:i/>
          <w:iCs/>
          <w:sz w:val="16"/>
          <w:szCs w:val="16"/>
        </w:rPr>
      </w:pPr>
      <w:r w:rsidRPr="008D038F">
        <w:rPr>
          <w:rStyle w:val="Appelnotedebasdep"/>
          <w:sz w:val="16"/>
          <w:szCs w:val="16"/>
        </w:rPr>
        <w:footnoteRef/>
      </w:r>
      <w:r w:rsidRPr="008D038F">
        <w:rPr>
          <w:sz w:val="16"/>
          <w:szCs w:val="16"/>
        </w:rPr>
        <w:t xml:space="preserve"> </w:t>
      </w:r>
      <w:r w:rsidRPr="008D038F">
        <w:rPr>
          <w:rFonts w:cs="Calibri"/>
          <w:i/>
          <w:iCs/>
          <w:sz w:val="16"/>
          <w:szCs w:val="16"/>
        </w:rPr>
        <w:t>Tafsiré Ayyashi, tome 2, page 17 </w:t>
      </w:r>
      <w:r w:rsidRPr="008D038F">
        <w:rPr>
          <w:rFonts w:cstheme="minorHAnsi"/>
          <w:i/>
          <w:iCs/>
          <w:sz w:val="16"/>
          <w:szCs w:val="16"/>
        </w:rPr>
        <w:t xml:space="preserve">; </w:t>
      </w:r>
      <w:r w:rsidRPr="008D038F">
        <w:rPr>
          <w:rFonts w:eastAsia="Times New Roman"/>
          <w:i/>
          <w:iCs/>
          <w:sz w:val="16"/>
          <w:szCs w:val="16"/>
        </w:rPr>
        <w:t xml:space="preserve">Tafsiré al-Safi, tome 2, page 197 </w:t>
      </w:r>
      <w:r w:rsidRPr="008D038F">
        <w:rPr>
          <w:rFonts w:cstheme="minorHAnsi"/>
          <w:i/>
          <w:iCs/>
          <w:sz w:val="16"/>
          <w:szCs w:val="16"/>
        </w:rPr>
        <w:t xml:space="preserve"> </w:t>
      </w:r>
      <w:r w:rsidRPr="008D038F">
        <w:rPr>
          <w:rFonts w:cs="Calibri"/>
          <w:i/>
          <w:iCs/>
          <w:sz w:val="16"/>
          <w:szCs w:val="16"/>
        </w:rPr>
        <w:t xml:space="preserve"> </w:t>
      </w:r>
    </w:p>
  </w:footnote>
  <w:footnote w:id="75">
    <w:p w14:paraId="1C0DB752" w14:textId="77777777" w:rsidR="007F2334" w:rsidRPr="008D038F" w:rsidRDefault="007F2334" w:rsidP="004A26DF">
      <w:pPr>
        <w:pStyle w:val="Notedebasdepage"/>
        <w:rPr>
          <w:sz w:val="16"/>
          <w:szCs w:val="16"/>
          <w:lang w:val="en-US"/>
        </w:rPr>
      </w:pPr>
      <w:r w:rsidRPr="008D038F">
        <w:rPr>
          <w:rStyle w:val="Appelnotedebasdep"/>
          <w:sz w:val="16"/>
          <w:szCs w:val="16"/>
        </w:rPr>
        <w:footnoteRef/>
      </w:r>
      <w:r w:rsidRPr="008D038F">
        <w:rPr>
          <w:sz w:val="16"/>
          <w:szCs w:val="16"/>
          <w:lang w:val="en-US"/>
        </w:rPr>
        <w:t xml:space="preserve"> </w:t>
      </w:r>
      <w:r w:rsidRPr="008D038F">
        <w:rPr>
          <w:rFonts w:cstheme="minorHAnsi"/>
          <w:i/>
          <w:iCs/>
          <w:sz w:val="16"/>
          <w:szCs w:val="16"/>
          <w:lang w:val="en-US"/>
        </w:rPr>
        <w:t>Shawahid al-Tanzil, tome 1, page 268 </w:t>
      </w:r>
    </w:p>
  </w:footnote>
  <w:footnote w:id="76">
    <w:p w14:paraId="553E8EE4" w14:textId="77777777" w:rsidR="007F2334" w:rsidRPr="00BD1807" w:rsidRDefault="007F2334" w:rsidP="00BD1807">
      <w:pPr>
        <w:pStyle w:val="Paragraphedeliste"/>
        <w:spacing w:after="0" w:line="240" w:lineRule="auto"/>
        <w:ind w:left="0"/>
        <w:rPr>
          <w:rFonts w:eastAsia="Times New Roman"/>
          <w:i/>
          <w:iCs/>
          <w:sz w:val="16"/>
          <w:szCs w:val="16"/>
        </w:rPr>
      </w:pPr>
      <w:r w:rsidRPr="00BD1807">
        <w:rPr>
          <w:rStyle w:val="Appelnotedebasdep"/>
          <w:sz w:val="16"/>
          <w:szCs w:val="16"/>
        </w:rPr>
        <w:footnoteRef/>
      </w:r>
      <w:r w:rsidRPr="00BD1807">
        <w:rPr>
          <w:sz w:val="16"/>
          <w:szCs w:val="16"/>
        </w:rPr>
        <w:t xml:space="preserve"> </w:t>
      </w:r>
      <w:r w:rsidRPr="00BD1807">
        <w:rPr>
          <w:i/>
          <w:iCs/>
          <w:sz w:val="16"/>
          <w:szCs w:val="16"/>
        </w:rPr>
        <w:t xml:space="preserve">Tafsiré </w:t>
      </w:r>
      <w:r w:rsidRPr="00BD1807">
        <w:rPr>
          <w:rFonts w:eastAsia="Times New Roman"/>
          <w:i/>
          <w:iCs/>
          <w:sz w:val="16"/>
          <w:szCs w:val="16"/>
        </w:rPr>
        <w:t>Majmà’ al Bayàn, tome 4, page 651</w:t>
      </w:r>
    </w:p>
  </w:footnote>
  <w:footnote w:id="77">
    <w:p w14:paraId="5BFCB351" w14:textId="14597C80" w:rsidR="007F2334" w:rsidRPr="00BD1807" w:rsidRDefault="007F2334" w:rsidP="00BD1807">
      <w:pPr>
        <w:spacing w:after="0" w:line="240" w:lineRule="auto"/>
        <w:jc w:val="both"/>
        <w:rPr>
          <w:rFonts w:cstheme="minorHAnsi"/>
          <w:sz w:val="16"/>
          <w:szCs w:val="16"/>
        </w:rPr>
      </w:pPr>
      <w:r w:rsidRPr="00BD1807">
        <w:rPr>
          <w:rStyle w:val="Appelnotedebasdep"/>
          <w:sz w:val="16"/>
          <w:szCs w:val="16"/>
        </w:rPr>
        <w:footnoteRef/>
      </w:r>
      <w:r w:rsidRPr="00BD1807">
        <w:rPr>
          <w:sz w:val="16"/>
          <w:szCs w:val="16"/>
        </w:rPr>
        <w:t xml:space="preserve"> </w:t>
      </w:r>
      <w:bookmarkStart w:id="13" w:name="_Hlk154742087"/>
      <w:r w:rsidRPr="00BD1807">
        <w:rPr>
          <w:rFonts w:cstheme="minorHAnsi"/>
          <w:sz w:val="16"/>
          <w:szCs w:val="16"/>
        </w:rPr>
        <w:t xml:space="preserve">La Wilayat de l'Imam Ali (a) fait référence à la légitimité spirituelle et politique de l'Imam Ali ibn Abi Talib (a) pour diriger la communauté musulmane après le Prophète Mohammad (s). Pour les chiites, Imam Ali (a) était le vrai successeur désigné (wassi) et héritier spirituel (walî) du Prophète Mohammad (s), car il avait reçu de lui cette investiture à Ghadir Khumm.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w:t>
      </w:r>
      <w:r w:rsidR="00AF4FD3">
        <w:rPr>
          <w:rFonts w:cstheme="minorHAnsi"/>
          <w:sz w:val="16"/>
          <w:szCs w:val="16"/>
        </w:rPr>
        <w:t xml:space="preserve">(a) </w:t>
      </w:r>
      <w:r w:rsidRPr="00BD1807">
        <w:rPr>
          <w:rFonts w:cstheme="minorHAnsi"/>
          <w:sz w:val="16"/>
          <w:szCs w:val="16"/>
        </w:rPr>
        <w:t>est aussi temporelle que spirituelle, ce sont des guides immaculés, intercesseurs entre Dieu et les hommes. D'où leur dévotion.</w:t>
      </w:r>
      <w:bookmarkEnd w:id="13"/>
    </w:p>
  </w:footnote>
  <w:footnote w:id="78">
    <w:p w14:paraId="08781940" w14:textId="77777777" w:rsidR="007F2334" w:rsidRPr="00BD1807" w:rsidRDefault="007F2334" w:rsidP="00BD1807">
      <w:pPr>
        <w:pStyle w:val="Paragraphedeliste1"/>
        <w:spacing w:after="0" w:line="240" w:lineRule="auto"/>
        <w:ind w:left="0"/>
        <w:rPr>
          <w:rFonts w:asciiTheme="minorHAnsi" w:hAnsiTheme="minorHAnsi" w:cstheme="minorBidi"/>
          <w:i/>
          <w:iCs/>
          <w:sz w:val="16"/>
          <w:szCs w:val="16"/>
          <w:lang w:val="fr-FR" w:bidi="en-US"/>
        </w:rPr>
      </w:pPr>
      <w:r w:rsidRPr="00BD1807">
        <w:rPr>
          <w:rStyle w:val="Appelnotedebasdep"/>
          <w:sz w:val="16"/>
          <w:szCs w:val="16"/>
        </w:rPr>
        <w:footnoteRef/>
      </w:r>
      <w:r w:rsidRPr="00BD1807">
        <w:rPr>
          <w:sz w:val="16"/>
          <w:szCs w:val="16"/>
          <w:lang w:val="fr-RE"/>
        </w:rPr>
        <w:t xml:space="preserve"> </w:t>
      </w:r>
      <w:r w:rsidRPr="00BD1807">
        <w:rPr>
          <w:rFonts w:asciiTheme="minorHAnsi" w:hAnsiTheme="minorHAnsi" w:cstheme="minorBidi"/>
          <w:i/>
          <w:iCs/>
          <w:sz w:val="16"/>
          <w:szCs w:val="16"/>
          <w:lang w:val="fr-FR" w:bidi="en-US"/>
        </w:rPr>
        <w:t xml:space="preserve">Tafsiré Qur’ané Mehr, tome 3, page 267 </w:t>
      </w:r>
    </w:p>
  </w:footnote>
  <w:footnote w:id="79">
    <w:p w14:paraId="026D522B" w14:textId="77777777" w:rsidR="007F2334" w:rsidRPr="00BD1807" w:rsidRDefault="007F2334" w:rsidP="00BD1807">
      <w:pPr>
        <w:pStyle w:val="Paragraphedeliste1"/>
        <w:spacing w:after="0" w:line="240" w:lineRule="auto"/>
        <w:ind w:left="0"/>
        <w:rPr>
          <w:rFonts w:asciiTheme="minorHAnsi" w:hAnsiTheme="minorHAnsi" w:cstheme="minorBidi"/>
          <w:i/>
          <w:iCs/>
          <w:sz w:val="16"/>
          <w:szCs w:val="16"/>
          <w:lang w:val="fr-FR" w:bidi="en-US"/>
        </w:rPr>
      </w:pPr>
      <w:r w:rsidRPr="00BD1807">
        <w:rPr>
          <w:rStyle w:val="Appelnotedebasdep"/>
          <w:sz w:val="16"/>
          <w:szCs w:val="16"/>
        </w:rPr>
        <w:footnoteRef/>
      </w:r>
      <w:r w:rsidRPr="00BD1807">
        <w:rPr>
          <w:sz w:val="16"/>
          <w:szCs w:val="16"/>
          <w:lang w:val="fr-RE"/>
        </w:rPr>
        <w:t xml:space="preserve"> </w:t>
      </w:r>
      <w:r w:rsidRPr="00BD1807">
        <w:rPr>
          <w:rFonts w:asciiTheme="minorHAnsi" w:hAnsiTheme="minorHAnsi" w:cstheme="minorBidi"/>
          <w:i/>
          <w:iCs/>
          <w:sz w:val="16"/>
          <w:szCs w:val="16"/>
          <w:lang w:val="fr-FR" w:bidi="en-US"/>
        </w:rPr>
        <w:t>Tafsiré Qur’ané Mehr, tome 3, page 268</w:t>
      </w:r>
    </w:p>
  </w:footnote>
  <w:footnote w:id="80">
    <w:p w14:paraId="213E166C" w14:textId="77777777" w:rsidR="000F7372" w:rsidRPr="00AE39E0" w:rsidRDefault="000F7372" w:rsidP="000F7372">
      <w:pPr>
        <w:pStyle w:val="Paragraphedeliste1"/>
        <w:spacing w:after="0" w:line="240" w:lineRule="auto"/>
        <w:ind w:left="0"/>
        <w:jc w:val="left"/>
        <w:rPr>
          <w:rFonts w:eastAsia="SimSun"/>
          <w:i/>
          <w:iCs/>
          <w:sz w:val="16"/>
          <w:szCs w:val="16"/>
          <w:lang w:val="es-CO" w:bidi="en-US"/>
        </w:rPr>
      </w:pPr>
      <w:r w:rsidRPr="000F7372">
        <w:rPr>
          <w:rStyle w:val="Appelnotedebasdep"/>
          <w:sz w:val="16"/>
          <w:szCs w:val="16"/>
        </w:rPr>
        <w:footnoteRef/>
      </w:r>
      <w:r w:rsidRPr="00AE39E0">
        <w:rPr>
          <w:sz w:val="16"/>
          <w:szCs w:val="16"/>
          <w:lang w:val="es-CO"/>
        </w:rPr>
        <w:t xml:space="preserve"> </w:t>
      </w:r>
      <w:r w:rsidRPr="00AE39E0">
        <w:rPr>
          <w:i/>
          <w:iCs/>
          <w:sz w:val="16"/>
          <w:szCs w:val="16"/>
          <w:lang w:val="es-CO"/>
        </w:rPr>
        <w:t xml:space="preserve">Al-Burhan fi tafsir al-Qur’an, tome 2, page 547 </w:t>
      </w:r>
    </w:p>
  </w:footnote>
  <w:footnote w:id="81">
    <w:p w14:paraId="65EEFD08" w14:textId="77777777" w:rsidR="000F7372" w:rsidRPr="008D038F" w:rsidRDefault="000F7372" w:rsidP="000F7372">
      <w:pPr>
        <w:pStyle w:val="Paragraphedeliste1"/>
        <w:spacing w:after="0" w:line="240" w:lineRule="auto"/>
        <w:ind w:left="0"/>
        <w:jc w:val="left"/>
        <w:rPr>
          <w:i/>
          <w:iCs/>
          <w:sz w:val="16"/>
          <w:szCs w:val="16"/>
          <w:lang w:val="fr-FR"/>
        </w:rPr>
      </w:pPr>
      <w:r w:rsidRPr="000F7372">
        <w:rPr>
          <w:rStyle w:val="Appelnotedebasdep"/>
          <w:sz w:val="16"/>
          <w:szCs w:val="16"/>
        </w:rPr>
        <w:footnoteRef/>
      </w:r>
      <w:r w:rsidRPr="008D038F">
        <w:rPr>
          <w:sz w:val="16"/>
          <w:szCs w:val="16"/>
          <w:lang w:val="fr-FR"/>
        </w:rPr>
        <w:t xml:space="preserve"> </w:t>
      </w:r>
      <w:r w:rsidRPr="008D038F">
        <w:rPr>
          <w:i/>
          <w:iCs/>
          <w:sz w:val="16"/>
          <w:szCs w:val="16"/>
          <w:lang w:val="fr-FR"/>
        </w:rPr>
        <w:t>Al-kafi, tome 2, page 408</w:t>
      </w:r>
    </w:p>
  </w:footnote>
  <w:footnote w:id="82">
    <w:p w14:paraId="1C6E06E8" w14:textId="77777777" w:rsidR="000F7372" w:rsidRPr="00DA2C15" w:rsidRDefault="000F7372" w:rsidP="000F7372">
      <w:pPr>
        <w:pStyle w:val="Paragraphedeliste1"/>
        <w:spacing w:after="0" w:line="240" w:lineRule="auto"/>
        <w:ind w:left="0"/>
        <w:jc w:val="left"/>
        <w:rPr>
          <w:rFonts w:eastAsia="SimSun"/>
          <w:i/>
          <w:iCs/>
          <w:sz w:val="16"/>
          <w:szCs w:val="16"/>
          <w:lang w:val="fr-FR" w:bidi="en-US"/>
        </w:rPr>
      </w:pPr>
      <w:r w:rsidRPr="000F7372">
        <w:rPr>
          <w:rStyle w:val="Appelnotedebasdep"/>
          <w:sz w:val="16"/>
          <w:szCs w:val="16"/>
        </w:rPr>
        <w:footnoteRef/>
      </w:r>
      <w:r w:rsidRPr="008D038F">
        <w:rPr>
          <w:sz w:val="16"/>
          <w:szCs w:val="16"/>
          <w:lang w:val="fr-RE"/>
        </w:rPr>
        <w:t xml:space="preserve"> </w:t>
      </w:r>
      <w:r w:rsidRPr="00DA2C15">
        <w:rPr>
          <w:i/>
          <w:iCs/>
          <w:sz w:val="16"/>
          <w:szCs w:val="16"/>
          <w:lang w:val="fr-FR" w:bidi="en-US"/>
        </w:rPr>
        <w:t xml:space="preserve">Tafsiré Qur’ané Mehr, tome 3, page 269 ; </w:t>
      </w:r>
      <w:r w:rsidRPr="00DA2C15">
        <w:rPr>
          <w:rFonts w:eastAsia="SimSun"/>
          <w:i/>
          <w:iCs/>
          <w:sz w:val="16"/>
          <w:szCs w:val="16"/>
          <w:lang w:val="fr-FR" w:bidi="en-US"/>
        </w:rPr>
        <w:t xml:space="preserve">Tafsiré Némouna, tome 6, page 185 </w:t>
      </w:r>
    </w:p>
  </w:footnote>
  <w:footnote w:id="83">
    <w:p w14:paraId="351D7E0F"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bidi="en-US"/>
        </w:rPr>
        <w:t>Tafsiré Qur’ané Mehr, tome 3, page 271</w:t>
      </w:r>
    </w:p>
  </w:footnote>
  <w:footnote w:id="84">
    <w:p w14:paraId="4779DA91"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bidi="en-US"/>
        </w:rPr>
        <w:t>Tafsiré Qur’ané Mehr, tome 3, page 272</w:t>
      </w:r>
    </w:p>
  </w:footnote>
  <w:footnote w:id="85">
    <w:p w14:paraId="28C2D3B4" w14:textId="77777777" w:rsidR="007F2334" w:rsidRPr="008D038F" w:rsidRDefault="007F2334" w:rsidP="004A26DF">
      <w:pPr>
        <w:pStyle w:val="Paragraphedeliste"/>
        <w:spacing w:after="0" w:line="240" w:lineRule="auto"/>
        <w:ind w:left="0"/>
        <w:rPr>
          <w:rFonts w:eastAsia="Times New Roman"/>
          <w:i/>
          <w:iCs/>
          <w:sz w:val="16"/>
          <w:szCs w:val="16"/>
        </w:rPr>
      </w:pPr>
      <w:r w:rsidRPr="008D038F">
        <w:rPr>
          <w:rStyle w:val="Appelnotedebasdep"/>
          <w:sz w:val="16"/>
          <w:szCs w:val="16"/>
        </w:rPr>
        <w:footnoteRef/>
      </w:r>
      <w:r w:rsidRPr="008D038F">
        <w:rPr>
          <w:sz w:val="16"/>
          <w:szCs w:val="16"/>
        </w:rPr>
        <w:t xml:space="preserve"> </w:t>
      </w:r>
      <w:r w:rsidRPr="008D038F">
        <w:rPr>
          <w:rFonts w:eastAsia="Times New Roman"/>
          <w:i/>
          <w:iCs/>
          <w:sz w:val="16"/>
          <w:szCs w:val="16"/>
        </w:rPr>
        <w:t xml:space="preserve">Tafsiré al-Safi, tome 2, page 201 </w:t>
      </w:r>
    </w:p>
  </w:footnote>
  <w:footnote w:id="86">
    <w:p w14:paraId="554070DD"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bidi="en-US"/>
        </w:rPr>
        <w:t>Tafsiré Qur’ané Mehr, tome 3, page 272</w:t>
      </w:r>
    </w:p>
  </w:footnote>
  <w:footnote w:id="87">
    <w:p w14:paraId="2436AB46" w14:textId="77777777" w:rsidR="007F2334" w:rsidRPr="008D038F" w:rsidRDefault="007F2334" w:rsidP="004A26DF">
      <w:pPr>
        <w:pStyle w:val="Paragraphedeliste"/>
        <w:spacing w:after="0" w:line="240" w:lineRule="auto"/>
        <w:ind w:left="0"/>
        <w:rPr>
          <w:rFonts w:eastAsia="Times New Roman"/>
          <w:i/>
          <w:iCs/>
          <w:sz w:val="16"/>
          <w:szCs w:val="16"/>
        </w:rPr>
      </w:pPr>
      <w:r w:rsidRPr="008D038F">
        <w:rPr>
          <w:rStyle w:val="Appelnotedebasdep"/>
          <w:sz w:val="16"/>
          <w:szCs w:val="16"/>
        </w:rPr>
        <w:footnoteRef/>
      </w:r>
      <w:r w:rsidRPr="008D038F">
        <w:rPr>
          <w:sz w:val="16"/>
          <w:szCs w:val="16"/>
          <w:lang w:val="fr-RE"/>
        </w:rPr>
        <w:t xml:space="preserve"> </w:t>
      </w:r>
      <w:r w:rsidRPr="008D038F">
        <w:rPr>
          <w:i/>
          <w:iCs/>
          <w:sz w:val="16"/>
          <w:szCs w:val="16"/>
          <w:lang w:bidi="en-US"/>
        </w:rPr>
        <w:t xml:space="preserve">Tafsiré Qur’ané Mehr, tome 3, page 273 ; </w:t>
      </w:r>
      <w:r w:rsidRPr="008D038F">
        <w:rPr>
          <w:rFonts w:eastAsiaTheme="minorEastAsia"/>
          <w:i/>
          <w:iCs/>
          <w:sz w:val="16"/>
          <w:szCs w:val="16"/>
          <w:lang w:bidi="en-US"/>
        </w:rPr>
        <w:t xml:space="preserve">Tafsiré Némouna, tome 6, page 193 ; </w:t>
      </w:r>
      <w:r w:rsidRPr="008D038F">
        <w:rPr>
          <w:rFonts w:eastAsia="Times New Roman"/>
          <w:i/>
          <w:iCs/>
          <w:sz w:val="16"/>
          <w:szCs w:val="16"/>
        </w:rPr>
        <w:t xml:space="preserve">At-yaboul Bayàn fi Tafsiril Qur’an, tome 5, page 330 </w:t>
      </w:r>
    </w:p>
  </w:footnote>
  <w:footnote w:id="88">
    <w:p w14:paraId="60555FDD" w14:textId="77777777" w:rsidR="007F2334" w:rsidRPr="008D038F" w:rsidRDefault="007F2334" w:rsidP="004A26DF">
      <w:pPr>
        <w:pStyle w:val="Paragraphedeliste1"/>
        <w:spacing w:after="0" w:line="240" w:lineRule="auto"/>
        <w:ind w:left="0"/>
        <w:jc w:val="left"/>
        <w:rPr>
          <w:i/>
          <w:iCs/>
          <w:sz w:val="16"/>
          <w:szCs w:val="16"/>
          <w:lang w:val="fr-RE"/>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274 </w:t>
      </w:r>
    </w:p>
  </w:footnote>
  <w:footnote w:id="89">
    <w:p w14:paraId="464B8D68"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275</w:t>
      </w:r>
    </w:p>
  </w:footnote>
  <w:footnote w:id="90">
    <w:p w14:paraId="5B7CACBD" w14:textId="77777777" w:rsidR="007F2334" w:rsidRPr="008D038F"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276 ; </w:t>
      </w:r>
      <w:r w:rsidRPr="008D038F">
        <w:rPr>
          <w:rFonts w:asciiTheme="minorHAnsi" w:eastAsiaTheme="minorEastAsia" w:hAnsiTheme="minorHAnsi" w:cstheme="minorBidi"/>
          <w:i/>
          <w:iCs/>
          <w:sz w:val="16"/>
          <w:szCs w:val="16"/>
          <w:lang w:val="fr-FR" w:bidi="en-US"/>
        </w:rPr>
        <w:t xml:space="preserve">Tafsiré Némouna, tome 6, page 196 </w:t>
      </w:r>
    </w:p>
  </w:footnote>
  <w:footnote w:id="91">
    <w:p w14:paraId="164FDF84" w14:textId="77777777" w:rsidR="000F7372" w:rsidRPr="00AE39E0" w:rsidRDefault="000F7372" w:rsidP="000F7372">
      <w:pPr>
        <w:pStyle w:val="Paragraphedeliste"/>
        <w:spacing w:after="0" w:line="240" w:lineRule="auto"/>
        <w:ind w:left="0"/>
        <w:rPr>
          <w:rFonts w:eastAsia="Times New Roman"/>
          <w:i/>
          <w:iCs/>
          <w:sz w:val="16"/>
          <w:szCs w:val="16"/>
          <w:lang w:val="es-CO"/>
        </w:rPr>
      </w:pPr>
      <w:r w:rsidRPr="008D038F">
        <w:rPr>
          <w:rStyle w:val="Appelnotedebasdep"/>
          <w:sz w:val="16"/>
          <w:szCs w:val="16"/>
        </w:rPr>
        <w:footnoteRef/>
      </w:r>
      <w:r w:rsidRPr="00AE39E0">
        <w:rPr>
          <w:sz w:val="16"/>
          <w:szCs w:val="16"/>
          <w:lang w:val="es-CO"/>
        </w:rPr>
        <w:t xml:space="preserve"> </w:t>
      </w:r>
      <w:r w:rsidRPr="00AE39E0">
        <w:rPr>
          <w:rFonts w:eastAsia="Times New Roman"/>
          <w:i/>
          <w:iCs/>
          <w:sz w:val="16"/>
          <w:szCs w:val="16"/>
          <w:lang w:val="es-CO"/>
        </w:rPr>
        <w:t xml:space="preserve">Tafsiré al-Safi, tome 2, page 204 </w:t>
      </w:r>
    </w:p>
  </w:footnote>
  <w:footnote w:id="92">
    <w:p w14:paraId="4DF414B3" w14:textId="77777777" w:rsidR="007F2334" w:rsidRPr="008D038F"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277 ; </w:t>
      </w:r>
      <w:r w:rsidRPr="008D038F">
        <w:rPr>
          <w:rFonts w:asciiTheme="minorHAnsi" w:eastAsiaTheme="minorEastAsia" w:hAnsiTheme="minorHAnsi" w:cstheme="minorBidi"/>
          <w:i/>
          <w:iCs/>
          <w:sz w:val="16"/>
          <w:szCs w:val="16"/>
          <w:lang w:val="fr-FR" w:bidi="en-US"/>
        </w:rPr>
        <w:t xml:space="preserve">Tafsiré Némouna, tome 6, page 205 </w:t>
      </w:r>
    </w:p>
  </w:footnote>
  <w:footnote w:id="93">
    <w:p w14:paraId="27CAF9DC" w14:textId="77777777" w:rsidR="007F2334" w:rsidRPr="008D038F"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279 ; </w:t>
      </w:r>
      <w:r w:rsidRPr="008D038F">
        <w:rPr>
          <w:rFonts w:asciiTheme="minorHAnsi" w:eastAsiaTheme="minorEastAsia" w:hAnsiTheme="minorHAnsi" w:cstheme="minorBidi"/>
          <w:i/>
          <w:iCs/>
          <w:sz w:val="16"/>
          <w:szCs w:val="16"/>
          <w:lang w:val="fr-FR" w:bidi="en-US"/>
        </w:rPr>
        <w:t xml:space="preserve">Tafsiré Némouna, tome 6, page 209  </w:t>
      </w:r>
    </w:p>
  </w:footnote>
  <w:footnote w:id="94">
    <w:p w14:paraId="30E036CD"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280</w:t>
      </w:r>
    </w:p>
  </w:footnote>
  <w:footnote w:id="95">
    <w:p w14:paraId="24A3340F"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285</w:t>
      </w:r>
    </w:p>
  </w:footnote>
  <w:footnote w:id="96">
    <w:p w14:paraId="2410F845"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286 </w:t>
      </w:r>
    </w:p>
  </w:footnote>
  <w:footnote w:id="97">
    <w:p w14:paraId="3A113A38"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287 </w:t>
      </w:r>
    </w:p>
  </w:footnote>
  <w:footnote w:id="98">
    <w:p w14:paraId="41F3574D"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288</w:t>
      </w:r>
    </w:p>
  </w:footnote>
  <w:footnote w:id="99">
    <w:p w14:paraId="2F690076" w14:textId="77777777" w:rsidR="007F2334" w:rsidRPr="008D038F"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289 ; </w:t>
      </w:r>
      <w:r w:rsidRPr="008D038F">
        <w:rPr>
          <w:rFonts w:asciiTheme="minorHAnsi" w:eastAsiaTheme="minorEastAsia" w:hAnsiTheme="minorHAnsi" w:cstheme="minorBidi"/>
          <w:i/>
          <w:iCs/>
          <w:sz w:val="16"/>
          <w:szCs w:val="16"/>
          <w:lang w:val="fr-FR" w:bidi="en-US"/>
        </w:rPr>
        <w:t xml:space="preserve">Tafsiré Némouna, tome 6, page 221 </w:t>
      </w:r>
    </w:p>
  </w:footnote>
  <w:footnote w:id="100">
    <w:p w14:paraId="6A438063"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bidi="en-US"/>
        </w:rPr>
        <w:t>Tafsiré Qur’ané Mehr, tome 3, page 291</w:t>
      </w:r>
    </w:p>
  </w:footnote>
  <w:footnote w:id="101">
    <w:p w14:paraId="3AA147C8" w14:textId="77777777" w:rsidR="007F2334" w:rsidRPr="008D038F" w:rsidRDefault="007F2334" w:rsidP="004A26DF">
      <w:pPr>
        <w:pStyle w:val="Paragraphedeliste"/>
        <w:spacing w:after="0" w:line="240" w:lineRule="auto"/>
        <w:ind w:left="0"/>
        <w:rPr>
          <w:rFonts w:eastAsia="Times New Roman"/>
          <w:i/>
          <w:iCs/>
          <w:sz w:val="16"/>
          <w:szCs w:val="16"/>
        </w:rPr>
      </w:pPr>
      <w:r w:rsidRPr="008D038F">
        <w:rPr>
          <w:rStyle w:val="Appelnotedebasdep"/>
          <w:sz w:val="16"/>
          <w:szCs w:val="16"/>
        </w:rPr>
        <w:footnoteRef/>
      </w:r>
      <w:r w:rsidRPr="008D038F">
        <w:rPr>
          <w:sz w:val="16"/>
          <w:szCs w:val="16"/>
          <w:lang w:val="fr-RE"/>
        </w:rPr>
        <w:t xml:space="preserve"> </w:t>
      </w:r>
      <w:r w:rsidRPr="008D038F">
        <w:rPr>
          <w:i/>
          <w:iCs/>
          <w:sz w:val="16"/>
          <w:szCs w:val="16"/>
          <w:lang w:bidi="en-US"/>
        </w:rPr>
        <w:t xml:space="preserve">Tafsiré Qur’ané Mehr, tome 3, page 292 ; </w:t>
      </w:r>
      <w:r w:rsidRPr="008D038F">
        <w:rPr>
          <w:rFonts w:eastAsiaTheme="minorEastAsia"/>
          <w:i/>
          <w:iCs/>
          <w:sz w:val="16"/>
          <w:szCs w:val="16"/>
          <w:lang w:bidi="en-US"/>
        </w:rPr>
        <w:t xml:space="preserve">Tafsiré Némouna, tome 6, page 226 ; </w:t>
      </w:r>
      <w:r w:rsidRPr="008D038F">
        <w:rPr>
          <w:rFonts w:eastAsia="Times New Roman"/>
          <w:i/>
          <w:iCs/>
          <w:sz w:val="16"/>
          <w:szCs w:val="16"/>
        </w:rPr>
        <w:t xml:space="preserve">Tafsiré al-Safi, tome 2, page 210 </w:t>
      </w:r>
      <w:r w:rsidRPr="008D038F">
        <w:rPr>
          <w:rFonts w:eastAsiaTheme="minorEastAsia"/>
          <w:i/>
          <w:iCs/>
          <w:sz w:val="16"/>
          <w:szCs w:val="16"/>
          <w:lang w:bidi="en-US"/>
        </w:rPr>
        <w:t xml:space="preserve"> </w:t>
      </w:r>
    </w:p>
  </w:footnote>
  <w:footnote w:id="102">
    <w:p w14:paraId="584B9A1F"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293</w:t>
      </w:r>
    </w:p>
  </w:footnote>
  <w:footnote w:id="103">
    <w:p w14:paraId="676488A0"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293</w:t>
      </w:r>
    </w:p>
  </w:footnote>
  <w:footnote w:id="104">
    <w:p w14:paraId="16DA5B83"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295</w:t>
      </w:r>
    </w:p>
  </w:footnote>
  <w:footnote w:id="105">
    <w:p w14:paraId="51F56DF5"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296</w:t>
      </w:r>
    </w:p>
  </w:footnote>
  <w:footnote w:id="106">
    <w:p w14:paraId="4F8820C7" w14:textId="77777777" w:rsidR="007F2334" w:rsidRPr="008D038F" w:rsidRDefault="007F2334" w:rsidP="004A26DF">
      <w:pPr>
        <w:pStyle w:val="Paragraphedeliste"/>
        <w:spacing w:after="0" w:line="240" w:lineRule="auto"/>
        <w:ind w:left="0"/>
        <w:rPr>
          <w:sz w:val="16"/>
          <w:szCs w:val="16"/>
        </w:rPr>
      </w:pPr>
      <w:r w:rsidRPr="008D038F">
        <w:rPr>
          <w:rStyle w:val="Appelnotedebasdep"/>
          <w:sz w:val="16"/>
          <w:szCs w:val="16"/>
        </w:rPr>
        <w:footnoteRef/>
      </w:r>
      <w:r w:rsidRPr="008D038F">
        <w:rPr>
          <w:sz w:val="16"/>
          <w:szCs w:val="16"/>
          <w:lang w:val="fr-RE"/>
        </w:rPr>
        <w:t xml:space="preserve"> </w:t>
      </w:r>
      <w:r w:rsidRPr="008D038F">
        <w:rPr>
          <w:rFonts w:eastAsia="Times New Roman" w:cstheme="minorHAnsi"/>
          <w:iCs/>
          <w:sz w:val="16"/>
          <w:szCs w:val="16"/>
        </w:rPr>
        <w:t xml:space="preserve">Voir Coran : Chapitre 69, verset 6 ; </w:t>
      </w:r>
      <w:r w:rsidRPr="008D038F">
        <w:rPr>
          <w:sz w:val="16"/>
          <w:szCs w:val="16"/>
        </w:rPr>
        <w:t>Coran : Chapitre 41, verset 16 ; Coran : Chapitre 54, verset 19</w:t>
      </w:r>
    </w:p>
  </w:footnote>
  <w:footnote w:id="107">
    <w:p w14:paraId="345E44CA" w14:textId="77777777" w:rsidR="007F2334" w:rsidRPr="008D038F" w:rsidRDefault="007F2334" w:rsidP="004A26DF">
      <w:pPr>
        <w:pStyle w:val="Paragraphedeliste1"/>
        <w:spacing w:after="0" w:line="240" w:lineRule="auto"/>
        <w:ind w:left="0"/>
        <w:jc w:val="left"/>
        <w:rPr>
          <w:i/>
          <w:iCs/>
          <w:sz w:val="16"/>
          <w:szCs w:val="16"/>
          <w:lang w:val="fr-FR"/>
        </w:rPr>
      </w:pPr>
      <w:r w:rsidRPr="008D038F">
        <w:rPr>
          <w:rStyle w:val="Appelnotedebasdep"/>
          <w:sz w:val="16"/>
          <w:szCs w:val="16"/>
        </w:rPr>
        <w:footnoteRef/>
      </w:r>
      <w:r w:rsidRPr="008D038F">
        <w:rPr>
          <w:sz w:val="16"/>
          <w:szCs w:val="16"/>
          <w:lang w:val="fr-RE"/>
        </w:rPr>
        <w:t xml:space="preserve"> </w:t>
      </w:r>
      <w:r w:rsidRPr="008D038F">
        <w:rPr>
          <w:i/>
          <w:iCs/>
          <w:sz w:val="16"/>
          <w:szCs w:val="16"/>
          <w:lang w:val="fr-FR"/>
        </w:rPr>
        <w:t>Al-kafi, tome 8, page 92</w:t>
      </w:r>
    </w:p>
  </w:footnote>
  <w:footnote w:id="108">
    <w:p w14:paraId="1F81D2B3"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297</w:t>
      </w:r>
    </w:p>
  </w:footnote>
  <w:footnote w:id="109">
    <w:p w14:paraId="527CE449" w14:textId="77777777" w:rsidR="007F2334" w:rsidRPr="00F00D22" w:rsidRDefault="007F2334" w:rsidP="004A26DF">
      <w:pPr>
        <w:pStyle w:val="Notedebasdepage"/>
        <w:rPr>
          <w:sz w:val="16"/>
          <w:szCs w:val="16"/>
          <w:lang w:val="fr-RE"/>
        </w:rPr>
      </w:pPr>
      <w:r w:rsidRPr="00F00D22">
        <w:rPr>
          <w:rStyle w:val="Appelnotedebasdep"/>
          <w:sz w:val="16"/>
          <w:szCs w:val="16"/>
        </w:rPr>
        <w:footnoteRef/>
      </w:r>
      <w:r w:rsidRPr="00F00D22">
        <w:rPr>
          <w:sz w:val="16"/>
          <w:szCs w:val="16"/>
        </w:rPr>
        <w:t xml:space="preserve"> </w:t>
      </w:r>
      <w:r w:rsidRPr="00F00D22">
        <w:rPr>
          <w:rFonts w:cstheme="minorHAnsi"/>
          <w:sz w:val="16"/>
          <w:szCs w:val="16"/>
          <w:shd w:val="clear" w:color="auto" w:fill="FFFFFF"/>
          <w:lang w:val="fr-RE"/>
        </w:rPr>
        <w:t>Hijaz est la région ouest de la péninsule arabique.</w:t>
      </w:r>
    </w:p>
  </w:footnote>
  <w:footnote w:id="110">
    <w:p w14:paraId="1C4E9465" w14:textId="77777777" w:rsidR="007F2334" w:rsidRPr="00F00D22" w:rsidRDefault="007F2334" w:rsidP="004A26DF">
      <w:pPr>
        <w:pStyle w:val="Paragraphedeliste1"/>
        <w:spacing w:after="0" w:line="240" w:lineRule="auto"/>
        <w:ind w:left="0"/>
        <w:jc w:val="left"/>
        <w:rPr>
          <w:i/>
          <w:iCs/>
          <w:sz w:val="16"/>
          <w:szCs w:val="16"/>
          <w:lang w:val="fr-FR"/>
        </w:rPr>
      </w:pPr>
      <w:r w:rsidRPr="00F00D22">
        <w:rPr>
          <w:rStyle w:val="Appelnotedebasdep"/>
          <w:sz w:val="16"/>
          <w:szCs w:val="16"/>
        </w:rPr>
        <w:footnoteRef/>
      </w:r>
      <w:r w:rsidRPr="00F00D22">
        <w:rPr>
          <w:sz w:val="16"/>
          <w:szCs w:val="16"/>
          <w:lang w:val="fr-RE"/>
        </w:rPr>
        <w:t xml:space="preserve"> </w:t>
      </w:r>
      <w:r w:rsidRPr="00F00D22">
        <w:rPr>
          <w:rFonts w:asciiTheme="minorHAnsi" w:hAnsiTheme="minorHAnsi" w:cstheme="minorBidi"/>
          <w:i/>
          <w:iCs/>
          <w:sz w:val="16"/>
          <w:szCs w:val="16"/>
          <w:lang w:val="fr-FR" w:bidi="en-US"/>
        </w:rPr>
        <w:t xml:space="preserve">Tafsiré Qur’ané Mehr, tome 3, page 298 ; </w:t>
      </w:r>
      <w:r w:rsidRPr="00F00D22">
        <w:rPr>
          <w:rFonts w:cs="Calibri"/>
          <w:i/>
          <w:iCs/>
          <w:sz w:val="16"/>
          <w:szCs w:val="16"/>
          <w:lang w:val="fr-FR"/>
        </w:rPr>
        <w:t xml:space="preserve">Tafsiré Ayyashi, tome </w:t>
      </w:r>
      <w:r w:rsidRPr="00F00D22">
        <w:rPr>
          <w:rFonts w:cs="Calibri"/>
          <w:i/>
          <w:iCs/>
          <w:sz w:val="16"/>
          <w:szCs w:val="16"/>
          <w:lang w:val="fr-RE"/>
        </w:rPr>
        <w:t>2</w:t>
      </w:r>
      <w:r w:rsidRPr="00F00D22">
        <w:rPr>
          <w:rFonts w:cs="Calibri"/>
          <w:i/>
          <w:iCs/>
          <w:sz w:val="16"/>
          <w:szCs w:val="16"/>
          <w:lang w:val="fr-FR"/>
        </w:rPr>
        <w:t>, page</w:t>
      </w:r>
      <w:r w:rsidRPr="00F00D22">
        <w:rPr>
          <w:rFonts w:cs="Calibri"/>
          <w:i/>
          <w:iCs/>
          <w:sz w:val="16"/>
          <w:szCs w:val="16"/>
          <w:lang w:val="fr-RE"/>
        </w:rPr>
        <w:t xml:space="preserve"> 21 ; </w:t>
      </w:r>
      <w:r w:rsidRPr="00F00D22">
        <w:rPr>
          <w:i/>
          <w:iCs/>
          <w:sz w:val="16"/>
          <w:szCs w:val="16"/>
          <w:lang w:val="fr-FR"/>
        </w:rPr>
        <w:t xml:space="preserve">At-yaboul Bayàn fi Tafsiril Qur’an, tome </w:t>
      </w:r>
      <w:r w:rsidRPr="00F00D22">
        <w:rPr>
          <w:i/>
          <w:iCs/>
          <w:sz w:val="16"/>
          <w:szCs w:val="16"/>
          <w:lang w:val="fr-RE"/>
        </w:rPr>
        <w:t>5</w:t>
      </w:r>
      <w:r w:rsidRPr="00F00D22">
        <w:rPr>
          <w:i/>
          <w:iCs/>
          <w:sz w:val="16"/>
          <w:szCs w:val="16"/>
          <w:lang w:val="fr-FR"/>
        </w:rPr>
        <w:t>, page</w:t>
      </w:r>
      <w:r w:rsidRPr="00F00D22">
        <w:rPr>
          <w:i/>
          <w:iCs/>
          <w:sz w:val="16"/>
          <w:szCs w:val="16"/>
          <w:lang w:val="fr-RE"/>
        </w:rPr>
        <w:t xml:space="preserve"> 366 ; </w:t>
      </w:r>
      <w:r w:rsidRPr="00F00D22">
        <w:rPr>
          <w:i/>
          <w:iCs/>
          <w:sz w:val="16"/>
          <w:szCs w:val="16"/>
          <w:lang w:val="fr-FR"/>
        </w:rPr>
        <w:t>Tafsiré Al Mizàn, tome 8, page 181</w:t>
      </w:r>
    </w:p>
  </w:footnote>
  <w:footnote w:id="111">
    <w:p w14:paraId="0D9FB24C" w14:textId="77777777" w:rsidR="007F2334" w:rsidRPr="00916344"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916344">
        <w:rPr>
          <w:rStyle w:val="Appelnotedebasdep"/>
          <w:sz w:val="16"/>
          <w:szCs w:val="16"/>
        </w:rPr>
        <w:footnoteRef/>
      </w:r>
      <w:r w:rsidRPr="00916344">
        <w:rPr>
          <w:sz w:val="16"/>
          <w:szCs w:val="16"/>
          <w:lang w:val="fr-RE"/>
        </w:rPr>
        <w:t xml:space="preserve"> </w:t>
      </w:r>
      <w:r w:rsidRPr="00916344">
        <w:rPr>
          <w:rFonts w:asciiTheme="minorHAnsi" w:hAnsiTheme="minorHAnsi" w:cstheme="minorBidi"/>
          <w:i/>
          <w:iCs/>
          <w:sz w:val="16"/>
          <w:szCs w:val="16"/>
          <w:lang w:val="fr-FR" w:bidi="en-US"/>
        </w:rPr>
        <w:t>Tafsiré Qur’ané Mehr, tome 3, page 300</w:t>
      </w:r>
    </w:p>
  </w:footnote>
  <w:footnote w:id="112">
    <w:p w14:paraId="4287CBA6" w14:textId="77777777" w:rsidR="007F2334" w:rsidRPr="00916344" w:rsidRDefault="007F2334" w:rsidP="004A26DF">
      <w:pPr>
        <w:pStyle w:val="Paragraphedeliste1"/>
        <w:spacing w:after="0"/>
        <w:ind w:left="0"/>
        <w:rPr>
          <w:rFonts w:asciiTheme="minorHAnsi" w:hAnsiTheme="minorHAnsi" w:cstheme="minorBidi"/>
          <w:i/>
          <w:iCs/>
          <w:sz w:val="16"/>
          <w:szCs w:val="16"/>
          <w:lang w:val="fr-FR" w:bidi="en-US"/>
        </w:rPr>
      </w:pPr>
      <w:r w:rsidRPr="00916344">
        <w:rPr>
          <w:rStyle w:val="Appelnotedebasdep"/>
          <w:sz w:val="16"/>
          <w:szCs w:val="16"/>
        </w:rPr>
        <w:footnoteRef/>
      </w:r>
      <w:r w:rsidRPr="00916344">
        <w:rPr>
          <w:sz w:val="16"/>
          <w:szCs w:val="16"/>
          <w:lang w:val="fr-RE"/>
        </w:rPr>
        <w:t xml:space="preserve"> </w:t>
      </w:r>
      <w:r w:rsidRPr="00916344">
        <w:rPr>
          <w:rFonts w:asciiTheme="minorHAnsi" w:hAnsiTheme="minorHAnsi" w:cstheme="minorBidi"/>
          <w:i/>
          <w:iCs/>
          <w:sz w:val="16"/>
          <w:szCs w:val="16"/>
          <w:lang w:val="fr-FR" w:bidi="en-US"/>
        </w:rPr>
        <w:t>Tafsiré Qur’ané Mehr, tome 3, page 301</w:t>
      </w:r>
    </w:p>
  </w:footnote>
  <w:footnote w:id="113">
    <w:p w14:paraId="6E9C886D" w14:textId="77777777" w:rsidR="007F2334" w:rsidRPr="008D038F" w:rsidRDefault="007F2334" w:rsidP="004A26DF">
      <w:pPr>
        <w:pStyle w:val="Paragraphedeliste"/>
        <w:spacing w:after="0" w:line="240" w:lineRule="auto"/>
        <w:ind w:left="0"/>
        <w:rPr>
          <w:rFonts w:eastAsia="Times New Roman" w:cstheme="minorHAnsi"/>
          <w:iCs/>
          <w:sz w:val="16"/>
          <w:szCs w:val="16"/>
        </w:rPr>
      </w:pPr>
      <w:r w:rsidRPr="008D038F">
        <w:rPr>
          <w:rStyle w:val="Appelnotedebasdep"/>
          <w:sz w:val="16"/>
          <w:szCs w:val="16"/>
        </w:rPr>
        <w:footnoteRef/>
      </w:r>
      <w:r w:rsidRPr="008D038F">
        <w:rPr>
          <w:sz w:val="16"/>
          <w:szCs w:val="16"/>
        </w:rPr>
        <w:t xml:space="preserve"> </w:t>
      </w:r>
      <w:r w:rsidRPr="008D038F">
        <w:rPr>
          <w:rFonts w:eastAsia="Times New Roman" w:cstheme="minorHAnsi"/>
          <w:iCs/>
          <w:sz w:val="16"/>
          <w:szCs w:val="16"/>
        </w:rPr>
        <w:t>Voir Coran : Chapitre 41, verset 13 </w:t>
      </w:r>
    </w:p>
  </w:footnote>
  <w:footnote w:id="114">
    <w:p w14:paraId="062AB7BC" w14:textId="77777777" w:rsidR="007F2334" w:rsidRPr="008D038F" w:rsidRDefault="007F2334" w:rsidP="004A26DF">
      <w:pPr>
        <w:pStyle w:val="Paragraphedeliste"/>
        <w:spacing w:after="0" w:line="240" w:lineRule="auto"/>
        <w:ind w:left="0"/>
        <w:rPr>
          <w:rFonts w:eastAsia="Times New Roman" w:cstheme="minorHAnsi"/>
          <w:iCs/>
          <w:sz w:val="16"/>
          <w:szCs w:val="16"/>
        </w:rPr>
      </w:pPr>
      <w:r w:rsidRPr="008D038F">
        <w:rPr>
          <w:rStyle w:val="Appelnotedebasdep"/>
          <w:sz w:val="16"/>
          <w:szCs w:val="16"/>
        </w:rPr>
        <w:footnoteRef/>
      </w:r>
      <w:r w:rsidRPr="008D038F">
        <w:rPr>
          <w:sz w:val="16"/>
          <w:szCs w:val="16"/>
        </w:rPr>
        <w:t xml:space="preserve"> </w:t>
      </w:r>
      <w:r w:rsidRPr="008D038F">
        <w:rPr>
          <w:rFonts w:eastAsia="Times New Roman" w:cstheme="minorHAnsi"/>
          <w:iCs/>
          <w:sz w:val="16"/>
          <w:szCs w:val="16"/>
        </w:rPr>
        <w:t>Voir Coran : Chapitre 51, verset 44</w:t>
      </w:r>
    </w:p>
  </w:footnote>
  <w:footnote w:id="115">
    <w:p w14:paraId="2FD75DC5" w14:textId="77777777" w:rsidR="007F2334" w:rsidRPr="008D038F" w:rsidRDefault="007F2334" w:rsidP="004A26DF">
      <w:pPr>
        <w:pStyle w:val="Paragraphedeliste"/>
        <w:spacing w:after="0" w:line="240" w:lineRule="auto"/>
        <w:ind w:left="0"/>
        <w:rPr>
          <w:rFonts w:eastAsia="Times New Roman" w:cstheme="minorHAnsi"/>
          <w:iCs/>
          <w:sz w:val="16"/>
          <w:szCs w:val="16"/>
        </w:rPr>
      </w:pPr>
      <w:r w:rsidRPr="008D038F">
        <w:rPr>
          <w:rStyle w:val="Appelnotedebasdep"/>
          <w:sz w:val="16"/>
          <w:szCs w:val="16"/>
        </w:rPr>
        <w:footnoteRef/>
      </w:r>
      <w:r w:rsidRPr="008D038F">
        <w:rPr>
          <w:sz w:val="16"/>
          <w:szCs w:val="16"/>
        </w:rPr>
        <w:t xml:space="preserve"> </w:t>
      </w:r>
      <w:r w:rsidRPr="008D038F">
        <w:rPr>
          <w:rFonts w:eastAsia="Times New Roman" w:cstheme="minorHAnsi"/>
          <w:iCs/>
          <w:sz w:val="16"/>
          <w:szCs w:val="16"/>
        </w:rPr>
        <w:t>Voir Coran : Chapitre 69, verset 5</w:t>
      </w:r>
    </w:p>
  </w:footnote>
  <w:footnote w:id="116">
    <w:p w14:paraId="74352A6D" w14:textId="77777777" w:rsidR="007F2334" w:rsidRPr="008D038F"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302 ; </w:t>
      </w:r>
      <w:r w:rsidRPr="008D038F">
        <w:rPr>
          <w:rFonts w:asciiTheme="minorHAnsi" w:eastAsiaTheme="minorEastAsia" w:hAnsiTheme="minorHAnsi" w:cstheme="minorBidi"/>
          <w:i/>
          <w:iCs/>
          <w:sz w:val="16"/>
          <w:szCs w:val="16"/>
          <w:lang w:val="fr-FR" w:bidi="en-US"/>
        </w:rPr>
        <w:t xml:space="preserve">Tafsiré Némouna, tome 6, page 240 </w:t>
      </w:r>
    </w:p>
  </w:footnote>
  <w:footnote w:id="117">
    <w:p w14:paraId="36A98BF6" w14:textId="77777777" w:rsidR="007F2334" w:rsidRPr="008D038F" w:rsidRDefault="007F2334" w:rsidP="004A26DF">
      <w:pPr>
        <w:pStyle w:val="Paragraphedeliste"/>
        <w:spacing w:after="0" w:line="240" w:lineRule="auto"/>
        <w:ind w:left="0"/>
        <w:rPr>
          <w:rFonts w:eastAsia="Times New Roman"/>
          <w:i/>
          <w:iCs/>
          <w:sz w:val="16"/>
          <w:szCs w:val="16"/>
        </w:rPr>
      </w:pPr>
      <w:r w:rsidRPr="008D038F">
        <w:rPr>
          <w:rStyle w:val="Appelnotedebasdep"/>
          <w:sz w:val="16"/>
          <w:szCs w:val="16"/>
        </w:rPr>
        <w:footnoteRef/>
      </w:r>
      <w:r w:rsidRPr="008D038F">
        <w:rPr>
          <w:sz w:val="16"/>
          <w:szCs w:val="16"/>
          <w:lang w:val="fr-RE"/>
        </w:rPr>
        <w:t xml:space="preserve"> </w:t>
      </w:r>
      <w:r w:rsidRPr="008D038F">
        <w:rPr>
          <w:i/>
          <w:iCs/>
          <w:sz w:val="16"/>
          <w:szCs w:val="16"/>
          <w:lang w:bidi="en-US"/>
        </w:rPr>
        <w:t xml:space="preserve">Tafsiré Qur’ané Mehr, tome 3, page 304 ; </w:t>
      </w:r>
      <w:r w:rsidRPr="008D038F">
        <w:rPr>
          <w:rFonts w:eastAsiaTheme="minorEastAsia"/>
          <w:i/>
          <w:iCs/>
          <w:sz w:val="16"/>
          <w:szCs w:val="16"/>
          <w:lang w:bidi="en-US"/>
        </w:rPr>
        <w:t>Tafs</w:t>
      </w:r>
      <w:r>
        <w:rPr>
          <w:rFonts w:eastAsiaTheme="minorEastAsia"/>
          <w:i/>
          <w:iCs/>
          <w:sz w:val="16"/>
          <w:szCs w:val="16"/>
          <w:lang w:bidi="en-US"/>
        </w:rPr>
        <w:t>iré Némouna, tome 6, page 241 </w:t>
      </w:r>
    </w:p>
  </w:footnote>
  <w:footnote w:id="118">
    <w:p w14:paraId="216B39A8" w14:textId="77777777" w:rsidR="007F2334" w:rsidRPr="00F2396B" w:rsidRDefault="007F2334" w:rsidP="004A26DF">
      <w:pPr>
        <w:pStyle w:val="Notedebasdepage"/>
        <w:rPr>
          <w:rFonts w:cs="Calibri"/>
          <w:i/>
          <w:iCs/>
          <w:sz w:val="16"/>
          <w:szCs w:val="16"/>
          <w:lang w:val="en-US"/>
        </w:rPr>
      </w:pPr>
      <w:r w:rsidRPr="00916344">
        <w:rPr>
          <w:rStyle w:val="Appelnotedebasdep"/>
          <w:sz w:val="16"/>
          <w:szCs w:val="16"/>
        </w:rPr>
        <w:footnoteRef/>
      </w:r>
      <w:r w:rsidRPr="00F2396B">
        <w:rPr>
          <w:sz w:val="16"/>
          <w:szCs w:val="16"/>
          <w:lang w:val="en-US"/>
        </w:rPr>
        <w:t xml:space="preserve"> </w:t>
      </w:r>
      <w:r w:rsidRPr="00F2396B">
        <w:rPr>
          <w:rFonts w:cs="Calibri"/>
          <w:i/>
          <w:iCs/>
          <w:sz w:val="16"/>
          <w:szCs w:val="16"/>
          <w:lang w:val="en-US"/>
        </w:rPr>
        <w:t>Ilal al-Shara’i, tome 2, page 548</w:t>
      </w:r>
    </w:p>
  </w:footnote>
  <w:footnote w:id="119">
    <w:p w14:paraId="298F9AFA" w14:textId="77777777" w:rsidR="007F2334" w:rsidRPr="00916344" w:rsidRDefault="007F2334" w:rsidP="004A26DF">
      <w:pPr>
        <w:pStyle w:val="Notedebasdepage"/>
        <w:rPr>
          <w:rFonts w:cstheme="minorHAnsi"/>
          <w:i/>
          <w:iCs/>
          <w:sz w:val="16"/>
          <w:szCs w:val="16"/>
          <w:lang w:bidi="fa-IR"/>
        </w:rPr>
      </w:pPr>
      <w:r w:rsidRPr="00916344">
        <w:rPr>
          <w:rStyle w:val="Appelnotedebasdep"/>
          <w:sz w:val="16"/>
          <w:szCs w:val="16"/>
        </w:rPr>
        <w:footnoteRef/>
      </w:r>
      <w:r w:rsidRPr="00916344">
        <w:rPr>
          <w:sz w:val="16"/>
          <w:szCs w:val="16"/>
        </w:rPr>
        <w:t xml:space="preserve"> </w:t>
      </w:r>
      <w:r w:rsidRPr="00916344">
        <w:rPr>
          <w:rFonts w:cstheme="minorHAnsi"/>
          <w:i/>
          <w:iCs/>
          <w:sz w:val="16"/>
          <w:szCs w:val="16"/>
          <w:lang w:bidi="fa-IR"/>
        </w:rPr>
        <w:t xml:space="preserve">Uyoun akhbar al-Ridha, tome 1, page 245 </w:t>
      </w:r>
    </w:p>
  </w:footnote>
  <w:footnote w:id="120">
    <w:p w14:paraId="05394476" w14:textId="77777777" w:rsidR="007F2334" w:rsidRPr="00916344" w:rsidRDefault="007F2334" w:rsidP="004A26DF">
      <w:pPr>
        <w:pStyle w:val="Paragraphedeliste"/>
        <w:spacing w:after="0" w:line="240" w:lineRule="auto"/>
        <w:ind w:left="0"/>
        <w:rPr>
          <w:rFonts w:eastAsia="Times New Roman"/>
          <w:i/>
          <w:iCs/>
          <w:sz w:val="16"/>
          <w:szCs w:val="16"/>
        </w:rPr>
      </w:pPr>
      <w:r w:rsidRPr="00916344">
        <w:rPr>
          <w:rStyle w:val="Appelnotedebasdep"/>
          <w:sz w:val="16"/>
          <w:szCs w:val="16"/>
        </w:rPr>
        <w:footnoteRef/>
      </w:r>
      <w:r w:rsidRPr="00916344">
        <w:rPr>
          <w:sz w:val="16"/>
          <w:szCs w:val="16"/>
          <w:lang w:val="fr-RE"/>
        </w:rPr>
        <w:t xml:space="preserve"> </w:t>
      </w:r>
      <w:r w:rsidRPr="00916344">
        <w:rPr>
          <w:i/>
          <w:iCs/>
          <w:sz w:val="16"/>
          <w:szCs w:val="16"/>
          <w:lang w:bidi="en-US"/>
        </w:rPr>
        <w:t xml:space="preserve">Tafsiré Qur’ané Mehr, tome 3, page 305 ; </w:t>
      </w:r>
      <w:r w:rsidRPr="00916344">
        <w:rPr>
          <w:rFonts w:eastAsiaTheme="minorEastAsia"/>
          <w:i/>
          <w:iCs/>
          <w:sz w:val="16"/>
          <w:szCs w:val="16"/>
          <w:lang w:bidi="en-US"/>
        </w:rPr>
        <w:t xml:space="preserve">Tafsiré Némouna, tome 6, page 243 ; </w:t>
      </w:r>
      <w:r w:rsidRPr="00916344">
        <w:rPr>
          <w:i/>
          <w:iCs/>
          <w:sz w:val="16"/>
          <w:szCs w:val="16"/>
        </w:rPr>
        <w:t xml:space="preserve">Tafsiré Nour, tome 4, page 113 ; </w:t>
      </w:r>
      <w:r w:rsidRPr="00916344">
        <w:rPr>
          <w:rFonts w:eastAsia="Times New Roman"/>
          <w:i/>
          <w:iCs/>
          <w:sz w:val="16"/>
          <w:szCs w:val="16"/>
        </w:rPr>
        <w:t xml:space="preserve">Tafsiré al-Safi, tome 2, page 217 </w:t>
      </w:r>
      <w:r w:rsidRPr="00916344">
        <w:rPr>
          <w:i/>
          <w:iCs/>
          <w:sz w:val="16"/>
          <w:szCs w:val="16"/>
        </w:rPr>
        <w:t xml:space="preserve"> </w:t>
      </w:r>
      <w:r w:rsidRPr="00916344">
        <w:rPr>
          <w:rFonts w:eastAsiaTheme="minorEastAsia"/>
          <w:i/>
          <w:iCs/>
          <w:sz w:val="16"/>
          <w:szCs w:val="16"/>
          <w:lang w:bidi="en-US"/>
        </w:rPr>
        <w:t xml:space="preserve"> </w:t>
      </w:r>
    </w:p>
  </w:footnote>
  <w:footnote w:id="121">
    <w:p w14:paraId="01041BF7" w14:textId="77777777" w:rsidR="007F2334" w:rsidRPr="00916344" w:rsidRDefault="007F2334" w:rsidP="004A26DF">
      <w:pPr>
        <w:pStyle w:val="Paragraphedeliste"/>
        <w:tabs>
          <w:tab w:val="left" w:pos="765"/>
        </w:tabs>
        <w:spacing w:after="0" w:line="240" w:lineRule="auto"/>
        <w:ind w:left="0"/>
        <w:rPr>
          <w:rFonts w:eastAsia="Times New Roman"/>
          <w:i/>
          <w:iCs/>
          <w:sz w:val="16"/>
          <w:szCs w:val="16"/>
          <w:lang w:val="fr-RE"/>
        </w:rPr>
      </w:pPr>
      <w:r w:rsidRPr="00916344">
        <w:rPr>
          <w:rStyle w:val="Appelnotedebasdep"/>
          <w:sz w:val="16"/>
          <w:szCs w:val="16"/>
        </w:rPr>
        <w:footnoteRef/>
      </w:r>
      <w:r w:rsidRPr="00916344">
        <w:rPr>
          <w:sz w:val="16"/>
          <w:szCs w:val="16"/>
        </w:rPr>
        <w:t xml:space="preserve"> </w:t>
      </w:r>
      <w:bookmarkStart w:id="23" w:name="_Hlk155861337"/>
      <w:r w:rsidRPr="00916344">
        <w:rPr>
          <w:rFonts w:eastAsia="Times New Roman"/>
          <w:i/>
          <w:iCs/>
          <w:sz w:val="16"/>
          <w:szCs w:val="16"/>
          <w:lang w:val="fr-RE"/>
        </w:rPr>
        <w:t>Bihàr al Anwàr, tome 100, page</w:t>
      </w:r>
      <w:bookmarkEnd w:id="23"/>
      <w:r w:rsidRPr="00916344">
        <w:rPr>
          <w:rFonts w:eastAsia="Times New Roman"/>
          <w:i/>
          <w:iCs/>
          <w:sz w:val="16"/>
          <w:szCs w:val="16"/>
          <w:lang w:val="fr-RE"/>
        </w:rPr>
        <w:t xml:space="preserve"> 368</w:t>
      </w:r>
    </w:p>
  </w:footnote>
  <w:footnote w:id="122">
    <w:p w14:paraId="15B195F2" w14:textId="77777777" w:rsidR="007F2334" w:rsidRPr="00916344"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16344">
        <w:rPr>
          <w:rStyle w:val="Appelnotedebasdep"/>
          <w:sz w:val="16"/>
          <w:szCs w:val="16"/>
        </w:rPr>
        <w:footnoteRef/>
      </w:r>
      <w:r w:rsidRPr="00916344">
        <w:rPr>
          <w:sz w:val="16"/>
          <w:szCs w:val="16"/>
          <w:lang w:val="fr-RE"/>
        </w:rPr>
        <w:t xml:space="preserve"> </w:t>
      </w:r>
      <w:r w:rsidRPr="00916344">
        <w:rPr>
          <w:rFonts w:asciiTheme="minorHAnsi" w:hAnsiTheme="minorHAnsi" w:cstheme="minorBidi"/>
          <w:i/>
          <w:iCs/>
          <w:sz w:val="16"/>
          <w:szCs w:val="16"/>
          <w:lang w:val="fr-FR" w:bidi="en-US"/>
        </w:rPr>
        <w:t xml:space="preserve">Tafsiré Qur’ané Mehr, tome 3, page 306 ; </w:t>
      </w:r>
      <w:r w:rsidRPr="00916344">
        <w:rPr>
          <w:rFonts w:asciiTheme="minorHAnsi" w:eastAsiaTheme="minorEastAsia" w:hAnsiTheme="minorHAnsi" w:cstheme="minorBidi"/>
          <w:i/>
          <w:iCs/>
          <w:sz w:val="16"/>
          <w:szCs w:val="16"/>
          <w:lang w:val="fr-FR" w:bidi="en-US"/>
        </w:rPr>
        <w:t xml:space="preserve">Tafsiré Némouna, tome 6, page 244 </w:t>
      </w:r>
    </w:p>
  </w:footnote>
  <w:footnote w:id="123">
    <w:p w14:paraId="58D215C4" w14:textId="77777777" w:rsidR="007F2334" w:rsidRPr="00B1153B" w:rsidRDefault="007F2334" w:rsidP="004A26DF">
      <w:pPr>
        <w:pStyle w:val="Paragraphedeliste"/>
        <w:spacing w:after="0" w:line="240" w:lineRule="auto"/>
        <w:ind w:left="0"/>
        <w:rPr>
          <w:i/>
          <w:iCs/>
          <w:sz w:val="16"/>
          <w:szCs w:val="16"/>
        </w:rPr>
      </w:pPr>
      <w:r w:rsidRPr="00B1153B">
        <w:rPr>
          <w:rStyle w:val="Appelnotedebasdep"/>
          <w:sz w:val="16"/>
          <w:szCs w:val="16"/>
        </w:rPr>
        <w:footnoteRef/>
      </w:r>
      <w:r w:rsidRPr="00B1153B">
        <w:rPr>
          <w:sz w:val="16"/>
          <w:szCs w:val="16"/>
          <w:lang w:val="fr-RE"/>
        </w:rPr>
        <w:t xml:space="preserve"> </w:t>
      </w:r>
      <w:r w:rsidRPr="00B1153B">
        <w:rPr>
          <w:i/>
          <w:iCs/>
          <w:sz w:val="16"/>
          <w:szCs w:val="16"/>
          <w:lang w:bidi="en-US"/>
        </w:rPr>
        <w:t xml:space="preserve">Tafsiré Qur’ané Mehr, tome 3, page 307 ; </w:t>
      </w:r>
      <w:r w:rsidRPr="00B1153B">
        <w:rPr>
          <w:i/>
          <w:iCs/>
          <w:sz w:val="16"/>
          <w:szCs w:val="16"/>
        </w:rPr>
        <w:t xml:space="preserve">Tafsiré Nour, tome 4, page 113 </w:t>
      </w:r>
      <w:r w:rsidRPr="00B1153B">
        <w:rPr>
          <w:rFonts w:eastAsiaTheme="minorEastAsia"/>
          <w:i/>
          <w:iCs/>
          <w:sz w:val="16"/>
          <w:szCs w:val="16"/>
          <w:lang w:bidi="en-US"/>
        </w:rPr>
        <w:t xml:space="preserve"> </w:t>
      </w:r>
    </w:p>
  </w:footnote>
  <w:footnote w:id="124">
    <w:p w14:paraId="0E99F608" w14:textId="77777777" w:rsidR="007F2334" w:rsidRPr="00B1153B" w:rsidRDefault="007F2334" w:rsidP="004A26DF">
      <w:pPr>
        <w:pStyle w:val="Paragraphedeliste1"/>
        <w:spacing w:after="0" w:line="240" w:lineRule="auto"/>
        <w:ind w:left="0"/>
        <w:jc w:val="left"/>
        <w:rPr>
          <w:i/>
          <w:iCs/>
          <w:sz w:val="16"/>
          <w:szCs w:val="16"/>
          <w:lang w:val="fr-FR"/>
        </w:rPr>
      </w:pPr>
      <w:r w:rsidRPr="00B1153B">
        <w:rPr>
          <w:rStyle w:val="Appelnotedebasdep"/>
          <w:sz w:val="16"/>
          <w:szCs w:val="16"/>
        </w:rPr>
        <w:footnoteRef/>
      </w:r>
      <w:r w:rsidRPr="00B1153B">
        <w:rPr>
          <w:sz w:val="16"/>
          <w:szCs w:val="16"/>
          <w:lang w:val="fr-RE"/>
        </w:rPr>
        <w:t xml:space="preserve"> </w:t>
      </w:r>
      <w:r w:rsidRPr="00B1153B">
        <w:rPr>
          <w:i/>
          <w:iCs/>
          <w:sz w:val="16"/>
          <w:szCs w:val="16"/>
          <w:lang w:val="fr-FR"/>
        </w:rPr>
        <w:t>Al-kafi, tome 5, page 644</w:t>
      </w:r>
    </w:p>
  </w:footnote>
  <w:footnote w:id="125">
    <w:p w14:paraId="43804967" w14:textId="77777777" w:rsidR="007F2334" w:rsidRPr="00B1153B" w:rsidRDefault="007F2334" w:rsidP="004A26DF">
      <w:pPr>
        <w:pStyle w:val="Paragraphedeliste"/>
        <w:spacing w:after="0" w:line="240" w:lineRule="auto"/>
        <w:ind w:left="0"/>
        <w:rPr>
          <w:rFonts w:eastAsia="Times New Roman"/>
          <w:i/>
          <w:iCs/>
          <w:sz w:val="16"/>
          <w:szCs w:val="16"/>
        </w:rPr>
      </w:pPr>
      <w:r w:rsidRPr="00B1153B">
        <w:rPr>
          <w:rStyle w:val="Appelnotedebasdep"/>
          <w:sz w:val="16"/>
          <w:szCs w:val="16"/>
        </w:rPr>
        <w:footnoteRef/>
      </w:r>
      <w:r w:rsidRPr="00B1153B">
        <w:rPr>
          <w:sz w:val="16"/>
          <w:szCs w:val="16"/>
          <w:lang w:val="fr-RE"/>
        </w:rPr>
        <w:t xml:space="preserve"> </w:t>
      </w:r>
      <w:r w:rsidRPr="00B1153B">
        <w:rPr>
          <w:i/>
          <w:iCs/>
          <w:sz w:val="16"/>
          <w:szCs w:val="16"/>
          <w:lang w:bidi="en-US"/>
        </w:rPr>
        <w:t xml:space="preserve">Tafsiré Qur’ané Mehr, tome 3, page 308 ; </w:t>
      </w:r>
      <w:r w:rsidRPr="00B1153B">
        <w:rPr>
          <w:rFonts w:eastAsia="Times New Roman"/>
          <w:i/>
          <w:iCs/>
          <w:sz w:val="16"/>
          <w:szCs w:val="16"/>
        </w:rPr>
        <w:t xml:space="preserve">Tafsiré al-Safi, tome 2, page 218 </w:t>
      </w:r>
      <w:r w:rsidRPr="00B1153B">
        <w:rPr>
          <w:i/>
          <w:iCs/>
          <w:sz w:val="16"/>
          <w:szCs w:val="16"/>
          <w:lang w:bidi="en-US"/>
        </w:rPr>
        <w:t xml:space="preserve"> </w:t>
      </w:r>
    </w:p>
  </w:footnote>
  <w:footnote w:id="126">
    <w:p w14:paraId="2B8CCC9C" w14:textId="77777777" w:rsidR="007F2334" w:rsidRPr="008D038F" w:rsidRDefault="007F2334" w:rsidP="004A26DF">
      <w:pPr>
        <w:pStyle w:val="Paragraphedeliste"/>
        <w:ind w:left="0"/>
        <w:rPr>
          <w:rFonts w:eastAsia="Times New Roman"/>
          <w:i/>
          <w:iCs/>
          <w:sz w:val="16"/>
          <w:szCs w:val="16"/>
        </w:rPr>
      </w:pPr>
      <w:r w:rsidRPr="008D038F">
        <w:rPr>
          <w:rStyle w:val="Appelnotedebasdep"/>
          <w:sz w:val="16"/>
          <w:szCs w:val="16"/>
        </w:rPr>
        <w:footnoteRef/>
      </w:r>
      <w:r w:rsidRPr="008D038F">
        <w:rPr>
          <w:sz w:val="16"/>
          <w:szCs w:val="16"/>
          <w:lang w:val="fr-RE"/>
        </w:rPr>
        <w:t xml:space="preserve"> </w:t>
      </w:r>
      <w:r w:rsidRPr="008D038F">
        <w:rPr>
          <w:i/>
          <w:iCs/>
          <w:sz w:val="16"/>
          <w:szCs w:val="16"/>
          <w:lang w:bidi="en-US"/>
        </w:rPr>
        <w:t xml:space="preserve">Tafsiré Qur’ané Mehr, tome 3, page 310 ; </w:t>
      </w:r>
      <w:r w:rsidRPr="008D038F">
        <w:rPr>
          <w:rFonts w:eastAsiaTheme="minorEastAsia"/>
          <w:i/>
          <w:iCs/>
          <w:sz w:val="16"/>
          <w:szCs w:val="16"/>
          <w:lang w:bidi="en-US"/>
        </w:rPr>
        <w:t xml:space="preserve">Tafsiré Némouna, tome 6, page 249 ; </w:t>
      </w:r>
      <w:r w:rsidRPr="008D038F">
        <w:rPr>
          <w:rFonts w:eastAsia="Times New Roman"/>
          <w:i/>
          <w:iCs/>
          <w:sz w:val="16"/>
          <w:szCs w:val="16"/>
        </w:rPr>
        <w:t xml:space="preserve">Tafsiré al-Safi, tome 2, page 218 </w:t>
      </w:r>
    </w:p>
  </w:footnote>
  <w:footnote w:id="127">
    <w:p w14:paraId="53924E7E" w14:textId="77777777" w:rsidR="007F2334" w:rsidRPr="008D038F" w:rsidRDefault="007F2334" w:rsidP="004A26DF">
      <w:pPr>
        <w:pStyle w:val="Paragraphedeliste"/>
        <w:spacing w:after="0"/>
        <w:ind w:left="0"/>
        <w:rPr>
          <w:i/>
          <w:iCs/>
          <w:sz w:val="16"/>
          <w:szCs w:val="16"/>
        </w:rPr>
      </w:pPr>
      <w:r w:rsidRPr="008D038F">
        <w:rPr>
          <w:rStyle w:val="Appelnotedebasdep"/>
          <w:sz w:val="16"/>
          <w:szCs w:val="16"/>
        </w:rPr>
        <w:footnoteRef/>
      </w:r>
      <w:r w:rsidRPr="008D038F">
        <w:rPr>
          <w:sz w:val="16"/>
          <w:szCs w:val="16"/>
          <w:lang w:val="fr-RE"/>
        </w:rPr>
        <w:t xml:space="preserve"> </w:t>
      </w:r>
      <w:r w:rsidRPr="008D038F">
        <w:rPr>
          <w:i/>
          <w:iCs/>
          <w:sz w:val="16"/>
          <w:szCs w:val="16"/>
          <w:lang w:val="fr-RE" w:bidi="en-US"/>
        </w:rPr>
        <w:t xml:space="preserve">Tafsiré Qur’ané Mehr, tome 3, page 312 ; </w:t>
      </w:r>
      <w:r w:rsidRPr="008D038F">
        <w:rPr>
          <w:rFonts w:eastAsiaTheme="minorEastAsia"/>
          <w:i/>
          <w:iCs/>
          <w:sz w:val="16"/>
          <w:szCs w:val="16"/>
          <w:lang w:val="fr-RE" w:bidi="en-US"/>
        </w:rPr>
        <w:t>Tafsiré Némouna, tome 6, page 251 </w:t>
      </w:r>
    </w:p>
  </w:footnote>
  <w:footnote w:id="128">
    <w:p w14:paraId="2EDA1F1A"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val="fr-RE" w:bidi="en-US"/>
        </w:rPr>
        <w:t xml:space="preserve">Tafsiré Qur’ané Mehr, tome 3, page 313 ; </w:t>
      </w:r>
      <w:r w:rsidRPr="008D038F">
        <w:rPr>
          <w:rFonts w:eastAsiaTheme="minorEastAsia"/>
          <w:i/>
          <w:iCs/>
          <w:sz w:val="16"/>
          <w:szCs w:val="16"/>
          <w:lang w:val="fr-RE" w:bidi="en-US"/>
        </w:rPr>
        <w:t>Tafsiré Némouna, tome 6, page 252</w:t>
      </w:r>
    </w:p>
  </w:footnote>
  <w:footnote w:id="129">
    <w:p w14:paraId="00E7EE6F"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val="fr-RE" w:bidi="en-US"/>
        </w:rPr>
        <w:t xml:space="preserve">Tafsiré Qur’ané Mehr, tome 3, page 314 ; </w:t>
      </w:r>
      <w:r w:rsidRPr="008D038F">
        <w:rPr>
          <w:rFonts w:eastAsiaTheme="minorEastAsia"/>
          <w:i/>
          <w:iCs/>
          <w:sz w:val="16"/>
          <w:szCs w:val="16"/>
          <w:lang w:val="fr-RE" w:bidi="en-US"/>
        </w:rPr>
        <w:t>Tafsiré Némouna, tome 6, page 254</w:t>
      </w:r>
    </w:p>
  </w:footnote>
  <w:footnote w:id="130">
    <w:p w14:paraId="5CB2BE76"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 xml:space="preserve">Tafsiré Qur’ané Mehr, tome 3, page 315 </w:t>
      </w:r>
    </w:p>
  </w:footnote>
  <w:footnote w:id="131">
    <w:p w14:paraId="5041A02A"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316</w:t>
      </w:r>
    </w:p>
  </w:footnote>
  <w:footnote w:id="132">
    <w:p w14:paraId="00AA54C3" w14:textId="77777777" w:rsidR="007F2334" w:rsidRPr="008D038F" w:rsidRDefault="007F2334" w:rsidP="004A26DF">
      <w:pPr>
        <w:pStyle w:val="Paragraphedeliste"/>
        <w:spacing w:after="0" w:line="240" w:lineRule="auto"/>
        <w:ind w:left="0"/>
        <w:rPr>
          <w:rFonts w:eastAsia="Times New Roman" w:cstheme="minorHAnsi"/>
          <w:iCs/>
          <w:sz w:val="16"/>
          <w:szCs w:val="16"/>
        </w:rPr>
      </w:pPr>
      <w:r w:rsidRPr="008D038F">
        <w:rPr>
          <w:rStyle w:val="Appelnotedebasdep"/>
          <w:sz w:val="16"/>
          <w:szCs w:val="16"/>
        </w:rPr>
        <w:footnoteRef/>
      </w:r>
      <w:r w:rsidRPr="008D038F">
        <w:rPr>
          <w:sz w:val="16"/>
          <w:szCs w:val="16"/>
        </w:rPr>
        <w:t xml:space="preserve"> </w:t>
      </w:r>
      <w:r w:rsidRPr="008D038F">
        <w:rPr>
          <w:rFonts w:eastAsia="Times New Roman" w:cstheme="minorHAnsi"/>
          <w:iCs/>
          <w:sz w:val="16"/>
          <w:szCs w:val="16"/>
        </w:rPr>
        <w:t>Voir Coran : Chapitre 26, verset 189</w:t>
      </w:r>
    </w:p>
  </w:footnote>
  <w:footnote w:id="133">
    <w:p w14:paraId="218266BA" w14:textId="77777777" w:rsidR="007F2334" w:rsidRPr="008D038F" w:rsidRDefault="007F2334" w:rsidP="004A26DF">
      <w:pPr>
        <w:pStyle w:val="Paragraphedeliste"/>
        <w:spacing w:after="0" w:line="240" w:lineRule="auto"/>
        <w:ind w:left="0"/>
        <w:rPr>
          <w:rFonts w:eastAsia="Times New Roman"/>
          <w:i/>
          <w:iCs/>
          <w:sz w:val="16"/>
          <w:szCs w:val="16"/>
        </w:rPr>
      </w:pPr>
      <w:r w:rsidRPr="008D038F">
        <w:rPr>
          <w:rStyle w:val="Appelnotedebasdep"/>
          <w:sz w:val="16"/>
          <w:szCs w:val="16"/>
        </w:rPr>
        <w:footnoteRef/>
      </w:r>
      <w:r w:rsidRPr="008D038F">
        <w:rPr>
          <w:sz w:val="16"/>
          <w:szCs w:val="16"/>
          <w:lang w:val="fr-RE"/>
        </w:rPr>
        <w:t xml:space="preserve"> </w:t>
      </w:r>
      <w:r w:rsidRPr="008D038F">
        <w:rPr>
          <w:i/>
          <w:iCs/>
          <w:sz w:val="16"/>
          <w:szCs w:val="16"/>
          <w:lang w:bidi="en-US"/>
        </w:rPr>
        <w:t xml:space="preserve">Tafsiré Qur’ané Mehr, tome 3, page 316 ; </w:t>
      </w:r>
      <w:r w:rsidRPr="008D038F">
        <w:rPr>
          <w:rFonts w:eastAsiaTheme="minorEastAsia"/>
          <w:i/>
          <w:iCs/>
          <w:sz w:val="16"/>
          <w:szCs w:val="16"/>
          <w:lang w:bidi="en-US"/>
        </w:rPr>
        <w:t xml:space="preserve">Tafsiré Némouna, tome 6, page 259 ; </w:t>
      </w:r>
      <w:r w:rsidRPr="008D038F">
        <w:rPr>
          <w:rFonts w:eastAsia="Times New Roman"/>
          <w:i/>
          <w:iCs/>
          <w:sz w:val="16"/>
          <w:szCs w:val="16"/>
        </w:rPr>
        <w:t xml:space="preserve">Tafsiré al-Safi, tome 2, page 220 </w:t>
      </w:r>
      <w:r w:rsidRPr="008D038F">
        <w:rPr>
          <w:rFonts w:eastAsiaTheme="minorEastAsia"/>
          <w:i/>
          <w:iCs/>
          <w:sz w:val="16"/>
          <w:szCs w:val="16"/>
          <w:lang w:bidi="en-US"/>
        </w:rPr>
        <w:t xml:space="preserve"> </w:t>
      </w:r>
    </w:p>
  </w:footnote>
  <w:footnote w:id="134">
    <w:p w14:paraId="22ABB5A8"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bidi="en-US"/>
        </w:rPr>
        <w:t>Tafsiré Qur’ané Mehr, tome 3, page 318</w:t>
      </w:r>
    </w:p>
  </w:footnote>
  <w:footnote w:id="135">
    <w:p w14:paraId="3064A2F8"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bidi="en-US"/>
        </w:rPr>
        <w:t>Tafsiré Qur’ané Mehr, tome 3, page 319 </w:t>
      </w:r>
    </w:p>
  </w:footnote>
  <w:footnote w:id="136">
    <w:p w14:paraId="1FCCD761" w14:textId="77777777" w:rsidR="007F2334" w:rsidRPr="008D038F" w:rsidRDefault="007F2334" w:rsidP="004A26DF">
      <w:pPr>
        <w:pStyle w:val="Notedebasdepage"/>
        <w:rPr>
          <w:sz w:val="16"/>
          <w:szCs w:val="16"/>
          <w:lang w:val="fr-RE"/>
        </w:rPr>
      </w:pPr>
      <w:r w:rsidRPr="008D038F">
        <w:rPr>
          <w:rStyle w:val="Appelnotedebasdep"/>
          <w:sz w:val="16"/>
          <w:szCs w:val="16"/>
        </w:rPr>
        <w:footnoteRef/>
      </w:r>
      <w:r w:rsidRPr="008D038F">
        <w:rPr>
          <w:sz w:val="16"/>
          <w:szCs w:val="16"/>
        </w:rPr>
        <w:t xml:space="preserve"> </w:t>
      </w:r>
      <w:r w:rsidRPr="008D038F">
        <w:rPr>
          <w:i/>
          <w:iCs/>
          <w:sz w:val="16"/>
          <w:szCs w:val="16"/>
          <w:lang w:bidi="en-US"/>
        </w:rPr>
        <w:t>Tafsiré Qur’ané Mehr, tome 3, page 320</w:t>
      </w:r>
    </w:p>
  </w:footnote>
  <w:footnote w:id="137">
    <w:p w14:paraId="106F66D1" w14:textId="77777777" w:rsidR="007F2334" w:rsidRPr="008D038F" w:rsidRDefault="007F2334" w:rsidP="004A26DF">
      <w:pPr>
        <w:pStyle w:val="Paragraphedeliste"/>
        <w:spacing w:after="0" w:line="240" w:lineRule="auto"/>
        <w:ind w:left="0"/>
        <w:rPr>
          <w:sz w:val="16"/>
          <w:szCs w:val="16"/>
        </w:rPr>
      </w:pPr>
      <w:r w:rsidRPr="008D038F">
        <w:rPr>
          <w:rStyle w:val="Appelnotedebasdep"/>
          <w:sz w:val="16"/>
          <w:szCs w:val="16"/>
        </w:rPr>
        <w:footnoteRef/>
      </w:r>
      <w:r w:rsidRPr="008D038F">
        <w:rPr>
          <w:sz w:val="16"/>
          <w:szCs w:val="16"/>
        </w:rPr>
        <w:t xml:space="preserve"> </w:t>
      </w:r>
      <w:r w:rsidRPr="008D038F">
        <w:rPr>
          <w:rFonts w:eastAsia="Times New Roman" w:cstheme="minorHAnsi"/>
          <w:iCs/>
          <w:sz w:val="16"/>
          <w:szCs w:val="16"/>
        </w:rPr>
        <w:t xml:space="preserve">Voir Coran : Chapitre 6, verset 44 ; </w:t>
      </w:r>
      <w:r w:rsidRPr="008D038F">
        <w:rPr>
          <w:sz w:val="16"/>
          <w:szCs w:val="16"/>
        </w:rPr>
        <w:t>Coran : Chapitre 7, verset 95</w:t>
      </w:r>
    </w:p>
  </w:footnote>
  <w:footnote w:id="138">
    <w:p w14:paraId="1CC80F18"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321</w:t>
      </w:r>
    </w:p>
  </w:footnote>
  <w:footnote w:id="139">
    <w:p w14:paraId="41F7DF87" w14:textId="77777777" w:rsidR="007F2334" w:rsidRPr="008D038F" w:rsidRDefault="007F2334" w:rsidP="004A26DF">
      <w:pPr>
        <w:pStyle w:val="Paragraphedeliste"/>
        <w:spacing w:after="0" w:line="240" w:lineRule="auto"/>
        <w:ind w:left="0"/>
        <w:rPr>
          <w:rFonts w:eastAsia="Times New Roman" w:cstheme="minorHAnsi"/>
          <w:iCs/>
          <w:sz w:val="16"/>
          <w:szCs w:val="16"/>
        </w:rPr>
      </w:pPr>
      <w:r w:rsidRPr="008D038F">
        <w:rPr>
          <w:rStyle w:val="Appelnotedebasdep"/>
          <w:sz w:val="16"/>
          <w:szCs w:val="16"/>
        </w:rPr>
        <w:footnoteRef/>
      </w:r>
      <w:r w:rsidRPr="008D038F">
        <w:rPr>
          <w:sz w:val="16"/>
          <w:szCs w:val="16"/>
        </w:rPr>
        <w:t xml:space="preserve"> </w:t>
      </w:r>
      <w:r w:rsidRPr="008D038F">
        <w:rPr>
          <w:rFonts w:eastAsia="Times New Roman" w:cstheme="minorHAnsi"/>
          <w:iCs/>
          <w:sz w:val="16"/>
          <w:szCs w:val="16"/>
        </w:rPr>
        <w:t>Voir Coran : Chapitre 6, verset 15</w:t>
      </w:r>
    </w:p>
  </w:footnote>
  <w:footnote w:id="140">
    <w:p w14:paraId="5D470B08" w14:textId="77777777" w:rsidR="007F2334" w:rsidRPr="008D038F"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323</w:t>
      </w:r>
    </w:p>
  </w:footnote>
  <w:footnote w:id="141">
    <w:p w14:paraId="097F10EB"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324</w:t>
      </w:r>
    </w:p>
  </w:footnote>
  <w:footnote w:id="142">
    <w:p w14:paraId="6AB8C722" w14:textId="77777777" w:rsidR="007F2334" w:rsidRPr="008D038F" w:rsidRDefault="007F2334" w:rsidP="004A26DF">
      <w:pPr>
        <w:pStyle w:val="Paragraphedeliste1"/>
        <w:spacing w:after="0"/>
        <w:ind w:left="0"/>
        <w:rPr>
          <w:rFonts w:asciiTheme="minorHAnsi" w:hAnsiTheme="minorHAnsi" w:cstheme="minorBidi"/>
          <w:i/>
          <w:iCs/>
          <w:sz w:val="16"/>
          <w:szCs w:val="16"/>
          <w:lang w:val="fr-FR" w:bidi="en-US"/>
        </w:rPr>
      </w:pPr>
      <w:r w:rsidRPr="008D038F">
        <w:rPr>
          <w:rStyle w:val="Appelnotedebasdep"/>
          <w:sz w:val="16"/>
          <w:szCs w:val="16"/>
        </w:rPr>
        <w:footnoteRef/>
      </w:r>
      <w:r w:rsidRPr="008D038F">
        <w:rPr>
          <w:sz w:val="16"/>
          <w:szCs w:val="16"/>
          <w:lang w:val="fr-RE"/>
        </w:rPr>
        <w:t xml:space="preserve"> </w:t>
      </w:r>
      <w:r w:rsidRPr="008D038F">
        <w:rPr>
          <w:rFonts w:asciiTheme="minorHAnsi" w:hAnsiTheme="minorHAnsi" w:cstheme="minorBidi"/>
          <w:i/>
          <w:iCs/>
          <w:sz w:val="16"/>
          <w:szCs w:val="16"/>
          <w:lang w:val="fr-FR" w:bidi="en-US"/>
        </w:rPr>
        <w:t>Tafsiré Qur’ané Mehr, tome 3, page 325</w:t>
      </w:r>
    </w:p>
  </w:footnote>
  <w:footnote w:id="143">
    <w:p w14:paraId="4DBC534B" w14:textId="77777777" w:rsidR="007F2334" w:rsidRPr="00124A21" w:rsidRDefault="007F2334" w:rsidP="004A26DF">
      <w:pPr>
        <w:pStyle w:val="Notedebasdepage"/>
        <w:rPr>
          <w:sz w:val="16"/>
          <w:szCs w:val="16"/>
          <w:lang w:val="fr-RE"/>
        </w:rPr>
      </w:pPr>
      <w:r w:rsidRPr="00124A21">
        <w:rPr>
          <w:rStyle w:val="Appelnotedebasdep"/>
          <w:sz w:val="16"/>
          <w:szCs w:val="16"/>
        </w:rPr>
        <w:footnoteRef/>
      </w:r>
      <w:r w:rsidRPr="00124A21">
        <w:rPr>
          <w:sz w:val="16"/>
          <w:szCs w:val="16"/>
        </w:rPr>
        <w:t xml:space="preserve"> </w:t>
      </w:r>
      <w:r w:rsidRPr="00124A21">
        <w:rPr>
          <w:i/>
          <w:iCs/>
          <w:sz w:val="16"/>
          <w:szCs w:val="16"/>
          <w:lang w:bidi="en-US"/>
        </w:rPr>
        <w:t>Tafsiré Qur’ané Mehr, tome 3, page 326</w:t>
      </w:r>
    </w:p>
  </w:footnote>
  <w:footnote w:id="144">
    <w:p w14:paraId="4CD44C52"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327 ; </w:t>
      </w:r>
      <w:r w:rsidRPr="00124A21">
        <w:rPr>
          <w:rFonts w:asciiTheme="minorHAnsi" w:eastAsiaTheme="minorEastAsia" w:hAnsiTheme="minorHAnsi" w:cstheme="minorBidi"/>
          <w:i/>
          <w:iCs/>
          <w:sz w:val="16"/>
          <w:szCs w:val="16"/>
          <w:lang w:val="fr-FR" w:bidi="en-US"/>
        </w:rPr>
        <w:t xml:space="preserve">Tafsiré Némouna, tome 6, page 278 </w:t>
      </w:r>
    </w:p>
  </w:footnote>
  <w:footnote w:id="145">
    <w:p w14:paraId="0780CB19" w14:textId="77777777" w:rsidR="007F2334" w:rsidRPr="00124A21" w:rsidRDefault="007F2334" w:rsidP="004A26DF">
      <w:pPr>
        <w:pStyle w:val="Paragraphedeliste1"/>
        <w:spacing w:after="0"/>
        <w:ind w:left="0"/>
        <w:rPr>
          <w:rFonts w:asciiTheme="minorHAnsi"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Tafsiré Qur’ané Mehr, tome 3, page 329</w:t>
      </w:r>
    </w:p>
  </w:footnote>
  <w:footnote w:id="146">
    <w:p w14:paraId="72FC215F"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330 ; </w:t>
      </w:r>
      <w:r w:rsidRPr="00124A21">
        <w:rPr>
          <w:rFonts w:asciiTheme="minorHAnsi" w:eastAsiaTheme="minorEastAsia" w:hAnsiTheme="minorHAnsi" w:cstheme="minorBidi"/>
          <w:i/>
          <w:iCs/>
          <w:sz w:val="16"/>
          <w:szCs w:val="16"/>
          <w:lang w:val="fr-FR" w:bidi="en-US"/>
        </w:rPr>
        <w:t xml:space="preserve">Tafsiré Némouna, tome 6, page 284 </w:t>
      </w:r>
    </w:p>
  </w:footnote>
  <w:footnote w:id="147">
    <w:p w14:paraId="4D99288E" w14:textId="77777777" w:rsidR="007F2334" w:rsidRPr="00124A21" w:rsidRDefault="007F2334" w:rsidP="004A26DF">
      <w:pPr>
        <w:pStyle w:val="Notedebasdepage"/>
        <w:rPr>
          <w:sz w:val="16"/>
          <w:szCs w:val="16"/>
          <w:lang w:val="fr-RE"/>
        </w:rPr>
      </w:pPr>
      <w:r w:rsidRPr="00124A21">
        <w:rPr>
          <w:rStyle w:val="Appelnotedebasdep"/>
          <w:sz w:val="16"/>
          <w:szCs w:val="16"/>
        </w:rPr>
        <w:footnoteRef/>
      </w:r>
      <w:r w:rsidRPr="00124A21">
        <w:rPr>
          <w:sz w:val="16"/>
          <w:szCs w:val="16"/>
        </w:rPr>
        <w:t xml:space="preserve"> </w:t>
      </w:r>
      <w:r w:rsidRPr="00124A21">
        <w:rPr>
          <w:i/>
          <w:iCs/>
          <w:sz w:val="16"/>
          <w:szCs w:val="16"/>
          <w:lang w:bidi="en-US"/>
        </w:rPr>
        <w:t>Tafsiré Qur’ané Mehr, tome 3, page 332 </w:t>
      </w:r>
    </w:p>
  </w:footnote>
  <w:footnote w:id="148">
    <w:p w14:paraId="07B5B0EC"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333 ; </w:t>
      </w:r>
      <w:r w:rsidRPr="00124A21">
        <w:rPr>
          <w:rFonts w:asciiTheme="minorHAnsi" w:eastAsiaTheme="minorEastAsia" w:hAnsiTheme="minorHAnsi" w:cstheme="minorBidi"/>
          <w:i/>
          <w:iCs/>
          <w:sz w:val="16"/>
          <w:szCs w:val="16"/>
          <w:lang w:val="fr-FR" w:bidi="en-US"/>
        </w:rPr>
        <w:t xml:space="preserve">Tafsiré Némouna, tome 6, page 288 </w:t>
      </w:r>
    </w:p>
  </w:footnote>
  <w:footnote w:id="149">
    <w:p w14:paraId="6050FF56"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Tafsiré Qur’ané Mehr, tome 3, page 334</w:t>
      </w:r>
    </w:p>
  </w:footnote>
  <w:footnote w:id="150">
    <w:p w14:paraId="1E606986" w14:textId="77777777" w:rsidR="007F2334" w:rsidRPr="00124A21" w:rsidRDefault="007F2334" w:rsidP="004A26DF">
      <w:pPr>
        <w:pStyle w:val="Paragraphedeliste"/>
        <w:spacing w:after="0" w:line="240" w:lineRule="auto"/>
        <w:ind w:left="0"/>
        <w:rPr>
          <w:rFonts w:eastAsia="Times New Roman"/>
          <w:i/>
          <w:iCs/>
          <w:sz w:val="16"/>
          <w:szCs w:val="16"/>
        </w:rPr>
      </w:pPr>
      <w:r w:rsidRPr="00124A21">
        <w:rPr>
          <w:rStyle w:val="Appelnotedebasdep"/>
          <w:sz w:val="16"/>
          <w:szCs w:val="16"/>
        </w:rPr>
        <w:footnoteRef/>
      </w:r>
      <w:r w:rsidRPr="00124A21">
        <w:rPr>
          <w:sz w:val="16"/>
          <w:szCs w:val="16"/>
          <w:lang w:val="fr-RE"/>
        </w:rPr>
        <w:t xml:space="preserve"> </w:t>
      </w:r>
      <w:r w:rsidRPr="00124A21">
        <w:rPr>
          <w:i/>
          <w:iCs/>
          <w:sz w:val="16"/>
          <w:szCs w:val="16"/>
          <w:lang w:bidi="en-US"/>
        </w:rPr>
        <w:t xml:space="preserve">Tafsiré Qur’ané Mehr, tome 3, page 335 ; </w:t>
      </w:r>
      <w:r w:rsidRPr="00124A21">
        <w:rPr>
          <w:rFonts w:eastAsiaTheme="minorEastAsia"/>
          <w:i/>
          <w:iCs/>
          <w:sz w:val="16"/>
          <w:szCs w:val="16"/>
          <w:lang w:bidi="en-US"/>
        </w:rPr>
        <w:t xml:space="preserve">Tafsiré Némouna, tome 6, page 291 ; </w:t>
      </w:r>
      <w:r w:rsidRPr="00124A21">
        <w:rPr>
          <w:rFonts w:eastAsia="Times New Roman"/>
          <w:i/>
          <w:iCs/>
          <w:sz w:val="16"/>
          <w:szCs w:val="16"/>
        </w:rPr>
        <w:t xml:space="preserve">Tafsiré al-Safi, tome 2, page 225 </w:t>
      </w:r>
      <w:r w:rsidRPr="00124A21">
        <w:rPr>
          <w:rFonts w:eastAsiaTheme="minorEastAsia"/>
          <w:i/>
          <w:iCs/>
          <w:sz w:val="16"/>
          <w:szCs w:val="16"/>
          <w:lang w:bidi="en-US"/>
        </w:rPr>
        <w:t xml:space="preserve"> </w:t>
      </w:r>
    </w:p>
  </w:footnote>
  <w:footnote w:id="151">
    <w:p w14:paraId="73BD0701" w14:textId="77777777" w:rsidR="007F2334" w:rsidRPr="00124A21" w:rsidRDefault="007F2334" w:rsidP="004A26DF">
      <w:pPr>
        <w:pStyle w:val="Paragraphedeliste1"/>
        <w:spacing w:after="0" w:line="240" w:lineRule="auto"/>
        <w:ind w:left="0"/>
        <w:jc w:val="left"/>
        <w:rPr>
          <w:i/>
          <w:iCs/>
          <w:sz w:val="16"/>
          <w:szCs w:val="16"/>
          <w:lang w:val="fr-RE"/>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Tafsiré Qur’ané Mehr, tome 3, page 336 </w:t>
      </w:r>
    </w:p>
  </w:footnote>
  <w:footnote w:id="152">
    <w:p w14:paraId="35C29C96" w14:textId="77777777" w:rsidR="007F2334" w:rsidRPr="00124A21" w:rsidRDefault="007F2334" w:rsidP="004A26DF">
      <w:pPr>
        <w:pStyle w:val="Paragraphedeliste"/>
        <w:tabs>
          <w:tab w:val="left" w:pos="765"/>
        </w:tabs>
        <w:spacing w:after="0" w:line="240" w:lineRule="auto"/>
        <w:ind w:left="0"/>
        <w:rPr>
          <w:rFonts w:eastAsia="Times New Roman"/>
          <w:i/>
          <w:iCs/>
          <w:sz w:val="16"/>
          <w:szCs w:val="16"/>
          <w:lang w:val="fr-RE"/>
        </w:rPr>
      </w:pPr>
      <w:r w:rsidRPr="00124A21">
        <w:rPr>
          <w:rStyle w:val="Appelnotedebasdep"/>
          <w:sz w:val="16"/>
          <w:szCs w:val="16"/>
        </w:rPr>
        <w:footnoteRef/>
      </w:r>
      <w:r w:rsidRPr="00124A21">
        <w:rPr>
          <w:sz w:val="16"/>
          <w:szCs w:val="16"/>
        </w:rPr>
        <w:t xml:space="preserve"> </w:t>
      </w:r>
      <w:r w:rsidRPr="00124A21">
        <w:rPr>
          <w:rFonts w:eastAsia="Times New Roman"/>
          <w:i/>
          <w:iCs/>
          <w:sz w:val="16"/>
          <w:szCs w:val="16"/>
          <w:lang w:val="fr-RE"/>
        </w:rPr>
        <w:t>Bihàr al Anwàr, tome 5, page 19</w:t>
      </w:r>
    </w:p>
  </w:footnote>
  <w:footnote w:id="153">
    <w:p w14:paraId="05FDFDA3" w14:textId="77777777" w:rsidR="007F2334" w:rsidRPr="00FB2B9D" w:rsidRDefault="007F2334" w:rsidP="004A26DF">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338 ; </w:t>
      </w:r>
      <w:r w:rsidRPr="00124A21">
        <w:rPr>
          <w:rFonts w:asciiTheme="minorHAnsi" w:eastAsiaTheme="minorEastAsia" w:hAnsiTheme="minorHAnsi" w:cstheme="minorBidi"/>
          <w:i/>
          <w:iCs/>
          <w:sz w:val="16"/>
          <w:szCs w:val="16"/>
          <w:lang w:val="fr-FR" w:bidi="en-US"/>
        </w:rPr>
        <w:t>Tafsiré Némouna, tome 6, page 298</w:t>
      </w:r>
      <w:r w:rsidRPr="00D4757D">
        <w:rPr>
          <w:rFonts w:asciiTheme="minorHAnsi" w:eastAsiaTheme="minorEastAsia" w:hAnsiTheme="minorHAnsi" w:cstheme="minorBidi"/>
          <w:i/>
          <w:iCs/>
          <w:sz w:val="16"/>
          <w:szCs w:val="18"/>
          <w:lang w:val="fr-FR" w:bidi="en-US"/>
        </w:rPr>
        <w:t xml:space="preserve"> </w:t>
      </w:r>
    </w:p>
  </w:footnote>
  <w:footnote w:id="154">
    <w:p w14:paraId="7BF81334" w14:textId="77777777" w:rsidR="007F2334" w:rsidRPr="00124A21" w:rsidRDefault="007F2334" w:rsidP="004A26DF">
      <w:pPr>
        <w:pStyle w:val="Paragraphedeliste"/>
        <w:spacing w:after="0" w:line="240" w:lineRule="auto"/>
        <w:ind w:left="0"/>
        <w:rPr>
          <w:rFonts w:eastAsia="Times New Roman" w:cstheme="minorHAnsi"/>
          <w:iCs/>
          <w:sz w:val="16"/>
          <w:szCs w:val="16"/>
        </w:rPr>
      </w:pPr>
      <w:r w:rsidRPr="00124A21">
        <w:rPr>
          <w:rStyle w:val="Appelnotedebasdep"/>
          <w:sz w:val="16"/>
          <w:szCs w:val="16"/>
        </w:rPr>
        <w:footnoteRef/>
      </w:r>
      <w:r w:rsidRPr="00124A21">
        <w:rPr>
          <w:sz w:val="16"/>
          <w:szCs w:val="16"/>
        </w:rPr>
        <w:t xml:space="preserve"> </w:t>
      </w:r>
      <w:r w:rsidRPr="00124A21">
        <w:rPr>
          <w:rFonts w:eastAsia="Times New Roman" w:cstheme="minorHAnsi"/>
          <w:iCs/>
          <w:sz w:val="16"/>
          <w:szCs w:val="16"/>
        </w:rPr>
        <w:t>Voir Coran : Chapitre 20, verset 70</w:t>
      </w:r>
    </w:p>
  </w:footnote>
  <w:footnote w:id="155">
    <w:p w14:paraId="7705AC8C" w14:textId="77777777" w:rsidR="007F2334" w:rsidRPr="00124A21" w:rsidRDefault="007F2334" w:rsidP="004A26DF">
      <w:pPr>
        <w:pStyle w:val="Paragraphedeliste1"/>
        <w:spacing w:after="0"/>
        <w:ind w:left="0"/>
        <w:rPr>
          <w:rFonts w:asciiTheme="minorHAnsi"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Tafsiré Qur’ané Mehr, tome 3, page 339</w:t>
      </w:r>
    </w:p>
  </w:footnote>
  <w:footnote w:id="156">
    <w:p w14:paraId="2FB95E09" w14:textId="77777777" w:rsidR="007F2334" w:rsidRPr="00124A21" w:rsidRDefault="007F2334" w:rsidP="004A26DF">
      <w:pPr>
        <w:pStyle w:val="Notedebasdepage"/>
        <w:rPr>
          <w:sz w:val="16"/>
          <w:szCs w:val="16"/>
          <w:lang w:val="fr-RE"/>
        </w:rPr>
      </w:pPr>
      <w:r w:rsidRPr="00124A21">
        <w:rPr>
          <w:rStyle w:val="Appelnotedebasdep"/>
          <w:sz w:val="16"/>
          <w:szCs w:val="16"/>
        </w:rPr>
        <w:footnoteRef/>
      </w:r>
      <w:r w:rsidRPr="00124A21">
        <w:rPr>
          <w:sz w:val="16"/>
          <w:szCs w:val="16"/>
        </w:rPr>
        <w:t xml:space="preserve"> </w:t>
      </w:r>
      <w:r w:rsidRPr="00124A21">
        <w:rPr>
          <w:i/>
          <w:iCs/>
          <w:sz w:val="16"/>
          <w:szCs w:val="16"/>
          <w:lang w:bidi="en-US"/>
        </w:rPr>
        <w:t xml:space="preserve">Tafsiré Qur’ané Mehr, tome 3, page 340 </w:t>
      </w:r>
    </w:p>
  </w:footnote>
  <w:footnote w:id="157">
    <w:p w14:paraId="75595DC0" w14:textId="77777777" w:rsidR="007F2334" w:rsidRPr="00124A21" w:rsidRDefault="007F2334" w:rsidP="004A26DF">
      <w:pPr>
        <w:pStyle w:val="Paragraphedeliste1"/>
        <w:spacing w:after="0"/>
        <w:ind w:left="0"/>
        <w:rPr>
          <w:rFonts w:asciiTheme="minorHAnsi"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341  </w:t>
      </w:r>
    </w:p>
  </w:footnote>
  <w:footnote w:id="158">
    <w:p w14:paraId="006E90D4"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343 ; </w:t>
      </w:r>
      <w:r w:rsidRPr="00124A21">
        <w:rPr>
          <w:rFonts w:asciiTheme="minorHAnsi" w:eastAsiaTheme="minorEastAsia" w:hAnsiTheme="minorHAnsi" w:cstheme="minorBidi"/>
          <w:i/>
          <w:iCs/>
          <w:sz w:val="16"/>
          <w:szCs w:val="16"/>
          <w:lang w:val="fr-FR" w:bidi="en-US"/>
        </w:rPr>
        <w:t xml:space="preserve">Tafsiré Némouna, tome 6, page 308 </w:t>
      </w:r>
    </w:p>
  </w:footnote>
  <w:footnote w:id="159">
    <w:p w14:paraId="2CB6D515" w14:textId="77777777" w:rsidR="007F2334" w:rsidRPr="00124A21" w:rsidRDefault="007F2334" w:rsidP="004A26DF">
      <w:pPr>
        <w:pStyle w:val="Paragraphedeliste"/>
        <w:spacing w:after="0"/>
        <w:ind w:left="0"/>
        <w:rPr>
          <w:i/>
          <w:iCs/>
          <w:sz w:val="16"/>
          <w:szCs w:val="16"/>
        </w:rPr>
      </w:pPr>
      <w:r w:rsidRPr="00124A21">
        <w:rPr>
          <w:rStyle w:val="Appelnotedebasdep"/>
          <w:sz w:val="16"/>
          <w:szCs w:val="16"/>
        </w:rPr>
        <w:footnoteRef/>
      </w:r>
      <w:r w:rsidRPr="00124A21">
        <w:rPr>
          <w:sz w:val="16"/>
          <w:szCs w:val="16"/>
          <w:lang w:val="fr-RE"/>
        </w:rPr>
        <w:t xml:space="preserve"> </w:t>
      </w:r>
      <w:r w:rsidRPr="00124A21">
        <w:rPr>
          <w:i/>
          <w:iCs/>
          <w:sz w:val="16"/>
          <w:szCs w:val="16"/>
          <w:lang w:bidi="en-US"/>
        </w:rPr>
        <w:t xml:space="preserve">Tafsiré Qur’ané Mehr, tome 3, page 344 ; </w:t>
      </w:r>
      <w:r w:rsidRPr="00124A21">
        <w:rPr>
          <w:i/>
          <w:iCs/>
          <w:sz w:val="16"/>
          <w:szCs w:val="16"/>
        </w:rPr>
        <w:t xml:space="preserve">Tafsiré Nour, tome 4, page 160 </w:t>
      </w:r>
    </w:p>
  </w:footnote>
  <w:footnote w:id="160">
    <w:p w14:paraId="7D1945B7" w14:textId="77777777" w:rsidR="007F2334" w:rsidRPr="00124A21" w:rsidRDefault="007F2334" w:rsidP="004A26DF">
      <w:pPr>
        <w:pStyle w:val="Notedebasdepage"/>
        <w:rPr>
          <w:sz w:val="16"/>
          <w:szCs w:val="16"/>
          <w:lang w:val="fr-RE"/>
        </w:rPr>
      </w:pPr>
      <w:r w:rsidRPr="00124A21">
        <w:rPr>
          <w:rStyle w:val="Appelnotedebasdep"/>
          <w:sz w:val="16"/>
          <w:szCs w:val="16"/>
        </w:rPr>
        <w:footnoteRef/>
      </w:r>
      <w:r w:rsidRPr="00124A21">
        <w:rPr>
          <w:sz w:val="16"/>
          <w:szCs w:val="16"/>
        </w:rPr>
        <w:t xml:space="preserve"> </w:t>
      </w:r>
      <w:r w:rsidRPr="00124A21">
        <w:rPr>
          <w:i/>
          <w:iCs/>
          <w:sz w:val="16"/>
          <w:szCs w:val="16"/>
          <w:lang w:bidi="en-US"/>
        </w:rPr>
        <w:t>Tafsiré Qur’ané Mehr, tome 3, page 346</w:t>
      </w:r>
    </w:p>
  </w:footnote>
  <w:footnote w:id="161">
    <w:p w14:paraId="4D9486F0" w14:textId="77777777" w:rsidR="007F2334" w:rsidRPr="00355F50" w:rsidRDefault="007F2334" w:rsidP="004A26DF">
      <w:pPr>
        <w:pStyle w:val="Notedebasdepage"/>
        <w:rPr>
          <w:sz w:val="16"/>
          <w:szCs w:val="16"/>
          <w:lang w:val="en-US"/>
        </w:rPr>
      </w:pPr>
      <w:r w:rsidRPr="00124A21">
        <w:rPr>
          <w:rStyle w:val="Appelnotedebasdep"/>
          <w:sz w:val="16"/>
          <w:szCs w:val="16"/>
        </w:rPr>
        <w:footnoteRef/>
      </w:r>
      <w:r w:rsidRPr="00355F50">
        <w:rPr>
          <w:sz w:val="16"/>
          <w:szCs w:val="16"/>
          <w:lang w:val="en-US"/>
        </w:rPr>
        <w:t xml:space="preserve"> </w:t>
      </w:r>
      <w:r w:rsidRPr="00355F50">
        <w:rPr>
          <w:sz w:val="16"/>
          <w:szCs w:val="16"/>
          <w:lang w:val="en-US" w:bidi="en-US"/>
        </w:rPr>
        <w:t>Idem</w:t>
      </w:r>
    </w:p>
  </w:footnote>
  <w:footnote w:id="162">
    <w:p w14:paraId="56097463" w14:textId="77777777" w:rsidR="007F2334" w:rsidRPr="00124A21" w:rsidRDefault="007F2334" w:rsidP="004A26DF">
      <w:pPr>
        <w:pStyle w:val="Paragraphedeliste"/>
        <w:spacing w:after="0" w:line="240" w:lineRule="auto"/>
        <w:ind w:left="0"/>
        <w:rPr>
          <w:rFonts w:eastAsia="Times New Roman"/>
          <w:i/>
          <w:iCs/>
          <w:sz w:val="16"/>
          <w:szCs w:val="16"/>
          <w:lang w:val="en-US"/>
        </w:rPr>
      </w:pPr>
      <w:r w:rsidRPr="00124A21">
        <w:rPr>
          <w:rStyle w:val="Appelnotedebasdep"/>
          <w:sz w:val="16"/>
          <w:szCs w:val="16"/>
        </w:rPr>
        <w:footnoteRef/>
      </w:r>
      <w:r w:rsidRPr="00124A21">
        <w:rPr>
          <w:sz w:val="16"/>
          <w:szCs w:val="16"/>
          <w:lang w:val="en-US"/>
        </w:rPr>
        <w:t xml:space="preserve"> </w:t>
      </w:r>
      <w:r w:rsidRPr="00124A21">
        <w:rPr>
          <w:rFonts w:eastAsia="Times New Roman"/>
          <w:i/>
          <w:iCs/>
          <w:sz w:val="16"/>
          <w:szCs w:val="16"/>
          <w:lang w:val="en-US"/>
        </w:rPr>
        <w:t xml:space="preserve">At-yaboul Bayàn fi Tafsiril Qur’an, tome 10, page 152 </w:t>
      </w:r>
    </w:p>
  </w:footnote>
  <w:footnote w:id="163">
    <w:p w14:paraId="43C2D394" w14:textId="77777777" w:rsidR="007F2334" w:rsidRPr="00124A21" w:rsidRDefault="007F2334" w:rsidP="004A26DF">
      <w:pPr>
        <w:pStyle w:val="Paragraphedeliste"/>
        <w:tabs>
          <w:tab w:val="left" w:pos="765"/>
        </w:tabs>
        <w:spacing w:after="0" w:line="240" w:lineRule="auto"/>
        <w:ind w:left="0"/>
        <w:rPr>
          <w:rFonts w:eastAsia="Times New Roman"/>
          <w:i/>
          <w:iCs/>
          <w:sz w:val="16"/>
          <w:szCs w:val="16"/>
          <w:lang w:val="en-US"/>
        </w:rPr>
      </w:pPr>
      <w:r w:rsidRPr="00124A21">
        <w:rPr>
          <w:rStyle w:val="Appelnotedebasdep"/>
          <w:sz w:val="16"/>
          <w:szCs w:val="16"/>
        </w:rPr>
        <w:footnoteRef/>
      </w:r>
      <w:r w:rsidRPr="00124A21">
        <w:rPr>
          <w:sz w:val="16"/>
          <w:szCs w:val="16"/>
          <w:lang w:val="en-US"/>
        </w:rPr>
        <w:t xml:space="preserve"> </w:t>
      </w:r>
      <w:r w:rsidRPr="00124A21">
        <w:rPr>
          <w:rFonts w:eastAsia="Times New Roman"/>
          <w:i/>
          <w:iCs/>
          <w:sz w:val="16"/>
          <w:szCs w:val="16"/>
          <w:lang w:val="en-US"/>
        </w:rPr>
        <w:t>Bihàr al Anwàr, tome 55, page 323</w:t>
      </w:r>
    </w:p>
  </w:footnote>
  <w:footnote w:id="164">
    <w:p w14:paraId="243BB7E6" w14:textId="77777777" w:rsidR="007F2334" w:rsidRPr="00124A21" w:rsidRDefault="007F2334" w:rsidP="004A26DF">
      <w:pPr>
        <w:pStyle w:val="Paragraphedeliste1"/>
        <w:spacing w:after="0" w:line="240" w:lineRule="auto"/>
        <w:ind w:left="0"/>
        <w:jc w:val="left"/>
        <w:rPr>
          <w:i/>
          <w:iCs/>
          <w:sz w:val="16"/>
          <w:szCs w:val="16"/>
          <w:lang w:val="fr-FR"/>
        </w:rPr>
      </w:pPr>
      <w:r w:rsidRPr="00124A21">
        <w:rPr>
          <w:rStyle w:val="Appelnotedebasdep"/>
          <w:sz w:val="16"/>
          <w:szCs w:val="16"/>
        </w:rPr>
        <w:footnoteRef/>
      </w:r>
      <w:r w:rsidRPr="00124A21">
        <w:rPr>
          <w:sz w:val="16"/>
          <w:szCs w:val="16"/>
          <w:lang w:val="fr-RE"/>
        </w:rPr>
        <w:t xml:space="preserve"> </w:t>
      </w:r>
      <w:r w:rsidRPr="00124A21">
        <w:rPr>
          <w:i/>
          <w:iCs/>
          <w:sz w:val="16"/>
          <w:szCs w:val="16"/>
          <w:lang w:val="fr-FR"/>
        </w:rPr>
        <w:t>Al-kafi, tome 8, page 197</w:t>
      </w:r>
    </w:p>
  </w:footnote>
  <w:footnote w:id="165">
    <w:p w14:paraId="220AB1F2" w14:textId="77777777" w:rsidR="007F2334" w:rsidRPr="00124A21"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Tafsiré Qur’ané Mehr, tome 3, page 347</w:t>
      </w:r>
    </w:p>
  </w:footnote>
  <w:footnote w:id="166">
    <w:p w14:paraId="0F595E05"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349 ; </w:t>
      </w:r>
      <w:r w:rsidRPr="00124A21">
        <w:rPr>
          <w:rFonts w:asciiTheme="minorHAnsi" w:eastAsiaTheme="minorEastAsia" w:hAnsiTheme="minorHAnsi" w:cstheme="minorBidi"/>
          <w:i/>
          <w:iCs/>
          <w:sz w:val="16"/>
          <w:szCs w:val="16"/>
          <w:lang w:val="fr-FR" w:bidi="en-US"/>
        </w:rPr>
        <w:t xml:space="preserve">Tafsiré Némouna, tome 6, page 321 </w:t>
      </w:r>
    </w:p>
  </w:footnote>
  <w:footnote w:id="167">
    <w:p w14:paraId="727895C5"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350 ; </w:t>
      </w:r>
      <w:r w:rsidRPr="00124A21">
        <w:rPr>
          <w:rFonts w:asciiTheme="minorHAnsi" w:eastAsiaTheme="minorEastAsia" w:hAnsiTheme="minorHAnsi" w:cstheme="minorBidi"/>
          <w:i/>
          <w:iCs/>
          <w:sz w:val="16"/>
          <w:szCs w:val="16"/>
          <w:lang w:val="fr-FR" w:bidi="en-US"/>
        </w:rPr>
        <w:t xml:space="preserve">Tafsiré Némouna, tome 6, page 322 </w:t>
      </w:r>
    </w:p>
  </w:footnote>
  <w:footnote w:id="168">
    <w:p w14:paraId="17168A00"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351 ; </w:t>
      </w:r>
      <w:r w:rsidRPr="00124A21">
        <w:rPr>
          <w:rFonts w:asciiTheme="minorHAnsi" w:eastAsiaTheme="minorEastAsia" w:hAnsiTheme="minorHAnsi" w:cstheme="minorBidi"/>
          <w:i/>
          <w:iCs/>
          <w:sz w:val="16"/>
          <w:szCs w:val="16"/>
          <w:lang w:val="fr-FR" w:bidi="en-US"/>
        </w:rPr>
        <w:t xml:space="preserve">Tafsiré Némouna, tome 6, page 326 </w:t>
      </w:r>
    </w:p>
  </w:footnote>
  <w:footnote w:id="169">
    <w:p w14:paraId="56B8D6F9"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352 ; </w:t>
      </w:r>
      <w:r w:rsidRPr="00124A21">
        <w:rPr>
          <w:rFonts w:asciiTheme="minorHAnsi" w:eastAsiaTheme="minorEastAsia" w:hAnsiTheme="minorHAnsi" w:cstheme="minorBidi"/>
          <w:i/>
          <w:iCs/>
          <w:sz w:val="16"/>
          <w:szCs w:val="16"/>
          <w:lang w:val="fr-FR" w:bidi="en-US"/>
        </w:rPr>
        <w:t xml:space="preserve">Tafsiré Némouna, tome 6, page 327 </w:t>
      </w:r>
    </w:p>
  </w:footnote>
  <w:footnote w:id="170">
    <w:p w14:paraId="0C1BF869" w14:textId="77777777" w:rsidR="007F2334" w:rsidRPr="00124A21"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353 ; </w:t>
      </w:r>
      <w:r w:rsidRPr="00124A21">
        <w:rPr>
          <w:rFonts w:asciiTheme="minorHAnsi" w:eastAsiaTheme="minorEastAsia" w:hAnsiTheme="minorHAnsi" w:cstheme="minorBidi"/>
          <w:i/>
          <w:iCs/>
          <w:sz w:val="16"/>
          <w:szCs w:val="16"/>
          <w:lang w:val="fr-FR" w:bidi="en-US"/>
        </w:rPr>
        <w:t xml:space="preserve">Tafsiré Némouna, tome 6, page 329 </w:t>
      </w:r>
    </w:p>
  </w:footnote>
  <w:footnote w:id="171">
    <w:p w14:paraId="2815817A" w14:textId="77777777" w:rsidR="007F2334" w:rsidRPr="00124A21" w:rsidRDefault="007F2334" w:rsidP="004A26DF">
      <w:pPr>
        <w:pStyle w:val="Notedebasdepage"/>
        <w:rPr>
          <w:sz w:val="16"/>
          <w:szCs w:val="16"/>
          <w:lang w:val="fr-RE"/>
        </w:rPr>
      </w:pPr>
      <w:r w:rsidRPr="00124A21">
        <w:rPr>
          <w:rStyle w:val="Appelnotedebasdep"/>
          <w:sz w:val="16"/>
          <w:szCs w:val="16"/>
        </w:rPr>
        <w:footnoteRef/>
      </w:r>
      <w:r w:rsidRPr="00124A21">
        <w:rPr>
          <w:sz w:val="16"/>
          <w:szCs w:val="16"/>
        </w:rPr>
        <w:t xml:space="preserve"> </w:t>
      </w:r>
      <w:r w:rsidRPr="00124A21">
        <w:rPr>
          <w:i/>
          <w:iCs/>
          <w:sz w:val="16"/>
          <w:szCs w:val="16"/>
          <w:lang w:bidi="en-US"/>
        </w:rPr>
        <w:t>Tafsiré Qur’ané Mehr, tome 3, page 355</w:t>
      </w:r>
    </w:p>
  </w:footnote>
  <w:footnote w:id="172">
    <w:p w14:paraId="5C14FB09" w14:textId="77777777" w:rsidR="007F2334" w:rsidRPr="00124A21" w:rsidRDefault="007F2334" w:rsidP="004A26DF">
      <w:pPr>
        <w:pStyle w:val="Paragraphedeliste"/>
        <w:spacing w:after="0" w:line="240" w:lineRule="auto"/>
        <w:ind w:left="0"/>
        <w:rPr>
          <w:rFonts w:eastAsia="Times New Roman"/>
          <w:i/>
          <w:iCs/>
          <w:sz w:val="16"/>
          <w:szCs w:val="16"/>
        </w:rPr>
      </w:pPr>
      <w:r w:rsidRPr="00124A21">
        <w:rPr>
          <w:rStyle w:val="Appelnotedebasdep"/>
          <w:sz w:val="16"/>
          <w:szCs w:val="16"/>
        </w:rPr>
        <w:footnoteRef/>
      </w:r>
      <w:r w:rsidRPr="00124A21">
        <w:rPr>
          <w:sz w:val="16"/>
          <w:szCs w:val="16"/>
        </w:rPr>
        <w:t xml:space="preserve"> </w:t>
      </w:r>
      <w:r w:rsidRPr="00124A21">
        <w:rPr>
          <w:i/>
          <w:iCs/>
          <w:sz w:val="16"/>
          <w:szCs w:val="16"/>
          <w:lang w:bidi="en-US"/>
        </w:rPr>
        <w:t>Tafsiré Qur’ané Mehr, tome 3, page 356 </w:t>
      </w:r>
    </w:p>
  </w:footnote>
  <w:footnote w:id="173">
    <w:p w14:paraId="2BEF80AE" w14:textId="77777777" w:rsidR="007F2334" w:rsidRPr="00124A21"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24A21">
        <w:rPr>
          <w:rStyle w:val="Appelnotedebasdep"/>
          <w:sz w:val="16"/>
          <w:szCs w:val="16"/>
        </w:rPr>
        <w:footnoteRef/>
      </w:r>
      <w:r w:rsidRPr="00124A21">
        <w:rPr>
          <w:sz w:val="16"/>
          <w:szCs w:val="16"/>
          <w:lang w:val="fr-RE"/>
        </w:rPr>
        <w:t xml:space="preserve"> </w:t>
      </w:r>
      <w:r w:rsidRPr="00124A21">
        <w:rPr>
          <w:rFonts w:asciiTheme="minorHAnsi" w:hAnsiTheme="minorHAnsi" w:cstheme="minorBidi"/>
          <w:i/>
          <w:iCs/>
          <w:sz w:val="16"/>
          <w:szCs w:val="16"/>
          <w:lang w:val="fr-FR" w:bidi="en-US"/>
        </w:rPr>
        <w:t xml:space="preserve">Tafsiré Qur’ané Mehr, tome 3, page 357 ; </w:t>
      </w:r>
      <w:r w:rsidRPr="00124A21">
        <w:rPr>
          <w:rFonts w:asciiTheme="minorHAnsi" w:eastAsiaTheme="minorEastAsia" w:hAnsiTheme="minorHAnsi" w:cstheme="minorBidi"/>
          <w:i/>
          <w:iCs/>
          <w:sz w:val="16"/>
          <w:szCs w:val="16"/>
          <w:lang w:val="fr-FR" w:bidi="en-US"/>
        </w:rPr>
        <w:t xml:space="preserve">Tafsiré Némouna, tome 6, page 337 </w:t>
      </w:r>
    </w:p>
  </w:footnote>
  <w:footnote w:id="174">
    <w:p w14:paraId="1E286915" w14:textId="77777777" w:rsidR="007F2334" w:rsidRPr="00825437" w:rsidRDefault="007F2334" w:rsidP="00825437">
      <w:pPr>
        <w:pStyle w:val="Paragraphedeliste1"/>
        <w:spacing w:after="0" w:line="240" w:lineRule="auto"/>
        <w:ind w:left="0"/>
        <w:jc w:val="left"/>
        <w:rPr>
          <w:rFonts w:asciiTheme="minorHAnsi" w:hAnsiTheme="minorHAnsi" w:cstheme="minorHAnsi"/>
          <w:i/>
          <w:iCs/>
          <w:sz w:val="16"/>
          <w:szCs w:val="16"/>
          <w:lang w:val="fr-FR"/>
        </w:rPr>
      </w:pPr>
      <w:r w:rsidRPr="00825437">
        <w:rPr>
          <w:rStyle w:val="Appelnotedebasdep"/>
          <w:rFonts w:asciiTheme="minorHAnsi" w:hAnsiTheme="minorHAnsi" w:cstheme="minorHAnsi"/>
          <w:sz w:val="16"/>
          <w:szCs w:val="16"/>
        </w:rPr>
        <w:footnoteRef/>
      </w:r>
      <w:r w:rsidRPr="00825437">
        <w:rPr>
          <w:rFonts w:asciiTheme="minorHAnsi" w:hAnsiTheme="minorHAnsi" w:cstheme="minorHAnsi"/>
          <w:sz w:val="16"/>
          <w:szCs w:val="16"/>
          <w:lang w:val="fr-RE"/>
        </w:rPr>
        <w:t xml:space="preserve"> </w:t>
      </w:r>
      <w:r w:rsidRPr="00825437">
        <w:rPr>
          <w:rFonts w:asciiTheme="minorHAnsi" w:hAnsiTheme="minorHAnsi" w:cstheme="minorHAnsi"/>
          <w:i/>
          <w:iCs/>
          <w:sz w:val="16"/>
          <w:szCs w:val="16"/>
          <w:lang w:val="fr-FR"/>
        </w:rPr>
        <w:t xml:space="preserve">Tafsiré Ayyashi, tome </w:t>
      </w:r>
      <w:r w:rsidRPr="00825437">
        <w:rPr>
          <w:rFonts w:asciiTheme="minorHAnsi" w:hAnsiTheme="minorHAnsi" w:cstheme="minorHAnsi"/>
          <w:i/>
          <w:iCs/>
          <w:sz w:val="16"/>
          <w:szCs w:val="16"/>
          <w:lang w:val="fr-RE"/>
        </w:rPr>
        <w:t>2</w:t>
      </w:r>
      <w:r w:rsidRPr="00825437">
        <w:rPr>
          <w:rFonts w:asciiTheme="minorHAnsi" w:hAnsiTheme="minorHAnsi" w:cstheme="minorHAnsi"/>
          <w:i/>
          <w:iCs/>
          <w:sz w:val="16"/>
          <w:szCs w:val="16"/>
          <w:lang w:val="fr-FR"/>
        </w:rPr>
        <w:t>, page</w:t>
      </w:r>
      <w:r w:rsidRPr="00825437">
        <w:rPr>
          <w:rFonts w:asciiTheme="minorHAnsi" w:hAnsiTheme="minorHAnsi" w:cstheme="minorHAnsi"/>
          <w:i/>
          <w:iCs/>
          <w:sz w:val="16"/>
          <w:szCs w:val="16"/>
          <w:lang w:val="fr-RE"/>
        </w:rPr>
        <w:t xml:space="preserve"> 26 ; </w:t>
      </w:r>
      <w:r w:rsidRPr="00825437">
        <w:rPr>
          <w:rFonts w:asciiTheme="minorHAnsi" w:hAnsiTheme="minorHAnsi" w:cstheme="minorHAnsi"/>
          <w:i/>
          <w:iCs/>
          <w:sz w:val="16"/>
          <w:szCs w:val="16"/>
          <w:lang w:val="fr-FR"/>
        </w:rPr>
        <w:t xml:space="preserve">Al-kafi, tome 1, page 368 </w:t>
      </w:r>
    </w:p>
  </w:footnote>
  <w:footnote w:id="175">
    <w:p w14:paraId="0F540441" w14:textId="7435CC9C" w:rsidR="007F2334" w:rsidRPr="00825437" w:rsidRDefault="007F2334" w:rsidP="00825437">
      <w:pPr>
        <w:spacing w:after="0" w:line="240" w:lineRule="auto"/>
        <w:jc w:val="both"/>
        <w:rPr>
          <w:rFonts w:cstheme="minorHAnsi"/>
          <w:sz w:val="16"/>
          <w:szCs w:val="16"/>
          <w:lang w:bidi="fa-IR"/>
        </w:rPr>
      </w:pPr>
      <w:r w:rsidRPr="00825437">
        <w:rPr>
          <w:rStyle w:val="Appelnotedebasdep"/>
          <w:sz w:val="16"/>
          <w:szCs w:val="16"/>
        </w:rPr>
        <w:footnoteRef/>
      </w:r>
      <w:r w:rsidRPr="00825437">
        <w:rPr>
          <w:sz w:val="16"/>
          <w:szCs w:val="16"/>
        </w:rPr>
        <w:t xml:space="preserve"> </w:t>
      </w:r>
      <w:r w:rsidRPr="00825437">
        <w:rPr>
          <w:rFonts w:cstheme="minorHAnsi"/>
          <w:sz w:val="16"/>
          <w:szCs w:val="16"/>
          <w:lang w:bidi="fa-IR"/>
        </w:rPr>
        <w:t xml:space="preserve">Oumm Soulaym, également connue sous le nom de Roumaysa bint Milhan, est une figure emblématique parmi les premiers convertis à l'Islam à La Mecque. Elle est la mère d'Anas ibn Malik, un célèbre compagnon du Prophète Mohammad (s). Elle a embrassé l'Islam dès ses débuts et n'a jamais vacillé dans sa foi. Avec un dévouement et une loyauté exemplaires, elle a servi le Prophète Mohammad (s), devenant ainsi un modèle de comportement pour les femmes musulmanes. Présente lors de plusieurs batailles, elle a également rapporté des hadiths du Prophète (s). Son rôle dans l'histoire islamique est respecté, notamment pour son engagement. Lors d'une réunion qui s'est tenue chez elle, le Prophète (s) a souligné que l'Imam </w:t>
      </w:r>
      <w:r w:rsidR="00E7601B">
        <w:rPr>
          <w:rFonts w:cstheme="minorHAnsi"/>
          <w:sz w:val="16"/>
          <w:szCs w:val="16"/>
          <w:lang w:bidi="fa-IR"/>
        </w:rPr>
        <w:t xml:space="preserve">(a) </w:t>
      </w:r>
      <w:r w:rsidRPr="00825437">
        <w:rPr>
          <w:rFonts w:cstheme="minorHAnsi"/>
          <w:sz w:val="16"/>
          <w:szCs w:val="16"/>
          <w:lang w:bidi="fa-IR"/>
        </w:rPr>
        <w:t>occupe une place similaire à celle qu'Aaron tenait auprès de Moïse (a).</w:t>
      </w:r>
    </w:p>
  </w:footnote>
  <w:footnote w:id="176">
    <w:p w14:paraId="2533D8E1" w14:textId="7BEEDC1C" w:rsidR="007F2334" w:rsidRPr="00825437" w:rsidRDefault="007F2334" w:rsidP="00825437">
      <w:pPr>
        <w:spacing w:after="0" w:line="240" w:lineRule="auto"/>
        <w:jc w:val="both"/>
        <w:rPr>
          <w:rFonts w:cstheme="minorHAnsi"/>
          <w:sz w:val="16"/>
          <w:szCs w:val="16"/>
        </w:rPr>
      </w:pPr>
      <w:r w:rsidRPr="00825437">
        <w:rPr>
          <w:rStyle w:val="Appelnotedebasdep"/>
          <w:rFonts w:cstheme="minorHAnsi"/>
          <w:sz w:val="16"/>
          <w:szCs w:val="16"/>
        </w:rPr>
        <w:footnoteRef/>
      </w:r>
      <w:r w:rsidRPr="00825437">
        <w:rPr>
          <w:rFonts w:cstheme="minorHAnsi"/>
          <w:sz w:val="16"/>
          <w:szCs w:val="16"/>
          <w:lang w:val="fr-RE"/>
        </w:rPr>
        <w:t xml:space="preserve"> </w:t>
      </w:r>
      <w:bookmarkStart w:id="29" w:name="_Hlk157006305"/>
      <w:r w:rsidRPr="00825437">
        <w:rPr>
          <w:rFonts w:cstheme="minorHAnsi"/>
          <w:sz w:val="16"/>
          <w:szCs w:val="16"/>
        </w:rPr>
        <w:t>La bataille de Tabouk a eu lieu en 630 de notre ère près de la ville de Tabouk, en Arabie saoudite. Elle a opposé une armée musulmane dirigée par le Saint Prophète (s) à une armée byzantine. En, effet, l'empereur byzantin Héraclius préparait une offensive contre les musulmans depuis la Syrie. Le Prophète (s) décida alors de mener préventivement une expédition militaire vers le nord, en direction de la Syrie byzantine. L'armée musulmane rassemblée à Tabouk, dans le nord de l'Arabie, était l'une des plus importantes levées jusqu'alors par l'Islam naissant, avec environ 30.000 hommes. Les deux armées se rencontrèrent près de Tabouk, mais les Byzantins, voyant la force de l'armée musulmane, ne livrèrent pas bataille et décidèrent de se retirer. Bien que n'ayant pas débouché sur une véritable bataille, la campagne de Tabouk reste une démonstration de force significative et est considérée comme un événement important dans l'histoire de l'Islam.</w:t>
      </w:r>
      <w:bookmarkEnd w:id="29"/>
    </w:p>
  </w:footnote>
  <w:footnote w:id="177">
    <w:p w14:paraId="5113EA1B" w14:textId="77777777" w:rsidR="007F2334" w:rsidRPr="00825437" w:rsidRDefault="007F2334" w:rsidP="00825437">
      <w:pPr>
        <w:pStyle w:val="Notedebasdepage"/>
        <w:jc w:val="both"/>
        <w:rPr>
          <w:rFonts w:cstheme="minorHAnsi"/>
          <w:sz w:val="16"/>
          <w:szCs w:val="16"/>
          <w:lang w:val="fr-RE"/>
        </w:rPr>
      </w:pPr>
      <w:r w:rsidRPr="00825437">
        <w:rPr>
          <w:rStyle w:val="Appelnotedebasdep"/>
          <w:rFonts w:cstheme="minorHAnsi"/>
          <w:sz w:val="16"/>
          <w:szCs w:val="16"/>
        </w:rPr>
        <w:footnoteRef/>
      </w:r>
      <w:r w:rsidRPr="00825437">
        <w:rPr>
          <w:rFonts w:cstheme="minorHAnsi"/>
          <w:sz w:val="16"/>
          <w:szCs w:val="16"/>
          <w:lang w:val="fr-RE"/>
        </w:rPr>
        <w:t xml:space="preserve"> </w:t>
      </w:r>
      <w:r w:rsidRPr="00825437">
        <w:rPr>
          <w:rStyle w:val="Lienhypertexte"/>
          <w:rFonts w:cstheme="minorHAnsi"/>
          <w:i/>
          <w:iCs/>
          <w:color w:val="auto"/>
          <w:sz w:val="16"/>
          <w:szCs w:val="16"/>
          <w:u w:val="none"/>
        </w:rPr>
        <w:t>Sahih Mousslim</w:t>
      </w:r>
      <w:r w:rsidRPr="00825437">
        <w:rPr>
          <w:rFonts w:cstheme="minorHAnsi"/>
          <w:i/>
          <w:iCs/>
          <w:sz w:val="16"/>
          <w:szCs w:val="16"/>
          <w:lang w:val="fr-RE"/>
        </w:rPr>
        <w:t>, tome 4, page 187 ;</w:t>
      </w:r>
      <w:r w:rsidRPr="00825437">
        <w:rPr>
          <w:rFonts w:cstheme="minorHAnsi"/>
          <w:sz w:val="16"/>
          <w:szCs w:val="16"/>
          <w:lang w:val="fr-RE"/>
        </w:rPr>
        <w:t xml:space="preserve"> </w:t>
      </w:r>
      <w:r w:rsidRPr="00825437">
        <w:rPr>
          <w:rFonts w:cstheme="minorHAnsi"/>
          <w:i/>
          <w:iCs/>
          <w:sz w:val="16"/>
          <w:szCs w:val="16"/>
          <w:lang w:val="fr-RE"/>
        </w:rPr>
        <w:t>Sounane ibné Madjah, tome 1, page 42</w:t>
      </w:r>
      <w:r w:rsidRPr="00825437">
        <w:rPr>
          <w:rFonts w:cstheme="minorHAnsi"/>
          <w:sz w:val="16"/>
          <w:szCs w:val="16"/>
          <w:lang w:val="fr-RE"/>
        </w:rPr>
        <w:t xml:space="preserve"> </w:t>
      </w:r>
      <w:r w:rsidRPr="00825437">
        <w:rPr>
          <w:rFonts w:cstheme="minorHAnsi"/>
          <w:i/>
          <w:iCs/>
          <w:sz w:val="16"/>
          <w:szCs w:val="16"/>
          <w:lang w:val="fr-RE"/>
        </w:rPr>
        <w:t>; Sounane at-Tirmidhi, tome 5, page 638 ;</w:t>
      </w:r>
      <w:r w:rsidRPr="00825437">
        <w:rPr>
          <w:rStyle w:val="Lienhypertexte"/>
          <w:rFonts w:cstheme="minorHAnsi"/>
          <w:i/>
          <w:iCs/>
          <w:color w:val="auto"/>
          <w:sz w:val="16"/>
          <w:szCs w:val="16"/>
          <w:u w:val="none"/>
        </w:rPr>
        <w:t xml:space="preserve"> Moussnad Ahmad ibn Hanbal</w:t>
      </w:r>
      <w:r w:rsidRPr="00825437">
        <w:rPr>
          <w:rFonts w:cstheme="minorHAnsi"/>
          <w:i/>
          <w:iCs/>
          <w:sz w:val="16"/>
          <w:szCs w:val="16"/>
          <w:lang w:val="fr-RE"/>
        </w:rPr>
        <w:t xml:space="preserve">, tome 1, page 173 ; </w:t>
      </w:r>
      <w:bookmarkStart w:id="30" w:name="_Hlk172558157"/>
      <w:r w:rsidRPr="00825437">
        <w:rPr>
          <w:rFonts w:cstheme="minorHAnsi"/>
          <w:i/>
          <w:iCs/>
          <w:sz w:val="16"/>
          <w:szCs w:val="16"/>
        </w:rPr>
        <w:t>Tafsiré Rouh al-bayane fi tafsir al-Qur’an</w:t>
      </w:r>
      <w:bookmarkEnd w:id="30"/>
      <w:r w:rsidRPr="00825437">
        <w:rPr>
          <w:rFonts w:cstheme="minorHAnsi"/>
          <w:i/>
          <w:iCs/>
          <w:sz w:val="16"/>
          <w:szCs w:val="16"/>
          <w:lang w:val="fr-RE"/>
        </w:rPr>
        <w:t>, tome 5, page 418</w:t>
      </w:r>
      <w:r w:rsidRPr="00825437">
        <w:rPr>
          <w:rFonts w:cstheme="minorHAnsi"/>
          <w:sz w:val="16"/>
          <w:szCs w:val="16"/>
          <w:lang w:val="fr-RE"/>
        </w:rPr>
        <w:t xml:space="preserve"> </w:t>
      </w:r>
    </w:p>
  </w:footnote>
  <w:footnote w:id="178">
    <w:p w14:paraId="0408FAC2" w14:textId="77777777" w:rsidR="007F2334" w:rsidRPr="00825437" w:rsidRDefault="007F2334" w:rsidP="00825437">
      <w:pPr>
        <w:pStyle w:val="Paragraphedeliste1"/>
        <w:spacing w:after="0" w:line="240" w:lineRule="auto"/>
        <w:ind w:left="0"/>
        <w:rPr>
          <w:rFonts w:asciiTheme="minorHAnsi" w:eastAsiaTheme="minorEastAsia" w:hAnsiTheme="minorHAnsi" w:cstheme="minorHAnsi"/>
          <w:i/>
          <w:iCs/>
          <w:sz w:val="16"/>
          <w:szCs w:val="16"/>
          <w:lang w:val="fr-FR" w:bidi="en-US"/>
        </w:rPr>
      </w:pPr>
      <w:r w:rsidRPr="00825437">
        <w:rPr>
          <w:rStyle w:val="Appelnotedebasdep"/>
          <w:rFonts w:asciiTheme="minorHAnsi" w:hAnsiTheme="minorHAnsi" w:cstheme="minorHAnsi"/>
          <w:sz w:val="16"/>
          <w:szCs w:val="16"/>
        </w:rPr>
        <w:footnoteRef/>
      </w:r>
      <w:r w:rsidRPr="00825437">
        <w:rPr>
          <w:rFonts w:asciiTheme="minorHAnsi" w:hAnsiTheme="minorHAnsi" w:cstheme="minorHAnsi"/>
          <w:sz w:val="16"/>
          <w:szCs w:val="16"/>
          <w:lang w:val="fr-RE"/>
        </w:rPr>
        <w:t xml:space="preserve"> </w:t>
      </w:r>
      <w:r w:rsidRPr="00825437">
        <w:rPr>
          <w:rFonts w:asciiTheme="minorHAnsi" w:hAnsiTheme="minorHAnsi" w:cstheme="minorHAnsi"/>
          <w:i/>
          <w:iCs/>
          <w:sz w:val="16"/>
          <w:szCs w:val="16"/>
          <w:lang w:val="fr-FR" w:bidi="en-US"/>
        </w:rPr>
        <w:t xml:space="preserve">Tafsiré Qur’ané Mehr, tome 3, page 358 ; </w:t>
      </w:r>
      <w:r w:rsidRPr="00825437">
        <w:rPr>
          <w:rFonts w:asciiTheme="minorHAnsi" w:eastAsiaTheme="minorEastAsia" w:hAnsiTheme="minorHAnsi" w:cstheme="minorHAnsi"/>
          <w:i/>
          <w:iCs/>
          <w:sz w:val="16"/>
          <w:szCs w:val="16"/>
          <w:lang w:val="fr-FR" w:bidi="en-US"/>
        </w:rPr>
        <w:t xml:space="preserve">Tafsiré Némouna, tome 6, page 340 </w:t>
      </w:r>
    </w:p>
  </w:footnote>
  <w:footnote w:id="179">
    <w:p w14:paraId="67889BFF" w14:textId="77777777" w:rsidR="007F2334" w:rsidRPr="00465883" w:rsidRDefault="007F2334" w:rsidP="00B57309">
      <w:pPr>
        <w:pStyle w:val="Paragraphedeliste"/>
        <w:spacing w:after="0" w:line="240" w:lineRule="auto"/>
        <w:ind w:left="0"/>
        <w:jc w:val="both"/>
        <w:rPr>
          <w:rFonts w:eastAsia="Times New Roman" w:cstheme="minorHAnsi"/>
          <w:iCs/>
          <w:sz w:val="16"/>
          <w:szCs w:val="16"/>
        </w:rPr>
      </w:pPr>
      <w:r w:rsidRPr="00465883">
        <w:rPr>
          <w:rStyle w:val="Appelnotedebasdep"/>
          <w:sz w:val="16"/>
          <w:szCs w:val="16"/>
        </w:rPr>
        <w:footnoteRef/>
      </w:r>
      <w:r w:rsidRPr="00465883">
        <w:rPr>
          <w:sz w:val="16"/>
          <w:szCs w:val="16"/>
        </w:rPr>
        <w:t xml:space="preserve"> </w:t>
      </w:r>
      <w:r w:rsidRPr="00465883">
        <w:rPr>
          <w:rFonts w:eastAsia="Times New Roman" w:cstheme="minorHAnsi"/>
          <w:iCs/>
          <w:sz w:val="16"/>
          <w:szCs w:val="16"/>
        </w:rPr>
        <w:t>Voir Coran : Chapitre 2, versets 55-56 ; Coran : Chapitre 4, verset 153 ; Coran : Chapitre 7, verset 155</w:t>
      </w:r>
    </w:p>
  </w:footnote>
  <w:footnote w:id="180">
    <w:p w14:paraId="7ED57653" w14:textId="77777777" w:rsidR="007F2334" w:rsidRPr="00465883" w:rsidRDefault="007F2334" w:rsidP="004A26DF">
      <w:pPr>
        <w:pStyle w:val="Notedebasdepage"/>
        <w:rPr>
          <w:sz w:val="16"/>
          <w:szCs w:val="16"/>
        </w:rPr>
      </w:pPr>
      <w:r w:rsidRPr="00465883">
        <w:rPr>
          <w:rStyle w:val="Appelnotedebasdep"/>
          <w:sz w:val="16"/>
          <w:szCs w:val="16"/>
        </w:rPr>
        <w:footnoteRef/>
      </w:r>
      <w:r w:rsidRPr="00465883">
        <w:rPr>
          <w:sz w:val="16"/>
          <w:szCs w:val="16"/>
        </w:rPr>
        <w:t xml:space="preserve"> </w:t>
      </w:r>
      <w:r w:rsidRPr="009B5799">
        <w:rPr>
          <w:rFonts w:eastAsia="Times New Roman" w:cstheme="minorHAnsi"/>
          <w:sz w:val="16"/>
          <w:szCs w:val="16"/>
          <w:lang w:bidi="en-US"/>
        </w:rPr>
        <w:t>Voir Coran : Chapitre 7, verset 155</w:t>
      </w:r>
    </w:p>
  </w:footnote>
  <w:footnote w:id="181">
    <w:p w14:paraId="5E29558C" w14:textId="77777777" w:rsidR="007F2334" w:rsidRPr="00465883" w:rsidRDefault="007F2334" w:rsidP="004A26DF">
      <w:pPr>
        <w:pStyle w:val="Paragraphedeliste1"/>
        <w:spacing w:after="0"/>
        <w:ind w:left="0"/>
        <w:rPr>
          <w:rFonts w:asciiTheme="minorHAnsi" w:eastAsiaTheme="minorEastAsia" w:hAnsiTheme="minorHAnsi" w:cstheme="minorBidi"/>
          <w:i/>
          <w:iCs/>
          <w:sz w:val="16"/>
          <w:szCs w:val="16"/>
          <w:lang w:val="fr-FR" w:bidi="en-US"/>
        </w:rPr>
      </w:pPr>
      <w:r w:rsidRPr="00465883">
        <w:rPr>
          <w:rStyle w:val="Appelnotedebasdep"/>
          <w:sz w:val="16"/>
          <w:szCs w:val="16"/>
        </w:rPr>
        <w:footnoteRef/>
      </w:r>
      <w:r w:rsidRPr="00465883">
        <w:rPr>
          <w:sz w:val="16"/>
          <w:szCs w:val="16"/>
          <w:lang w:val="fr-RE"/>
        </w:rPr>
        <w:t xml:space="preserve"> </w:t>
      </w:r>
      <w:r w:rsidRPr="00465883">
        <w:rPr>
          <w:rFonts w:asciiTheme="minorHAnsi" w:hAnsiTheme="minorHAnsi" w:cstheme="minorBidi"/>
          <w:i/>
          <w:iCs/>
          <w:sz w:val="16"/>
          <w:szCs w:val="16"/>
          <w:lang w:val="fr-FR" w:bidi="en-US"/>
        </w:rPr>
        <w:t xml:space="preserve">Tafsiré Qur’ané Mehr, tome 3, page 363 ; </w:t>
      </w:r>
      <w:r w:rsidRPr="00465883">
        <w:rPr>
          <w:rFonts w:asciiTheme="minorHAnsi" w:eastAsiaTheme="minorEastAsia" w:hAnsiTheme="minorHAnsi" w:cstheme="minorBidi"/>
          <w:i/>
          <w:iCs/>
          <w:sz w:val="16"/>
          <w:szCs w:val="16"/>
          <w:lang w:val="fr-FR" w:bidi="en-US"/>
        </w:rPr>
        <w:t xml:space="preserve">Tafsiré Némouna, tome 6, page 357 </w:t>
      </w:r>
    </w:p>
  </w:footnote>
  <w:footnote w:id="182">
    <w:p w14:paraId="72C3BE63" w14:textId="77777777" w:rsidR="007F2334" w:rsidRPr="005E7F80"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366 ; </w:t>
      </w:r>
      <w:r w:rsidRPr="005E7F80">
        <w:rPr>
          <w:rFonts w:asciiTheme="minorHAnsi" w:eastAsiaTheme="minorEastAsia" w:hAnsiTheme="minorHAnsi" w:cstheme="minorBidi"/>
          <w:i/>
          <w:iCs/>
          <w:sz w:val="16"/>
          <w:szCs w:val="16"/>
          <w:lang w:val="fr-FR" w:bidi="en-US"/>
        </w:rPr>
        <w:t xml:space="preserve">Tafsiré Némouna, tome 6, page 364 </w:t>
      </w:r>
    </w:p>
  </w:footnote>
  <w:footnote w:id="183">
    <w:p w14:paraId="43A5B873" w14:textId="77777777" w:rsidR="000F7372" w:rsidRPr="005E7F80" w:rsidRDefault="000F7372" w:rsidP="000F7372">
      <w:pPr>
        <w:pStyle w:val="Paragraphedeliste1"/>
        <w:spacing w:after="0" w:line="240" w:lineRule="auto"/>
        <w:ind w:left="0"/>
        <w:jc w:val="left"/>
        <w:rPr>
          <w:i/>
          <w:iCs/>
          <w:sz w:val="16"/>
          <w:szCs w:val="16"/>
          <w:lang w:val="fr-RE"/>
        </w:rPr>
      </w:pPr>
      <w:r w:rsidRPr="000F7372">
        <w:rPr>
          <w:rStyle w:val="Appelnotedebasdep"/>
          <w:sz w:val="16"/>
          <w:szCs w:val="16"/>
        </w:rPr>
        <w:footnoteRef/>
      </w:r>
      <w:r w:rsidRPr="005E7F80">
        <w:rPr>
          <w:sz w:val="16"/>
          <w:szCs w:val="16"/>
          <w:lang w:val="fr-RE"/>
        </w:rPr>
        <w:t xml:space="preserve"> </w:t>
      </w:r>
      <w:r w:rsidRPr="005146E9">
        <w:rPr>
          <w:i/>
          <w:iCs/>
          <w:sz w:val="16"/>
          <w:szCs w:val="16"/>
          <w:lang w:val="fr-FR" w:bidi="en-US"/>
        </w:rPr>
        <w:t xml:space="preserve">Tafsiré Qur’ané Mehr, tome 3, page 367 </w:t>
      </w:r>
    </w:p>
  </w:footnote>
  <w:footnote w:id="184">
    <w:p w14:paraId="4977FE01" w14:textId="77777777" w:rsidR="000F7372" w:rsidRPr="00A17EC4" w:rsidRDefault="000F7372" w:rsidP="000F7372">
      <w:pPr>
        <w:pStyle w:val="Paragraphedeliste"/>
        <w:spacing w:after="0" w:line="240" w:lineRule="auto"/>
        <w:ind w:left="0"/>
        <w:rPr>
          <w:rFonts w:eastAsia="Times New Roman"/>
          <w:i/>
          <w:iCs/>
          <w:sz w:val="16"/>
          <w:szCs w:val="18"/>
        </w:rPr>
      </w:pPr>
      <w:r w:rsidRPr="005E7F80">
        <w:rPr>
          <w:rStyle w:val="Appelnotedebasdep"/>
          <w:sz w:val="16"/>
          <w:szCs w:val="16"/>
        </w:rPr>
        <w:footnoteRef/>
      </w:r>
      <w:r w:rsidRPr="005E7F80">
        <w:rPr>
          <w:sz w:val="16"/>
          <w:szCs w:val="16"/>
          <w:lang w:val="fr-RE"/>
        </w:rPr>
        <w:t xml:space="preserve"> </w:t>
      </w:r>
      <w:r w:rsidRPr="005E7F80">
        <w:rPr>
          <w:i/>
          <w:iCs/>
          <w:sz w:val="16"/>
          <w:szCs w:val="16"/>
          <w:lang w:bidi="en-US"/>
        </w:rPr>
        <w:t xml:space="preserve">Tafsiré Qur’ané Mehr, tome 3, page 368 ; </w:t>
      </w:r>
      <w:r w:rsidRPr="005146E9">
        <w:rPr>
          <w:rFonts w:eastAsia="SimSun"/>
          <w:i/>
          <w:iCs/>
          <w:sz w:val="16"/>
          <w:szCs w:val="16"/>
          <w:lang w:bidi="en-US"/>
        </w:rPr>
        <w:t xml:space="preserve">Tafsiré Némouna, tome 6, page 367 ; </w:t>
      </w:r>
      <w:r w:rsidRPr="005E7F80">
        <w:rPr>
          <w:rFonts w:eastAsia="Times New Roman"/>
          <w:i/>
          <w:iCs/>
          <w:sz w:val="16"/>
          <w:szCs w:val="16"/>
        </w:rPr>
        <w:t>Tafsiré al-Safi, tome 2, page 238</w:t>
      </w:r>
      <w:r>
        <w:rPr>
          <w:rFonts w:eastAsia="Times New Roman"/>
          <w:i/>
          <w:iCs/>
          <w:sz w:val="16"/>
          <w:szCs w:val="18"/>
        </w:rPr>
        <w:t xml:space="preserve"> </w:t>
      </w:r>
      <w:r w:rsidRPr="005146E9">
        <w:rPr>
          <w:rFonts w:eastAsia="SimSun"/>
          <w:i/>
          <w:iCs/>
          <w:sz w:val="16"/>
          <w:szCs w:val="18"/>
          <w:lang w:bidi="en-US"/>
        </w:rPr>
        <w:t xml:space="preserve"> </w:t>
      </w:r>
    </w:p>
  </w:footnote>
  <w:footnote w:id="185">
    <w:p w14:paraId="1F16B75C"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369 </w:t>
      </w:r>
    </w:p>
  </w:footnote>
  <w:footnote w:id="186">
    <w:p w14:paraId="45851592" w14:textId="77777777" w:rsidR="007F2334" w:rsidRPr="005E7F80" w:rsidRDefault="007F2334" w:rsidP="004A26DF">
      <w:pPr>
        <w:pStyle w:val="Paragraphedeliste"/>
        <w:spacing w:after="0" w:line="240" w:lineRule="auto"/>
        <w:ind w:left="0"/>
        <w:rPr>
          <w:rFonts w:eastAsia="Times New Roman" w:cstheme="minorHAnsi"/>
          <w:iCs/>
          <w:sz w:val="16"/>
          <w:szCs w:val="16"/>
        </w:rPr>
      </w:pPr>
      <w:r w:rsidRPr="005E7F80">
        <w:rPr>
          <w:rStyle w:val="Appelnotedebasdep"/>
          <w:sz w:val="16"/>
          <w:szCs w:val="16"/>
        </w:rPr>
        <w:footnoteRef/>
      </w:r>
      <w:r w:rsidRPr="005E7F80">
        <w:rPr>
          <w:sz w:val="16"/>
          <w:szCs w:val="16"/>
        </w:rPr>
        <w:t xml:space="preserve"> </w:t>
      </w:r>
      <w:r w:rsidRPr="005E7F80">
        <w:rPr>
          <w:rFonts w:eastAsia="Times New Roman" w:cstheme="minorHAnsi"/>
          <w:iCs/>
          <w:sz w:val="16"/>
          <w:szCs w:val="16"/>
        </w:rPr>
        <w:t>Voir Coran : Chapitre 20, verset 87</w:t>
      </w:r>
    </w:p>
  </w:footnote>
  <w:footnote w:id="187">
    <w:p w14:paraId="1D995104" w14:textId="77777777" w:rsidR="007F2334" w:rsidRPr="005E7F80"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370 ; </w:t>
      </w:r>
      <w:r w:rsidRPr="005E7F80">
        <w:rPr>
          <w:rFonts w:asciiTheme="minorHAnsi" w:eastAsiaTheme="minorEastAsia" w:hAnsiTheme="minorHAnsi" w:cstheme="minorBidi"/>
          <w:i/>
          <w:iCs/>
          <w:sz w:val="16"/>
          <w:szCs w:val="16"/>
          <w:lang w:val="fr-FR" w:bidi="en-US"/>
        </w:rPr>
        <w:t xml:space="preserve">Tafsiré Némouna, tome 6, page 370 </w:t>
      </w:r>
    </w:p>
  </w:footnote>
  <w:footnote w:id="188">
    <w:p w14:paraId="1DC5CB2A" w14:textId="77777777" w:rsidR="007F2334" w:rsidRPr="005E7F80"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371 ; </w:t>
      </w:r>
      <w:r w:rsidRPr="005E7F80">
        <w:rPr>
          <w:rFonts w:asciiTheme="minorHAnsi" w:eastAsiaTheme="minorEastAsia" w:hAnsiTheme="minorHAnsi" w:cstheme="minorBidi"/>
          <w:i/>
          <w:iCs/>
          <w:sz w:val="16"/>
          <w:szCs w:val="16"/>
          <w:lang w:val="fr-FR" w:bidi="en-US"/>
        </w:rPr>
        <w:t xml:space="preserve">Tafsiré Némouna, tome 6, page 190 </w:t>
      </w:r>
    </w:p>
  </w:footnote>
  <w:footnote w:id="189">
    <w:p w14:paraId="480FD363" w14:textId="77777777" w:rsidR="007F2334" w:rsidRPr="005E7F80" w:rsidRDefault="007F2334" w:rsidP="004A26DF">
      <w:pPr>
        <w:pStyle w:val="Paragraphedeliste"/>
        <w:ind w:left="0"/>
        <w:rPr>
          <w:rFonts w:eastAsia="Times New Roman"/>
          <w:i/>
          <w:iCs/>
          <w:sz w:val="16"/>
          <w:szCs w:val="16"/>
        </w:rPr>
      </w:pPr>
      <w:r w:rsidRPr="005E7F80">
        <w:rPr>
          <w:rStyle w:val="Appelnotedebasdep"/>
          <w:sz w:val="16"/>
          <w:szCs w:val="16"/>
        </w:rPr>
        <w:footnoteRef/>
      </w:r>
      <w:r w:rsidRPr="005E7F80">
        <w:rPr>
          <w:sz w:val="16"/>
          <w:szCs w:val="16"/>
          <w:lang w:val="fr-RE"/>
        </w:rPr>
        <w:t xml:space="preserve"> </w:t>
      </w:r>
      <w:r w:rsidRPr="005E7F80">
        <w:rPr>
          <w:i/>
          <w:iCs/>
          <w:sz w:val="16"/>
          <w:szCs w:val="16"/>
          <w:lang w:bidi="en-US"/>
        </w:rPr>
        <w:t xml:space="preserve">Tafsiré Qur’ané Mehr, tome 3, page 372 ; </w:t>
      </w:r>
      <w:r w:rsidRPr="005E7F80">
        <w:rPr>
          <w:rFonts w:eastAsiaTheme="minorEastAsia"/>
          <w:i/>
          <w:iCs/>
          <w:sz w:val="16"/>
          <w:szCs w:val="16"/>
          <w:lang w:bidi="en-US"/>
        </w:rPr>
        <w:t xml:space="preserve">Tafsiré Némouna, tome 6, page 378 ; </w:t>
      </w:r>
      <w:r w:rsidRPr="005E7F80">
        <w:rPr>
          <w:rFonts w:eastAsia="Times New Roman"/>
          <w:i/>
          <w:iCs/>
          <w:sz w:val="16"/>
          <w:szCs w:val="16"/>
        </w:rPr>
        <w:t xml:space="preserve">Tafsiré al-Safi, tome 2, page 240 </w:t>
      </w:r>
      <w:r w:rsidRPr="005E7F80">
        <w:rPr>
          <w:rFonts w:eastAsiaTheme="minorEastAsia"/>
          <w:i/>
          <w:iCs/>
          <w:sz w:val="16"/>
          <w:szCs w:val="16"/>
          <w:lang w:bidi="en-US"/>
        </w:rPr>
        <w:t xml:space="preserve"> </w:t>
      </w:r>
    </w:p>
  </w:footnote>
  <w:footnote w:id="190">
    <w:p w14:paraId="222D6198" w14:textId="77777777" w:rsidR="007F2334" w:rsidRPr="005E7F80" w:rsidRDefault="007F2334" w:rsidP="004A26DF">
      <w:pPr>
        <w:pStyle w:val="Paragraphedeliste"/>
        <w:spacing w:after="0"/>
        <w:ind w:left="0"/>
        <w:rPr>
          <w:i/>
          <w:iCs/>
          <w:sz w:val="16"/>
          <w:szCs w:val="16"/>
        </w:rPr>
      </w:pPr>
      <w:r w:rsidRPr="005E7F80">
        <w:rPr>
          <w:rStyle w:val="Appelnotedebasdep"/>
          <w:sz w:val="16"/>
          <w:szCs w:val="16"/>
        </w:rPr>
        <w:footnoteRef/>
      </w:r>
      <w:r w:rsidRPr="005E7F80">
        <w:rPr>
          <w:sz w:val="16"/>
          <w:szCs w:val="16"/>
          <w:lang w:val="fr-RE"/>
        </w:rPr>
        <w:t xml:space="preserve"> </w:t>
      </w:r>
      <w:r w:rsidRPr="005E7F80">
        <w:rPr>
          <w:i/>
          <w:iCs/>
          <w:sz w:val="16"/>
          <w:szCs w:val="16"/>
          <w:lang w:bidi="en-US"/>
        </w:rPr>
        <w:t xml:space="preserve">Tafsiré Qur’ané Mehr, tome 3, page 374 ; </w:t>
      </w:r>
      <w:r w:rsidRPr="005E7F80">
        <w:rPr>
          <w:rFonts w:eastAsiaTheme="minorEastAsia"/>
          <w:i/>
          <w:iCs/>
          <w:sz w:val="16"/>
          <w:szCs w:val="16"/>
          <w:lang w:bidi="en-US"/>
        </w:rPr>
        <w:t xml:space="preserve">Tafsiré Némouna, tome 6, page 379 ; </w:t>
      </w:r>
      <w:r w:rsidRPr="005E7F80">
        <w:rPr>
          <w:i/>
          <w:iCs/>
          <w:sz w:val="16"/>
          <w:szCs w:val="16"/>
        </w:rPr>
        <w:t xml:space="preserve">Tafsiré Nour, tome 4, page 193 </w:t>
      </w:r>
      <w:r w:rsidRPr="005E7F80">
        <w:rPr>
          <w:rFonts w:eastAsiaTheme="minorEastAsia"/>
          <w:i/>
          <w:iCs/>
          <w:sz w:val="16"/>
          <w:szCs w:val="16"/>
          <w:lang w:bidi="en-US"/>
        </w:rPr>
        <w:t xml:space="preserve"> </w:t>
      </w:r>
    </w:p>
  </w:footnote>
  <w:footnote w:id="191">
    <w:p w14:paraId="4205DBE3"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375</w:t>
      </w:r>
    </w:p>
  </w:footnote>
  <w:footnote w:id="192">
    <w:p w14:paraId="74B9900F" w14:textId="77777777" w:rsidR="000F7372" w:rsidRPr="005E7F80" w:rsidRDefault="000F7372" w:rsidP="000F7372">
      <w:pPr>
        <w:pStyle w:val="Notedebasdepage"/>
        <w:rPr>
          <w:sz w:val="16"/>
          <w:szCs w:val="16"/>
          <w:lang w:val="fr-RE"/>
        </w:rPr>
      </w:pPr>
      <w:r w:rsidRPr="005E7F80">
        <w:rPr>
          <w:rStyle w:val="Appelnotedebasdep"/>
          <w:sz w:val="16"/>
          <w:szCs w:val="16"/>
        </w:rPr>
        <w:footnoteRef/>
      </w:r>
      <w:r w:rsidRPr="005E7F80">
        <w:rPr>
          <w:sz w:val="16"/>
          <w:szCs w:val="16"/>
        </w:rPr>
        <w:t xml:space="preserve"> </w:t>
      </w:r>
      <w:r w:rsidRPr="005E7F80">
        <w:rPr>
          <w:i/>
          <w:iCs/>
          <w:sz w:val="16"/>
          <w:szCs w:val="16"/>
          <w:lang w:bidi="en-US"/>
        </w:rPr>
        <w:t>Tafsiré Qur’ané Mehr, tome 3, page 376</w:t>
      </w:r>
    </w:p>
  </w:footnote>
  <w:footnote w:id="193">
    <w:p w14:paraId="7B97FAD2" w14:textId="77777777" w:rsidR="007F2334" w:rsidRPr="005E7F80" w:rsidRDefault="007F2334" w:rsidP="004A26DF">
      <w:pPr>
        <w:pStyle w:val="Paragraphedeliste"/>
        <w:spacing w:after="0"/>
        <w:ind w:left="0"/>
        <w:rPr>
          <w:i/>
          <w:iCs/>
          <w:sz w:val="16"/>
          <w:szCs w:val="16"/>
        </w:rPr>
      </w:pPr>
      <w:r w:rsidRPr="005E7F80">
        <w:rPr>
          <w:rStyle w:val="Appelnotedebasdep"/>
          <w:sz w:val="16"/>
          <w:szCs w:val="16"/>
        </w:rPr>
        <w:footnoteRef/>
      </w:r>
      <w:r w:rsidRPr="005E7F80">
        <w:rPr>
          <w:sz w:val="16"/>
          <w:szCs w:val="16"/>
          <w:lang w:val="fr-RE"/>
        </w:rPr>
        <w:t xml:space="preserve"> </w:t>
      </w:r>
      <w:r w:rsidRPr="005E7F80">
        <w:rPr>
          <w:i/>
          <w:iCs/>
          <w:sz w:val="16"/>
          <w:szCs w:val="16"/>
          <w:lang w:bidi="en-US"/>
        </w:rPr>
        <w:t xml:space="preserve">Tafsiré Qur’ané Mehr, tome 3, page 377 ; </w:t>
      </w:r>
      <w:r w:rsidRPr="005E7F80">
        <w:rPr>
          <w:i/>
          <w:iCs/>
          <w:sz w:val="16"/>
          <w:szCs w:val="16"/>
        </w:rPr>
        <w:t xml:space="preserve">Tafsiré Nour, tome 4, page 196 </w:t>
      </w:r>
      <w:r w:rsidRPr="005E7F80">
        <w:rPr>
          <w:i/>
          <w:iCs/>
          <w:sz w:val="16"/>
          <w:szCs w:val="16"/>
          <w:lang w:bidi="en-US"/>
        </w:rPr>
        <w:t xml:space="preserve"> </w:t>
      </w:r>
    </w:p>
  </w:footnote>
  <w:footnote w:id="194">
    <w:p w14:paraId="107E3404"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378 </w:t>
      </w:r>
    </w:p>
  </w:footnote>
  <w:footnote w:id="195">
    <w:p w14:paraId="549E3C51" w14:textId="77777777" w:rsidR="007F2334" w:rsidRPr="005E7F80"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380 ; </w:t>
      </w:r>
      <w:r w:rsidRPr="005E7F80">
        <w:rPr>
          <w:rFonts w:asciiTheme="minorHAnsi" w:eastAsiaTheme="minorEastAsia" w:hAnsiTheme="minorHAnsi" w:cstheme="minorBidi"/>
          <w:i/>
          <w:iCs/>
          <w:sz w:val="16"/>
          <w:szCs w:val="16"/>
          <w:lang w:val="fr-FR" w:bidi="en-US"/>
        </w:rPr>
        <w:t xml:space="preserve">Tafsiré Némouna, tome 6, page 393 </w:t>
      </w:r>
    </w:p>
  </w:footnote>
  <w:footnote w:id="196">
    <w:p w14:paraId="557CD879" w14:textId="77777777" w:rsidR="007F2334" w:rsidRPr="005E7F80" w:rsidRDefault="007F2334" w:rsidP="004A26DF">
      <w:pPr>
        <w:pStyle w:val="Notedebasdepage"/>
        <w:rPr>
          <w:sz w:val="16"/>
          <w:szCs w:val="16"/>
          <w:lang w:val="fr-RE"/>
        </w:rPr>
      </w:pPr>
      <w:r w:rsidRPr="005E7F80">
        <w:rPr>
          <w:rStyle w:val="Appelnotedebasdep"/>
          <w:sz w:val="16"/>
          <w:szCs w:val="16"/>
        </w:rPr>
        <w:footnoteRef/>
      </w:r>
      <w:r w:rsidRPr="005E7F80">
        <w:rPr>
          <w:sz w:val="16"/>
          <w:szCs w:val="16"/>
        </w:rPr>
        <w:t xml:space="preserve"> </w:t>
      </w:r>
      <w:r w:rsidRPr="005E7F80">
        <w:rPr>
          <w:rFonts w:cstheme="minorHAnsi"/>
          <w:sz w:val="16"/>
          <w:szCs w:val="16"/>
          <w:shd w:val="clear" w:color="auto" w:fill="FFFFFF"/>
          <w:lang w:val="fr-RE"/>
        </w:rPr>
        <w:t>Hijaz est la région ouest de la péninsule arabique.</w:t>
      </w:r>
    </w:p>
  </w:footnote>
  <w:footnote w:id="197">
    <w:p w14:paraId="31898D1F" w14:textId="77777777" w:rsidR="007F2334" w:rsidRPr="005E7F80" w:rsidRDefault="007F2334" w:rsidP="004A26DF">
      <w:pPr>
        <w:pStyle w:val="Paragraphedeliste1"/>
        <w:spacing w:after="0"/>
        <w:ind w:left="0"/>
        <w:jc w:val="left"/>
        <w:rPr>
          <w:i/>
          <w:iCs/>
          <w:sz w:val="16"/>
          <w:szCs w:val="16"/>
          <w:lang w:val="fr-FR"/>
        </w:rPr>
      </w:pPr>
      <w:r w:rsidRPr="005E7F80">
        <w:rPr>
          <w:rStyle w:val="Appelnotedebasdep"/>
          <w:sz w:val="16"/>
          <w:szCs w:val="16"/>
        </w:rPr>
        <w:footnoteRef/>
      </w:r>
      <w:r w:rsidRPr="005E7F80">
        <w:rPr>
          <w:sz w:val="16"/>
          <w:szCs w:val="16"/>
          <w:lang w:val="fr-RE"/>
        </w:rPr>
        <w:t xml:space="preserve"> </w:t>
      </w:r>
      <w:r w:rsidRPr="005E7F80">
        <w:rPr>
          <w:i/>
          <w:iCs/>
          <w:sz w:val="16"/>
          <w:szCs w:val="16"/>
          <w:lang w:val="fr-FR"/>
        </w:rPr>
        <w:t>Al-kafi, tome 1, page 194</w:t>
      </w:r>
    </w:p>
  </w:footnote>
  <w:footnote w:id="198">
    <w:p w14:paraId="04F7BF13" w14:textId="77777777" w:rsidR="007F2334" w:rsidRPr="005E7F80" w:rsidRDefault="007F2334" w:rsidP="004A26DF">
      <w:pPr>
        <w:pStyle w:val="Paragraphedeliste1"/>
        <w:spacing w:after="0" w:line="240" w:lineRule="auto"/>
        <w:ind w:left="0"/>
        <w:jc w:val="left"/>
        <w:rPr>
          <w:i/>
          <w:iCs/>
          <w:sz w:val="16"/>
          <w:szCs w:val="16"/>
          <w:lang w:val="fr-RE"/>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381 </w:t>
      </w:r>
    </w:p>
  </w:footnote>
  <w:footnote w:id="199">
    <w:p w14:paraId="2F69E317" w14:textId="77777777" w:rsidR="007F2334" w:rsidRPr="005E7F80"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38</w:t>
      </w:r>
      <w:r>
        <w:rPr>
          <w:rFonts w:asciiTheme="minorHAnsi" w:hAnsiTheme="minorHAnsi" w:cstheme="minorBidi"/>
          <w:i/>
          <w:iCs/>
          <w:sz w:val="16"/>
          <w:szCs w:val="16"/>
          <w:lang w:val="fr-FR" w:bidi="en-US"/>
        </w:rPr>
        <w:t>5</w:t>
      </w:r>
    </w:p>
  </w:footnote>
  <w:footnote w:id="200">
    <w:p w14:paraId="0C39C320" w14:textId="77777777" w:rsidR="007F2334" w:rsidRPr="005E7F80"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385 ; </w:t>
      </w:r>
      <w:r w:rsidRPr="005E7F80">
        <w:rPr>
          <w:rFonts w:asciiTheme="minorHAnsi" w:eastAsiaTheme="minorEastAsia" w:hAnsiTheme="minorHAnsi" w:cstheme="minorBidi"/>
          <w:i/>
          <w:iCs/>
          <w:sz w:val="16"/>
          <w:szCs w:val="16"/>
          <w:lang w:val="fr-FR" w:bidi="en-US"/>
        </w:rPr>
        <w:t xml:space="preserve">Tafsiré Némouna, tome 6, page 410 </w:t>
      </w:r>
    </w:p>
  </w:footnote>
  <w:footnote w:id="201">
    <w:p w14:paraId="1EFF46F8"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386 </w:t>
      </w:r>
    </w:p>
  </w:footnote>
  <w:footnote w:id="202">
    <w:p w14:paraId="42524F3E" w14:textId="77777777" w:rsidR="007F2334" w:rsidRPr="005E7F80" w:rsidRDefault="007F2334" w:rsidP="004A26DF">
      <w:pPr>
        <w:pStyle w:val="Paragraphedeliste"/>
        <w:spacing w:after="0"/>
        <w:ind w:left="0"/>
        <w:rPr>
          <w:i/>
          <w:iCs/>
          <w:sz w:val="16"/>
          <w:szCs w:val="16"/>
        </w:rPr>
      </w:pPr>
      <w:r w:rsidRPr="005E7F80">
        <w:rPr>
          <w:rStyle w:val="Appelnotedebasdep"/>
          <w:sz w:val="16"/>
          <w:szCs w:val="16"/>
        </w:rPr>
        <w:footnoteRef/>
      </w:r>
      <w:r w:rsidRPr="005E7F80">
        <w:rPr>
          <w:sz w:val="16"/>
          <w:szCs w:val="16"/>
          <w:lang w:val="fr-RE"/>
        </w:rPr>
        <w:t xml:space="preserve"> </w:t>
      </w:r>
      <w:r w:rsidRPr="005E7F80">
        <w:rPr>
          <w:i/>
          <w:iCs/>
          <w:sz w:val="16"/>
          <w:szCs w:val="16"/>
          <w:lang w:bidi="en-US"/>
        </w:rPr>
        <w:t xml:space="preserve">Tafsiré Qur’ané Mehr, tome 3, page 388 </w:t>
      </w:r>
    </w:p>
  </w:footnote>
  <w:footnote w:id="203">
    <w:p w14:paraId="6AB6CB5F" w14:textId="77777777" w:rsidR="007F2334" w:rsidRPr="005E7F80" w:rsidRDefault="007F2334" w:rsidP="004A26DF">
      <w:pPr>
        <w:pStyle w:val="Paragraphedeliste"/>
        <w:spacing w:after="0" w:line="240" w:lineRule="auto"/>
        <w:ind w:left="0"/>
        <w:rPr>
          <w:rFonts w:eastAsia="Times New Roman"/>
          <w:i/>
          <w:iCs/>
          <w:sz w:val="16"/>
          <w:szCs w:val="16"/>
        </w:rPr>
      </w:pPr>
      <w:r w:rsidRPr="005E7F80">
        <w:rPr>
          <w:rStyle w:val="Appelnotedebasdep"/>
          <w:sz w:val="16"/>
          <w:szCs w:val="16"/>
        </w:rPr>
        <w:footnoteRef/>
      </w:r>
      <w:r w:rsidRPr="005E7F80">
        <w:rPr>
          <w:sz w:val="16"/>
          <w:szCs w:val="16"/>
          <w:lang w:val="fr-RE"/>
        </w:rPr>
        <w:t xml:space="preserve"> </w:t>
      </w:r>
      <w:r w:rsidRPr="005E7F80">
        <w:rPr>
          <w:i/>
          <w:iCs/>
          <w:sz w:val="16"/>
          <w:szCs w:val="16"/>
          <w:lang w:bidi="en-US"/>
        </w:rPr>
        <w:t xml:space="preserve">Tafsiré Qur’ané Mehr, tome 3, page 390 ; </w:t>
      </w:r>
      <w:r w:rsidRPr="005E7F80">
        <w:rPr>
          <w:rFonts w:eastAsia="Times New Roman"/>
          <w:i/>
          <w:iCs/>
          <w:sz w:val="16"/>
          <w:szCs w:val="16"/>
        </w:rPr>
        <w:t xml:space="preserve">Tafsiré al-Safi, tome 2, page 246 </w:t>
      </w:r>
    </w:p>
  </w:footnote>
  <w:footnote w:id="204">
    <w:p w14:paraId="01A4F127" w14:textId="77777777" w:rsidR="007F2334" w:rsidRPr="005E7F80" w:rsidRDefault="007F2334" w:rsidP="00F10B6D">
      <w:pPr>
        <w:pStyle w:val="Notedebasdepage"/>
        <w:rPr>
          <w:sz w:val="16"/>
          <w:szCs w:val="16"/>
          <w:lang w:val="fr-RE"/>
        </w:rPr>
      </w:pPr>
      <w:r w:rsidRPr="005E7F80">
        <w:rPr>
          <w:rStyle w:val="Appelnotedebasdep"/>
          <w:sz w:val="16"/>
          <w:szCs w:val="16"/>
        </w:rPr>
        <w:footnoteRef/>
      </w:r>
      <w:r w:rsidRPr="005E7F80">
        <w:rPr>
          <w:sz w:val="16"/>
          <w:szCs w:val="16"/>
        </w:rPr>
        <w:t xml:space="preserve"> </w:t>
      </w:r>
      <w:r w:rsidRPr="005E7F80">
        <w:rPr>
          <w:i/>
          <w:iCs/>
          <w:sz w:val="16"/>
          <w:szCs w:val="16"/>
          <w:lang w:bidi="en-US"/>
        </w:rPr>
        <w:t>Tafsiré Qur’ané Mehr, tome 3, page 391</w:t>
      </w:r>
    </w:p>
  </w:footnote>
  <w:footnote w:id="205">
    <w:p w14:paraId="2FC41F63" w14:textId="77777777" w:rsidR="007F2334" w:rsidRPr="005E7F80" w:rsidRDefault="007F2334" w:rsidP="00F10B6D">
      <w:pPr>
        <w:pStyle w:val="Paragraphedeliste1"/>
        <w:spacing w:after="0" w:line="240" w:lineRule="auto"/>
        <w:ind w:left="0"/>
        <w:jc w:val="left"/>
        <w:rPr>
          <w:rFonts w:asciiTheme="minorHAnsi" w:hAnsiTheme="minorHAnsi" w:cstheme="minorHAnsi"/>
          <w:i/>
          <w:iCs/>
          <w:sz w:val="16"/>
          <w:szCs w:val="16"/>
          <w:lang w:val="fr-RE" w:bidi="fa-IR"/>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HAnsi"/>
          <w:i/>
          <w:iCs/>
          <w:sz w:val="16"/>
          <w:szCs w:val="16"/>
          <w:lang w:val="fr-RE" w:bidi="fa-IR"/>
        </w:rPr>
        <w:t>Al-khissal, tome 1, page 100</w:t>
      </w:r>
    </w:p>
  </w:footnote>
  <w:footnote w:id="206">
    <w:p w14:paraId="11F4F7FA" w14:textId="77777777" w:rsidR="007F2334" w:rsidRPr="005E7F80" w:rsidRDefault="007F2334" w:rsidP="00F10B6D">
      <w:pPr>
        <w:pStyle w:val="Notedebasdepage"/>
        <w:rPr>
          <w:sz w:val="16"/>
          <w:szCs w:val="16"/>
          <w:lang w:val="fr-RE"/>
        </w:rPr>
      </w:pPr>
      <w:r w:rsidRPr="005E7F80">
        <w:rPr>
          <w:rStyle w:val="Appelnotedebasdep"/>
          <w:sz w:val="16"/>
          <w:szCs w:val="16"/>
        </w:rPr>
        <w:footnoteRef/>
      </w:r>
      <w:r w:rsidRPr="005E7F80">
        <w:rPr>
          <w:sz w:val="16"/>
          <w:szCs w:val="16"/>
        </w:rPr>
        <w:t xml:space="preserve"> </w:t>
      </w:r>
      <w:r w:rsidRPr="005E7F80">
        <w:rPr>
          <w:i/>
          <w:iCs/>
          <w:sz w:val="16"/>
          <w:szCs w:val="16"/>
          <w:lang w:bidi="en-US"/>
        </w:rPr>
        <w:t xml:space="preserve">Tafsiré Qur’ané Mehr, tome 3, page 392 </w:t>
      </w:r>
    </w:p>
  </w:footnote>
  <w:footnote w:id="207">
    <w:p w14:paraId="7DD9FD15" w14:textId="77777777" w:rsidR="007F2334" w:rsidRPr="005E7F80" w:rsidRDefault="007F2334" w:rsidP="00F10B6D">
      <w:pPr>
        <w:pStyle w:val="Notedebasdepage"/>
        <w:rPr>
          <w:sz w:val="16"/>
          <w:szCs w:val="16"/>
          <w:lang w:val="fr-RE"/>
        </w:rPr>
      </w:pPr>
      <w:r w:rsidRPr="005E7F80">
        <w:rPr>
          <w:rStyle w:val="Appelnotedebasdep"/>
          <w:sz w:val="16"/>
          <w:szCs w:val="16"/>
        </w:rPr>
        <w:footnoteRef/>
      </w:r>
      <w:r w:rsidRPr="005E7F80">
        <w:rPr>
          <w:sz w:val="16"/>
          <w:szCs w:val="16"/>
        </w:rPr>
        <w:t xml:space="preserve"> </w:t>
      </w:r>
      <w:r w:rsidRPr="005E7F80">
        <w:rPr>
          <w:i/>
          <w:iCs/>
          <w:sz w:val="16"/>
          <w:szCs w:val="16"/>
          <w:lang w:bidi="en-US"/>
        </w:rPr>
        <w:t>Tafsiré Qur’ané Mehr, tome 3, page 393</w:t>
      </w:r>
    </w:p>
  </w:footnote>
  <w:footnote w:id="208">
    <w:p w14:paraId="2ECF0D39" w14:textId="77777777" w:rsidR="007F2334" w:rsidRPr="005E7F80"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394 </w:t>
      </w:r>
    </w:p>
  </w:footnote>
  <w:footnote w:id="209">
    <w:p w14:paraId="583B05DE" w14:textId="77777777" w:rsidR="007F2334" w:rsidRPr="005E7F80"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395</w:t>
      </w:r>
    </w:p>
  </w:footnote>
  <w:footnote w:id="210">
    <w:p w14:paraId="6B5CFE65"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396</w:t>
      </w:r>
    </w:p>
  </w:footnote>
  <w:footnote w:id="211">
    <w:p w14:paraId="69986658"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397</w:t>
      </w:r>
    </w:p>
  </w:footnote>
  <w:footnote w:id="212">
    <w:p w14:paraId="169B2F57" w14:textId="77777777" w:rsidR="007F2334" w:rsidRPr="00524B31" w:rsidRDefault="007F2334" w:rsidP="004A26DF">
      <w:pPr>
        <w:pStyle w:val="Paragraphedeliste"/>
        <w:spacing w:after="0" w:line="240" w:lineRule="auto"/>
        <w:ind w:left="0"/>
        <w:rPr>
          <w:rFonts w:eastAsia="Times New Roman"/>
          <w:i/>
          <w:iCs/>
          <w:sz w:val="16"/>
          <w:szCs w:val="16"/>
        </w:rPr>
      </w:pPr>
      <w:r w:rsidRPr="00524B31">
        <w:rPr>
          <w:rStyle w:val="Appelnotedebasdep"/>
          <w:sz w:val="16"/>
          <w:szCs w:val="16"/>
        </w:rPr>
        <w:footnoteRef/>
      </w:r>
      <w:r w:rsidRPr="00524B31">
        <w:rPr>
          <w:sz w:val="16"/>
          <w:szCs w:val="16"/>
          <w:lang w:val="fr-RE"/>
        </w:rPr>
        <w:t xml:space="preserve"> </w:t>
      </w:r>
      <w:r w:rsidRPr="00524B31">
        <w:rPr>
          <w:i/>
          <w:iCs/>
          <w:sz w:val="16"/>
          <w:szCs w:val="16"/>
          <w:lang w:bidi="en-US"/>
        </w:rPr>
        <w:t xml:space="preserve">Tafsiré Qur’ané Mehr, tome 3, page 399 </w:t>
      </w:r>
    </w:p>
  </w:footnote>
  <w:footnote w:id="213">
    <w:p w14:paraId="5A73C943" w14:textId="6517E21B" w:rsidR="007F2334" w:rsidRPr="00524B31" w:rsidRDefault="007F2334" w:rsidP="004A26DF">
      <w:pPr>
        <w:spacing w:after="0" w:line="240" w:lineRule="auto"/>
        <w:jc w:val="both"/>
        <w:rPr>
          <w:rFonts w:cstheme="minorHAnsi"/>
          <w:sz w:val="16"/>
          <w:szCs w:val="16"/>
        </w:rPr>
      </w:pPr>
      <w:r w:rsidRPr="00524B31">
        <w:rPr>
          <w:rStyle w:val="Appelnotedebasdep"/>
          <w:sz w:val="16"/>
          <w:szCs w:val="16"/>
        </w:rPr>
        <w:footnoteRef/>
      </w:r>
      <w:r w:rsidRPr="00524B31">
        <w:rPr>
          <w:sz w:val="16"/>
          <w:szCs w:val="16"/>
        </w:rPr>
        <w:t xml:space="preserve"> </w:t>
      </w:r>
      <w:r w:rsidRPr="00524B31">
        <w:rPr>
          <w:rFonts w:cstheme="minorHAnsi"/>
          <w:sz w:val="16"/>
          <w:szCs w:val="16"/>
        </w:rPr>
        <w:t xml:space="preserve">Sur le plan étymologique, le mot « zar » vient du mot « zouriyat » qui signifiait à l’origine « petits enfants », mais actuellement il fait souvent référence à la descendance ; c’est-à-dire un ensemble des personnes issues d’une même personne. Cependant, en ce qui concerne la racine du mot </w:t>
      </w:r>
      <w:r w:rsidR="005B05A1">
        <w:rPr>
          <w:rFonts w:cstheme="minorHAnsi"/>
          <w:sz w:val="16"/>
          <w:szCs w:val="16"/>
        </w:rPr>
        <w:t>« </w:t>
      </w:r>
      <w:r w:rsidRPr="00524B31">
        <w:rPr>
          <w:rFonts w:cstheme="minorHAnsi"/>
          <w:sz w:val="16"/>
          <w:szCs w:val="16"/>
        </w:rPr>
        <w:t>zouriyat</w:t>
      </w:r>
      <w:r w:rsidR="005B05A1">
        <w:rPr>
          <w:rFonts w:cstheme="minorHAnsi"/>
          <w:sz w:val="16"/>
          <w:szCs w:val="16"/>
        </w:rPr>
        <w:t> »</w:t>
      </w:r>
      <w:r w:rsidRPr="00524B31">
        <w:rPr>
          <w:rFonts w:cstheme="minorHAnsi"/>
          <w:sz w:val="16"/>
          <w:szCs w:val="16"/>
        </w:rPr>
        <w:t>, certains linguistes pensent qu</w:t>
      </w:r>
      <w:r>
        <w:rPr>
          <w:rFonts w:cstheme="minorHAnsi"/>
          <w:sz w:val="16"/>
          <w:szCs w:val="16"/>
        </w:rPr>
        <w:t>e ce mot provient de la racine « zara’ »</w:t>
      </w:r>
      <w:r w:rsidRPr="00524B31">
        <w:rPr>
          <w:rFonts w:cstheme="minorHAnsi"/>
          <w:sz w:val="16"/>
          <w:szCs w:val="16"/>
        </w:rPr>
        <w:t xml:space="preserve"> qui signifie la création, et ils estiment que les enfants d’Adam sont considérés comme ses descendants parce qu’ils sont créés ; d'autres estiment que ce mot tire son origine de la racine « zarra » qui signifie une particule microscopique et fine, comme les fourmis ou les fines particules de la poussière. Ainsi, selon cette définition, les enfants d’Adam sont appelés « zouriyat » parce qu’ils naissent d’un être microscopique et très insignifiant, qu’on appelle « spermatozoïde ». D’autres encore estiment que ce mot tire son origine de la racine « zarw » qui signifie « disperser ». Ainsi, les enfants d’Adam sont appelés «</w:t>
      </w:r>
      <w:r>
        <w:rPr>
          <w:rFonts w:cstheme="minorHAnsi"/>
          <w:sz w:val="16"/>
          <w:szCs w:val="16"/>
        </w:rPr>
        <w:t xml:space="preserve"> </w:t>
      </w:r>
      <w:r w:rsidRPr="00524B31">
        <w:rPr>
          <w:rFonts w:cstheme="minorHAnsi"/>
          <w:sz w:val="16"/>
          <w:szCs w:val="16"/>
        </w:rPr>
        <w:t>zouriyat »</w:t>
      </w:r>
      <w:r>
        <w:rPr>
          <w:rFonts w:cstheme="minorHAnsi"/>
          <w:sz w:val="16"/>
          <w:szCs w:val="16"/>
        </w:rPr>
        <w:t xml:space="preserve"> </w:t>
      </w:r>
      <w:r w:rsidRPr="00524B31">
        <w:rPr>
          <w:rFonts w:cstheme="minorHAnsi"/>
          <w:sz w:val="16"/>
          <w:szCs w:val="16"/>
        </w:rPr>
        <w:t xml:space="preserve">parce qu’ils sont disséminés et dispersés sur toute l’étendue du globe terrestre.    </w:t>
      </w:r>
    </w:p>
  </w:footnote>
  <w:footnote w:id="214">
    <w:p w14:paraId="26FCF312" w14:textId="77777777" w:rsidR="007F2334" w:rsidRPr="00524B31" w:rsidRDefault="007F2334" w:rsidP="004A26DF">
      <w:pPr>
        <w:pStyle w:val="Paragraphedeliste1"/>
        <w:spacing w:after="0" w:line="240" w:lineRule="auto"/>
        <w:ind w:left="0"/>
        <w:rPr>
          <w:rFonts w:asciiTheme="minorHAnsi" w:eastAsiaTheme="minorEastAsia" w:hAnsiTheme="minorHAnsi" w:cstheme="minorBidi"/>
          <w:i/>
          <w:iCs/>
          <w:sz w:val="16"/>
          <w:szCs w:val="16"/>
          <w:lang w:val="fr-FR" w:bidi="en-US"/>
        </w:rPr>
      </w:pPr>
      <w:r w:rsidRPr="00524B31">
        <w:rPr>
          <w:rStyle w:val="Appelnotedebasdep"/>
          <w:sz w:val="16"/>
          <w:szCs w:val="16"/>
        </w:rPr>
        <w:footnoteRef/>
      </w:r>
      <w:r w:rsidRPr="00524B31">
        <w:rPr>
          <w:sz w:val="16"/>
          <w:szCs w:val="16"/>
          <w:lang w:val="fr-RE"/>
        </w:rPr>
        <w:t xml:space="preserve"> </w:t>
      </w:r>
      <w:r w:rsidRPr="00524B31">
        <w:rPr>
          <w:rFonts w:asciiTheme="minorHAnsi" w:hAnsiTheme="minorHAnsi" w:cstheme="minorBidi"/>
          <w:i/>
          <w:iCs/>
          <w:sz w:val="16"/>
          <w:szCs w:val="16"/>
          <w:lang w:val="fr-FR" w:bidi="en-US"/>
        </w:rPr>
        <w:t xml:space="preserve">Tafsiré Qur’ané Mehr, tome 3, page 400 ; </w:t>
      </w:r>
      <w:r w:rsidRPr="00524B31">
        <w:rPr>
          <w:rFonts w:asciiTheme="minorHAnsi" w:eastAsiaTheme="minorEastAsia" w:hAnsiTheme="minorHAnsi" w:cstheme="minorBidi"/>
          <w:i/>
          <w:iCs/>
          <w:sz w:val="16"/>
          <w:szCs w:val="16"/>
          <w:lang w:val="fr-FR" w:bidi="en-US"/>
        </w:rPr>
        <w:t xml:space="preserve">Tafsiré Némouna, tome 7, page 6  </w:t>
      </w:r>
    </w:p>
  </w:footnote>
  <w:footnote w:id="215">
    <w:p w14:paraId="5105CA50"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402 </w:t>
      </w:r>
    </w:p>
  </w:footnote>
  <w:footnote w:id="216">
    <w:p w14:paraId="662F318E" w14:textId="77777777" w:rsidR="007F2334" w:rsidRPr="005E7F80" w:rsidRDefault="007F2334" w:rsidP="004A26DF">
      <w:pPr>
        <w:pStyle w:val="Notedebasdepage"/>
        <w:rPr>
          <w:sz w:val="16"/>
          <w:szCs w:val="16"/>
          <w:lang w:val="fr-RE"/>
        </w:rPr>
      </w:pPr>
      <w:r w:rsidRPr="005E7F80">
        <w:rPr>
          <w:rStyle w:val="Appelnotedebasdep"/>
          <w:sz w:val="16"/>
          <w:szCs w:val="16"/>
        </w:rPr>
        <w:footnoteRef/>
      </w:r>
      <w:r w:rsidRPr="005E7F80">
        <w:rPr>
          <w:sz w:val="16"/>
          <w:szCs w:val="16"/>
        </w:rPr>
        <w:t xml:space="preserve"> </w:t>
      </w:r>
      <w:r w:rsidRPr="005E7F80">
        <w:rPr>
          <w:sz w:val="16"/>
          <w:szCs w:val="16"/>
          <w:lang w:bidi="en-US"/>
        </w:rPr>
        <w:t>Idem</w:t>
      </w:r>
    </w:p>
  </w:footnote>
  <w:footnote w:id="217">
    <w:p w14:paraId="3B8D1444" w14:textId="77777777" w:rsidR="007F2334" w:rsidRPr="005E7F80" w:rsidRDefault="007F2334" w:rsidP="003227EE">
      <w:pPr>
        <w:pStyle w:val="Paragraphedeliste"/>
        <w:spacing w:after="0" w:line="240" w:lineRule="auto"/>
        <w:ind w:left="0"/>
        <w:rPr>
          <w:rFonts w:eastAsia="Times New Roman"/>
          <w:i/>
          <w:iCs/>
          <w:sz w:val="16"/>
          <w:szCs w:val="16"/>
        </w:rPr>
      </w:pPr>
      <w:r w:rsidRPr="005E7F80">
        <w:rPr>
          <w:rStyle w:val="Appelnotedebasdep"/>
          <w:sz w:val="16"/>
          <w:szCs w:val="16"/>
        </w:rPr>
        <w:footnoteRef/>
      </w:r>
      <w:r w:rsidRPr="005E7F80">
        <w:rPr>
          <w:sz w:val="16"/>
          <w:szCs w:val="16"/>
          <w:lang w:val="fr-RE"/>
        </w:rPr>
        <w:t xml:space="preserve"> </w:t>
      </w:r>
      <w:r w:rsidRPr="005E7F80">
        <w:rPr>
          <w:i/>
          <w:iCs/>
          <w:sz w:val="16"/>
          <w:szCs w:val="16"/>
          <w:lang w:bidi="en-US"/>
        </w:rPr>
        <w:t xml:space="preserve">Tafsiré Qur’ané Mehr, tome 3, page 403 ; </w:t>
      </w:r>
      <w:r w:rsidRPr="005E7F80">
        <w:rPr>
          <w:rFonts w:eastAsia="Times New Roman"/>
          <w:i/>
          <w:iCs/>
          <w:sz w:val="16"/>
          <w:szCs w:val="16"/>
        </w:rPr>
        <w:t xml:space="preserve">Tafsiré al-Safi, tome 2, page 253 </w:t>
      </w:r>
    </w:p>
  </w:footnote>
  <w:footnote w:id="218">
    <w:p w14:paraId="2E4F3BF6" w14:textId="77777777" w:rsidR="007F2334" w:rsidRPr="005E7F80" w:rsidRDefault="007F2334" w:rsidP="003227EE">
      <w:pPr>
        <w:pStyle w:val="Paragraphedeliste1"/>
        <w:spacing w:after="0" w:line="240" w:lineRule="auto"/>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404</w:t>
      </w:r>
    </w:p>
  </w:footnote>
  <w:footnote w:id="219">
    <w:p w14:paraId="30BC1C3E" w14:textId="77777777" w:rsidR="007F2334" w:rsidRPr="005E7F80" w:rsidRDefault="007F2334" w:rsidP="004A26DF">
      <w:pPr>
        <w:pStyle w:val="Notedebasdepage"/>
        <w:rPr>
          <w:sz w:val="16"/>
          <w:szCs w:val="16"/>
          <w:lang w:val="fr-RE"/>
        </w:rPr>
      </w:pPr>
      <w:r w:rsidRPr="005E7F80">
        <w:rPr>
          <w:rStyle w:val="Appelnotedebasdep"/>
          <w:sz w:val="16"/>
          <w:szCs w:val="16"/>
        </w:rPr>
        <w:footnoteRef/>
      </w:r>
      <w:r w:rsidRPr="005E7F80">
        <w:rPr>
          <w:sz w:val="16"/>
          <w:szCs w:val="16"/>
        </w:rPr>
        <w:t xml:space="preserve"> </w:t>
      </w:r>
      <w:r w:rsidRPr="005E7F80">
        <w:rPr>
          <w:i/>
          <w:iCs/>
          <w:sz w:val="16"/>
          <w:szCs w:val="16"/>
          <w:lang w:bidi="en-US"/>
        </w:rPr>
        <w:t>Tafsiré Qur’ané Mehr, tome 3, page 406</w:t>
      </w:r>
    </w:p>
  </w:footnote>
  <w:footnote w:id="220">
    <w:p w14:paraId="3B944220"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407</w:t>
      </w:r>
    </w:p>
  </w:footnote>
  <w:footnote w:id="221">
    <w:p w14:paraId="41B9AA07" w14:textId="77777777" w:rsidR="007F2334" w:rsidRPr="00BE39F3" w:rsidRDefault="007F2334" w:rsidP="004A26DF">
      <w:pPr>
        <w:pStyle w:val="Notedebasdepage"/>
        <w:rPr>
          <w:rFonts w:cs="Calibri"/>
          <w:i/>
          <w:iCs/>
          <w:sz w:val="16"/>
          <w:szCs w:val="16"/>
          <w:lang w:val="en-US"/>
        </w:rPr>
      </w:pPr>
      <w:r w:rsidRPr="00F043F8">
        <w:rPr>
          <w:rStyle w:val="Appelnotedebasdep"/>
          <w:sz w:val="16"/>
          <w:szCs w:val="16"/>
        </w:rPr>
        <w:footnoteRef/>
      </w:r>
      <w:r w:rsidRPr="00BE39F3">
        <w:rPr>
          <w:sz w:val="16"/>
          <w:szCs w:val="16"/>
          <w:lang w:val="en-US"/>
        </w:rPr>
        <w:t xml:space="preserve"> </w:t>
      </w:r>
      <w:r w:rsidRPr="00BE39F3">
        <w:rPr>
          <w:rFonts w:cs="Calibri"/>
          <w:i/>
          <w:iCs/>
          <w:sz w:val="16"/>
          <w:szCs w:val="16"/>
          <w:lang w:val="en-US"/>
        </w:rPr>
        <w:t>Ilal al-Shara’i, tome 1, page 4</w:t>
      </w:r>
    </w:p>
  </w:footnote>
  <w:footnote w:id="222">
    <w:p w14:paraId="0ABCB7AC" w14:textId="77777777" w:rsidR="007F2334" w:rsidRPr="00F043F8"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F043F8">
        <w:rPr>
          <w:rStyle w:val="Appelnotedebasdep"/>
          <w:sz w:val="16"/>
          <w:szCs w:val="16"/>
        </w:rPr>
        <w:footnoteRef/>
      </w:r>
      <w:r w:rsidRPr="00F043F8">
        <w:rPr>
          <w:sz w:val="16"/>
          <w:szCs w:val="16"/>
          <w:lang w:val="fr-RE"/>
        </w:rPr>
        <w:t xml:space="preserve"> </w:t>
      </w:r>
      <w:r w:rsidRPr="00F043F8">
        <w:rPr>
          <w:rFonts w:asciiTheme="minorHAnsi" w:hAnsiTheme="minorHAnsi" w:cstheme="minorBidi"/>
          <w:i/>
          <w:iCs/>
          <w:sz w:val="16"/>
          <w:szCs w:val="16"/>
          <w:lang w:val="fr-FR" w:bidi="en-US"/>
        </w:rPr>
        <w:t>Tafsiré Qur’ané Mehr, tome 3, page 407</w:t>
      </w:r>
    </w:p>
  </w:footnote>
  <w:footnote w:id="223">
    <w:p w14:paraId="04DEEEE5" w14:textId="77777777" w:rsidR="007F2334" w:rsidRPr="00F043F8"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RE" w:bidi="en-US"/>
        </w:rPr>
      </w:pPr>
      <w:r w:rsidRPr="00F043F8">
        <w:rPr>
          <w:rStyle w:val="Appelnotedebasdep"/>
          <w:sz w:val="16"/>
          <w:szCs w:val="16"/>
        </w:rPr>
        <w:footnoteRef/>
      </w:r>
      <w:r w:rsidRPr="00F043F8">
        <w:rPr>
          <w:sz w:val="16"/>
          <w:szCs w:val="16"/>
          <w:lang w:val="fr-RE"/>
        </w:rPr>
        <w:t xml:space="preserve"> </w:t>
      </w:r>
      <w:r w:rsidRPr="00F043F8">
        <w:rPr>
          <w:i/>
          <w:iCs/>
          <w:sz w:val="16"/>
          <w:szCs w:val="16"/>
          <w:lang w:val="fr-RE"/>
        </w:rPr>
        <w:t xml:space="preserve">Al-Burhan fi tafsir al-Qur’an, tome 2, page 617 </w:t>
      </w:r>
    </w:p>
  </w:footnote>
  <w:footnote w:id="224">
    <w:p w14:paraId="777F7D83" w14:textId="77777777" w:rsidR="007F2334" w:rsidRPr="00F043F8" w:rsidRDefault="007F2334" w:rsidP="004A26DF">
      <w:pPr>
        <w:pStyle w:val="Paragraphedeliste1"/>
        <w:spacing w:after="0" w:line="240" w:lineRule="auto"/>
        <w:ind w:left="0"/>
        <w:jc w:val="left"/>
        <w:rPr>
          <w:rFonts w:asciiTheme="minorHAnsi" w:hAnsiTheme="minorHAnsi" w:cstheme="minorHAnsi"/>
          <w:i/>
          <w:iCs/>
          <w:sz w:val="16"/>
          <w:szCs w:val="16"/>
          <w:lang w:val="fr-RE" w:bidi="fa-IR"/>
        </w:rPr>
      </w:pPr>
      <w:r w:rsidRPr="00F043F8">
        <w:rPr>
          <w:rStyle w:val="Appelnotedebasdep"/>
          <w:sz w:val="16"/>
          <w:szCs w:val="16"/>
        </w:rPr>
        <w:footnoteRef/>
      </w:r>
      <w:r w:rsidRPr="00F043F8">
        <w:rPr>
          <w:sz w:val="16"/>
          <w:szCs w:val="16"/>
          <w:lang w:val="fr-RE"/>
        </w:rPr>
        <w:t xml:space="preserve"> </w:t>
      </w:r>
      <w:r w:rsidRPr="00F043F8">
        <w:rPr>
          <w:i/>
          <w:iCs/>
          <w:sz w:val="16"/>
          <w:szCs w:val="16"/>
          <w:lang w:val="fr-RE"/>
        </w:rPr>
        <w:t>Ah</w:t>
      </w:r>
      <w:r>
        <w:rPr>
          <w:i/>
          <w:iCs/>
          <w:sz w:val="16"/>
          <w:szCs w:val="16"/>
          <w:lang w:val="fr-RE"/>
        </w:rPr>
        <w:t>k</w:t>
      </w:r>
      <w:r w:rsidRPr="00F043F8">
        <w:rPr>
          <w:i/>
          <w:iCs/>
          <w:sz w:val="16"/>
          <w:szCs w:val="16"/>
          <w:lang w:val="fr-RE"/>
        </w:rPr>
        <w:t>am al-Qur’an Ibn al-Arabi, tome 2, page 804</w:t>
      </w:r>
    </w:p>
  </w:footnote>
  <w:footnote w:id="225">
    <w:p w14:paraId="70FEFEE0" w14:textId="77777777" w:rsidR="007F2334" w:rsidRPr="00F043F8" w:rsidRDefault="007F2334" w:rsidP="004A26DF">
      <w:pPr>
        <w:pStyle w:val="Paragraphedeliste1"/>
        <w:spacing w:after="0" w:line="240" w:lineRule="auto"/>
        <w:ind w:left="0"/>
        <w:jc w:val="left"/>
        <w:rPr>
          <w:rFonts w:asciiTheme="minorHAnsi" w:hAnsiTheme="minorHAnsi" w:cstheme="minorHAnsi"/>
          <w:i/>
          <w:iCs/>
          <w:sz w:val="16"/>
          <w:szCs w:val="16"/>
          <w:lang w:val="fr-RE" w:bidi="fa-IR"/>
        </w:rPr>
      </w:pPr>
      <w:r w:rsidRPr="00F043F8">
        <w:rPr>
          <w:rStyle w:val="Appelnotedebasdep"/>
          <w:sz w:val="16"/>
          <w:szCs w:val="16"/>
        </w:rPr>
        <w:footnoteRef/>
      </w:r>
      <w:r w:rsidRPr="00F043F8">
        <w:rPr>
          <w:sz w:val="16"/>
          <w:szCs w:val="16"/>
          <w:lang w:val="fr-RE"/>
        </w:rPr>
        <w:t xml:space="preserve"> </w:t>
      </w:r>
      <w:r w:rsidRPr="00F043F8">
        <w:rPr>
          <w:rFonts w:asciiTheme="minorHAnsi" w:hAnsiTheme="minorHAnsi" w:cstheme="minorHAnsi"/>
          <w:i/>
          <w:iCs/>
          <w:sz w:val="16"/>
          <w:szCs w:val="16"/>
          <w:lang w:val="fr-RE" w:bidi="fa-IR"/>
        </w:rPr>
        <w:t>Al-khissal, tome 2, page 593</w:t>
      </w:r>
    </w:p>
  </w:footnote>
  <w:footnote w:id="226">
    <w:p w14:paraId="0184D3FC"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410</w:t>
      </w:r>
    </w:p>
  </w:footnote>
  <w:footnote w:id="227">
    <w:p w14:paraId="5FC520B8" w14:textId="77777777" w:rsidR="007F2334" w:rsidRPr="005E7F80"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413</w:t>
      </w:r>
    </w:p>
  </w:footnote>
  <w:footnote w:id="228">
    <w:p w14:paraId="28851933" w14:textId="77777777" w:rsidR="007F2334" w:rsidRPr="00A22029" w:rsidRDefault="007F2334" w:rsidP="00A22029">
      <w:pPr>
        <w:pStyle w:val="Notedebasdepage"/>
        <w:rPr>
          <w:sz w:val="16"/>
          <w:szCs w:val="16"/>
          <w:lang w:val="en-US"/>
        </w:rPr>
      </w:pPr>
      <w:r w:rsidRPr="00A22029">
        <w:rPr>
          <w:rStyle w:val="Appelnotedebasdep"/>
          <w:sz w:val="16"/>
          <w:szCs w:val="16"/>
        </w:rPr>
        <w:footnoteRef/>
      </w:r>
      <w:r w:rsidRPr="00A22029">
        <w:rPr>
          <w:sz w:val="16"/>
          <w:szCs w:val="16"/>
          <w:lang w:val="en-US"/>
        </w:rPr>
        <w:t xml:space="preserve"> </w:t>
      </w:r>
      <w:r w:rsidRPr="007C201C">
        <w:rPr>
          <w:i/>
          <w:iCs/>
          <w:sz w:val="16"/>
          <w:szCs w:val="16"/>
          <w:lang w:val="en-US"/>
        </w:rPr>
        <w:t>Bihar al-Anwar, tome 5, page 217</w:t>
      </w:r>
    </w:p>
  </w:footnote>
  <w:footnote w:id="229">
    <w:p w14:paraId="15247D1E" w14:textId="77777777" w:rsidR="007F2334" w:rsidRPr="00A22029" w:rsidRDefault="007F2334" w:rsidP="00A22029">
      <w:pPr>
        <w:pStyle w:val="Paragraphedeliste1"/>
        <w:spacing w:after="0" w:line="240" w:lineRule="auto"/>
        <w:ind w:left="0"/>
        <w:rPr>
          <w:rFonts w:asciiTheme="minorHAnsi" w:hAnsiTheme="minorHAnsi" w:cstheme="minorBidi"/>
          <w:i/>
          <w:iCs/>
          <w:sz w:val="16"/>
          <w:szCs w:val="16"/>
          <w:lang w:val="fr-FR" w:bidi="en-US"/>
        </w:rPr>
      </w:pPr>
      <w:r w:rsidRPr="00A22029">
        <w:rPr>
          <w:rStyle w:val="Appelnotedebasdep"/>
          <w:sz w:val="16"/>
          <w:szCs w:val="16"/>
        </w:rPr>
        <w:footnoteRef/>
      </w:r>
      <w:r w:rsidRPr="00A22029">
        <w:rPr>
          <w:sz w:val="16"/>
          <w:szCs w:val="16"/>
          <w:lang w:val="fr-RE"/>
        </w:rPr>
        <w:t xml:space="preserve"> </w:t>
      </w:r>
      <w:r w:rsidRPr="00A22029">
        <w:rPr>
          <w:rFonts w:asciiTheme="minorHAnsi" w:hAnsiTheme="minorHAnsi" w:cstheme="minorBidi"/>
          <w:i/>
          <w:iCs/>
          <w:sz w:val="16"/>
          <w:szCs w:val="16"/>
          <w:lang w:val="fr-FR" w:bidi="en-US"/>
        </w:rPr>
        <w:t>Tafsiré Qur’ané Mehr, tome 3, page 414</w:t>
      </w:r>
    </w:p>
  </w:footnote>
  <w:footnote w:id="230">
    <w:p w14:paraId="33E0953B" w14:textId="77777777" w:rsidR="007F2334" w:rsidRPr="00A22029" w:rsidRDefault="007F2334" w:rsidP="00A22029">
      <w:pPr>
        <w:spacing w:after="0" w:line="240" w:lineRule="auto"/>
        <w:jc w:val="both"/>
        <w:rPr>
          <w:rFonts w:cstheme="minorHAnsi"/>
          <w:sz w:val="16"/>
          <w:szCs w:val="16"/>
          <w:lang w:bidi="fa-IR"/>
        </w:rPr>
      </w:pPr>
      <w:r w:rsidRPr="00A22029">
        <w:rPr>
          <w:rStyle w:val="Appelnotedebasdep"/>
          <w:sz w:val="16"/>
          <w:szCs w:val="16"/>
        </w:rPr>
        <w:footnoteRef/>
      </w:r>
      <w:r w:rsidRPr="00A22029">
        <w:rPr>
          <w:sz w:val="16"/>
          <w:szCs w:val="16"/>
        </w:rPr>
        <w:t xml:space="preserve"> </w:t>
      </w:r>
      <w:r w:rsidRPr="00A22029">
        <w:rPr>
          <w:rFonts w:cstheme="minorHAnsi"/>
          <w:sz w:val="16"/>
          <w:szCs w:val="16"/>
          <w:lang w:bidi="fa-IR"/>
        </w:rPr>
        <w:t>Les Quraysh étaient une importante tribu arabe de la Mecque, dont était issu le Prophète Mohammad (s). Ils descendaient d'Ismael (a), fils d'Abraham (a), et étaient donc les gardiens de la Kaaba, le sanctuaire le plus sacré de l'Islam. La tribu Quraysh était divisée en plusieurs clans, dont celui de Haashim auquel appartenait le Noble Prophète de l’Islam (s). Avant l’avènement de l’Islam, les Quraysh étaient polythéistes et adoraient notamment les idoles al-Lat, al-Ouzzá et Manaate disposées dans la Kaaba. Ils s'opposèrent fermement à la prédication monothéiste du Noble Prophète (s), le persécutant ainsi que ses premiers compagnons. Après la conquête musulmane de la Mecque en 630, les Quraysh acceptèrent l'Islam, reconnaissant la prophétie du Noble Prophète (s).</w:t>
      </w:r>
    </w:p>
  </w:footnote>
  <w:footnote w:id="231">
    <w:p w14:paraId="49C9CE27" w14:textId="77777777" w:rsidR="007F2334" w:rsidRPr="005E7F80" w:rsidRDefault="007F2334" w:rsidP="004A26DF">
      <w:pPr>
        <w:pStyle w:val="Paragraphedeliste"/>
        <w:spacing w:after="0" w:line="240" w:lineRule="auto"/>
        <w:ind w:left="0"/>
        <w:rPr>
          <w:rFonts w:eastAsia="Times New Roman"/>
          <w:i/>
          <w:iCs/>
          <w:sz w:val="16"/>
          <w:szCs w:val="16"/>
        </w:rPr>
      </w:pPr>
      <w:r w:rsidRPr="005E7F80">
        <w:rPr>
          <w:rStyle w:val="Appelnotedebasdep"/>
          <w:sz w:val="16"/>
          <w:szCs w:val="16"/>
        </w:rPr>
        <w:footnoteRef/>
      </w:r>
      <w:r w:rsidRPr="005E7F80">
        <w:rPr>
          <w:sz w:val="16"/>
          <w:szCs w:val="16"/>
        </w:rPr>
        <w:t xml:space="preserve"> </w:t>
      </w:r>
      <w:r w:rsidRPr="005E7F80">
        <w:rPr>
          <w:i/>
          <w:iCs/>
          <w:sz w:val="16"/>
          <w:szCs w:val="16"/>
        </w:rPr>
        <w:t xml:space="preserve">Tafsiré </w:t>
      </w:r>
      <w:r w:rsidRPr="005E7F80">
        <w:rPr>
          <w:rFonts w:eastAsia="Times New Roman"/>
          <w:i/>
          <w:iCs/>
          <w:sz w:val="16"/>
          <w:szCs w:val="16"/>
        </w:rPr>
        <w:t>Majmà’ al Bayàn, tome 4, page 776</w:t>
      </w:r>
    </w:p>
  </w:footnote>
  <w:footnote w:id="232">
    <w:p w14:paraId="5DF68037" w14:textId="77777777" w:rsidR="007F2334" w:rsidRPr="005E7F80" w:rsidRDefault="007F2334" w:rsidP="004A26DF">
      <w:pPr>
        <w:pStyle w:val="Notedebasdepage"/>
        <w:rPr>
          <w:sz w:val="16"/>
          <w:szCs w:val="16"/>
          <w:lang w:val="fr-RE"/>
        </w:rPr>
      </w:pPr>
      <w:r w:rsidRPr="005E7F80">
        <w:rPr>
          <w:rStyle w:val="Appelnotedebasdep"/>
          <w:sz w:val="16"/>
          <w:szCs w:val="16"/>
        </w:rPr>
        <w:footnoteRef/>
      </w:r>
      <w:r w:rsidRPr="005E7F80">
        <w:rPr>
          <w:sz w:val="16"/>
          <w:szCs w:val="16"/>
        </w:rPr>
        <w:t xml:space="preserve"> </w:t>
      </w:r>
      <w:r w:rsidRPr="005E7F80">
        <w:rPr>
          <w:i/>
          <w:iCs/>
          <w:sz w:val="16"/>
          <w:szCs w:val="16"/>
          <w:lang w:bidi="en-US"/>
        </w:rPr>
        <w:t>Tafsiré Qur’ané Mehr, tome 3, page 416</w:t>
      </w:r>
    </w:p>
  </w:footnote>
  <w:footnote w:id="233">
    <w:p w14:paraId="54A193D9" w14:textId="77777777" w:rsidR="007F2334" w:rsidRPr="005E7F80"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417 ; </w:t>
      </w:r>
      <w:r w:rsidRPr="005E7F80">
        <w:rPr>
          <w:rFonts w:asciiTheme="minorHAnsi" w:eastAsiaTheme="minorEastAsia" w:hAnsiTheme="minorHAnsi" w:cstheme="minorBidi"/>
          <w:i/>
          <w:iCs/>
          <w:sz w:val="16"/>
          <w:szCs w:val="16"/>
          <w:lang w:val="fr-FR" w:bidi="en-US"/>
        </w:rPr>
        <w:t xml:space="preserve">Tafsiré Némouna, tome 7, page 38 </w:t>
      </w:r>
    </w:p>
  </w:footnote>
  <w:footnote w:id="234">
    <w:p w14:paraId="55B1CBD0" w14:textId="77777777" w:rsidR="007F2334" w:rsidRPr="005E7F80"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418 </w:t>
      </w:r>
    </w:p>
  </w:footnote>
  <w:footnote w:id="235">
    <w:p w14:paraId="20E4DE8E" w14:textId="77777777" w:rsidR="007F2334" w:rsidRPr="005E7F80"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419</w:t>
      </w:r>
    </w:p>
  </w:footnote>
  <w:footnote w:id="236">
    <w:p w14:paraId="073AA7F5" w14:textId="77777777" w:rsidR="007F2334" w:rsidRPr="005E7F80"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420 ; </w:t>
      </w:r>
      <w:r w:rsidRPr="005E7F80">
        <w:rPr>
          <w:rFonts w:asciiTheme="minorHAnsi" w:eastAsiaTheme="minorEastAsia" w:hAnsiTheme="minorHAnsi" w:cstheme="minorBidi"/>
          <w:i/>
          <w:iCs/>
          <w:sz w:val="16"/>
          <w:szCs w:val="16"/>
          <w:lang w:val="fr-FR" w:bidi="en-US"/>
        </w:rPr>
        <w:t xml:space="preserve">Tafsiré Némouna, tome 7, page 45 </w:t>
      </w:r>
    </w:p>
  </w:footnote>
  <w:footnote w:id="237">
    <w:p w14:paraId="704A2895"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422</w:t>
      </w:r>
    </w:p>
  </w:footnote>
  <w:footnote w:id="238">
    <w:p w14:paraId="6803E060" w14:textId="77777777" w:rsidR="007F2334" w:rsidRPr="005E7F80"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423 ; </w:t>
      </w:r>
      <w:r w:rsidRPr="005E7F80">
        <w:rPr>
          <w:rFonts w:asciiTheme="minorHAnsi" w:eastAsiaTheme="minorEastAsia" w:hAnsiTheme="minorHAnsi" w:cstheme="minorBidi"/>
          <w:i/>
          <w:iCs/>
          <w:sz w:val="16"/>
          <w:szCs w:val="16"/>
          <w:lang w:val="fr-FR" w:bidi="en-US"/>
        </w:rPr>
        <w:t xml:space="preserve">Tafsiré Némouna, tome 7, page 51 </w:t>
      </w:r>
    </w:p>
  </w:footnote>
  <w:footnote w:id="239">
    <w:p w14:paraId="77C3B3A4" w14:textId="77777777" w:rsidR="007F2334" w:rsidRPr="005E7F80"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424 ; </w:t>
      </w:r>
      <w:r w:rsidRPr="005E7F80">
        <w:rPr>
          <w:rFonts w:asciiTheme="minorHAnsi" w:eastAsiaTheme="minorEastAsia" w:hAnsiTheme="minorHAnsi" w:cstheme="minorBidi"/>
          <w:i/>
          <w:iCs/>
          <w:sz w:val="16"/>
          <w:szCs w:val="16"/>
          <w:lang w:val="fr-FR" w:bidi="en-US"/>
        </w:rPr>
        <w:t xml:space="preserve">Tafsiré Némouna, tome 7, page 54 </w:t>
      </w:r>
    </w:p>
  </w:footnote>
  <w:footnote w:id="240">
    <w:p w14:paraId="29CF8295" w14:textId="77777777" w:rsidR="007F2334" w:rsidRPr="005E7F80" w:rsidRDefault="007F2334" w:rsidP="004A26DF">
      <w:pPr>
        <w:pStyle w:val="Paragraphedeliste1"/>
        <w:spacing w:after="0"/>
        <w:ind w:left="0"/>
        <w:jc w:val="left"/>
        <w:rPr>
          <w:i/>
          <w:iCs/>
          <w:sz w:val="16"/>
          <w:szCs w:val="16"/>
          <w:lang w:val="fr-RE"/>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425 ; </w:t>
      </w:r>
      <w:r w:rsidRPr="005E7F80">
        <w:rPr>
          <w:rFonts w:asciiTheme="minorHAnsi" w:eastAsiaTheme="minorEastAsia" w:hAnsiTheme="minorHAnsi" w:cstheme="minorBidi"/>
          <w:i/>
          <w:iCs/>
          <w:sz w:val="16"/>
          <w:szCs w:val="16"/>
          <w:lang w:val="fr-FR" w:bidi="en-US"/>
        </w:rPr>
        <w:t>Tafsiré Némouna, tome 7, page 5</w:t>
      </w:r>
      <w:r>
        <w:rPr>
          <w:rFonts w:asciiTheme="minorHAnsi" w:eastAsiaTheme="minorEastAsia" w:hAnsiTheme="minorHAnsi" w:cstheme="minorBidi"/>
          <w:i/>
          <w:iCs/>
          <w:sz w:val="16"/>
          <w:szCs w:val="16"/>
          <w:lang w:val="fr-FR" w:bidi="en-US"/>
        </w:rPr>
        <w:t>7</w:t>
      </w:r>
    </w:p>
  </w:footnote>
  <w:footnote w:id="241">
    <w:p w14:paraId="18D1461A"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426 </w:t>
      </w:r>
    </w:p>
  </w:footnote>
  <w:footnote w:id="242">
    <w:p w14:paraId="2F7B2139"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 xml:space="preserve">Tafsiré Qur’ané Mehr, tome 3, page 426 </w:t>
      </w:r>
    </w:p>
  </w:footnote>
  <w:footnote w:id="243">
    <w:p w14:paraId="21B65004" w14:textId="77777777" w:rsidR="007F2334" w:rsidRPr="005E7F80" w:rsidRDefault="007F2334" w:rsidP="004A26DF">
      <w:pPr>
        <w:pStyle w:val="Paragraphedeliste1"/>
        <w:spacing w:after="0"/>
        <w:ind w:left="0"/>
        <w:rPr>
          <w:rFonts w:asciiTheme="minorHAnsi" w:hAnsiTheme="minorHAnsi" w:cstheme="minorBidi"/>
          <w:i/>
          <w:iCs/>
          <w:sz w:val="16"/>
          <w:szCs w:val="16"/>
          <w:lang w:val="fr-FR" w:bidi="en-US"/>
        </w:rPr>
      </w:pPr>
      <w:r w:rsidRPr="005E7F80">
        <w:rPr>
          <w:rStyle w:val="Appelnotedebasdep"/>
          <w:sz w:val="16"/>
          <w:szCs w:val="16"/>
        </w:rPr>
        <w:footnoteRef/>
      </w:r>
      <w:r w:rsidRPr="005E7F80">
        <w:rPr>
          <w:sz w:val="16"/>
          <w:szCs w:val="16"/>
          <w:lang w:val="fr-RE"/>
        </w:rPr>
        <w:t xml:space="preserve"> </w:t>
      </w:r>
      <w:r w:rsidRPr="005E7F80">
        <w:rPr>
          <w:rFonts w:asciiTheme="minorHAnsi" w:hAnsiTheme="minorHAnsi" w:cstheme="minorBidi"/>
          <w:i/>
          <w:iCs/>
          <w:sz w:val="16"/>
          <w:szCs w:val="16"/>
          <w:lang w:val="fr-FR" w:bidi="en-US"/>
        </w:rPr>
        <w:t>Tafsiré Qur’ané Mehr, tome 3, page 427</w:t>
      </w:r>
    </w:p>
  </w:footnote>
  <w:footnote w:id="244">
    <w:p w14:paraId="6A2867CB" w14:textId="77777777" w:rsidR="007F2334" w:rsidRPr="004C3DA7" w:rsidRDefault="007F2334" w:rsidP="004A26DF">
      <w:pPr>
        <w:pStyle w:val="Paragraphedeliste1"/>
        <w:spacing w:after="0" w:line="240" w:lineRule="auto"/>
        <w:ind w:left="0"/>
        <w:jc w:val="left"/>
        <w:rPr>
          <w:rFonts w:asciiTheme="minorHAnsi" w:eastAsiaTheme="minorEastAsia" w:hAnsiTheme="minorHAnsi" w:cstheme="minorBidi"/>
          <w:i/>
          <w:iCs/>
          <w:sz w:val="16"/>
          <w:szCs w:val="16"/>
          <w:lang w:val="fr-RE" w:bidi="en-US"/>
        </w:rPr>
      </w:pPr>
      <w:r w:rsidRPr="00B01E12">
        <w:rPr>
          <w:rStyle w:val="Appelnotedebasdep"/>
          <w:sz w:val="16"/>
          <w:szCs w:val="16"/>
        </w:rPr>
        <w:footnoteRef/>
      </w:r>
      <w:r w:rsidRPr="004C3DA7">
        <w:rPr>
          <w:sz w:val="16"/>
          <w:szCs w:val="16"/>
          <w:lang w:val="fr-RE"/>
        </w:rPr>
        <w:t xml:space="preserve"> </w:t>
      </w:r>
      <w:r w:rsidRPr="004C3DA7">
        <w:rPr>
          <w:rFonts w:asciiTheme="minorHAnsi" w:hAnsiTheme="minorHAnsi" w:cstheme="minorBidi"/>
          <w:i/>
          <w:iCs/>
          <w:sz w:val="16"/>
          <w:szCs w:val="16"/>
          <w:lang w:val="fr-RE" w:bidi="en-US"/>
        </w:rPr>
        <w:t>Tafsiré Q</w:t>
      </w:r>
      <w:r>
        <w:rPr>
          <w:rFonts w:asciiTheme="minorHAnsi" w:hAnsiTheme="minorHAnsi" w:cstheme="minorBidi"/>
          <w:i/>
          <w:iCs/>
          <w:sz w:val="16"/>
          <w:szCs w:val="16"/>
          <w:lang w:val="fr-RE" w:bidi="en-US"/>
        </w:rPr>
        <w:t>ur’ané Mehr, tome 3, page 428</w:t>
      </w:r>
      <w:r w:rsidRPr="004C3DA7">
        <w:rPr>
          <w:rFonts w:asciiTheme="minorHAnsi" w:eastAsiaTheme="minorEastAsia" w:hAnsiTheme="minorHAnsi" w:cstheme="minorBidi"/>
          <w:i/>
          <w:iCs/>
          <w:sz w:val="16"/>
          <w:szCs w:val="16"/>
          <w:lang w:val="fr-RE" w:bidi="en-US"/>
        </w:rPr>
        <w:t xml:space="preserve"> </w:t>
      </w:r>
    </w:p>
  </w:footnote>
  <w:footnote w:id="245">
    <w:p w14:paraId="2B22B562" w14:textId="77777777" w:rsidR="007F2334" w:rsidRPr="00B01E12" w:rsidRDefault="007F2334" w:rsidP="004A26DF">
      <w:pPr>
        <w:pStyle w:val="Paragraphedeliste1"/>
        <w:spacing w:after="0"/>
        <w:ind w:left="0"/>
        <w:rPr>
          <w:rFonts w:asciiTheme="minorHAnsi" w:hAnsiTheme="minorHAnsi" w:cstheme="minorBidi"/>
          <w:i/>
          <w:iCs/>
          <w:sz w:val="16"/>
          <w:szCs w:val="16"/>
          <w:lang w:val="fr-FR" w:bidi="en-US"/>
        </w:rPr>
      </w:pPr>
      <w:r w:rsidRPr="00B01E12">
        <w:rPr>
          <w:rStyle w:val="Appelnotedebasdep"/>
          <w:sz w:val="16"/>
          <w:szCs w:val="16"/>
        </w:rPr>
        <w:footnoteRef/>
      </w:r>
      <w:r w:rsidRPr="00B01E12">
        <w:rPr>
          <w:sz w:val="16"/>
          <w:szCs w:val="16"/>
          <w:lang w:val="fr-RE"/>
        </w:rPr>
        <w:t xml:space="preserve"> </w:t>
      </w:r>
      <w:r w:rsidRPr="00B01E12">
        <w:rPr>
          <w:rFonts w:asciiTheme="minorHAnsi" w:hAnsiTheme="minorHAnsi" w:cstheme="minorBidi"/>
          <w:i/>
          <w:iCs/>
          <w:sz w:val="16"/>
          <w:szCs w:val="16"/>
          <w:lang w:val="fr-FR" w:bidi="en-US"/>
        </w:rPr>
        <w:t xml:space="preserve">Tafsiré Qur’ané Mehr, tome 3, page 429 </w:t>
      </w:r>
    </w:p>
  </w:footnote>
  <w:footnote w:id="246">
    <w:p w14:paraId="6D9533E2" w14:textId="77777777" w:rsidR="007F2334" w:rsidRPr="00B01E12" w:rsidRDefault="007F2334" w:rsidP="004A26DF">
      <w:pPr>
        <w:pStyle w:val="Paragraphedeliste1"/>
        <w:spacing w:after="0"/>
        <w:ind w:left="0"/>
        <w:jc w:val="left"/>
        <w:rPr>
          <w:rFonts w:asciiTheme="minorHAnsi" w:eastAsiaTheme="minorEastAsia" w:hAnsiTheme="minorHAnsi" w:cstheme="minorBidi"/>
          <w:i/>
          <w:iCs/>
          <w:sz w:val="16"/>
          <w:szCs w:val="16"/>
          <w:lang w:val="fr-FR" w:bidi="en-US"/>
        </w:rPr>
      </w:pPr>
      <w:r w:rsidRPr="00B01E12">
        <w:rPr>
          <w:rStyle w:val="Appelnotedebasdep"/>
          <w:sz w:val="16"/>
          <w:szCs w:val="16"/>
        </w:rPr>
        <w:footnoteRef/>
      </w:r>
      <w:r w:rsidRPr="00B01E12">
        <w:rPr>
          <w:sz w:val="16"/>
          <w:szCs w:val="16"/>
          <w:lang w:val="fr-RE"/>
        </w:rPr>
        <w:t xml:space="preserve"> </w:t>
      </w:r>
      <w:r w:rsidRPr="00B01E12">
        <w:rPr>
          <w:rFonts w:asciiTheme="minorHAnsi" w:hAnsiTheme="minorHAnsi" w:cstheme="minorBidi"/>
          <w:i/>
          <w:iCs/>
          <w:sz w:val="16"/>
          <w:szCs w:val="16"/>
          <w:lang w:val="fr-FR" w:bidi="en-US"/>
        </w:rPr>
        <w:t xml:space="preserve">Tafsiré Qur’ané Mehr, tome 3, page 430 ; </w:t>
      </w:r>
      <w:r w:rsidRPr="00B01E12">
        <w:rPr>
          <w:rFonts w:asciiTheme="minorHAnsi" w:eastAsiaTheme="minorEastAsia" w:hAnsiTheme="minorHAnsi" w:cstheme="minorBidi"/>
          <w:i/>
          <w:iCs/>
          <w:sz w:val="16"/>
          <w:szCs w:val="16"/>
          <w:lang w:val="fr-FR" w:bidi="en-US"/>
        </w:rPr>
        <w:t xml:space="preserve">Tafsiré Némouna, tome 7, page 67 </w:t>
      </w:r>
    </w:p>
  </w:footnote>
  <w:footnote w:id="247">
    <w:p w14:paraId="0FF469A7" w14:textId="77777777" w:rsidR="007F2334" w:rsidRPr="00B01E12"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B01E12">
        <w:rPr>
          <w:rStyle w:val="Appelnotedebasdep"/>
          <w:sz w:val="16"/>
          <w:szCs w:val="16"/>
        </w:rPr>
        <w:footnoteRef/>
      </w:r>
      <w:r w:rsidRPr="00B01E12">
        <w:rPr>
          <w:sz w:val="16"/>
          <w:szCs w:val="16"/>
          <w:lang w:val="fr-RE"/>
        </w:rPr>
        <w:t xml:space="preserve"> </w:t>
      </w:r>
      <w:r w:rsidRPr="00B01E12">
        <w:rPr>
          <w:rFonts w:asciiTheme="minorHAnsi" w:hAnsiTheme="minorHAnsi" w:cstheme="minorBidi"/>
          <w:i/>
          <w:iCs/>
          <w:sz w:val="16"/>
          <w:szCs w:val="16"/>
          <w:lang w:val="fr-FR" w:bidi="en-US"/>
        </w:rPr>
        <w:t>Tafsiré Qur’ané Mehr, tome 3, page 431</w:t>
      </w:r>
    </w:p>
  </w:footnote>
  <w:footnote w:id="248">
    <w:p w14:paraId="2E85EB95" w14:textId="77777777" w:rsidR="007F2334" w:rsidRPr="00B01E12"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B01E12">
        <w:rPr>
          <w:rStyle w:val="Appelnotedebasdep"/>
          <w:sz w:val="16"/>
          <w:szCs w:val="16"/>
        </w:rPr>
        <w:footnoteRef/>
      </w:r>
      <w:r w:rsidRPr="00B01E12">
        <w:rPr>
          <w:sz w:val="16"/>
          <w:szCs w:val="16"/>
          <w:lang w:val="fr-RE"/>
        </w:rPr>
        <w:t xml:space="preserve"> </w:t>
      </w:r>
      <w:r w:rsidRPr="00B01E12">
        <w:rPr>
          <w:rFonts w:asciiTheme="minorHAnsi" w:hAnsiTheme="minorHAnsi" w:cstheme="minorBidi"/>
          <w:i/>
          <w:iCs/>
          <w:sz w:val="16"/>
          <w:szCs w:val="16"/>
          <w:lang w:val="fr-FR" w:bidi="en-US"/>
        </w:rPr>
        <w:t>Tafsiré Qur’ané Mehr, tome 3, page 432</w:t>
      </w:r>
    </w:p>
  </w:footnote>
  <w:footnote w:id="249">
    <w:p w14:paraId="62AB8AA5" w14:textId="77777777" w:rsidR="007F2334" w:rsidRPr="00B01E12" w:rsidRDefault="007F2334" w:rsidP="004A26DF">
      <w:pPr>
        <w:pStyle w:val="Paragraphedeliste1"/>
        <w:spacing w:after="0" w:line="240" w:lineRule="auto"/>
        <w:ind w:left="0"/>
        <w:rPr>
          <w:rFonts w:asciiTheme="minorHAnsi" w:hAnsiTheme="minorHAnsi" w:cstheme="minorBidi"/>
          <w:i/>
          <w:iCs/>
          <w:sz w:val="16"/>
          <w:szCs w:val="16"/>
          <w:lang w:val="fr-FR" w:bidi="en-US"/>
        </w:rPr>
      </w:pPr>
      <w:r w:rsidRPr="00B01E12">
        <w:rPr>
          <w:rStyle w:val="Appelnotedebasdep"/>
          <w:sz w:val="16"/>
          <w:szCs w:val="16"/>
        </w:rPr>
        <w:footnoteRef/>
      </w:r>
      <w:r w:rsidRPr="00B01E12">
        <w:rPr>
          <w:sz w:val="16"/>
          <w:szCs w:val="16"/>
          <w:lang w:val="fr-RE"/>
        </w:rPr>
        <w:t xml:space="preserve"> </w:t>
      </w:r>
      <w:r w:rsidRPr="00B01E12">
        <w:rPr>
          <w:rFonts w:asciiTheme="minorHAnsi" w:hAnsiTheme="minorHAnsi" w:cstheme="minorBidi"/>
          <w:i/>
          <w:iCs/>
          <w:sz w:val="16"/>
          <w:szCs w:val="16"/>
          <w:lang w:val="fr-FR" w:bidi="en-US"/>
        </w:rPr>
        <w:t xml:space="preserve">Tafsiré Qur’ané Mehr, tome 3, page 433 </w:t>
      </w:r>
    </w:p>
  </w:footnote>
  <w:footnote w:id="250">
    <w:p w14:paraId="7EB76926" w14:textId="77777777" w:rsidR="000F7372" w:rsidRPr="000F7372" w:rsidRDefault="000F7372" w:rsidP="000F7372">
      <w:pPr>
        <w:pStyle w:val="Notedebasdepage"/>
        <w:rPr>
          <w:sz w:val="16"/>
          <w:szCs w:val="16"/>
        </w:rPr>
      </w:pPr>
      <w:r w:rsidRPr="000F7372">
        <w:rPr>
          <w:rStyle w:val="Appelnotedebasdep"/>
          <w:sz w:val="16"/>
          <w:szCs w:val="16"/>
        </w:rPr>
        <w:footnoteRef/>
      </w:r>
      <w:r w:rsidRPr="000F7372">
        <w:rPr>
          <w:sz w:val="16"/>
          <w:szCs w:val="16"/>
        </w:rPr>
        <w:t xml:space="preserve"> Le terme arabe « âssâl » est le pluriel de « assîl » et désigne une période s'étendant de l'après-midi jusqu'au crépuscule ou au début de la soirée. (</w:t>
      </w:r>
      <w:r w:rsidRPr="000F7372">
        <w:rPr>
          <w:i/>
          <w:iCs/>
          <w:sz w:val="16"/>
          <w:szCs w:val="16"/>
        </w:rPr>
        <w:t>Tafsiré Némouna, tome 7, page 73</w:t>
      </w:r>
      <w:r w:rsidRPr="000F7372">
        <w:rPr>
          <w:sz w:val="16"/>
          <w:szCs w:val="16"/>
        </w:rPr>
        <w:t>).</w:t>
      </w:r>
      <w:r w:rsidRPr="000F7372">
        <w:rPr>
          <w:rFonts w:eastAsia="SimSun"/>
          <w:i/>
          <w:iCs/>
          <w:sz w:val="12"/>
          <w:szCs w:val="12"/>
          <w:lang w:bidi="en-US"/>
        </w:rPr>
        <w:t xml:space="preserve"> </w:t>
      </w:r>
    </w:p>
  </w:footnote>
  <w:footnote w:id="251">
    <w:p w14:paraId="69F2BBC6" w14:textId="77777777" w:rsidR="007F2334" w:rsidRPr="00B01E12" w:rsidRDefault="007F2334" w:rsidP="004A26DF">
      <w:pPr>
        <w:pStyle w:val="Paragraphedeliste1"/>
        <w:spacing w:after="0"/>
        <w:ind w:left="0"/>
        <w:rPr>
          <w:rFonts w:asciiTheme="minorHAnsi" w:hAnsiTheme="minorHAnsi" w:cstheme="minorBidi"/>
          <w:i/>
          <w:iCs/>
          <w:sz w:val="16"/>
          <w:szCs w:val="16"/>
          <w:lang w:val="fr-FR" w:bidi="en-US"/>
        </w:rPr>
      </w:pPr>
      <w:r w:rsidRPr="00B01E12">
        <w:rPr>
          <w:rStyle w:val="Appelnotedebasdep"/>
          <w:sz w:val="16"/>
          <w:szCs w:val="16"/>
        </w:rPr>
        <w:footnoteRef/>
      </w:r>
      <w:r w:rsidRPr="00B01E12">
        <w:rPr>
          <w:sz w:val="16"/>
          <w:szCs w:val="16"/>
          <w:lang w:val="fr-RE"/>
        </w:rPr>
        <w:t xml:space="preserve"> </w:t>
      </w:r>
      <w:r w:rsidRPr="00B01E12">
        <w:rPr>
          <w:rFonts w:asciiTheme="minorHAnsi" w:hAnsiTheme="minorHAnsi" w:cstheme="minorBidi"/>
          <w:i/>
          <w:iCs/>
          <w:sz w:val="16"/>
          <w:szCs w:val="16"/>
          <w:lang w:val="fr-FR" w:bidi="en-US"/>
        </w:rPr>
        <w:t>Tafsiré Qur’ané Mehr, tome 3, page 438</w:t>
      </w:r>
    </w:p>
  </w:footnote>
  <w:footnote w:id="252">
    <w:p w14:paraId="201A80FC" w14:textId="77777777" w:rsidR="007F2334" w:rsidRPr="00B01E12" w:rsidRDefault="007F2334" w:rsidP="004A26DF">
      <w:pPr>
        <w:pStyle w:val="Paragraphedeliste"/>
        <w:spacing w:after="0"/>
        <w:ind w:left="0"/>
        <w:rPr>
          <w:i/>
          <w:iCs/>
          <w:sz w:val="16"/>
          <w:szCs w:val="16"/>
        </w:rPr>
      </w:pPr>
      <w:r w:rsidRPr="00B01E12">
        <w:rPr>
          <w:rStyle w:val="Appelnotedebasdep"/>
          <w:sz w:val="16"/>
          <w:szCs w:val="16"/>
        </w:rPr>
        <w:footnoteRef/>
      </w:r>
      <w:r w:rsidRPr="00B01E12">
        <w:rPr>
          <w:sz w:val="16"/>
          <w:szCs w:val="16"/>
          <w:lang w:val="fr-RE"/>
        </w:rPr>
        <w:t xml:space="preserve"> </w:t>
      </w:r>
      <w:r w:rsidRPr="00B01E12">
        <w:rPr>
          <w:i/>
          <w:iCs/>
          <w:sz w:val="16"/>
          <w:szCs w:val="16"/>
          <w:lang w:bidi="en-US"/>
        </w:rPr>
        <w:t xml:space="preserve">Tafsiré Qur’ané Mehr, tome 3, page 439 ; </w:t>
      </w:r>
      <w:r w:rsidRPr="00B01E12">
        <w:rPr>
          <w:rFonts w:eastAsiaTheme="minorEastAsia"/>
          <w:i/>
          <w:iCs/>
          <w:sz w:val="16"/>
          <w:szCs w:val="16"/>
          <w:lang w:bidi="en-US"/>
        </w:rPr>
        <w:t>Tafsiré Némouna, tome 7, page 74 </w:t>
      </w:r>
    </w:p>
  </w:footnote>
  <w:footnote w:id="253">
    <w:p w14:paraId="33D30629" w14:textId="3A64B2C1" w:rsidR="007F2334" w:rsidRPr="00B01E12" w:rsidRDefault="007F2334" w:rsidP="004A26DF">
      <w:pPr>
        <w:pStyle w:val="Paragraphedeliste1"/>
        <w:spacing w:after="0"/>
        <w:ind w:left="0"/>
        <w:rPr>
          <w:rFonts w:asciiTheme="minorHAnsi" w:hAnsiTheme="minorHAnsi" w:cstheme="minorBidi"/>
          <w:i/>
          <w:iCs/>
          <w:sz w:val="16"/>
          <w:szCs w:val="16"/>
          <w:lang w:val="fr-FR" w:bidi="en-US"/>
        </w:rPr>
      </w:pPr>
      <w:r w:rsidRPr="00B01E12">
        <w:rPr>
          <w:rStyle w:val="Appelnotedebasdep"/>
          <w:sz w:val="16"/>
          <w:szCs w:val="16"/>
        </w:rPr>
        <w:footnoteRef/>
      </w:r>
      <w:r w:rsidRPr="00B01E12">
        <w:rPr>
          <w:sz w:val="16"/>
          <w:szCs w:val="16"/>
          <w:lang w:val="fr-RE"/>
        </w:rPr>
        <w:t xml:space="preserve"> </w:t>
      </w:r>
      <w:r w:rsidRPr="00B01E12">
        <w:rPr>
          <w:rFonts w:asciiTheme="minorHAnsi" w:hAnsiTheme="minorHAnsi" w:cstheme="minorBidi"/>
          <w:i/>
          <w:iCs/>
          <w:sz w:val="16"/>
          <w:szCs w:val="16"/>
          <w:lang w:val="fr-FR" w:bidi="en-US"/>
        </w:rPr>
        <w:t>Tafsiré Qur’ané Mehr, tome 3, page</w:t>
      </w:r>
      <w:r w:rsidR="00D450F5">
        <w:rPr>
          <w:rFonts w:asciiTheme="minorHAnsi" w:hAnsiTheme="minorHAnsi" w:cstheme="minorBidi"/>
          <w:i/>
          <w:iCs/>
          <w:sz w:val="16"/>
          <w:szCs w:val="16"/>
          <w:lang w:val="fr-FR" w:bidi="en-US"/>
        </w:rPr>
        <w:t>s</w:t>
      </w:r>
      <w:r w:rsidRPr="00B01E12">
        <w:rPr>
          <w:rFonts w:asciiTheme="minorHAnsi" w:hAnsiTheme="minorHAnsi" w:cstheme="minorBidi"/>
          <w:i/>
          <w:iCs/>
          <w:sz w:val="16"/>
          <w:szCs w:val="16"/>
          <w:lang w:val="fr-FR" w:bidi="en-US"/>
        </w:rPr>
        <w:t xml:space="preserve"> 216</w:t>
      </w:r>
      <w:r w:rsidR="00D450F5">
        <w:rPr>
          <w:rFonts w:asciiTheme="minorHAnsi" w:hAnsiTheme="minorHAnsi" w:cstheme="minorBidi"/>
          <w:i/>
          <w:iCs/>
          <w:sz w:val="16"/>
          <w:szCs w:val="16"/>
          <w:lang w:val="fr-FR" w:bidi="en-US"/>
        </w:rPr>
        <w:t>-</w:t>
      </w:r>
      <w:r w:rsidRPr="00B01E12">
        <w:rPr>
          <w:rFonts w:asciiTheme="minorHAnsi" w:hAnsiTheme="minorHAnsi" w:cstheme="minorBidi"/>
          <w:i/>
          <w:iCs/>
          <w:sz w:val="16"/>
          <w:szCs w:val="16"/>
          <w:lang w:val="fr-FR" w:bidi="en-US"/>
        </w:rPr>
        <w:t>439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6DF"/>
    <w:rsid w:val="0000648E"/>
    <w:rsid w:val="0001033D"/>
    <w:rsid w:val="000410C2"/>
    <w:rsid w:val="00044F44"/>
    <w:rsid w:val="00055789"/>
    <w:rsid w:val="00067110"/>
    <w:rsid w:val="0007342E"/>
    <w:rsid w:val="000867D6"/>
    <w:rsid w:val="00090B94"/>
    <w:rsid w:val="000971FE"/>
    <w:rsid w:val="000A3C92"/>
    <w:rsid w:val="000B63B6"/>
    <w:rsid w:val="000D090B"/>
    <w:rsid w:val="000E4628"/>
    <w:rsid w:val="000F2D11"/>
    <w:rsid w:val="000F2D84"/>
    <w:rsid w:val="000F7372"/>
    <w:rsid w:val="0010294D"/>
    <w:rsid w:val="00117AC3"/>
    <w:rsid w:val="0012673C"/>
    <w:rsid w:val="00136289"/>
    <w:rsid w:val="001405AF"/>
    <w:rsid w:val="0014101B"/>
    <w:rsid w:val="0014396A"/>
    <w:rsid w:val="00146A2F"/>
    <w:rsid w:val="00147F7B"/>
    <w:rsid w:val="00165820"/>
    <w:rsid w:val="00165AE5"/>
    <w:rsid w:val="00166B98"/>
    <w:rsid w:val="00174325"/>
    <w:rsid w:val="0018110B"/>
    <w:rsid w:val="001859AD"/>
    <w:rsid w:val="001B0810"/>
    <w:rsid w:val="001B1B0B"/>
    <w:rsid w:val="001D1867"/>
    <w:rsid w:val="001D564B"/>
    <w:rsid w:val="001D69FF"/>
    <w:rsid w:val="001E6BD3"/>
    <w:rsid w:val="001F04D6"/>
    <w:rsid w:val="0020044D"/>
    <w:rsid w:val="002154E2"/>
    <w:rsid w:val="00222CA5"/>
    <w:rsid w:val="00224980"/>
    <w:rsid w:val="00237624"/>
    <w:rsid w:val="002378D3"/>
    <w:rsid w:val="00240674"/>
    <w:rsid w:val="00245F13"/>
    <w:rsid w:val="002561A3"/>
    <w:rsid w:val="00270AA0"/>
    <w:rsid w:val="002812C6"/>
    <w:rsid w:val="002A3C53"/>
    <w:rsid w:val="002B332A"/>
    <w:rsid w:val="002C1D1E"/>
    <w:rsid w:val="002D28FC"/>
    <w:rsid w:val="002F1B9D"/>
    <w:rsid w:val="002F22BD"/>
    <w:rsid w:val="00310999"/>
    <w:rsid w:val="003127CE"/>
    <w:rsid w:val="00313AD9"/>
    <w:rsid w:val="00317526"/>
    <w:rsid w:val="003227EE"/>
    <w:rsid w:val="00322D17"/>
    <w:rsid w:val="00334C4B"/>
    <w:rsid w:val="00336074"/>
    <w:rsid w:val="00337EA3"/>
    <w:rsid w:val="00355F50"/>
    <w:rsid w:val="003642DA"/>
    <w:rsid w:val="00366B83"/>
    <w:rsid w:val="00370300"/>
    <w:rsid w:val="00375774"/>
    <w:rsid w:val="00375AE4"/>
    <w:rsid w:val="00376AFC"/>
    <w:rsid w:val="003770CC"/>
    <w:rsid w:val="0038586E"/>
    <w:rsid w:val="003A03C5"/>
    <w:rsid w:val="003A0BB1"/>
    <w:rsid w:val="003B0717"/>
    <w:rsid w:val="003B440F"/>
    <w:rsid w:val="003B4A13"/>
    <w:rsid w:val="003C62FB"/>
    <w:rsid w:val="003D1D86"/>
    <w:rsid w:val="003E63F5"/>
    <w:rsid w:val="003F0063"/>
    <w:rsid w:val="0040247C"/>
    <w:rsid w:val="00411166"/>
    <w:rsid w:val="00435FD8"/>
    <w:rsid w:val="00444E4A"/>
    <w:rsid w:val="0045059E"/>
    <w:rsid w:val="00452A40"/>
    <w:rsid w:val="00460440"/>
    <w:rsid w:val="00465323"/>
    <w:rsid w:val="00465883"/>
    <w:rsid w:val="004666E6"/>
    <w:rsid w:val="00471040"/>
    <w:rsid w:val="00476845"/>
    <w:rsid w:val="0048552F"/>
    <w:rsid w:val="004A0A79"/>
    <w:rsid w:val="004A26DF"/>
    <w:rsid w:val="004A60D2"/>
    <w:rsid w:val="004C2BAF"/>
    <w:rsid w:val="004D4E0B"/>
    <w:rsid w:val="00506BFC"/>
    <w:rsid w:val="00514E97"/>
    <w:rsid w:val="0051553D"/>
    <w:rsid w:val="0051571C"/>
    <w:rsid w:val="00517574"/>
    <w:rsid w:val="00521B89"/>
    <w:rsid w:val="00581325"/>
    <w:rsid w:val="005912BC"/>
    <w:rsid w:val="00591A49"/>
    <w:rsid w:val="00595997"/>
    <w:rsid w:val="005A3F5F"/>
    <w:rsid w:val="005B05A1"/>
    <w:rsid w:val="005B75FA"/>
    <w:rsid w:val="005B7AD5"/>
    <w:rsid w:val="005C01DB"/>
    <w:rsid w:val="005C7480"/>
    <w:rsid w:val="005D1A3E"/>
    <w:rsid w:val="005D3A98"/>
    <w:rsid w:val="005E1A23"/>
    <w:rsid w:val="005F1D2D"/>
    <w:rsid w:val="0060573B"/>
    <w:rsid w:val="00607F72"/>
    <w:rsid w:val="0061251E"/>
    <w:rsid w:val="00623FF4"/>
    <w:rsid w:val="00625D06"/>
    <w:rsid w:val="0063257C"/>
    <w:rsid w:val="006749D0"/>
    <w:rsid w:val="00675436"/>
    <w:rsid w:val="00681EF3"/>
    <w:rsid w:val="00683A40"/>
    <w:rsid w:val="00687C5F"/>
    <w:rsid w:val="006A4B8A"/>
    <w:rsid w:val="006B10FD"/>
    <w:rsid w:val="006D5148"/>
    <w:rsid w:val="006F4270"/>
    <w:rsid w:val="00702255"/>
    <w:rsid w:val="007030B0"/>
    <w:rsid w:val="00712863"/>
    <w:rsid w:val="007201A8"/>
    <w:rsid w:val="00722AF5"/>
    <w:rsid w:val="0073594F"/>
    <w:rsid w:val="007442FA"/>
    <w:rsid w:val="00761358"/>
    <w:rsid w:val="00770D40"/>
    <w:rsid w:val="007772B6"/>
    <w:rsid w:val="0078533E"/>
    <w:rsid w:val="00785366"/>
    <w:rsid w:val="007920D7"/>
    <w:rsid w:val="00794B1E"/>
    <w:rsid w:val="007A1AA6"/>
    <w:rsid w:val="007A5D30"/>
    <w:rsid w:val="007B3379"/>
    <w:rsid w:val="007C16F4"/>
    <w:rsid w:val="007C201C"/>
    <w:rsid w:val="007C4017"/>
    <w:rsid w:val="007F04D3"/>
    <w:rsid w:val="007F177A"/>
    <w:rsid w:val="007F2334"/>
    <w:rsid w:val="007F7F62"/>
    <w:rsid w:val="008049CF"/>
    <w:rsid w:val="0080663A"/>
    <w:rsid w:val="00807150"/>
    <w:rsid w:val="008108F5"/>
    <w:rsid w:val="0081304A"/>
    <w:rsid w:val="008138C3"/>
    <w:rsid w:val="008150C2"/>
    <w:rsid w:val="00817839"/>
    <w:rsid w:val="00825437"/>
    <w:rsid w:val="008256DB"/>
    <w:rsid w:val="00830C9D"/>
    <w:rsid w:val="00832CC1"/>
    <w:rsid w:val="00834444"/>
    <w:rsid w:val="00843B17"/>
    <w:rsid w:val="00845413"/>
    <w:rsid w:val="0084667D"/>
    <w:rsid w:val="00851921"/>
    <w:rsid w:val="00860E45"/>
    <w:rsid w:val="008612B8"/>
    <w:rsid w:val="00862A72"/>
    <w:rsid w:val="00882A1D"/>
    <w:rsid w:val="00892230"/>
    <w:rsid w:val="008B2600"/>
    <w:rsid w:val="008B609E"/>
    <w:rsid w:val="008C369B"/>
    <w:rsid w:val="008E1005"/>
    <w:rsid w:val="008E5F9E"/>
    <w:rsid w:val="008F0C44"/>
    <w:rsid w:val="0090351F"/>
    <w:rsid w:val="00904B85"/>
    <w:rsid w:val="00912122"/>
    <w:rsid w:val="00941773"/>
    <w:rsid w:val="00943DC2"/>
    <w:rsid w:val="0095286D"/>
    <w:rsid w:val="0095723F"/>
    <w:rsid w:val="00957496"/>
    <w:rsid w:val="00960134"/>
    <w:rsid w:val="00964880"/>
    <w:rsid w:val="00966E7E"/>
    <w:rsid w:val="0097567C"/>
    <w:rsid w:val="00981B23"/>
    <w:rsid w:val="009A0BBC"/>
    <w:rsid w:val="009A6575"/>
    <w:rsid w:val="009B5799"/>
    <w:rsid w:val="009C108F"/>
    <w:rsid w:val="009C5D51"/>
    <w:rsid w:val="009D3948"/>
    <w:rsid w:val="009E5BC7"/>
    <w:rsid w:val="009F0F1A"/>
    <w:rsid w:val="00A01BC9"/>
    <w:rsid w:val="00A11C00"/>
    <w:rsid w:val="00A1376E"/>
    <w:rsid w:val="00A16963"/>
    <w:rsid w:val="00A22029"/>
    <w:rsid w:val="00A2666A"/>
    <w:rsid w:val="00A423AA"/>
    <w:rsid w:val="00A52A58"/>
    <w:rsid w:val="00A640BE"/>
    <w:rsid w:val="00A70C20"/>
    <w:rsid w:val="00AA2FE4"/>
    <w:rsid w:val="00AB5E76"/>
    <w:rsid w:val="00AC0D09"/>
    <w:rsid w:val="00AC44CD"/>
    <w:rsid w:val="00AC5068"/>
    <w:rsid w:val="00AF4FD3"/>
    <w:rsid w:val="00B036D3"/>
    <w:rsid w:val="00B12FA2"/>
    <w:rsid w:val="00B14A01"/>
    <w:rsid w:val="00B27DCC"/>
    <w:rsid w:val="00B337CD"/>
    <w:rsid w:val="00B37557"/>
    <w:rsid w:val="00B57309"/>
    <w:rsid w:val="00B7013D"/>
    <w:rsid w:val="00B71F88"/>
    <w:rsid w:val="00B82403"/>
    <w:rsid w:val="00B82C87"/>
    <w:rsid w:val="00B95F4D"/>
    <w:rsid w:val="00B966D6"/>
    <w:rsid w:val="00BA38CD"/>
    <w:rsid w:val="00BA6599"/>
    <w:rsid w:val="00BD1807"/>
    <w:rsid w:val="00BD55FB"/>
    <w:rsid w:val="00BE7500"/>
    <w:rsid w:val="00BF44DD"/>
    <w:rsid w:val="00C0677E"/>
    <w:rsid w:val="00C34D86"/>
    <w:rsid w:val="00C55B8E"/>
    <w:rsid w:val="00C64400"/>
    <w:rsid w:val="00C64F69"/>
    <w:rsid w:val="00C838BB"/>
    <w:rsid w:val="00CA516F"/>
    <w:rsid w:val="00CC5283"/>
    <w:rsid w:val="00CE4F82"/>
    <w:rsid w:val="00CF62DF"/>
    <w:rsid w:val="00CF74BB"/>
    <w:rsid w:val="00D14D10"/>
    <w:rsid w:val="00D17B55"/>
    <w:rsid w:val="00D31F18"/>
    <w:rsid w:val="00D42E5A"/>
    <w:rsid w:val="00D450F5"/>
    <w:rsid w:val="00D509E4"/>
    <w:rsid w:val="00D6111F"/>
    <w:rsid w:val="00D700EE"/>
    <w:rsid w:val="00D73180"/>
    <w:rsid w:val="00D807AA"/>
    <w:rsid w:val="00D80AB8"/>
    <w:rsid w:val="00D84331"/>
    <w:rsid w:val="00D94925"/>
    <w:rsid w:val="00D961F6"/>
    <w:rsid w:val="00DB212C"/>
    <w:rsid w:val="00DB47A7"/>
    <w:rsid w:val="00DC5C36"/>
    <w:rsid w:val="00DD4946"/>
    <w:rsid w:val="00DD7CB1"/>
    <w:rsid w:val="00DE397D"/>
    <w:rsid w:val="00DF7BAA"/>
    <w:rsid w:val="00E02F11"/>
    <w:rsid w:val="00E0386D"/>
    <w:rsid w:val="00E14C88"/>
    <w:rsid w:val="00E377BE"/>
    <w:rsid w:val="00E43468"/>
    <w:rsid w:val="00E4369B"/>
    <w:rsid w:val="00E44226"/>
    <w:rsid w:val="00E44BCD"/>
    <w:rsid w:val="00E514D5"/>
    <w:rsid w:val="00E57389"/>
    <w:rsid w:val="00E70BC4"/>
    <w:rsid w:val="00E7601B"/>
    <w:rsid w:val="00E77C3C"/>
    <w:rsid w:val="00E82FA8"/>
    <w:rsid w:val="00E93376"/>
    <w:rsid w:val="00E97A1D"/>
    <w:rsid w:val="00EA0CA8"/>
    <w:rsid w:val="00EB60B8"/>
    <w:rsid w:val="00EB64A0"/>
    <w:rsid w:val="00EC2B2E"/>
    <w:rsid w:val="00EC722E"/>
    <w:rsid w:val="00EF6453"/>
    <w:rsid w:val="00F10B6D"/>
    <w:rsid w:val="00F164EA"/>
    <w:rsid w:val="00F22B2D"/>
    <w:rsid w:val="00F32364"/>
    <w:rsid w:val="00F345CA"/>
    <w:rsid w:val="00F35DF5"/>
    <w:rsid w:val="00F36A41"/>
    <w:rsid w:val="00F53AF2"/>
    <w:rsid w:val="00F5744B"/>
    <w:rsid w:val="00F6628C"/>
    <w:rsid w:val="00F67184"/>
    <w:rsid w:val="00F70D5E"/>
    <w:rsid w:val="00F71C09"/>
    <w:rsid w:val="00F8180B"/>
    <w:rsid w:val="00F81A13"/>
    <w:rsid w:val="00F8514C"/>
    <w:rsid w:val="00F90895"/>
    <w:rsid w:val="00FD427B"/>
    <w:rsid w:val="00FE52E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207AE"/>
  <w15:chartTrackingRefBased/>
  <w15:docId w15:val="{F9CA8F6C-2999-48FA-A7EE-588A0EFE2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6D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A26DF"/>
    <w:pPr>
      <w:ind w:left="720"/>
      <w:contextualSpacing/>
    </w:pPr>
  </w:style>
  <w:style w:type="character" w:styleId="Accentuation">
    <w:name w:val="Emphasis"/>
    <w:basedOn w:val="Policepardfaut"/>
    <w:uiPriority w:val="20"/>
    <w:qFormat/>
    <w:rsid w:val="004A26DF"/>
    <w:rPr>
      <w:i/>
      <w:iCs/>
    </w:rPr>
  </w:style>
  <w:style w:type="paragraph" w:styleId="Notedebasdepage">
    <w:name w:val="footnote text"/>
    <w:basedOn w:val="Normal"/>
    <w:link w:val="NotedebasdepageCar"/>
    <w:unhideWhenUsed/>
    <w:rsid w:val="004A26DF"/>
    <w:pPr>
      <w:spacing w:after="0" w:line="240" w:lineRule="auto"/>
    </w:pPr>
    <w:rPr>
      <w:sz w:val="20"/>
      <w:szCs w:val="20"/>
    </w:rPr>
  </w:style>
  <w:style w:type="character" w:customStyle="1" w:styleId="NotedebasdepageCar">
    <w:name w:val="Note de bas de page Car"/>
    <w:basedOn w:val="Policepardfaut"/>
    <w:link w:val="Notedebasdepage"/>
    <w:rsid w:val="004A26DF"/>
    <w:rPr>
      <w:sz w:val="20"/>
      <w:szCs w:val="20"/>
    </w:rPr>
  </w:style>
  <w:style w:type="character" w:styleId="Appelnotedebasdep">
    <w:name w:val="footnote reference"/>
    <w:basedOn w:val="Policepardfaut"/>
    <w:unhideWhenUsed/>
    <w:qFormat/>
    <w:rsid w:val="004A26DF"/>
    <w:rPr>
      <w:vertAlign w:val="superscript"/>
    </w:rPr>
  </w:style>
  <w:style w:type="paragraph" w:customStyle="1" w:styleId="Paragraphedeliste1">
    <w:name w:val="Paragraphe de liste1"/>
    <w:basedOn w:val="Normal"/>
    <w:rsid w:val="004A26DF"/>
    <w:pPr>
      <w:spacing w:after="200" w:line="276" w:lineRule="auto"/>
      <w:ind w:left="720"/>
      <w:jc w:val="both"/>
    </w:pPr>
    <w:rPr>
      <w:rFonts w:ascii="Calibri" w:eastAsia="Times New Roman" w:hAnsi="Calibri" w:cs="Arial"/>
      <w:lang w:val="en-US"/>
    </w:rPr>
  </w:style>
  <w:style w:type="character" w:styleId="lev">
    <w:name w:val="Strong"/>
    <w:basedOn w:val="Policepardfaut"/>
    <w:uiPriority w:val="22"/>
    <w:qFormat/>
    <w:rsid w:val="004A26DF"/>
    <w:rPr>
      <w:b/>
      <w:bCs/>
    </w:rPr>
  </w:style>
  <w:style w:type="paragraph" w:styleId="Notedefin">
    <w:name w:val="endnote text"/>
    <w:basedOn w:val="Normal"/>
    <w:link w:val="NotedefinCar"/>
    <w:uiPriority w:val="99"/>
    <w:semiHidden/>
    <w:unhideWhenUsed/>
    <w:rsid w:val="004A26DF"/>
    <w:pPr>
      <w:spacing w:after="0" w:line="240" w:lineRule="auto"/>
    </w:pPr>
    <w:rPr>
      <w:sz w:val="20"/>
      <w:szCs w:val="20"/>
    </w:rPr>
  </w:style>
  <w:style w:type="character" w:customStyle="1" w:styleId="NotedefinCar">
    <w:name w:val="Note de fin Car"/>
    <w:basedOn w:val="Policepardfaut"/>
    <w:link w:val="Notedefin"/>
    <w:uiPriority w:val="99"/>
    <w:semiHidden/>
    <w:rsid w:val="004A26DF"/>
    <w:rPr>
      <w:sz w:val="20"/>
      <w:szCs w:val="20"/>
    </w:rPr>
  </w:style>
  <w:style w:type="character" w:styleId="Appeldenotedefin">
    <w:name w:val="endnote reference"/>
    <w:basedOn w:val="Policepardfaut"/>
    <w:uiPriority w:val="99"/>
    <w:semiHidden/>
    <w:unhideWhenUsed/>
    <w:rsid w:val="004A26DF"/>
    <w:rPr>
      <w:vertAlign w:val="superscript"/>
    </w:rPr>
  </w:style>
  <w:style w:type="character" w:styleId="Lienhypertexte">
    <w:name w:val="Hyperlink"/>
    <w:basedOn w:val="Policepardfaut"/>
    <w:uiPriority w:val="99"/>
    <w:semiHidden/>
    <w:unhideWhenUsed/>
    <w:rsid w:val="004A26DF"/>
    <w:rPr>
      <w:color w:val="0000FF"/>
      <w:u w:val="single"/>
    </w:rPr>
  </w:style>
  <w:style w:type="paragraph" w:styleId="NormalWeb">
    <w:name w:val="Normal (Web)"/>
    <w:basedOn w:val="Normal"/>
    <w:uiPriority w:val="99"/>
    <w:unhideWhenUsed/>
    <w:rsid w:val="004A26D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ous-titre">
    <w:name w:val="Subtitle"/>
    <w:basedOn w:val="Normal"/>
    <w:next w:val="Normal"/>
    <w:link w:val="Sous-titreCar"/>
    <w:uiPriority w:val="11"/>
    <w:qFormat/>
    <w:rsid w:val="004A26DF"/>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4A26DF"/>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4A26DF"/>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4A26DF"/>
    <w:rPr>
      <w:rFonts w:ascii="Cambria" w:eastAsia="Times New Roman" w:hAnsi="Cambria" w:cs="Times New Roman"/>
      <w:spacing w:val="5"/>
      <w:kern w:val="28"/>
      <w:sz w:val="36"/>
      <w:szCs w:val="36"/>
    </w:rPr>
  </w:style>
  <w:style w:type="paragraph" w:styleId="En-tte">
    <w:name w:val="header"/>
    <w:basedOn w:val="Normal"/>
    <w:link w:val="En-tteCar"/>
    <w:uiPriority w:val="99"/>
    <w:unhideWhenUsed/>
    <w:rsid w:val="00BA6599"/>
    <w:pPr>
      <w:tabs>
        <w:tab w:val="center" w:pos="4680"/>
        <w:tab w:val="right" w:pos="9360"/>
      </w:tabs>
      <w:spacing w:after="0" w:line="240" w:lineRule="auto"/>
    </w:pPr>
  </w:style>
  <w:style w:type="character" w:customStyle="1" w:styleId="En-tteCar">
    <w:name w:val="En-tête Car"/>
    <w:basedOn w:val="Policepardfaut"/>
    <w:link w:val="En-tte"/>
    <w:uiPriority w:val="99"/>
    <w:rsid w:val="00BA6599"/>
  </w:style>
  <w:style w:type="paragraph" w:styleId="Pieddepage">
    <w:name w:val="footer"/>
    <w:basedOn w:val="Normal"/>
    <w:link w:val="PieddepageCar"/>
    <w:uiPriority w:val="99"/>
    <w:unhideWhenUsed/>
    <w:rsid w:val="00BA6599"/>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A6599"/>
  </w:style>
  <w:style w:type="paragraph" w:styleId="Rvision">
    <w:name w:val="Revision"/>
    <w:hidden/>
    <w:uiPriority w:val="99"/>
    <w:semiHidden/>
    <w:rsid w:val="00334C4B"/>
    <w:pPr>
      <w:spacing w:after="0" w:line="240" w:lineRule="auto"/>
    </w:pPr>
  </w:style>
  <w:style w:type="paragraph" w:customStyle="1" w:styleId="pf0">
    <w:name w:val="pf0"/>
    <w:basedOn w:val="Normal"/>
    <w:rsid w:val="00B7013D"/>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B7013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BC452-0632-4E40-865A-446F0210E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134</Pages>
  <Words>48240</Words>
  <Characters>265326</Characters>
  <Application>Microsoft Office Word</Application>
  <DocSecurity>0</DocSecurity>
  <Lines>2211</Lines>
  <Paragraphs>625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59</cp:revision>
  <dcterms:created xsi:type="dcterms:W3CDTF">2025-11-13T05:30:00Z</dcterms:created>
  <dcterms:modified xsi:type="dcterms:W3CDTF">2026-05-04T09:44:00Z</dcterms:modified>
</cp:coreProperties>
</file>