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With the command and odometry bridges working, the last missing input was obstacle information. Nav2 builds its costmaps from sensor data; without any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together with the Gazebo sensors system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correctly and its topic appeared in the Gazebo topic list, but no scan messages were ever published, even when echoing the topic directly on the Gazebo side. The cause is that rendering-based sensors such as </w:t>
      </w:r>
      <w:r>
        <w:rPr>
          <w:rFonts w:ascii="Roboto Mono" w:cs="Roboto Mono" w:eastAsia="Roboto Mono" w:hAnsi="Roboto Mono"/>
          <w:color w:val="188038"/>
          <w:rtl w:val="0"/>
        </w:rPr>
        <w:t xml:space="preserve">gpu_lidar</w:t>
      </w:r>
      <w:r>
        <w:rPr>
          <w:rtl w:val="0"/>
        </w:rPr>
        <w:t xml:space="preserve"> compute their ranges on the GPU and need a working OpenGL context. The VMware virtual machine cannot provide a stable one: without 3D acceleration Gazebo reports “No 3D enabled”, and with 3D acceleration enabled the virtual GPU driver is too unstable for Gazebo’s render engine — the GUI hangs and the sensor still publishes nothing.</w:t>
      </w:r>
    </w:p>
    <w:p>
      <w:pPr>
        <w:rPr/>
      </w:pPr>
      <w:r>
        <w:rPr>
          <w:rtl w:val="0"/>
        </w:rPr>
        <w:t xml:space="preserve">Since obstacle information may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drone’s pose against the known obstacle rectangles, and publishes a standard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From Nav2’s perspective the result is indistinguishable from a simulated lidar, and it requires no rendering at all. The obstacle list is kept in sync with the world file, and on a machine with a working GPU the real </w:t>
      </w:r>
      <w:r>
        <w:rPr>
          <w:rFonts w:ascii="Roboto Mono" w:cs="Roboto Mono" w:eastAsia="Roboto Mono" w:hAnsi="Roboto Mono"/>
          <w:color w:val="188038"/>
          <w:rtl w:val="0"/>
        </w:rPr>
        <w:t xml:space="preserve">gpu_lidar</w:t>
      </w:r>
      <w:r>
        <w:rPr>
          <w:rtl w:val="0"/>
        </w:rPr>
        <w:t xml:space="preserve"> can be swapped back 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carries Gazebo’s </w:t>
      </w:r>
      <w:r>
        <w:rPr>
          <w:rFonts w:ascii="Roboto Mono" w:cs="Roboto Mono" w:eastAsia="Roboto Mono" w:hAnsi="Roboto Mono"/>
          <w:color w:val="188038"/>
          <w:rtl w:val="0"/>
        </w:rPr>
        <w:t xml:space="preserve">OdometryPublisher</w:t>
      </w:r>
      <w:r>
        <w:rPr>
          <w:rtl w:val="0"/>
        </w:rPr>
        <w:t xml:space="preserve"> plugin, which publishes the drone’s true pose and velocity on its own named topic </w:t>
      </w:r>
      <w:r>
        <w:rPr>
          <w:rFonts w:ascii="Roboto Mono" w:cs="Roboto Mono" w:eastAsia="Roboto Mono" w:hAnsi="Roboto Mono"/>
          <w:color w:val="188038"/>
          <w:rtl w:val="0"/>
        </w:rPr>
        <w:t xml:space="preserve">/model/drone_1/odometry</w:t>
      </w:r>
      <w:r>
        <w:rPr>
          <w:rtl w:val="0"/>
        </w:rPr>
        <w:t xml:space="preserve">. The Python bridge simply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so there is no more guessing which entity in a pose stream is the drone, and the velocity comes from the simulator instead of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scans, odometry, transforms, and Nav2 share a single simulation clock. The earlier dead-reckoning prototype bridge was archived into an </w:t>
      </w:r>
      <w:r>
        <w:rPr>
          <w:rFonts w:ascii="Roboto Mono" w:cs="Roboto Mono" w:eastAsia="Roboto Mono" w:hAnsi="Roboto Mono"/>
          <w:color w:val="188038"/>
          <w:rtl w:val="0"/>
        </w:rPr>
        <w:t xml:space="preserve">old/</w:t>
      </w:r>
      <w:r>
        <w:rPr>
          <w:rtl w:val="0"/>
        </w:rPr>
        <w:t xml:space="preserve"> folder, and all terminals and test runs now write their output into a </w:t>
      </w:r>
      <w:r>
        <w:rPr>
          <w:rFonts w:ascii="Roboto Mono" w:cs="Roboto Mono" w:eastAsia="Roboto Mono" w:hAnsi="Roboto Mono"/>
          <w:color w:val="188038"/>
          <w:rtl w:val="0"/>
        </w:rPr>
        <w:t xml:space="preserve">logs/</w:t>
      </w:r>
      <w:r>
        <w:rPr>
          <w:rtl w:val="0"/>
        </w:rPr>
        <w:t xml:space="preserve"> folder, which proved essential for debugging the failures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is configured mapless: there is no static map and no AMCL; </w:t>
      </w:r>
      <w:r>
        <w:rPr>
          <w:rFonts w:ascii="Roboto Mono" w:cs="Roboto Mono" w:eastAsia="Roboto Mono" w:hAnsi="Roboto Mono"/>
          <w:color w:val="188038"/>
          <w:rtl w:val="0"/>
        </w:rPr>
        <w:t xml:space="preserve">map -&gt; odom</w:t>
      </w:r>
      <w:r>
        <w:rPr>
          <w:rtl w:val="0"/>
        </w:rPr>
        <w:t xml:space="preserve"> is a static identity transform and both costmaps are filled purely from </w:t>
      </w:r>
      <w:r>
        <w:rPr>
          <w:rFonts w:ascii="Roboto Mono" w:cs="Roboto Mono" w:eastAsia="Roboto Mono" w:hAnsi="Roboto Mono"/>
          <w:color w:val="188038"/>
          <w:rtl w:val="0"/>
        </w:rPr>
        <w:t xml:space="preserve">/scan</w:t>
      </w:r>
      <w:r>
        <w:rPr>
          <w:rtl w:val="0"/>
        </w:rPr>
        <w:t xml:space="preserve"> through an obstacle layer and an inflation layer. The DWB controller is configured as holonomic (non-zero lateral velocity limits) so the planner can use the drone’s ability to move sideways. The standard Jazzy </w:t>
      </w:r>
      <w:r>
        <w:rPr>
          <w:rFonts w:ascii="Roboto Mono" w:cs="Roboto Mono" w:eastAsia="Roboto Mono" w:hAnsi="Roboto Mono"/>
          <w:color w:val="188038"/>
          <w:rtl w:val="0"/>
        </w:rPr>
        <w:t xml:space="preserve">nav2_bringup</w:t>
      </w:r>
      <w:r>
        <w:rPr>
          <w:rtl w:val="0"/>
        </w:rPr>
        <w:t xml:space="preserve"> launch file turned out to start additional servers (collision monitor, route server, docking server) that fail without their own configuration, so I wrote a minimal launch file that starts only the controller, planner, behavior server, and BT navigator with a lifecycle manager.</w:t>
      </w:r>
    </w:p>
    <w:p>
      <w:pPr>
        <w:rPr/>
      </w:pPr>
      <w:r>
        <w:rPr>
          <w:rtl w:val="0"/>
        </w:rPr>
        <w:t xml:space="preserve">The test scenario is a 1×4×2 m wall at x = 4 and a goal at (8, 0), so a straight-line path would pass through the obstacle. The first run succeeded in about 20 seconds with no recovery behaviors. The return flight to (0, 0), however, aborted after three minutes and 17 recovery behaviors. The recorded logs showed that the drone had actually reached a position 0.24 m from the goal within 20 seconds — inside the position tolerance — but arrived facing away from the requested final heading. Rotating in place produces no translation, so Nav2’s progress checker repeatedly declared “failed to make progress” and eventually gave up.</w:t>
      </w:r>
    </w:p>
    <w:p>
      <w:pPr>
        <w:rPr/>
      </w:pPr>
      <w:r>
        <w:rPr>
          <w:rtl w:val="0"/>
        </w:rPr>
        <w:t xml:space="preserve">The fix follows from the platform: a quadcopter’s final heading is irrelevant because it can translate in any direction regardless of where it faces.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18–19 seconds per 8 m leg, zero recovery behaviors, and a ratio of distance traveled to Euclidean distance of approximately 1.3 — the effectiveness metric suggested for the evaluation, computed directly from the recorded goal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For visual inspection I added two independent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tracing the wall, the global costmap with its inflation band, and the planned path around the obstacle;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while the accelerated virtual GPU driver makes the GUI hang); on machines with a real GPU it works normally.</w:t>
      </w:r>
    </w:p>
    <w:p>
      <w:pPr>
        <w:rPr/>
      </w:pPr>
      <w:r>
        <w:rPr>
          <w:rtl w:val="0"/>
        </w:rPr>
        <w:t xml:space="preserve">I also removed the remaining portability problems: the world file now loads the X3 model through its Gazebo Fuel URI (downloaded automatically on first run) instead of a local absolute path, all scripts locate their own directory instead of assuming a hardcoded one, and the repository README documents the requirements and the step-by-step run and visualization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Next Steps: Randomized Evaluation</w:t>
      </w:r>
    </w:p>
    <w:p>
      <w:pPr>
        <w:rPr/>
      </w:pPr>
      <w:r>
        <w:rPr>
          <w:rtl w:val="0"/>
        </w:rPr>
        <w:t xml:space="preserve">The next phase implements the agreed testing protocol. First, a scenario generator will choose a random start point, a random goal point, and a growing number of randomly placed fixed obstacles, emitting both the world file and the obstacle list from a single source so they cannot disagree. Second, instead of stopping on contact, a collision monitor will count the number of hits during each flight. Third, a batch runner will execute many generated scenarios and aggregate success rate, navigation time, path ratio, and hit count as a function of the number of obstacles. After that, the same harness will be extended to moving obstacles at increasing speeds to identify the point where Nav2’s performance deteriorates significantly, which motivates the additional avoidance component to be added on top of Nav2.</w:t>
      </w:r>
    </w:p>
    <w:p>
      <w:pPr>
        <w:pStyle w:val="Heading2"/>
        <w:keepNext w:val="0"/>
        <w:keepLines w:val="0"/>
        <w:spacing w:after="80" w:lineRule="auto"/>
        <w:rPr>
          <w:b w:val="1"/>
          <w:bCs w:val="1"/>
          <w:sz w:val="34"/>
          <w:szCs w:val="34"/>
        </w:rPr>
      </w:pPr>
      <w:r>
        <w:rPr>
          <w:b w:val="1"/>
          <w:bCs w:val="1"/>
          <w:sz w:val="34"/>
          <w:szCs w:val="34"/>
          <w:rtl w:val="0"/>
        </w:rPr>
        <w:t xml:space="preserve">Phase A Implemented: Random Scenarios and Hit Counting</w:t>
      </w:r>
    </w:p>
    <w:p>
      <w:pPr>
        <w:rPr/>
      </w:pPr>
      <w:r>
        <w:rPr>
          <w:rtl w:val="0"/>
        </w:rPr>
        <w:t xml:space="preserve">The first part of the testing protocol is now implemented. </w:t>
      </w:r>
      <w:r>
        <w:rPr>
          <w:rFonts w:ascii="Roboto Mono" w:cs="Roboto Mono" w:eastAsia="Roboto Mono" w:hAnsi="Roboto Mono"/>
          <w:color w:val="188038"/>
          <w:rtl w:val="0"/>
        </w:rPr>
        <w:t xml:space="preserve">gen_scenario.py</w:t>
      </w:r>
      <w:r>
        <w:rPr>
          <w:rtl w:val="0"/>
        </w:rPr>
        <w:t xml:space="preserve"> generates a random scenario from two arguments (</w:t>
      </w:r>
      <w:r>
        <w:rPr>
          <w:rFonts w:ascii="Roboto Mono" w:cs="Roboto Mono" w:eastAsia="Roboto Mono" w:hAnsi="Roboto Mono"/>
          <w:color w:val="188038"/>
          <w:rtl w:val="0"/>
        </w:rPr>
        <w:t xml:space="preserve">--n-obstacles</w:t>
      </w:r>
      <w:r>
        <w:rPr>
          <w:rtl w:val="0"/>
        </w:rPr>
        <w:t xml:space="preserve"> and </w:t>
      </w:r>
      <w:r>
        <w:rPr>
          <w:rFonts w:ascii="Roboto Mono" w:cs="Roboto Mono" w:eastAsia="Roboto Mono" w:hAnsi="Roboto Mono"/>
          <w:color w:val="188038"/>
          <w:rtl w:val="0"/>
        </w:rPr>
        <w:t xml:space="preserve">--seed</w:t>
      </w:r>
      <w:r>
        <w:rPr>
          <w:rtl w:val="0"/>
        </w:rPr>
        <w:t xml:space="preserve">, optionally </w:t>
      </w:r>
      <w:r>
        <w:rPr>
          <w:rFonts w:ascii="Roboto Mono" w:cs="Roboto Mono" w:eastAsia="Roboto Mono" w:hAnsi="Roboto Mono"/>
          <w:color w:val="188038"/>
          <w:rtl w:val="0"/>
        </w:rPr>
        <w:t xml:space="preserve">--out</w:t>
      </w:r>
      <w:r>
        <w:rPr>
          <w:rtl w:val="0"/>
        </w:rPr>
        <w:t xml:space="preserve">): it picks a random start point, a random goal point at least 8 m away, and N randomly placed box obstacles with obstacle-free zones around start and goal, no overlaps, and heights that always intersect the flight altitude. Crucially,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can never disagree about where the obstacles are. The same seed always reproduces the identical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and counts each contact episode with an obstacle, while also tracking the minimum clearance over the whole flight. Its totals are continuously written to </w:t>
      </w:r>
      <w:r>
        <w:rPr>
          <w:rFonts w:ascii="Roboto Mono" w:cs="Roboto Mono" w:eastAsia="Roboto Mono" w:hAnsi="Roboto Mono"/>
          <w:color w:val="188038"/>
          <w:rtl w:val="0"/>
        </w:rPr>
        <w:t xml:space="preserve">logs/hits_current.yaml</w:t>
      </w:r>
      <w:r>
        <w:rPr>
          <w:rtl w:val="0"/>
        </w:rPr>
        <w:t xml:space="preserve">. The start script accepts a scenario directory (</w:t>
      </w:r>
      <w:r>
        <w:rPr>
          <w:rFonts w:ascii="Roboto Mono" w:cs="Roboto Mono" w:eastAsia="Roboto Mono" w:hAnsi="Roboto Mono"/>
          <w:color w:val="188038"/>
          <w:rtl w:val="0"/>
        </w:rPr>
        <w:t xml:space="preserve">./start_drone_stack.sh scenarios/s42_n4</w:t>
      </w:r>
      <w:r>
        <w:rPr>
          <w:rtl w:val="0"/>
        </w:rPr>
        <w:t xml:space="preserve">) and passes the scenario to the lidar and the monitor; </w:t>
      </w:r>
      <w:r>
        <w:rPr>
          <w:rFonts w:ascii="Roboto Mono" w:cs="Roboto Mono" w:eastAsia="Roboto Mono" w:hAnsi="Roboto Mono"/>
          <w:color w:val="188038"/>
          <w:rtl w:val="0"/>
        </w:rPr>
        <w:t xml:space="preserve">./send_nav2_goal.sh --scenario &lt;dir&gt;</w:t>
      </w:r>
      <w:r>
        <w:rPr>
          <w:rtl w:val="0"/>
        </w:rPr>
        <w:t xml:space="preserve"> sends the scenario’s own goal.</w:t>
      </w:r>
    </w:p>
    <w:p>
      <w:pPr>
        <w:pStyle w:val="Heading2"/>
        <w:keepNext w:val="0"/>
        <w:keepLines w:val="0"/>
        <w:spacing w:after="80" w:lineRule="auto"/>
        <w:rPr>
          <w:b w:val="1"/>
          <w:bCs w:val="1"/>
          <w:sz w:val="34"/>
          <w:szCs w:val="34"/>
        </w:rPr>
      </w:pPr>
      <w:r>
        <w:rPr>
          <w:b w:val="1"/>
          <w:bCs w:val="1"/>
          <w:sz w:val="34"/>
          <w:szCs w:val="34"/>
          <w:rtl w:val="0"/>
        </w:rPr>
        <w:t xml:space="preserve">Debugging: the Drone That Refused to Move Sideways</w:t>
      </w:r>
    </w:p>
    <w:p>
      <w:pPr>
        <w:rPr/>
      </w:pPr>
      <w:r>
        <w:rPr>
          <w:rtl w:val="0"/>
        </w:rPr>
        <w:t xml:space="preserve">The first randomized runs failed in an instructive way. The default world (goal straight ahead) kept working, but scenario goals aborted with repeated “failed to make progress” errors while the drone sat still. Capturing </w:t>
      </w:r>
      <w:r>
        <w:rPr>
          <w:rFonts w:ascii="Roboto Mono" w:cs="Roboto Mono" w:eastAsia="Roboto Mono" w:hAnsi="Roboto Mono"/>
          <w:color w:val="188038"/>
          <w:rtl w:val="0"/>
        </w:rPr>
        <w:t xml:space="preserve">/cmd_vel</w:t>
      </w:r>
      <w:r>
        <w:rPr>
          <w:rtl w:val="0"/>
        </w:rPr>
        <w:t xml:space="preserve"> and the Gazebo command topic during a failing run showed that Nav2 was producing healthy velocity commands and that they arrived in Gazebo unchanged — the drone simply did not respond to them.</w:t>
      </w:r>
    </w:p>
    <w:p>
      <w:pPr>
        <w:rPr/>
      </w:pPr>
      <w:r>
        <w:rPr>
          <w:rtl w:val="0"/>
        </w:rPr>
        <w:t xml:space="preserve">Replaying Nav2’s exact command by hand isolated the cause: any command containing a sustained yaw rate (for example angular z of −1.0) stalls the X3’s velocity controller completely, producing no thrust at all, while pure translation commands work. This became the third heading-related Nav2 default that had to be disabled for a multicopter: after removing the final yaw tolerance and the path/goal alignment critics, the controller now also samples no rotation at all (</w:t>
      </w:r>
      <w:r>
        <w:rPr>
          <w:rFonts w:ascii="Roboto Mono" w:cs="Roboto Mono" w:eastAsia="Roboto Mono" w:hAnsi="Roboto Mono"/>
          <w:color w:val="188038"/>
          <w:rtl w:val="0"/>
        </w:rPr>
        <w:t xml:space="preserve">max_vel_theta: 0.0</w:t>
      </w:r>
      <w:r>
        <w:rPr>
          <w:rtl w:val="0"/>
        </w:rPr>
        <w:t xml:space="preserve">). The drone keeps its spawn heading forever and moves by strafing — which a quadcopter can do freely. A second smaller fix: the motor arming command is now sent by the goal script itself immediately before each goal, closing a race where the arming could fire while Gazebo was still loading a heavier world.</w:t>
      </w:r>
    </w:p>
    <w:p>
      <w:pPr>
        <w:rPr/>
      </w:pPr>
      <w:r>
        <w:rPr>
          <w:rtl w:val="0"/>
        </w:rPr>
        <w:t xml:space="preserve">With these fixes both verification scenarios succeed: 4 obstacles with a 12 m sideways-dominant path (</w:t>
      </w:r>
      <w:r>
        <w:rPr>
          <w:rFonts w:ascii="Roboto Mono" w:cs="Roboto Mono" w:eastAsia="Roboto Mono" w:hAnsi="Roboto Mono"/>
          <w:color w:val="188038"/>
          <w:rtl w:val="0"/>
        </w:rPr>
        <w:t xml:space="preserve">SUCCEEDED</w:t>
      </w:r>
      <w:r>
        <w:rPr>
          <w:rtl w:val="0"/>
        </w:rPr>
        <w:t xml:space="preserve"> in 32 s, zero recoveries, zero hits, minimum clearance 2.09 m) and a 10-obstacle stress scenario (</w:t>
      </w:r>
      <w:r>
        <w:rPr>
          <w:rFonts w:ascii="Roboto Mono" w:cs="Roboto Mono" w:eastAsia="Roboto Mono" w:hAnsi="Roboto Mono"/>
          <w:color w:val="188038"/>
          <w:rtl w:val="0"/>
        </w:rPr>
        <w:t xml:space="preserve">SUCCEEDED</w:t>
      </w:r>
      <w:r>
        <w:rPr>
          <w:rtl w:val="0"/>
        </w:rPr>
        <w:t xml:space="preserve"> in 18 s, zero recoveries, zero hits, minimum clearance 0.59 m — the drone threading between obstacle clusters with the inflation layer as its effective safety margin).</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 generate a scenario (→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 Gazebo (headless) + bridges + virtual lidar + hit monitor; wait until the odometry terminal prints </w:t>
      </w:r>
      <w:r>
        <w:rPr>
          <w:rFonts w:ascii="Roboto Mono" w:cs="Roboto Mono" w:eastAsia="Roboto Mono" w:hAnsi="Roboto Mono"/>
          <w:color w:val="188038"/>
          <w:rtl w:val="0"/>
        </w:rPr>
        <w:t xml:space="preserve">Publishing /odom</w:t>
      </w:r>
      <w:r>
        <w:rPr>
          <w:rtl w:val="0"/>
        </w:rPr>
        <w:t xml:space="preserve"> lines (omit the argument for the classic single-wall world)</w:t>
      </w:r>
    </w:p>
    <w:p>
      <w:pPr>
        <w:rPr/>
      </w:pPr>
      <w:r>
        <w:rPr>
          <w:rFonts w:ascii="Roboto Mono" w:cs="Roboto Mono" w:eastAsia="Roboto Mono" w:hAnsi="Roboto Mono"/>
          <w:color w:val="188038"/>
          <w:rtl w:val="0"/>
        </w:rPr>
        <w:t xml:space="preserve">./launch_nav2.sh</w:t>
      </w:r>
      <w:r>
        <w:rPr>
          <w:rtl w:val="0"/>
        </w:rPr>
        <w:t xml:space="preserve"> — start Nav2; wait for “Managed nodes are active”</w:t>
      </w:r>
    </w:p>
    <w:p>
      <w:pPr>
        <w:rPr/>
      </w:pPr>
      <w:r>
        <w:rPr>
          <w:rFonts w:ascii="Roboto Mono" w:cs="Roboto Mono" w:eastAsia="Roboto Mono" w:hAnsi="Roboto Mono"/>
          <w:color w:val="188038"/>
          <w:rtl w:val="0"/>
        </w:rPr>
        <w:t xml:space="preserve">./view.sh</w:t>
      </w:r>
      <w:r>
        <w:rPr>
          <w:rtl w:val="0"/>
        </w:rPr>
        <w:t xml:space="preserve"> — optional RViz view: costmap, planned path, lidar points, odometry trail (goals can also be sent by clicking with the 2D Goal Pose tool)</w:t>
      </w:r>
    </w:p>
    <w:p>
      <w:pPr>
        <w:rPr/>
      </w:pPr>
      <w:r>
        <w:rPr>
          <w:rFonts w:ascii="Roboto Mono" w:cs="Roboto Mono" w:eastAsia="Roboto Mono" w:hAnsi="Roboto Mono"/>
          <w:color w:val="188038"/>
          <w:rtl w:val="0"/>
        </w:rPr>
        <w:t xml:space="preserve">./view_gazebo.sh</w:t>
      </w:r>
      <w:r>
        <w:rPr>
          <w:rtl w:val="0"/>
        </w:rPr>
        <w:t xml:space="preserve"> — optional Gazebo 3D window attached to the running simulation (in the VM this requires 3D acceleration disabled; on real GPUs it works normally)</w:t>
      </w:r>
    </w:p>
    <w:p>
      <w:pPr>
        <w:rPr/>
      </w:pPr>
      <w:r>
        <w:rPr>
          <w:rFonts w:ascii="Roboto Mono" w:cs="Roboto Mono" w:eastAsia="Roboto Mono" w:hAnsi="Roboto Mono"/>
          <w:color w:val="188038"/>
          <w:rtl w:val="0"/>
        </w:rPr>
        <w:t xml:space="preserve">./send_nav2_goal.sh --scenario scenarios/s42_n4</w:t>
      </w:r>
      <w:r>
        <w:rPr>
          <w:rtl w:val="0"/>
        </w:rPr>
        <w:t xml:space="preserve"> —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 hits and minimum clearance of the run; the full feedback stream of every goal is kept in </w:t>
      </w:r>
      <w:r>
        <w:rPr>
          <w:rFonts w:ascii="Roboto Mono" w:cs="Roboto Mono" w:eastAsia="Roboto Mono" w:hAnsi="Roboto Mono"/>
          <w:color w:val="188038"/>
          <w:rtl w:val="0"/>
        </w:rPr>
        <w:t xml:space="preserve">logs/goal_&lt;time&gt;.txt</w:t>
      </w:r>
    </w:p>
    <w:p>
      <w:pPr>
        <w:rPr/>
      </w:pPr>
      <w:r>
        <w:rPr>
          <w:rFonts w:ascii="Roboto Mono" w:cs="Roboto Mono" w:eastAsia="Roboto Mono" w:hAnsi="Roboto Mono"/>
          <w:color w:val="188038"/>
          <w:rtl w:val="0"/>
        </w:rPr>
        <w:t xml:space="preserve">./stop_drone_stack.sh</w:t>
      </w:r>
      <w:r>
        <w:rPr>
          <w:rtl w:val="0"/>
        </w:rPr>
        <w:t xml:space="preserve"> — teardown (stop Nav2 with Ctrl+C in its terminal)</w:t>
      </w:r>
    </w:p>
    <w:p>
      <w:pPr>
        <w:pStyle w:val="Heading2"/>
        <w:keepNext w:val="0"/>
        <w:keepLines w:val="0"/>
        <w:spacing w:after="80" w:lineRule="auto"/>
        <w:rPr>
          <w:b w:val="1"/>
          <w:bCs w:val="1"/>
          <w:sz w:val="34"/>
          <w:szCs w:val="34"/>
        </w:rPr>
      </w:pPr>
      <w:r>
        <w:rPr>
          <w:b w:val="1"/>
          <w:bCs w:val="1"/>
          <w:sz w:val="34"/>
          <w:szCs w:val="34"/>
          <w:rtl w:val="0"/>
        </w:rPr>
        <w:t xml:space="preserve">Phase B: Batch Evaluation with Static Obstacles</w:t>
      </w:r>
    </w:p>
    <w:p>
      <w:pPr>
        <w:rPr/>
      </w:pPr>
      <w:r>
        <w:rPr>
          <w:rtl w:val="0"/>
        </w:rPr>
        <w:t xml:space="preserve">To produce the requested statistics, I built an unattended batch runner (</w:t>
      </w:r>
      <w:r>
        <w:rPr>
          <w:rFonts w:ascii="Roboto Mono" w:cs="Roboto Mono" w:eastAsia="Roboto Mono" w:hAnsi="Roboto Mono"/>
          <w:color w:val="188038"/>
          <w:rtl w:val="0"/>
        </w:rPr>
        <w:t xml:space="preserve">run_batch.sh</w:t>
      </w:r>
      <w:r>
        <w:rPr>
          <w:rtl w:val="0"/>
        </w:rPr>
        <w:t xml:space="preserve">). For every combination of obstacle count and random seed it generates a fresh scenario, starts the whole stack headless (no terminal windows), waits for the odometry and Nav2 to become ready, arms the drone, sends the scenario goal under a watchdog timeout, saves every component’s log together with the feedback stream and the hit counter’s totals, and tears everything down before the next run. Failures are recorded and the batch continues. A companion script, </w:t>
      </w:r>
      <w:r>
        <w:rPr>
          <w:rFonts w:ascii="Roboto Mono" w:cs="Roboto Mono" w:eastAsia="Roboto Mono" w:hAnsi="Roboto Mono"/>
          <w:color w:val="188038"/>
          <w:rtl w:val="0"/>
        </w:rPr>
        <w:t xml:space="preserve">compute_metrics.py</w:t>
      </w:r>
      <w:r>
        <w:rPr>
          <w:rtl w:val="0"/>
        </w:rPr>
        <w:t xml:space="preserve">, parses the recorded artifacts into a CSV and aggregates success rate, navigation time, the path-to-Euclidean-distance ratio, hit count, and minimum obstacle clearance per obstacle count, and renders the corresponding plots.</w:t>
      </w:r>
    </w:p>
    <w:p>
      <w:pPr>
        <w:rPr/>
      </w:pPr>
      <w:r>
        <w:rPr>
          <w:rtl w:val="0"/>
        </w:rPr>
        <w:t xml:space="preserve">The main experiment swept 1, 2, 4, 6, 8, and 10 obstacles with 8 random seeds each — 48 runs, about 46 minutes unattended in the VM. All 48 runs succeeded with zero collisions:</w:t>
      </w:r>
    </w:p>
    <w:p>
      <w:pPr>
        <w:rPr/>
      </w:pPr>
      <w:r>
        <w:rPr>
          <w:rFonts w:ascii="Roboto Mono" w:cs="Roboto Mono" w:eastAsia="Roboto Mono" w:hAnsi="Roboto Mono"/>
          <w:color w:val="188038"/>
          <w:rtl w:val="0"/>
        </w:rPr>
        <w:t xml:space="preserve">  N   success   mean time   path/Euclid   hits   min clearance</w:t>
      </w:r>
    </w:p>
    <w:p>
      <w:pPr>
        <w:rPr/>
      </w:pPr>
      <w:r>
        <w:rPr>
          <w:rFonts w:ascii="Roboto Mono" w:cs="Roboto Mono" w:eastAsia="Roboto Mono" w:hAnsi="Roboto Mono"/>
          <w:color w:val="188038"/>
          <w:rtl w:val="0"/>
        </w:rPr>
        <w:t xml:space="preserve">  1     8/8      29.3 s        0.980        0        0.80 m</w:t>
      </w:r>
    </w:p>
    <w:p>
      <w:pPr>
        <w:rPr/>
      </w:pPr>
      <w:r>
        <w:rPr>
          <w:rFonts w:ascii="Roboto Mono" w:cs="Roboto Mono" w:eastAsia="Roboto Mono" w:hAnsi="Roboto Mono"/>
          <w:color w:val="188038"/>
          <w:rtl w:val="0"/>
        </w:rPr>
        <w:t xml:space="preserve">  2     8/8      29.3 s        0.981        0        0.76 m</w:t>
      </w:r>
    </w:p>
    <w:p>
      <w:pPr>
        <w:rPr/>
      </w:pPr>
      <w:r>
        <w:rPr>
          <w:rFonts w:ascii="Roboto Mono" w:cs="Roboto Mono" w:eastAsia="Roboto Mono" w:hAnsi="Roboto Mono"/>
          <w:color w:val="188038"/>
          <w:rtl w:val="0"/>
        </w:rPr>
        <w:t xml:space="preserve">  4     8/8      29.3 s        0.986        0        0.52 m</w:t>
      </w:r>
    </w:p>
    <w:p>
      <w:pPr>
        <w:rPr/>
      </w:pPr>
      <w:r>
        <w:rPr>
          <w:rFonts w:ascii="Roboto Mono" w:cs="Roboto Mono" w:eastAsia="Roboto Mono" w:hAnsi="Roboto Mono"/>
          <w:color w:val="188038"/>
          <w:rtl w:val="0"/>
        </w:rPr>
        <w:t xml:space="preserve">  6     8/8      30.6 s        1.001        0        0.38 m</w:t>
      </w:r>
    </w:p>
    <w:p>
      <w:pPr>
        <w:rPr/>
      </w:pPr>
      <w:r>
        <w:rPr>
          <w:rFonts w:ascii="Roboto Mono" w:cs="Roboto Mono" w:eastAsia="Roboto Mono" w:hAnsi="Roboto Mono"/>
          <w:color w:val="188038"/>
          <w:rtl w:val="0"/>
        </w:rPr>
        <w:t xml:space="preserve">  8     8/8      31.5 s        1.019        0        0.37 m</w:t>
      </w:r>
    </w:p>
    <w:p>
      <w:pPr>
        <w:rPr/>
      </w:pPr>
      <w:r>
        <w:rPr>
          <w:rFonts w:ascii="Roboto Mono" w:cs="Roboto Mono" w:eastAsia="Roboto Mono" w:hAnsi="Roboto Mono"/>
          <w:color w:val="188038"/>
          <w:rtl w:val="0"/>
        </w:rPr>
        <w:t xml:space="preserve"> 10     8/8      31.6 s        1.021        0        0.37 m</w:t>
      </w:r>
    </w:p>
    <w:p>
      <w:pPr>
        <w:rPr/>
      </w:pPr>
      <w:r>
        <w:rPr>
          <w:rtl w:val="0"/>
        </w:rPr>
        <w:t xml:space="preserve">The trends behave as expected: with few obstacles the random start–goal line is usually free, so the ratio sits slightly below 1 (the drone stops at the 0.3 m goal tolerance); as the field crowds, navigation time and detour overhead grow and the minimum clearance drops toward the costmap inflation radius, which acts as the effective safety margin. Ratios below 1.0 are an artifact of measuring the flown path against the full start-to-goal distance while the goal checker accepts arrival within 0.3 m.</w:t>
      </w:r>
    </w:p>
    <w:p>
      <w:pPr>
        <w:rPr/>
      </w:pPr>
      <w:r>
        <w:rPr>
          <w:rtl w:val="0"/>
        </w:rPr>
        <w:t xml:space="preserve">Reliability of the harness itself was the main lesson of this phase. Every failure observed across all batches was an infrastructure timeout, never a navigation failure: ROS 2 action-server handshakes timed out whenever the host machine starved the VM (an open RViz window during one batch; incoming video calls during another — the failed runs clustered exactly in the call windows). Two measures fixed this: raising Nav2’s behavior-tree IPC timeouts (</w:t>
      </w:r>
      <w:r>
        <w:rPr>
          <w:rFonts w:ascii="Roboto Mono" w:cs="Roboto Mono" w:eastAsia="Roboto Mono" w:hAnsi="Roboto Mono"/>
          <w:color w:val="188038"/>
          <w:rtl w:val="0"/>
        </w:rPr>
        <w:t xml:space="preserve">default_server_timeout</w:t>
      </w:r>
      <w:r>
        <w:rPr>
          <w:rtl w:val="0"/>
        </w:rPr>
        <w:t xml:space="preserve">, where I initially used a wrong parameter name that ROS silently ignored — a caution worth recording), and keeping the VM unloaded during batches. The affected runs were re-executed with identical seeds and configuration, giving the final 48/48. The curated results (CSV, summary table, plots) are stored in the repository under </w:t>
      </w:r>
      <w:r>
        <w:rPr>
          <w:rFonts w:ascii="Roboto Mono" w:cs="Roboto Mono" w:eastAsia="Roboto Mono" w:hAnsi="Roboto Mono"/>
          <w:color w:val="188038"/>
          <w:rtl w:val="0"/>
        </w:rPr>
        <w:t xml:space="preserve">results/2026-07-17_static_sweep/</w:t>
      </w:r>
      <w:r>
        <w:rPr>
          <w:rtl w:val="0"/>
        </w:rPr>
        <w:t xml:space="preserve">.</w:t>
      </w:r>
    </w:p>
    <w:p>
      <w:pPr>
        <w:rPr/>
      </w:pPr>
      <w:r>
        <w:rPr>
          <w:rtl w:val="0"/>
        </w:rPr>
        <w:t xml:space="preserve">With the static-obstacle baseline established — Nav2 reliably avoids fixed obstacles at these densities — the next phase introduces moving obstacles at increasing speeds to locate the point where Nav2’s performance deteriorates, which motivates the additional avoidance component.</w:t>
      </w:r>
    </w:p>
    <w:p w:rsidR="00000000" w:rsidDel="00000000" w:rsidP="00000000" w:rsidRDefault="00000000" w:rsidRPr="00000000" w14:paraId="00000034">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