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C2F" w:rsidRPr="00636C2F" w:rsidRDefault="00636C2F" w:rsidP="00636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C2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The objective of this practical is to create different types of data visualizations using Python libraries. These visualizations help in understanding data patterns, distributions, and relationships.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C2F">
        <w:rPr>
          <w:rFonts w:ascii="Times New Roman" w:eastAsia="Times New Roman" w:hAnsi="Times New Roman" w:cs="Times New Roman"/>
          <w:b/>
          <w:bCs/>
          <w:sz w:val="36"/>
          <w:szCs w:val="36"/>
        </w:rPr>
        <w:t>🟢 Tools Used</w:t>
      </w:r>
    </w:p>
    <w:p w:rsidR="00636C2F" w:rsidRPr="00636C2F" w:rsidRDefault="00636C2F" w:rsidP="0063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6C2F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 Notebook / Google </w:t>
      </w:r>
      <w:proofErr w:type="spellStart"/>
      <w:r w:rsidRPr="00636C2F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6C2F" w:rsidRPr="00636C2F" w:rsidRDefault="00636C2F" w:rsidP="0063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636C2F" w:rsidRPr="00636C2F" w:rsidRDefault="00636C2F" w:rsidP="0063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636C2F" w:rsidRPr="00636C2F" w:rsidRDefault="00636C2F" w:rsidP="0063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6C2F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6C2F" w:rsidRPr="00636C2F" w:rsidRDefault="00636C2F" w:rsidP="00636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6C2F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C2F">
        <w:rPr>
          <w:rFonts w:ascii="Times New Roman" w:eastAsia="Times New Roman" w:hAnsi="Times New Roman" w:cs="Times New Roman"/>
          <w:b/>
          <w:bCs/>
          <w:sz w:val="36"/>
          <w:szCs w:val="36"/>
        </w:rPr>
        <w:t>🟢 Dataset Used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COVID-19 / Medical Dataset (CSV File)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1: Import Required Libraries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In this step, all necessary libraries for data analysis and visualization were imported to prepare the environment.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371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PORTING DATASET AND LIBRARI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2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2: Load the Dataset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The dataset file was loaded into the notebook for further processing and visualization.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3: Display the Dataset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The first few rows of the dataset were displayed to understand its structure and contents.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8AFA43" wp14:editId="6AAFB62D">
            <wp:extent cx="5943600" cy="2437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PORTING DATASET AND LIBRARI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2F">
        <w:rPr>
          <w:rFonts w:ascii="Times New Roman" w:eastAsia="Times New Roman" w:hAnsi="Times New Roman" w:cs="Times New Roman"/>
          <w:sz w:val="24"/>
          <w:szCs w:val="24"/>
        </w:rPr>
        <w:br/>
      </w: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4: Histogram (Age Distribution)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histogram was created to analyze the distribution of age values in the dataset.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261E49" wp14:editId="0A647C83">
            <wp:extent cx="5943600" cy="2186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ISTOGRAM AGE DISTRIBU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2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5: Bar Chart (Gender Distribution)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bar chart was used to show the count of different categories in the gender column.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415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R 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Scatter Plot (Relationship Analysis)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scatter plot was created to analyze the relationship between age and another health-related variable.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79B2BB" wp14:editId="34CA5B78">
            <wp:extent cx="4883150" cy="2190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ATTER PPL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7: Box Plot (Statistical Distribution)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box plot was used to visualize the spread and outliers of age data.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57650" cy="2860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OX PLO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8: Violin Plot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violin plot was created to show the distribution and density of the age data.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54500" cy="2801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OLIN PLO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2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9: </w:t>
      </w:r>
      <w:proofErr w:type="spellStart"/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Heatmap</w:t>
      </w:r>
      <w:proofErr w:type="spellEnd"/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(Correlation Matrix)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636C2F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 was generated to visualize the correlation between numerical variables in the dataset.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11700" cy="3092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EATMAP PLO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10: Customized Plot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customized plot was created with titles and labels to improve visualization clarity.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6350" cy="2574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USTOMISED PLO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6C2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11: Subplots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Multiple plots were displayed in a single figure to compare different visualizations side by side.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10000" cy="304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UBPLO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12: Pie Chart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>A pie chart was used to show the percentage distribution of categorical data.</w:t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68700" cy="2203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E PLO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36C2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13: Line Plot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lastRenderedPageBreak/>
        <w:t>A simple line plot was created to represent a trend from a selected sample of data.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5022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NE PLO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C2F" w:rsidRPr="00636C2F" w:rsidRDefault="00636C2F" w:rsidP="00636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6C2F" w:rsidRPr="00636C2F" w:rsidRDefault="00636C2F" w:rsidP="00636C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C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Conclusion</w:t>
      </w:r>
    </w:p>
    <w:p w:rsidR="00636C2F" w:rsidRPr="00636C2F" w:rsidRDefault="00636C2F" w:rsidP="00636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In this practical, multiple visualization techniques were applied to analyze the dataset. Graphical representations such as histograms, bar charts, scatter plots, and </w:t>
      </w:r>
      <w:proofErr w:type="spellStart"/>
      <w:r w:rsidRPr="00636C2F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636C2F">
        <w:rPr>
          <w:rFonts w:ascii="Times New Roman" w:eastAsia="Times New Roman" w:hAnsi="Times New Roman" w:cs="Times New Roman"/>
          <w:sz w:val="24"/>
          <w:szCs w:val="24"/>
        </w:rPr>
        <w:t xml:space="preserve"> made it easier to understand patterns and relationships in the data.</w:t>
      </w:r>
    </w:p>
    <w:p w:rsidR="009A26B9" w:rsidRDefault="009A26B9"/>
    <w:sectPr w:rsidR="009A2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16400"/>
    <w:multiLevelType w:val="multilevel"/>
    <w:tmpl w:val="2050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C2F"/>
    <w:rsid w:val="0023434F"/>
    <w:rsid w:val="00636C2F"/>
    <w:rsid w:val="007501CF"/>
    <w:rsid w:val="009A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9767"/>
  <w15:chartTrackingRefBased/>
  <w15:docId w15:val="{0D7C81B5-C63C-4C15-A041-9BDC9801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2026-03-27T19:18:00Z</dcterms:created>
  <dcterms:modified xsi:type="dcterms:W3CDTF">2026-03-27T19:18:00Z</dcterms:modified>
</cp:coreProperties>
</file>