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08, 2025</w:t>
              <w:br/>
              <w:t>Report Time: 04:59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ddd</w:t>
              <w:br/>
              <w:t>Age: 34</w:t>
              <w:br/>
              <w:t>Test Type: CT Scan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CT Scan examination</w:t>
      </w:r>
    </w:p>
    <w:p/>
    <w:p>
      <w:pPr>
        <w:pStyle w:val="Heading1"/>
      </w:pPr>
      <w:r>
        <w:t>FINDINGS</w:t>
      </w:r>
    </w:p>
    <w:p>
      <w:r>
        <w:t>EXAMINATION: CT Scan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CT Scan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July 08, 2025 at 04:59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