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2A" w:rsidRPr="00DB4171" w:rsidRDefault="00DB4171">
      <w:pPr>
        <w:rPr>
          <w:sz w:val="36"/>
          <w:szCs w:val="36"/>
          <w:rtl/>
        </w:rPr>
      </w:pPr>
      <w:r w:rsidRPr="00DB4171">
        <w:rPr>
          <w:rFonts w:hint="cs"/>
          <w:sz w:val="36"/>
          <w:szCs w:val="36"/>
          <w:rtl/>
        </w:rPr>
        <w:t>قسمت 6</w:t>
      </w:r>
    </w:p>
    <w:p w:rsidR="00DB4171" w:rsidRDefault="00DB4171">
      <w:pPr>
        <w:rPr>
          <w:sz w:val="36"/>
          <w:szCs w:val="36"/>
          <w:rtl/>
        </w:rPr>
      </w:pPr>
      <w:r w:rsidRPr="00DB4171">
        <w:rPr>
          <w:rFonts w:hint="cs"/>
          <w:sz w:val="36"/>
          <w:szCs w:val="36"/>
          <w:rtl/>
        </w:rPr>
        <w:t xml:space="preserve">در این قسمت لایه </w:t>
      </w:r>
      <w:r w:rsidRPr="00DB4171">
        <w:rPr>
          <w:sz w:val="36"/>
          <w:szCs w:val="36"/>
        </w:rPr>
        <w:t>Domain</w:t>
      </w:r>
      <w:r w:rsidRPr="00DB4171">
        <w:rPr>
          <w:rFonts w:hint="cs"/>
          <w:sz w:val="36"/>
          <w:szCs w:val="36"/>
          <w:rtl/>
        </w:rPr>
        <w:t xml:space="preserve"> را به قسمت </w:t>
      </w:r>
      <w:r w:rsidRPr="00DB4171">
        <w:rPr>
          <w:sz w:val="36"/>
          <w:szCs w:val="36"/>
        </w:rPr>
        <w:t>Core</w:t>
      </w:r>
      <w:r w:rsidRPr="00DB4171">
        <w:rPr>
          <w:rFonts w:hint="cs"/>
          <w:sz w:val="36"/>
          <w:szCs w:val="36"/>
          <w:rtl/>
        </w:rPr>
        <w:t xml:space="preserve"> اضافه می‌کنیم. در این لایه </w:t>
      </w:r>
      <w:r w:rsidRPr="00DB4171">
        <w:rPr>
          <w:sz w:val="36"/>
          <w:szCs w:val="36"/>
        </w:rPr>
        <w:t>Entity</w:t>
      </w:r>
      <w:r>
        <w:rPr>
          <w:rFonts w:hint="cs"/>
          <w:sz w:val="36"/>
          <w:szCs w:val="36"/>
          <w:rtl/>
        </w:rPr>
        <w:t xml:space="preserve"> های خودمان را قرار می‌دهیم. موجودیت‌</w:t>
      </w:r>
      <w:r w:rsidRPr="00DB4171">
        <w:rPr>
          <w:rFonts w:hint="cs"/>
          <w:sz w:val="36"/>
          <w:szCs w:val="36"/>
          <w:rtl/>
        </w:rPr>
        <w:t>ها</w:t>
      </w:r>
      <w:r>
        <w:rPr>
          <w:rFonts w:hint="cs"/>
          <w:sz w:val="36"/>
          <w:szCs w:val="36"/>
          <w:rtl/>
        </w:rPr>
        <w:t>ی که قرار است جدول انها در دیتا</w:t>
      </w:r>
      <w:r w:rsidRPr="00DB4171">
        <w:rPr>
          <w:rFonts w:hint="cs"/>
          <w:sz w:val="36"/>
          <w:szCs w:val="36"/>
          <w:rtl/>
        </w:rPr>
        <w:t>بیس ایجاد شود.</w:t>
      </w:r>
    </w:p>
    <w:p w:rsidR="00276070" w:rsidRDefault="00276070">
      <w:pPr>
        <w:rPr>
          <w:sz w:val="36"/>
          <w:szCs w:val="36"/>
          <w:rtl/>
        </w:rPr>
      </w:pPr>
      <w:r>
        <w:rPr>
          <w:rFonts w:hint="cs"/>
          <w:sz w:val="36"/>
          <w:szCs w:val="36"/>
          <w:rtl/>
        </w:rPr>
        <w:t>جلسه 7</w:t>
      </w:r>
    </w:p>
    <w:p w:rsidR="00276070" w:rsidRDefault="00276070">
      <w:pPr>
        <w:rPr>
          <w:sz w:val="36"/>
          <w:szCs w:val="36"/>
          <w:rtl/>
        </w:rPr>
      </w:pPr>
      <w:r>
        <w:rPr>
          <w:rFonts w:hint="cs"/>
          <w:sz w:val="36"/>
          <w:szCs w:val="36"/>
          <w:rtl/>
        </w:rPr>
        <w:t xml:space="preserve">ساخت </w:t>
      </w:r>
      <w:proofErr w:type="spellStart"/>
      <w:r>
        <w:rPr>
          <w:sz w:val="36"/>
          <w:szCs w:val="36"/>
        </w:rPr>
        <w:t>BaseDomainEntity</w:t>
      </w:r>
      <w:proofErr w:type="spellEnd"/>
      <w:r>
        <w:rPr>
          <w:rFonts w:hint="cs"/>
          <w:sz w:val="36"/>
          <w:szCs w:val="36"/>
          <w:rtl/>
        </w:rPr>
        <w:t xml:space="preserve"> که این کلاس </w:t>
      </w:r>
      <w:r>
        <w:rPr>
          <w:sz w:val="36"/>
          <w:szCs w:val="36"/>
        </w:rPr>
        <w:t>abstract</w:t>
      </w:r>
      <w:r>
        <w:rPr>
          <w:rFonts w:hint="cs"/>
          <w:sz w:val="36"/>
          <w:szCs w:val="36"/>
          <w:rtl/>
        </w:rPr>
        <w:t xml:space="preserve"> شامل تمام قسمت های فیلد های مشترک داخل همه کلاس های </w:t>
      </w:r>
      <w:r>
        <w:rPr>
          <w:sz w:val="36"/>
          <w:szCs w:val="36"/>
        </w:rPr>
        <w:t>Domain</w:t>
      </w:r>
      <w:r>
        <w:rPr>
          <w:rFonts w:hint="cs"/>
          <w:sz w:val="36"/>
          <w:szCs w:val="36"/>
          <w:rtl/>
        </w:rPr>
        <w:t xml:space="preserve"> است. بعد ساخت کلاس بقسه کلاس ها از این کلاس ارث بری می کنند.این کلاس را توی فولدر </w:t>
      </w:r>
      <w:r>
        <w:rPr>
          <w:sz w:val="36"/>
          <w:szCs w:val="36"/>
        </w:rPr>
        <w:t>common</w:t>
      </w:r>
      <w:r>
        <w:rPr>
          <w:rFonts w:hint="cs"/>
          <w:sz w:val="36"/>
          <w:szCs w:val="36"/>
          <w:rtl/>
        </w:rPr>
        <w:t xml:space="preserve"> قرار میدهیم.</w:t>
      </w:r>
    </w:p>
    <w:bookmarkStart w:id="0" w:name="_MON_1736973226"/>
    <w:bookmarkEnd w:id="0"/>
    <w:p w:rsidR="00276070" w:rsidRDefault="00276070">
      <w:pPr>
        <w:rPr>
          <w:sz w:val="36"/>
          <w:szCs w:val="36"/>
          <w:rtl/>
        </w:rPr>
      </w:pPr>
      <w:r>
        <w:rPr>
          <w:sz w:val="36"/>
          <w:szCs w:val="36"/>
        </w:rPr>
        <w:object w:dxaOrig="9026" w:dyaOrig="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52.25pt" o:ole="">
            <v:imagedata r:id="rId4" o:title=""/>
          </v:shape>
          <o:OLEObject Type="Embed" ProgID="Word.OpenDocumentText.12" ShapeID="_x0000_i1025" DrawAspect="Content" ObjectID="_1737025284" r:id="rId5"/>
        </w:object>
      </w:r>
    </w:p>
    <w:p w:rsidR="00276070" w:rsidRDefault="000E733A">
      <w:pPr>
        <w:rPr>
          <w:rFonts w:hint="cs"/>
          <w:sz w:val="36"/>
          <w:szCs w:val="36"/>
          <w:rtl/>
        </w:rPr>
      </w:pPr>
      <w:r>
        <w:rPr>
          <w:rFonts w:hint="cs"/>
          <w:sz w:val="36"/>
          <w:szCs w:val="36"/>
          <w:rtl/>
        </w:rPr>
        <w:t>قسمت 8</w:t>
      </w:r>
    </w:p>
    <w:p w:rsidR="000E733A" w:rsidRDefault="000E733A">
      <w:pPr>
        <w:rPr>
          <w:sz w:val="36"/>
          <w:szCs w:val="36"/>
          <w:rtl/>
        </w:rPr>
      </w:pPr>
      <w:r>
        <w:rPr>
          <w:rFonts w:hint="cs"/>
          <w:sz w:val="36"/>
          <w:szCs w:val="36"/>
          <w:rtl/>
        </w:rPr>
        <w:t xml:space="preserve">در این قسمت لایه </w:t>
      </w:r>
      <w:r>
        <w:rPr>
          <w:sz w:val="36"/>
          <w:szCs w:val="36"/>
        </w:rPr>
        <w:t>core</w:t>
      </w:r>
      <w:r>
        <w:rPr>
          <w:rFonts w:hint="cs"/>
          <w:sz w:val="36"/>
          <w:szCs w:val="36"/>
          <w:rtl/>
        </w:rPr>
        <w:t xml:space="preserve"> رو میسازیم. این لایه بین دیتابیس و برنامه ما و هر چیزی که می خواهد به دیتابیس وصل شود قرار میگیرد.</w:t>
      </w:r>
      <w:r w:rsidR="0099724D">
        <w:rPr>
          <w:rFonts w:hint="cs"/>
          <w:sz w:val="36"/>
          <w:szCs w:val="36"/>
          <w:rtl/>
        </w:rPr>
        <w:t xml:space="preserve">برای این اتصال از الگوی </w:t>
      </w:r>
      <w:r w:rsidR="0099724D">
        <w:rPr>
          <w:sz w:val="36"/>
          <w:szCs w:val="36"/>
        </w:rPr>
        <w:t>Repository</w:t>
      </w:r>
      <w:r w:rsidR="0099724D">
        <w:rPr>
          <w:rFonts w:hint="cs"/>
          <w:sz w:val="36"/>
          <w:szCs w:val="36"/>
          <w:rtl/>
        </w:rPr>
        <w:t xml:space="preserve"> استفاده می کنیم.این اینترفیس ها اجازه می دهند که ما برنامه هایی که قرار هست با دیتا بیس ارتباط برقرار کنند را کنترل کنیم. به عنوان یک گلوگاه این کار را انجام بدیم. در این جلس </w:t>
      </w:r>
      <w:proofErr w:type="spellStart"/>
      <w:r w:rsidR="0099724D">
        <w:rPr>
          <w:sz w:val="36"/>
          <w:szCs w:val="36"/>
        </w:rPr>
        <w:t>IGenericRepository</w:t>
      </w:r>
      <w:proofErr w:type="spellEnd"/>
      <w:r w:rsidR="0099724D">
        <w:rPr>
          <w:sz w:val="36"/>
          <w:szCs w:val="36"/>
        </w:rPr>
        <w:t xml:space="preserve"> </w:t>
      </w:r>
      <w:r w:rsidR="0099724D">
        <w:rPr>
          <w:rFonts w:hint="cs"/>
          <w:sz w:val="36"/>
          <w:szCs w:val="36"/>
          <w:rtl/>
        </w:rPr>
        <w:t xml:space="preserve"> را میسازیم.</w:t>
      </w:r>
    </w:p>
    <w:p w:rsidR="0099724D" w:rsidRDefault="0099724D">
      <w:pPr>
        <w:rPr>
          <w:sz w:val="36"/>
          <w:szCs w:val="36"/>
        </w:rPr>
      </w:pPr>
      <w:r>
        <w:rPr>
          <w:noProof/>
        </w:rPr>
        <w:lastRenderedPageBreak/>
        <w:drawing>
          <wp:inline distT="0" distB="0" distL="0" distR="0" wp14:anchorId="4F3F42E3" wp14:editId="12287A2D">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6200"/>
                    </a:xfrm>
                    <a:prstGeom prst="rect">
                      <a:avLst/>
                    </a:prstGeom>
                  </pic:spPr>
                </pic:pic>
              </a:graphicData>
            </a:graphic>
          </wp:inline>
        </w:drawing>
      </w:r>
    </w:p>
    <w:p w:rsidR="0099724D" w:rsidRDefault="0099724D">
      <w:pPr>
        <w:rPr>
          <w:sz w:val="36"/>
          <w:szCs w:val="36"/>
          <w:rtl/>
        </w:rPr>
      </w:pPr>
    </w:p>
    <w:p w:rsidR="00E30140" w:rsidRDefault="00E30140">
      <w:pPr>
        <w:rPr>
          <w:rFonts w:hint="cs"/>
          <w:sz w:val="36"/>
          <w:szCs w:val="36"/>
          <w:rtl/>
        </w:rPr>
      </w:pPr>
      <w:r>
        <w:rPr>
          <w:rFonts w:hint="cs"/>
          <w:sz w:val="36"/>
          <w:szCs w:val="36"/>
          <w:rtl/>
        </w:rPr>
        <w:t>قسمت9</w:t>
      </w:r>
    </w:p>
    <w:p w:rsidR="00E30140" w:rsidRDefault="00E30140">
      <w:pPr>
        <w:rPr>
          <w:sz w:val="36"/>
          <w:szCs w:val="36"/>
          <w:rtl/>
        </w:rPr>
      </w:pPr>
      <w:r>
        <w:rPr>
          <w:rFonts w:hint="cs"/>
          <w:sz w:val="36"/>
          <w:szCs w:val="36"/>
          <w:rtl/>
        </w:rPr>
        <w:t xml:space="preserve">دراین جلسه </w:t>
      </w:r>
      <w:proofErr w:type="spellStart"/>
      <w:r>
        <w:rPr>
          <w:sz w:val="36"/>
          <w:szCs w:val="36"/>
        </w:rPr>
        <w:t>IGenericRepository</w:t>
      </w:r>
      <w:proofErr w:type="spellEnd"/>
      <w:r>
        <w:rPr>
          <w:rFonts w:hint="cs"/>
          <w:sz w:val="36"/>
          <w:szCs w:val="36"/>
          <w:rtl/>
        </w:rPr>
        <w:t xml:space="preserve"> را می‌سازیم و فیلدهای اه را پر می کنیم.</w:t>
      </w:r>
    </w:p>
    <w:bookmarkStart w:id="1" w:name="_MON_1737010543"/>
    <w:bookmarkEnd w:id="1"/>
    <w:p w:rsidR="00E30140" w:rsidRDefault="00E30140">
      <w:pPr>
        <w:rPr>
          <w:rFonts w:hint="cs"/>
          <w:sz w:val="36"/>
          <w:szCs w:val="36"/>
          <w:rtl/>
        </w:rPr>
      </w:pPr>
      <w:r>
        <w:rPr>
          <w:sz w:val="36"/>
          <w:szCs w:val="36"/>
        </w:rPr>
        <w:object w:dxaOrig="9026" w:dyaOrig="2606">
          <v:shape id="_x0000_i1027" type="#_x0000_t75" style="width:451.25pt;height:130.25pt" o:ole="">
            <v:imagedata r:id="rId7" o:title=""/>
          </v:shape>
          <o:OLEObject Type="Embed" ProgID="Word.OpenDocumentText.12" ShapeID="_x0000_i1027" DrawAspect="Content" ObjectID="_1737025285" r:id="rId8"/>
        </w:object>
      </w:r>
    </w:p>
    <w:p w:rsidR="00E30140" w:rsidRDefault="00E30140">
      <w:pPr>
        <w:rPr>
          <w:rFonts w:hint="cs"/>
          <w:sz w:val="36"/>
          <w:szCs w:val="36"/>
          <w:rtl/>
        </w:rPr>
      </w:pPr>
      <w:r>
        <w:rPr>
          <w:rFonts w:hint="cs"/>
          <w:sz w:val="36"/>
          <w:szCs w:val="36"/>
          <w:rtl/>
        </w:rPr>
        <w:t xml:space="preserve">بعد از این کار برای هرکدام از کلاس های </w:t>
      </w:r>
      <w:r>
        <w:rPr>
          <w:sz w:val="36"/>
          <w:szCs w:val="36"/>
        </w:rPr>
        <w:t>Domain</w:t>
      </w:r>
      <w:r>
        <w:rPr>
          <w:rFonts w:hint="cs"/>
          <w:sz w:val="36"/>
          <w:szCs w:val="36"/>
          <w:rtl/>
        </w:rPr>
        <w:t xml:space="preserve"> یک ریپوزیتوری خاص می‌سازیم. که از کلاس </w:t>
      </w:r>
      <w:proofErr w:type="spellStart"/>
      <w:r>
        <w:rPr>
          <w:sz w:val="36"/>
          <w:szCs w:val="36"/>
        </w:rPr>
        <w:t>IGenric</w:t>
      </w:r>
      <w:proofErr w:type="spellEnd"/>
      <w:r>
        <w:rPr>
          <w:rFonts w:hint="cs"/>
          <w:sz w:val="36"/>
          <w:szCs w:val="36"/>
          <w:rtl/>
        </w:rPr>
        <w:t xml:space="preserve"> ارث بری کرده است. و وردی ان خود کلاس مربوط به ان است.</w:t>
      </w:r>
    </w:p>
    <w:p w:rsidR="00E30140" w:rsidRDefault="00E30140">
      <w:pPr>
        <w:rPr>
          <w:sz w:val="36"/>
          <w:szCs w:val="36"/>
          <w:rtl/>
        </w:rPr>
      </w:pPr>
      <w:r>
        <w:rPr>
          <w:noProof/>
        </w:rPr>
        <w:lastRenderedPageBreak/>
        <w:drawing>
          <wp:inline distT="0" distB="0" distL="0" distR="0" wp14:anchorId="7C2F0071" wp14:editId="7C48064B">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9025"/>
                    </a:xfrm>
                    <a:prstGeom prst="rect">
                      <a:avLst/>
                    </a:prstGeom>
                  </pic:spPr>
                </pic:pic>
              </a:graphicData>
            </a:graphic>
          </wp:inline>
        </w:drawing>
      </w:r>
    </w:p>
    <w:p w:rsidR="002543D2" w:rsidRDefault="002543D2">
      <w:pPr>
        <w:rPr>
          <w:sz w:val="36"/>
          <w:szCs w:val="36"/>
          <w:rtl/>
        </w:rPr>
      </w:pPr>
    </w:p>
    <w:p w:rsidR="002543D2" w:rsidRDefault="002543D2">
      <w:pPr>
        <w:rPr>
          <w:rFonts w:hint="cs"/>
          <w:sz w:val="36"/>
          <w:szCs w:val="36"/>
          <w:rtl/>
        </w:rPr>
      </w:pPr>
      <w:r>
        <w:rPr>
          <w:rFonts w:hint="cs"/>
          <w:sz w:val="36"/>
          <w:szCs w:val="36"/>
          <w:rtl/>
        </w:rPr>
        <w:t>قسمت 10</w:t>
      </w:r>
    </w:p>
    <w:p w:rsidR="002543D2" w:rsidRDefault="002543D2">
      <w:pPr>
        <w:rPr>
          <w:sz w:val="36"/>
          <w:szCs w:val="36"/>
        </w:rPr>
      </w:pPr>
      <w:proofErr w:type="spellStart"/>
      <w:r>
        <w:rPr>
          <w:sz w:val="36"/>
          <w:szCs w:val="36"/>
        </w:rPr>
        <w:t>AutoMapper</w:t>
      </w:r>
      <w:proofErr w:type="spellEnd"/>
    </w:p>
    <w:p w:rsidR="002543D2" w:rsidRDefault="0062707E">
      <w:pPr>
        <w:rPr>
          <w:rFonts w:hint="cs"/>
          <w:sz w:val="36"/>
          <w:szCs w:val="36"/>
          <w:rtl/>
        </w:rPr>
      </w:pPr>
      <w:r>
        <w:rPr>
          <w:rFonts w:hint="cs"/>
          <w:sz w:val="36"/>
          <w:szCs w:val="36"/>
          <w:rtl/>
        </w:rPr>
        <w:t xml:space="preserve">در این قسمت با نصب این پکیج برای تبدیل داده ها از </w:t>
      </w:r>
      <w:proofErr w:type="spellStart"/>
      <w:r>
        <w:rPr>
          <w:sz w:val="36"/>
          <w:szCs w:val="36"/>
        </w:rPr>
        <w:t>Dto</w:t>
      </w:r>
      <w:proofErr w:type="spellEnd"/>
      <w:r>
        <w:rPr>
          <w:rFonts w:hint="cs"/>
          <w:sz w:val="36"/>
          <w:szCs w:val="36"/>
          <w:rtl/>
        </w:rPr>
        <w:t xml:space="preserve"> و </w:t>
      </w:r>
      <w:r>
        <w:rPr>
          <w:sz w:val="36"/>
          <w:szCs w:val="36"/>
        </w:rPr>
        <w:t xml:space="preserve">entity </w:t>
      </w:r>
      <w:r>
        <w:rPr>
          <w:rFonts w:hint="cs"/>
          <w:sz w:val="36"/>
          <w:szCs w:val="36"/>
          <w:rtl/>
        </w:rPr>
        <w:t xml:space="preserve"> ها استفاده می کنیم</w:t>
      </w:r>
    </w:p>
    <w:p w:rsidR="0062707E" w:rsidRDefault="0062707E">
      <w:pPr>
        <w:rPr>
          <w:rFonts w:hint="cs"/>
          <w:sz w:val="36"/>
          <w:szCs w:val="36"/>
          <w:rtl/>
        </w:rPr>
      </w:pPr>
      <w:r>
        <w:rPr>
          <w:noProof/>
        </w:rPr>
        <w:drawing>
          <wp:inline distT="0" distB="0" distL="0" distR="0" wp14:anchorId="1F5991F7" wp14:editId="2C1E23FE">
            <wp:extent cx="5731510" cy="240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2840"/>
                    </a:xfrm>
                    <a:prstGeom prst="rect">
                      <a:avLst/>
                    </a:prstGeom>
                  </pic:spPr>
                </pic:pic>
              </a:graphicData>
            </a:graphic>
          </wp:inline>
        </w:drawing>
      </w:r>
    </w:p>
    <w:p w:rsidR="002543D2" w:rsidRDefault="002543D2">
      <w:pPr>
        <w:rPr>
          <w:sz w:val="36"/>
          <w:szCs w:val="36"/>
          <w:rtl/>
        </w:rPr>
      </w:pPr>
    </w:p>
    <w:p w:rsidR="0062707E" w:rsidRDefault="005708E1">
      <w:pPr>
        <w:rPr>
          <w:rFonts w:hint="cs"/>
          <w:sz w:val="36"/>
          <w:szCs w:val="36"/>
          <w:rtl/>
        </w:rPr>
      </w:pPr>
      <w:r>
        <w:rPr>
          <w:rFonts w:hint="cs"/>
          <w:sz w:val="36"/>
          <w:szCs w:val="36"/>
          <w:rtl/>
        </w:rPr>
        <w:t>کلاس را هم در این قسمت ایجاد می کنیم.</w:t>
      </w:r>
      <w:r w:rsidR="006E32D9">
        <w:rPr>
          <w:rFonts w:hint="cs"/>
          <w:sz w:val="36"/>
          <w:szCs w:val="36"/>
          <w:rtl/>
        </w:rPr>
        <w:t xml:space="preserve"> از </w:t>
      </w:r>
      <w:r w:rsidR="006E32D9">
        <w:rPr>
          <w:sz w:val="36"/>
          <w:szCs w:val="36"/>
        </w:rPr>
        <w:t>profile</w:t>
      </w:r>
      <w:r w:rsidR="006E32D9">
        <w:rPr>
          <w:rFonts w:hint="cs"/>
          <w:sz w:val="36"/>
          <w:szCs w:val="36"/>
          <w:rtl/>
        </w:rPr>
        <w:t xml:space="preserve"> که مربوط به </w:t>
      </w:r>
      <w:proofErr w:type="spellStart"/>
      <w:r w:rsidR="006E32D9">
        <w:rPr>
          <w:sz w:val="36"/>
          <w:szCs w:val="36"/>
        </w:rPr>
        <w:t>Automapper</w:t>
      </w:r>
      <w:proofErr w:type="spellEnd"/>
      <w:r w:rsidR="006E32D9">
        <w:rPr>
          <w:rFonts w:hint="cs"/>
          <w:sz w:val="36"/>
          <w:szCs w:val="36"/>
          <w:rtl/>
        </w:rPr>
        <w:t xml:space="preserve"> هست ارث بری می کنیم.</w:t>
      </w:r>
    </w:p>
    <w:p w:rsidR="005708E1" w:rsidRDefault="006E32D9">
      <w:pPr>
        <w:rPr>
          <w:sz w:val="36"/>
          <w:szCs w:val="36"/>
          <w:rtl/>
        </w:rPr>
      </w:pPr>
      <w:r>
        <w:rPr>
          <w:noProof/>
        </w:rPr>
        <w:lastRenderedPageBreak/>
        <w:drawing>
          <wp:inline distT="0" distB="0" distL="0" distR="0" wp14:anchorId="0FCCF09C" wp14:editId="76111B11">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3800"/>
                    </a:xfrm>
                    <a:prstGeom prst="rect">
                      <a:avLst/>
                    </a:prstGeom>
                  </pic:spPr>
                </pic:pic>
              </a:graphicData>
            </a:graphic>
          </wp:inline>
        </w:drawing>
      </w:r>
    </w:p>
    <w:p w:rsidR="006E32D9" w:rsidRDefault="006E32D9">
      <w:pPr>
        <w:rPr>
          <w:sz w:val="36"/>
          <w:szCs w:val="36"/>
          <w:rtl/>
        </w:rPr>
      </w:pPr>
    </w:p>
    <w:p w:rsidR="006E32D9" w:rsidRDefault="006E32D9">
      <w:pPr>
        <w:rPr>
          <w:rFonts w:hint="cs"/>
          <w:sz w:val="36"/>
          <w:szCs w:val="36"/>
          <w:rtl/>
        </w:rPr>
      </w:pPr>
      <w:r>
        <w:rPr>
          <w:rFonts w:hint="cs"/>
          <w:sz w:val="36"/>
          <w:szCs w:val="36"/>
          <w:rtl/>
        </w:rPr>
        <w:t xml:space="preserve">فولدر </w:t>
      </w:r>
      <w:r>
        <w:rPr>
          <w:sz w:val="36"/>
          <w:szCs w:val="36"/>
        </w:rPr>
        <w:t>DTOs</w:t>
      </w:r>
      <w:r>
        <w:rPr>
          <w:rFonts w:hint="cs"/>
          <w:sz w:val="36"/>
          <w:szCs w:val="36"/>
          <w:rtl/>
        </w:rPr>
        <w:t xml:space="preserve"> </w:t>
      </w:r>
      <w:r w:rsidR="005F3003">
        <w:rPr>
          <w:rFonts w:hint="cs"/>
          <w:sz w:val="36"/>
          <w:szCs w:val="36"/>
          <w:rtl/>
        </w:rPr>
        <w:t>(</w:t>
      </w:r>
      <w:r w:rsidR="005F3003">
        <w:rPr>
          <w:sz w:val="36"/>
          <w:szCs w:val="36"/>
        </w:rPr>
        <w:t>Data Transfer Object</w:t>
      </w:r>
      <w:r w:rsidR="005F3003">
        <w:rPr>
          <w:rFonts w:hint="cs"/>
          <w:sz w:val="36"/>
          <w:szCs w:val="36"/>
          <w:rtl/>
        </w:rPr>
        <w:t>)</w:t>
      </w:r>
      <w:r>
        <w:rPr>
          <w:rFonts w:hint="cs"/>
          <w:sz w:val="36"/>
          <w:szCs w:val="36"/>
          <w:rtl/>
        </w:rPr>
        <w:t xml:space="preserve">که مربوط به مدل ویو ها هست را هم در لایه </w:t>
      </w:r>
      <w:r>
        <w:rPr>
          <w:sz w:val="36"/>
          <w:szCs w:val="36"/>
        </w:rPr>
        <w:t>Application</w:t>
      </w:r>
      <w:r>
        <w:rPr>
          <w:rFonts w:hint="cs"/>
          <w:sz w:val="36"/>
          <w:szCs w:val="36"/>
          <w:rtl/>
        </w:rPr>
        <w:t xml:space="preserve"> ایجاد می کنیم</w:t>
      </w:r>
      <w:r w:rsidR="000605D6">
        <w:rPr>
          <w:rFonts w:hint="cs"/>
          <w:sz w:val="36"/>
          <w:szCs w:val="36"/>
          <w:rtl/>
        </w:rPr>
        <w:t xml:space="preserve">.برای ارتباط بین </w:t>
      </w:r>
      <w:r w:rsidR="000605D6">
        <w:rPr>
          <w:sz w:val="36"/>
          <w:szCs w:val="36"/>
        </w:rPr>
        <w:t>Entity</w:t>
      </w:r>
      <w:r w:rsidR="000605D6">
        <w:rPr>
          <w:rFonts w:hint="cs"/>
          <w:sz w:val="36"/>
          <w:szCs w:val="36"/>
          <w:rtl/>
        </w:rPr>
        <w:t xml:space="preserve"> ها و برنامه ها ما از مدلهای </w:t>
      </w:r>
      <w:r w:rsidR="000605D6">
        <w:rPr>
          <w:sz w:val="36"/>
          <w:szCs w:val="36"/>
        </w:rPr>
        <w:t>DTO</w:t>
      </w:r>
      <w:r w:rsidR="000605D6">
        <w:rPr>
          <w:rFonts w:hint="cs"/>
          <w:sz w:val="36"/>
          <w:szCs w:val="36"/>
          <w:rtl/>
        </w:rPr>
        <w:t xml:space="preserve"> استفاده می کنیم</w:t>
      </w:r>
      <w:r>
        <w:rPr>
          <w:rFonts w:hint="cs"/>
          <w:sz w:val="36"/>
          <w:szCs w:val="36"/>
          <w:rtl/>
        </w:rPr>
        <w:t>.</w:t>
      </w:r>
      <w:proofErr w:type="spellStart"/>
      <w:r w:rsidR="005F3003">
        <w:rPr>
          <w:sz w:val="36"/>
          <w:szCs w:val="36"/>
        </w:rPr>
        <w:t>Automapper</w:t>
      </w:r>
      <w:proofErr w:type="spellEnd"/>
      <w:r w:rsidR="005F3003">
        <w:rPr>
          <w:rFonts w:hint="cs"/>
          <w:sz w:val="36"/>
          <w:szCs w:val="36"/>
          <w:rtl/>
        </w:rPr>
        <w:t xml:space="preserve"> مدل های که در </w:t>
      </w:r>
      <w:r w:rsidR="005F3003">
        <w:rPr>
          <w:sz w:val="36"/>
          <w:szCs w:val="36"/>
        </w:rPr>
        <w:t>DTOs</w:t>
      </w:r>
      <w:r w:rsidR="005F3003">
        <w:rPr>
          <w:rFonts w:hint="cs"/>
          <w:sz w:val="36"/>
          <w:szCs w:val="36"/>
          <w:rtl/>
        </w:rPr>
        <w:t xml:space="preserve"> ساختیم را به </w:t>
      </w:r>
      <w:r w:rsidR="005F3003">
        <w:rPr>
          <w:sz w:val="36"/>
          <w:szCs w:val="36"/>
        </w:rPr>
        <w:t>Entity</w:t>
      </w:r>
      <w:r w:rsidR="005F3003">
        <w:rPr>
          <w:rFonts w:hint="cs"/>
          <w:sz w:val="36"/>
          <w:szCs w:val="36"/>
          <w:rtl/>
        </w:rPr>
        <w:t xml:space="preserve"> های </w:t>
      </w:r>
      <w:r w:rsidR="005F3003">
        <w:rPr>
          <w:sz w:val="36"/>
          <w:szCs w:val="36"/>
        </w:rPr>
        <w:t>Domain</w:t>
      </w:r>
      <w:r w:rsidR="005F3003">
        <w:rPr>
          <w:rFonts w:hint="cs"/>
          <w:sz w:val="36"/>
          <w:szCs w:val="36"/>
          <w:rtl/>
        </w:rPr>
        <w:t xml:space="preserve"> مپ می کند.</w:t>
      </w:r>
    </w:p>
    <w:p w:rsidR="005F3003" w:rsidRDefault="005F3003">
      <w:pPr>
        <w:rPr>
          <w:sz w:val="36"/>
          <w:szCs w:val="36"/>
          <w:rtl/>
        </w:rPr>
      </w:pPr>
    </w:p>
    <w:p w:rsidR="005F3003" w:rsidRDefault="005F3003">
      <w:pPr>
        <w:rPr>
          <w:rFonts w:hint="cs"/>
          <w:sz w:val="36"/>
          <w:szCs w:val="36"/>
          <w:rtl/>
        </w:rPr>
      </w:pPr>
      <w:r>
        <w:rPr>
          <w:rFonts w:hint="cs"/>
          <w:sz w:val="36"/>
          <w:szCs w:val="36"/>
          <w:rtl/>
        </w:rPr>
        <w:t>درس 11</w:t>
      </w:r>
    </w:p>
    <w:p w:rsidR="005F3003" w:rsidRDefault="00FD6D72">
      <w:pPr>
        <w:rPr>
          <w:rFonts w:hint="cs"/>
          <w:sz w:val="36"/>
          <w:szCs w:val="36"/>
          <w:rtl/>
        </w:rPr>
      </w:pPr>
      <w:r>
        <w:rPr>
          <w:rFonts w:hint="cs"/>
          <w:sz w:val="36"/>
          <w:szCs w:val="36"/>
          <w:rtl/>
        </w:rPr>
        <w:t xml:space="preserve">در این قسمت برای هر کدام از </w:t>
      </w:r>
      <w:r>
        <w:rPr>
          <w:sz w:val="36"/>
          <w:szCs w:val="36"/>
        </w:rPr>
        <w:t>entity</w:t>
      </w:r>
      <w:r>
        <w:rPr>
          <w:rFonts w:hint="cs"/>
          <w:sz w:val="36"/>
          <w:szCs w:val="36"/>
          <w:rtl/>
        </w:rPr>
        <w:t xml:space="preserve"> های </w:t>
      </w:r>
      <w:r>
        <w:rPr>
          <w:sz w:val="36"/>
          <w:szCs w:val="36"/>
        </w:rPr>
        <w:t>Domain</w:t>
      </w:r>
      <w:r>
        <w:rPr>
          <w:rFonts w:hint="cs"/>
          <w:sz w:val="36"/>
          <w:szCs w:val="36"/>
          <w:rtl/>
        </w:rPr>
        <w:t xml:space="preserve"> یک </w:t>
      </w:r>
      <w:r>
        <w:rPr>
          <w:sz w:val="36"/>
          <w:szCs w:val="36"/>
        </w:rPr>
        <w:t>DTO</w:t>
      </w:r>
      <w:r>
        <w:rPr>
          <w:rFonts w:hint="cs"/>
          <w:sz w:val="36"/>
          <w:szCs w:val="36"/>
          <w:rtl/>
        </w:rPr>
        <w:t xml:space="preserve"> میساریم. بیس و همه موجودیت ها. هدف از این بخش این است که فقط خود موجودیت ها با دیتا بیس ارتباط داشته باشندو برای ازتباط بیقه برنامه ها با موجودیت ها باید از </w:t>
      </w:r>
      <w:r>
        <w:rPr>
          <w:sz w:val="36"/>
          <w:szCs w:val="36"/>
        </w:rPr>
        <w:t>DTO</w:t>
      </w:r>
      <w:r>
        <w:rPr>
          <w:rFonts w:hint="cs"/>
          <w:sz w:val="36"/>
          <w:szCs w:val="36"/>
          <w:rtl/>
        </w:rPr>
        <w:t xml:space="preserve"> استفاده کنند.</w:t>
      </w:r>
    </w:p>
    <w:p w:rsidR="00FD6D72" w:rsidRDefault="00FD6D72">
      <w:pPr>
        <w:rPr>
          <w:sz w:val="36"/>
          <w:szCs w:val="36"/>
          <w:rtl/>
        </w:rPr>
      </w:pPr>
      <w:r>
        <w:rPr>
          <w:noProof/>
        </w:rPr>
        <w:drawing>
          <wp:inline distT="0" distB="0" distL="0" distR="0" wp14:anchorId="3D56CFCE" wp14:editId="14B15499">
            <wp:extent cx="5731510" cy="244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6020"/>
                    </a:xfrm>
                    <a:prstGeom prst="rect">
                      <a:avLst/>
                    </a:prstGeom>
                  </pic:spPr>
                </pic:pic>
              </a:graphicData>
            </a:graphic>
          </wp:inline>
        </w:drawing>
      </w:r>
    </w:p>
    <w:p w:rsidR="00FD6D72" w:rsidRDefault="00FD6D72">
      <w:pPr>
        <w:rPr>
          <w:rFonts w:hint="cs"/>
          <w:sz w:val="36"/>
          <w:szCs w:val="36"/>
          <w:rtl/>
        </w:rPr>
      </w:pPr>
      <w:r>
        <w:rPr>
          <w:rFonts w:hint="cs"/>
          <w:sz w:val="36"/>
          <w:szCs w:val="36"/>
          <w:rtl/>
        </w:rPr>
        <w:lastRenderedPageBreak/>
        <w:t xml:space="preserve">بعد از این بخش </w:t>
      </w:r>
      <w:proofErr w:type="spellStart"/>
      <w:r>
        <w:rPr>
          <w:sz w:val="36"/>
          <w:szCs w:val="36"/>
        </w:rPr>
        <w:t>Automapper</w:t>
      </w:r>
      <w:proofErr w:type="spellEnd"/>
      <w:r>
        <w:rPr>
          <w:rFonts w:hint="cs"/>
          <w:sz w:val="36"/>
          <w:szCs w:val="36"/>
          <w:rtl/>
        </w:rPr>
        <w:t xml:space="preserve"> رو هم کانفیگ می کنیم.</w:t>
      </w:r>
    </w:p>
    <w:bookmarkStart w:id="2" w:name="_MON_1737025136"/>
    <w:bookmarkEnd w:id="2"/>
    <w:p w:rsidR="00FD6D72" w:rsidRDefault="00FD6D72">
      <w:pPr>
        <w:rPr>
          <w:rFonts w:hint="cs"/>
          <w:sz w:val="36"/>
          <w:szCs w:val="36"/>
          <w:rtl/>
        </w:rPr>
      </w:pPr>
      <w:r>
        <w:rPr>
          <w:sz w:val="36"/>
          <w:szCs w:val="36"/>
        </w:rPr>
        <w:object w:dxaOrig="9026" w:dyaOrig="3269">
          <v:shape id="_x0000_i1029" type="#_x0000_t75" style="width:451.25pt;height:163.25pt" o:ole="">
            <v:imagedata r:id="rId13" o:title=""/>
          </v:shape>
          <o:OLEObject Type="Embed" ProgID="Word.OpenDocumentText.12" ShapeID="_x0000_i1029" DrawAspect="Content" ObjectID="_1737025286" r:id="rId14"/>
        </w:object>
      </w:r>
    </w:p>
    <w:p w:rsidR="00FD6D72" w:rsidRDefault="00FD6D72">
      <w:pPr>
        <w:rPr>
          <w:rFonts w:hint="cs"/>
          <w:sz w:val="36"/>
          <w:szCs w:val="36"/>
          <w:rtl/>
        </w:rPr>
      </w:pPr>
      <w:r>
        <w:rPr>
          <w:rFonts w:hint="cs"/>
          <w:sz w:val="36"/>
          <w:szCs w:val="36"/>
          <w:rtl/>
        </w:rPr>
        <w:t xml:space="preserve">همانطور که داخل کدها مشخص هست از داخل </w:t>
      </w:r>
      <w:proofErr w:type="spellStart"/>
      <w:r>
        <w:rPr>
          <w:sz w:val="36"/>
          <w:szCs w:val="36"/>
        </w:rPr>
        <w:t>constractor</w:t>
      </w:r>
      <w:proofErr w:type="spellEnd"/>
      <w:r>
        <w:rPr>
          <w:rFonts w:hint="cs"/>
          <w:sz w:val="36"/>
          <w:szCs w:val="36"/>
          <w:rtl/>
        </w:rPr>
        <w:t xml:space="preserve"> از </w:t>
      </w:r>
      <w:proofErr w:type="spellStart"/>
      <w:r>
        <w:rPr>
          <w:sz w:val="36"/>
          <w:szCs w:val="36"/>
        </w:rPr>
        <w:t>createmap</w:t>
      </w:r>
      <w:proofErr w:type="spellEnd"/>
      <w:r>
        <w:rPr>
          <w:rFonts w:hint="cs"/>
          <w:sz w:val="36"/>
          <w:szCs w:val="36"/>
          <w:rtl/>
        </w:rPr>
        <w:t xml:space="preserve"> استفاده می کنیم و در انتها با </w:t>
      </w:r>
      <w:proofErr w:type="spellStart"/>
      <w:r>
        <w:rPr>
          <w:sz w:val="36"/>
          <w:szCs w:val="36"/>
        </w:rPr>
        <w:t>ReverseMap</w:t>
      </w:r>
      <w:proofErr w:type="spellEnd"/>
      <w:r>
        <w:rPr>
          <w:rFonts w:hint="cs"/>
          <w:sz w:val="36"/>
          <w:szCs w:val="36"/>
          <w:rtl/>
        </w:rPr>
        <w:t xml:space="preserve"> این عمل را معکوس می کنیم که هم درجهت و معکوس کار کند.</w:t>
      </w:r>
    </w:p>
    <w:p w:rsidR="00FD6D72" w:rsidRPr="00DB4171" w:rsidRDefault="00FD6D72">
      <w:pPr>
        <w:rPr>
          <w:rFonts w:hint="cs"/>
          <w:sz w:val="36"/>
          <w:szCs w:val="36"/>
          <w:rtl/>
        </w:rPr>
      </w:pPr>
      <w:bookmarkStart w:id="3" w:name="_GoBack"/>
      <w:bookmarkEnd w:id="3"/>
    </w:p>
    <w:sectPr w:rsidR="00FD6D72" w:rsidRPr="00DB4171"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45"/>
    <w:rsid w:val="000605D6"/>
    <w:rsid w:val="000E733A"/>
    <w:rsid w:val="002543D2"/>
    <w:rsid w:val="00276070"/>
    <w:rsid w:val="00357445"/>
    <w:rsid w:val="0047192B"/>
    <w:rsid w:val="00507F2A"/>
    <w:rsid w:val="005708E1"/>
    <w:rsid w:val="005F3003"/>
    <w:rsid w:val="0062707E"/>
    <w:rsid w:val="006E32D9"/>
    <w:rsid w:val="0099724D"/>
    <w:rsid w:val="00DB4171"/>
    <w:rsid w:val="00E30140"/>
    <w:rsid w:val="00FC0999"/>
    <w:rsid w:val="00FD6D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D506"/>
  <w15:chartTrackingRefBased/>
  <w15:docId w15:val="{310F0D2F-EA52-4C13-A878-139AB6E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13</cp:revision>
  <dcterms:created xsi:type="dcterms:W3CDTF">2023-02-03T19:47:00Z</dcterms:created>
  <dcterms:modified xsi:type="dcterms:W3CDTF">2023-02-04T10:45:00Z</dcterms:modified>
</cp:coreProperties>
</file>