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42" w:rsidRPr="004D7B5E" w:rsidRDefault="00782E44" w:rsidP="00157E42">
      <w:pPr>
        <w:bidi/>
        <w:jc w:val="both"/>
        <w:rPr>
          <w:rStyle w:val="jlqj4b"/>
          <w:rFonts w:cs="B Nazanin"/>
          <w:b/>
          <w:bCs/>
          <w:sz w:val="28"/>
          <w:szCs w:val="28"/>
          <w:lang w:bidi="fa-IR"/>
        </w:rPr>
      </w:pP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روش های آنلاین برای ایجاد آگاهی از برند استفاده می شود</w:t>
      </w:r>
    </w:p>
    <w:p w:rsidR="00FD1312" w:rsidRPr="004D7B5E" w:rsidRDefault="00782E44" w:rsidP="00157E42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استراتژی های بازاریابی دیجیتال ممکن است شامل استفاده از یک یا چند کانال و تکنیک آنلاین</w:t>
      </w:r>
      <w:r w:rsidRPr="004D7B5E">
        <w:rPr>
          <w:rStyle w:val="jlqj4b"/>
          <w:rFonts w:cs="B Nazanin" w:hint="cs"/>
          <w:sz w:val="28"/>
          <w:szCs w:val="28"/>
          <w:lang w:bidi="fa-IR"/>
        </w:rPr>
        <w:t xml:space="preserve"> (</w:t>
      </w:r>
      <w:proofErr w:type="spellStart"/>
      <w:r w:rsidRPr="004D7B5E">
        <w:rPr>
          <w:rStyle w:val="jlqj4b"/>
          <w:rFonts w:cs="B Nazanin" w:hint="cs"/>
          <w:sz w:val="28"/>
          <w:szCs w:val="28"/>
          <w:lang w:bidi="fa-IR"/>
        </w:rPr>
        <w:t>omnichannel</w:t>
      </w:r>
      <w:proofErr w:type="spellEnd"/>
      <w:r w:rsidRPr="004D7B5E">
        <w:rPr>
          <w:rStyle w:val="jlqj4b"/>
          <w:rFonts w:cs="B Nazanin" w:hint="cs"/>
          <w:sz w:val="28"/>
          <w:szCs w:val="28"/>
          <w:lang w:bidi="fa-IR"/>
        </w:rPr>
        <w:t xml:space="preserve">)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برای افزایش آگاهی از برند در بین مصرف کنندگان باشد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 w:hint="cs"/>
          <w:sz w:val="28"/>
          <w:szCs w:val="28"/>
          <w:lang w:bidi="fa-IR"/>
        </w:rPr>
        <w:t xml:space="preserve">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ایجاد آگاهی از برند ممکن است شامل روش ها / ابزاری مانند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:</w:t>
      </w:r>
    </w:p>
    <w:p w:rsidR="00782E44" w:rsidRPr="004D7B5E" w:rsidRDefault="00782E44" w:rsidP="00782E44">
      <w:pPr>
        <w:bidi/>
        <w:jc w:val="both"/>
        <w:rPr>
          <w:rStyle w:val="jlqj4b"/>
          <w:rFonts w:cs="B Nazanin"/>
          <w:b/>
          <w:bCs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به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ساز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موتور جستجو</w:t>
      </w:r>
      <w:r w:rsidRPr="004D7B5E">
        <w:rPr>
          <w:rStyle w:val="jlqj4b"/>
          <w:rFonts w:cs="B Nazanin"/>
          <w:b/>
          <w:bCs/>
          <w:sz w:val="28"/>
          <w:szCs w:val="28"/>
          <w:lang w:bidi="fa-IR"/>
        </w:rPr>
        <w:t xml:space="preserve"> (SEO)</w:t>
      </w:r>
    </w:p>
    <w:p w:rsidR="00782E44" w:rsidRPr="004D7B5E" w:rsidRDefault="00782E44" w:rsidP="00782E44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ممکن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است از تکن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ساز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موتور جستجو برا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بهبود قابل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مشاهده وب سا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تجار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محتوا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مربوط به مارک برا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سوالات جستجو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مرتبط با صنعت استفاده شود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782E44" w:rsidRPr="004D7B5E" w:rsidRDefault="00782E44" w:rsidP="00782E44">
      <w:pPr>
        <w:bidi/>
        <w:jc w:val="both"/>
        <w:rPr>
          <w:rStyle w:val="jlqj4b"/>
          <w:rFonts w:cs="B Nazanin"/>
          <w:sz w:val="28"/>
          <w:szCs w:val="28"/>
          <w:lang w:bidi="fa-IR"/>
        </w:rPr>
      </w:pP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گفته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 که اهم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/>
          <w:sz w:val="28"/>
          <w:szCs w:val="28"/>
          <w:lang w:bidi="fa-IR"/>
        </w:rPr>
        <w:t>SEO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افزا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ش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آگاه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برند با تأث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فزا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نده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نتا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جستجو و و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ژگ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جستجو مانند قطعه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برجسته ، پانل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دانش و </w:t>
      </w:r>
      <w:r w:rsidRPr="004D7B5E">
        <w:rPr>
          <w:rStyle w:val="jlqj4b"/>
          <w:rFonts w:cs="B Nazanin"/>
          <w:sz w:val="28"/>
          <w:szCs w:val="28"/>
          <w:lang w:bidi="fa-IR"/>
        </w:rPr>
        <w:t>SEO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محل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 رفتار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ارتباط دارد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8C11D8" w:rsidRPr="004D7B5E" w:rsidRDefault="008C11D8" w:rsidP="008C11D8">
      <w:pPr>
        <w:bidi/>
        <w:jc w:val="both"/>
        <w:rPr>
          <w:rStyle w:val="jlqj4b"/>
          <w:rFonts w:cs="B Nazanin"/>
          <w:b/>
          <w:bCs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بازار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موتور جستجو</w:t>
      </w:r>
      <w:r w:rsidRPr="004D7B5E">
        <w:rPr>
          <w:rStyle w:val="jlqj4b"/>
          <w:rFonts w:cs="B Nazanin"/>
          <w:b/>
          <w:bCs/>
          <w:sz w:val="28"/>
          <w:szCs w:val="28"/>
          <w:lang w:bidi="fa-IR"/>
        </w:rPr>
        <w:t xml:space="preserve"> (SEM)</w:t>
      </w:r>
    </w:p>
    <w:p w:rsidR="008C11D8" w:rsidRPr="004D7B5E" w:rsidRDefault="008C11D8" w:rsidP="00E906EA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sz w:val="28"/>
          <w:szCs w:val="28"/>
          <w:lang w:bidi="fa-IR"/>
        </w:rPr>
        <w:t xml:space="preserve">SEM 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>، همچن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 عنوان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sz w:val="28"/>
          <w:szCs w:val="28"/>
          <w:lang w:bidi="fa-IR"/>
        </w:rPr>
        <w:t xml:space="preserve"> PPC 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>شناخته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شود، شامل خر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فضا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در مکان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برجسته و قابل مشاهده در بالا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صفحات نتا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جستجو و وب سا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 است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نشان داده شده است که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جستجو تأث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مثبت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در شناسا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آگاه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تبد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ل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برند دارند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8C11D8" w:rsidRPr="004D7B5E" w:rsidRDefault="00ED1AFE" w:rsidP="00ED1AFE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%33 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از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جستجوگرانی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که رو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تبل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پول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کل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کنند ا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کار را انجام م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دهند ز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 w:hint="eastAsia"/>
          <w:sz w:val="28"/>
          <w:szCs w:val="28"/>
          <w:rtl/>
          <w:lang w:bidi="fa-IR"/>
        </w:rPr>
        <w:t>را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آنها مستق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 w:hint="eastAsia"/>
          <w:sz w:val="28"/>
          <w:szCs w:val="28"/>
          <w:rtl/>
          <w:lang w:bidi="fa-IR"/>
        </w:rPr>
        <w:t>ماً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 س 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>ال جستجو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خاص خود پاسخ م</w:t>
      </w:r>
      <w:r w:rsidR="008C11D8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C11D8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دهند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782E44" w:rsidRPr="004D7B5E" w:rsidRDefault="00782E44" w:rsidP="00782E44">
      <w:pPr>
        <w:bidi/>
        <w:jc w:val="both"/>
        <w:rPr>
          <w:rStyle w:val="jlqj4b"/>
          <w:rFonts w:cs="B Nazanin"/>
          <w:b/>
          <w:bCs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بازار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از طر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ق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رسانه ها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اجتماع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782E44" w:rsidRPr="004D7B5E" w:rsidRDefault="00ED1AFE" w:rsidP="00782E44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%70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از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بازاری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ابان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افزا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ش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آگاه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برند را هدف اصل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خود برا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بازار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در س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ستم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عامل ها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رسانه ها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اجتماع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ذکر م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ف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س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بوک ، ا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نستاگرام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تو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تر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وت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وب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 عنوان برتر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ستم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عامل ها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که در حال حاضر توسط ت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م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بازار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شبکه ها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اجتماع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استفاده م</w:t>
      </w:r>
      <w:r w:rsidR="00782E44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="00782E44" w:rsidRPr="004D7B5E">
        <w:rPr>
          <w:rStyle w:val="jlqj4b"/>
          <w:rFonts w:cs="B Nazanin" w:hint="eastAsia"/>
          <w:sz w:val="28"/>
          <w:szCs w:val="28"/>
          <w:rtl/>
          <w:lang w:bidi="fa-IR"/>
        </w:rPr>
        <w:t>شود</w:t>
      </w:r>
      <w:r w:rsidR="00782E44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ذکر شده اند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E841D1" w:rsidRPr="004D7B5E" w:rsidRDefault="00E841D1" w:rsidP="00E841D1">
      <w:pPr>
        <w:bidi/>
        <w:jc w:val="both"/>
        <w:rPr>
          <w:rStyle w:val="jlqj4b"/>
          <w:rFonts w:cs="B Nazanin"/>
          <w:b/>
          <w:bCs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بازار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محتوا</w:t>
      </w:r>
    </w:p>
    <w:p w:rsidR="00E841D1" w:rsidRPr="004D7B5E" w:rsidRDefault="00ED1AFE" w:rsidP="00E841D1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%56</w:t>
      </w:r>
      <w:r w:rsidR="00E841D1" w:rsidRPr="004D7B5E">
        <w:rPr>
          <w:rStyle w:val="jlqj4b"/>
          <w:rFonts w:cs="B Nazanin"/>
          <w:sz w:val="28"/>
          <w:szCs w:val="28"/>
          <w:lang w:bidi="fa-IR"/>
        </w:rPr>
        <w:t xml:space="preserve"> 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>از بازار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ابان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معتقدند که محتوا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شخص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شده - وبلاگها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مارک محور ، مقالات ، به روزرسان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اجتماع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ف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 w:hint="eastAsia"/>
          <w:sz w:val="28"/>
          <w:szCs w:val="28"/>
          <w:rtl/>
          <w:lang w:bidi="fa-IR"/>
        </w:rPr>
        <w:t>لم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 ، صفحه ها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فرود - 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ادآور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تعامل برند را بهبود م</w:t>
      </w:r>
      <w:r w:rsidR="00E841D1"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E841D1"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بخشد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876C88" w:rsidRPr="004D7B5E" w:rsidRDefault="00E841D1" w:rsidP="00E841D1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lastRenderedPageBreak/>
        <w:t>طبق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D7B5E">
        <w:rPr>
          <w:rStyle w:val="jlqj4b"/>
          <w:rFonts w:cs="B Nazanin"/>
          <w:sz w:val="28"/>
          <w:szCs w:val="28"/>
          <w:lang w:bidi="fa-IR"/>
        </w:rPr>
        <w:t>Mentionlytics</w:t>
      </w:r>
      <w:proofErr w:type="spellEnd"/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استراتژ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محتوا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فعال و سازگار که شامل عناصر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جاد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محتوا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تعامل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ارسال اجتماع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وبلاگ نو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س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مهمان باشد ،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تواند آگاه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وفادار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برند را تا 88</w:t>
      </w:r>
      <w:r w:rsidRPr="004D7B5E">
        <w:rPr>
          <w:rStyle w:val="jlqj4b"/>
          <w:rFonts w:ascii="Sakkal Majalla" w:hAnsi="Sakkal Majalla" w:cs="Sakkal Majalla" w:hint="cs"/>
          <w:sz w:val="28"/>
          <w:szCs w:val="28"/>
          <w:rtl/>
          <w:lang w:bidi="fa-IR"/>
        </w:rPr>
        <w:t>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بهبود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بخشد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E33D25" w:rsidRPr="004D7B5E" w:rsidRDefault="00E33D25" w:rsidP="00E33D25">
      <w:pPr>
        <w:bidi/>
        <w:jc w:val="both"/>
        <w:rPr>
          <w:rStyle w:val="jlqj4b"/>
          <w:rFonts w:cs="B Nazanin"/>
          <w:b/>
          <w:bCs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تحولات و استراتژ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ها</w:t>
      </w:r>
    </w:p>
    <w:p w:rsidR="00E841D1" w:rsidRPr="004D7B5E" w:rsidRDefault="00E33D25" w:rsidP="00E33D25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تغ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رات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عمده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که در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سنت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رخ داد ، "ظهور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تال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>" بود (</w:t>
      </w:r>
      <w:proofErr w:type="spellStart"/>
      <w:r w:rsidRPr="004D7B5E">
        <w:rPr>
          <w:rStyle w:val="jlqj4b"/>
          <w:rFonts w:cs="B Nazanin"/>
          <w:sz w:val="28"/>
          <w:szCs w:val="28"/>
          <w:lang w:bidi="fa-IR"/>
        </w:rPr>
        <w:t>Patrutiu</w:t>
      </w:r>
      <w:proofErr w:type="spellEnd"/>
      <w:r w:rsidRPr="004D7B5E">
        <w:rPr>
          <w:rStyle w:val="jlqj4b"/>
          <w:rFonts w:cs="B Nazanin"/>
          <w:sz w:val="28"/>
          <w:szCs w:val="28"/>
          <w:lang w:bidi="fa-IR"/>
        </w:rPr>
        <w:t xml:space="preserve"> </w:t>
      </w:r>
      <w:proofErr w:type="spellStart"/>
      <w:r w:rsidRPr="004D7B5E">
        <w:rPr>
          <w:rStyle w:val="jlqj4b"/>
          <w:rFonts w:cs="B Nazanin"/>
          <w:sz w:val="28"/>
          <w:szCs w:val="28"/>
          <w:lang w:bidi="fa-IR"/>
        </w:rPr>
        <w:t>Baltes</w:t>
      </w:r>
      <w:proofErr w:type="spellEnd"/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، </w:t>
      </w:r>
      <w:proofErr w:type="spellStart"/>
      <w:r w:rsidRPr="004D7B5E">
        <w:rPr>
          <w:rStyle w:val="jlqj4b"/>
          <w:rFonts w:cs="B Nazanin"/>
          <w:sz w:val="28"/>
          <w:szCs w:val="28"/>
          <w:lang w:bidi="fa-IR"/>
        </w:rPr>
        <w:t>Loredana</w:t>
      </w:r>
      <w:proofErr w:type="spellEnd"/>
      <w:r w:rsidRPr="004D7B5E">
        <w:rPr>
          <w:rStyle w:val="jlqj4b"/>
          <w:rFonts w:cs="B Nazanin"/>
          <w:sz w:val="28"/>
          <w:szCs w:val="28"/>
          <w:rtl/>
          <w:lang w:bidi="fa-IR"/>
        </w:rPr>
        <w:t>، 2015) ،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امر منجر به اختراع مجدد استراتژ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شد تا بتواند خود را با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تغ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عمده در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سنت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سازگار کند (</w:t>
      </w:r>
      <w:proofErr w:type="spellStart"/>
      <w:r w:rsidRPr="004D7B5E">
        <w:rPr>
          <w:rStyle w:val="jlqj4b"/>
          <w:rFonts w:cs="B Nazanin"/>
          <w:sz w:val="28"/>
          <w:szCs w:val="28"/>
          <w:lang w:bidi="fa-IR"/>
        </w:rPr>
        <w:t>Patrutiu</w:t>
      </w:r>
      <w:proofErr w:type="spellEnd"/>
      <w:r w:rsidRPr="004D7B5E">
        <w:rPr>
          <w:rStyle w:val="jlqj4b"/>
          <w:rFonts w:cs="B Nazanin"/>
          <w:sz w:val="28"/>
          <w:szCs w:val="28"/>
          <w:lang w:bidi="fa-IR"/>
        </w:rPr>
        <w:t xml:space="preserve"> </w:t>
      </w:r>
      <w:proofErr w:type="spellStart"/>
      <w:r w:rsidRPr="004D7B5E">
        <w:rPr>
          <w:rStyle w:val="jlqj4b"/>
          <w:rFonts w:cs="B Nazanin"/>
          <w:sz w:val="28"/>
          <w:szCs w:val="28"/>
          <w:lang w:bidi="fa-IR"/>
        </w:rPr>
        <w:t>Baltes</w:t>
      </w:r>
      <w:proofErr w:type="spellEnd"/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ل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ورادانا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2015)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E33D25" w:rsidRPr="004D7B5E" w:rsidRDefault="00E33D25" w:rsidP="00E33D25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sz w:val="28"/>
          <w:szCs w:val="28"/>
          <w:rtl/>
          <w:lang w:bidi="fa-IR"/>
        </w:rPr>
        <w:t>از آنجا که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تال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 فناور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شه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در حال تحول و تغ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ع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وابسته است ، با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توسعه ها و استراتژ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تال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ژگ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 را انتظار داشت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بخش تلاش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تع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تفک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موارد برجسته موجود است که از زمان پرس استفاده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E33D25" w:rsidRPr="004D7B5E" w:rsidRDefault="00E33D25" w:rsidP="00ED1AFE">
      <w:pPr>
        <w:pStyle w:val="ListParagraph"/>
        <w:numPr>
          <w:ilvl w:val="0"/>
          <w:numId w:val="1"/>
        </w:num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تقس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بند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="00E906EA"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: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تمرکز 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 تقس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م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بند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در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تال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گذاشته شده است ، تا بازارها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خاص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را در هر دو بخش تجارت به تجارت و تجارت به مصرف کننده هدف قرار دهد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E33D25" w:rsidRPr="004D7B5E" w:rsidRDefault="00E33D25" w:rsidP="004D62FC">
      <w:pPr>
        <w:pStyle w:val="ListParagraph"/>
        <w:numPr>
          <w:ilvl w:val="0"/>
          <w:numId w:val="1"/>
        </w:num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بازار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تأث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رگذار</w:t>
      </w:r>
      <w:r w:rsidR="00E906EA"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: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گره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مهم در جوامع مرتبط شناسا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شوند ، معروف به تأث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رگذار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در حال تبد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ل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شدن به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مفهوم مهم در هدف گذار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تال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است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نفلوئنسرها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 مارک ها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امکان را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دهند تا از شبکه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اجتماع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مخاطبان 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که در بس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ستم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عامل ها وجود دارد استفاده کنند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دسترس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نفلوئنسرها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طر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ق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پول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مانند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/>
          <w:sz w:val="28"/>
          <w:szCs w:val="28"/>
          <w:lang w:bidi="fa-IR"/>
        </w:rPr>
        <w:t>Facebook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/>
          <w:sz w:val="28"/>
          <w:szCs w:val="28"/>
          <w:lang w:bidi="fa-IR"/>
        </w:rPr>
        <w:t xml:space="preserve">Google </w:t>
      </w:r>
      <w:proofErr w:type="spellStart"/>
      <w:r w:rsidRPr="004D7B5E">
        <w:rPr>
          <w:rStyle w:val="jlqj4b"/>
          <w:rFonts w:cs="B Nazanin"/>
          <w:sz w:val="28"/>
          <w:szCs w:val="28"/>
          <w:lang w:bidi="fa-IR"/>
        </w:rPr>
        <w:t>Adwords</w:t>
      </w:r>
      <w:proofErr w:type="spellEnd"/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طر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ق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نرم افزار پ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D7B5E">
        <w:rPr>
          <w:rStyle w:val="jlqj4b"/>
          <w:rFonts w:cs="B Nazanin"/>
          <w:sz w:val="28"/>
          <w:szCs w:val="28"/>
          <w:lang w:bidi="fa-IR"/>
        </w:rPr>
        <w:t>sCRM</w:t>
      </w:r>
      <w:proofErr w:type="spellEnd"/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(مد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ارتباط با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اجتماع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) مانند </w:t>
      </w:r>
      <w:r w:rsidRPr="004D7B5E">
        <w:rPr>
          <w:rStyle w:val="jlqj4b"/>
          <w:rFonts w:cs="B Nazanin"/>
          <w:sz w:val="28"/>
          <w:szCs w:val="28"/>
          <w:lang w:bidi="fa-IR"/>
        </w:rPr>
        <w:t xml:space="preserve">SAP C4C 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، </w:t>
      </w:r>
      <w:r w:rsidRPr="004D7B5E">
        <w:rPr>
          <w:rStyle w:val="jlqj4b"/>
          <w:rFonts w:cs="B Nazanin"/>
          <w:sz w:val="28"/>
          <w:szCs w:val="28"/>
          <w:lang w:bidi="fa-IR"/>
        </w:rPr>
        <w:t xml:space="preserve">Microsoft Dynamics 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، </w:t>
      </w:r>
      <w:r w:rsidRPr="004D7B5E">
        <w:rPr>
          <w:rStyle w:val="jlqj4b"/>
          <w:rFonts w:cs="B Nazanin"/>
          <w:sz w:val="28"/>
          <w:szCs w:val="28"/>
          <w:lang w:bidi="fa-IR"/>
        </w:rPr>
        <w:t>Sage CRM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</w:t>
      </w:r>
      <w:r w:rsidRPr="004D7B5E">
        <w:rPr>
          <w:rStyle w:val="jlqj4b"/>
          <w:rFonts w:cs="B Nazanin"/>
          <w:sz w:val="28"/>
          <w:szCs w:val="28"/>
          <w:lang w:bidi="fa-IR"/>
        </w:rPr>
        <w:t>Salesforce CRM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امکان پذ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است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اکنون بس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دانشگاه ها ، در سطح کارشناس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ارشد ، بر استراتژ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مشارکت برا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تأث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رگذاران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متمرکز هستند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2817FA" w:rsidRPr="004D7B5E" w:rsidRDefault="00D67E2C" w:rsidP="002817FA">
      <w:pPr>
        <w:bidi/>
        <w:jc w:val="both"/>
        <w:rPr>
          <w:rStyle w:val="jlqj4b"/>
          <w:rFonts w:cs="B Nazanin" w:hint="cs"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sz w:val="28"/>
          <w:szCs w:val="28"/>
          <w:rtl/>
          <w:lang w:bidi="fa-IR"/>
        </w:rPr>
        <w:t>به طور خلاصه ،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تال</w:t>
      </w:r>
      <w:r w:rsidRPr="004D7B5E">
        <w:rPr>
          <w:rStyle w:val="jlqj4b"/>
          <w:rFonts w:cs="B Nazanin"/>
          <w:sz w:val="28"/>
          <w:szCs w:val="28"/>
          <w:lang w:bidi="fa-IR"/>
        </w:rPr>
        <w:t xml:space="preserve"> Pull 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>توسط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که به دنبال محتوا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فعال هستند مشخص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 در حال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که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تال</w:t>
      </w:r>
      <w:r w:rsidRPr="004D7B5E">
        <w:rPr>
          <w:rStyle w:val="jlqj4b"/>
          <w:rFonts w:cs="B Nazanin"/>
          <w:sz w:val="28"/>
          <w:szCs w:val="28"/>
          <w:lang w:bidi="fa-IR"/>
        </w:rPr>
        <w:t xml:space="preserve"> Push 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>هنگام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اتفاق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افتد که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ابان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پ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ام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ارسال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کنند بدون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نکه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آن محتوا توسط 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رندگان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 طور فعال جستجو شود</w:t>
      </w:r>
      <w:r w:rsidR="002817F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</w:p>
    <w:p w:rsidR="00D67E2C" w:rsidRPr="004D7B5E" w:rsidRDefault="00D67E2C" w:rsidP="002817FA">
      <w:pPr>
        <w:pStyle w:val="ListParagraph"/>
        <w:numPr>
          <w:ilvl w:val="0"/>
          <w:numId w:val="1"/>
        </w:num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تبل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رفتار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آنلا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ن</w:t>
      </w:r>
      <w:r w:rsidR="002817FA" w:rsidRPr="004D7B5E">
        <w:rPr>
          <w:rStyle w:val="jlqj4b"/>
          <w:rFonts w:cs="B Nazanin" w:hint="cs"/>
          <w:sz w:val="28"/>
          <w:szCs w:val="28"/>
          <w:rtl/>
          <w:lang w:bidi="fa-IR"/>
        </w:rPr>
        <w:t>: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روش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است برا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جمع آور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اطلاعات مربوط به فعال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آنلا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کاربر در طول زمان ، "در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دستگاه خاص و در وب سا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مختلف و غ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مرتبط ، به منظور ارائه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متناسب با علا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ق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علاقه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آن کاربر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مطابق با رفتار و الگو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کاربر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E33D25" w:rsidRPr="004D7B5E" w:rsidRDefault="00D67E2C" w:rsidP="002817FA">
      <w:pPr>
        <w:pStyle w:val="ListParagraph"/>
        <w:numPr>
          <w:ilvl w:val="0"/>
          <w:numId w:val="1"/>
        </w:num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lastRenderedPageBreak/>
        <w:t>مح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همکار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ی</w:t>
      </w:r>
      <w:r w:rsidR="00E906EA"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: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مح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ط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مشترک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تواند 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سازمان ، ارائه دهنده خدمات فناور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آژانس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تال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ساز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تلاش ، اشتراک منابع ، قابل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استفاده مجدد و ارتباطات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جاد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علاوه بر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سازمان ها از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خود دعوت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کنند تا به آنها در درک بهتر نحوه سرو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س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ده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 آنها کمک کنند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منبع داده ، محتوا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تول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شده توسط کاربر نام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شتر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موارد از طر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ق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وب سا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شرکت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به دست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آ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که در آن سازمان مردم را به اشتراک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دعوت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کند که سپس توسط سا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کاربران سا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مورد ارز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قرار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محبوب 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 به نوع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ارز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اجرا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استفاده از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روش به دست آوردن داده ها و تول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محصولات جد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تواند باعث تقو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ارتباط سازمان با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خود و همچن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تخم 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 که در غ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صورت ناد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گرفته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/>
          <w:sz w:val="28"/>
          <w:szCs w:val="28"/>
          <w:lang w:bidi="fa-IR"/>
        </w:rPr>
        <w:t>UGC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کم هز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است 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مستق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ماً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طر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ق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مصرف کنندگان انجام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 و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تواند هز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نه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را برا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سازمان صرفه جو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8331DF" w:rsidRPr="004D7B5E" w:rsidRDefault="008331DF" w:rsidP="002817FA">
      <w:pPr>
        <w:pStyle w:val="ListParagraph"/>
        <w:numPr>
          <w:ilvl w:val="0"/>
          <w:numId w:val="1"/>
        </w:num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تبلی</w:t>
      </w:r>
      <w:r w:rsidRPr="004D7B5E">
        <w:rPr>
          <w:rStyle w:val="jlqj4b"/>
          <w:rFonts w:cs="B Nazanin" w:hint="eastAsia"/>
          <w:b/>
          <w:bCs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 xml:space="preserve"> داده محور</w:t>
      </w:r>
      <w:r w:rsidR="00E906EA" w:rsidRPr="004D7B5E">
        <w:rPr>
          <w:rStyle w:val="jlqj4b"/>
          <w:rFonts w:cs="B Nazanin"/>
          <w:b/>
          <w:bCs/>
          <w:sz w:val="28"/>
          <w:szCs w:val="28"/>
          <w:rtl/>
          <w:lang w:bidi="fa-IR"/>
        </w:rPr>
        <w:t>: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کاربران در هر قدم در مس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سفر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داده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تول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کنند و مارک ها اکنون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توانند با استفاده از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داده ها مخاطبان شناخته شده خود را با خر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رسانه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برنامه 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داده محور فعال کنند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بدون افشا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حر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م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خصوص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داده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کاربران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تواند از کانال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تال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جمع آور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 (به عنوان مثال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: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هنگام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که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وب سا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بازد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کند ، نامه الکترون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خواند ،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برنامه تلفن همراه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ک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برند را راه انداز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تعامل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کند) ، مارک ها همچن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توانند داده ها را از طر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ق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تعاملات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جهان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، مانند بازد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از فروشگاه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آجر و ملات و مجموعه داده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/>
          <w:sz w:val="28"/>
          <w:szCs w:val="28"/>
          <w:lang w:bidi="fa-IR"/>
        </w:rPr>
        <w:t>CRM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 موتورها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فروش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تبل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غات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مبتن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 داده که به عنوان بازار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مبتن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بر مردم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رسانه ها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آدرس پذ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ن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ز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شناخته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شود ، مارک ها را قادر م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سازد تا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وفادار خود را در ب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ن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مخاطبان خود پ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دا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کنند و در زمان واقع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ارتباطات شخص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تر ، بس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 w:hint="eastAsia"/>
          <w:sz w:val="28"/>
          <w:szCs w:val="28"/>
          <w:rtl/>
          <w:lang w:bidi="fa-IR"/>
        </w:rPr>
        <w:t>ار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مربوط به لحظه و اقدامات هر مشتر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Pr="004D7B5E">
        <w:rPr>
          <w:rStyle w:val="jlqj4b"/>
          <w:rFonts w:cs="B Nazanin"/>
          <w:sz w:val="28"/>
          <w:szCs w:val="28"/>
          <w:rtl/>
          <w:lang w:bidi="fa-IR"/>
        </w:rPr>
        <w:t xml:space="preserve"> را ارائه دهند</w:t>
      </w:r>
      <w:r w:rsidR="00E906EA" w:rsidRPr="004D7B5E">
        <w:rPr>
          <w:rStyle w:val="jlqj4b"/>
          <w:rFonts w:cs="B Nazanin"/>
          <w:sz w:val="28"/>
          <w:szCs w:val="28"/>
          <w:rtl/>
          <w:lang w:bidi="fa-IR"/>
        </w:rPr>
        <w:t>.</w:t>
      </w:r>
    </w:p>
    <w:p w:rsidR="008331DF" w:rsidRPr="004D7B5E" w:rsidRDefault="008331DF" w:rsidP="004D7B5E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یک نکته مهم امروز هنگام تصمیم</w:t>
      </w:r>
      <w:r w:rsidR="004D7B5E"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گیری در</w:t>
      </w:r>
      <w:r w:rsidR="004D7B5E"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مورد یک استراتژی این است که ابزارهای دیجیتال فضای تبلیغاتی را دموکراتیک کرده اند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</w:p>
    <w:p w:rsidR="004D7B5E" w:rsidRPr="004D7B5E" w:rsidRDefault="008331DF" w:rsidP="004D7B5E">
      <w:pPr>
        <w:pStyle w:val="ListParagraph"/>
        <w:numPr>
          <w:ilvl w:val="0"/>
          <w:numId w:val="1"/>
        </w:numPr>
        <w:bidi/>
        <w:jc w:val="both"/>
        <w:rPr>
          <w:rStyle w:val="jlqj4b"/>
          <w:rFonts w:cs="B Nazanin"/>
          <w:sz w:val="28"/>
          <w:szCs w:val="28"/>
          <w:lang w:bidi="fa-IR"/>
        </w:rPr>
      </w:pPr>
      <w:r w:rsidRPr="004D7B5E">
        <w:rPr>
          <w:rStyle w:val="jlqj4b"/>
          <w:rFonts w:cs="B Nazanin" w:hint="cs"/>
          <w:b/>
          <w:bCs/>
          <w:sz w:val="28"/>
          <w:szCs w:val="28"/>
          <w:lang w:bidi="fa-IR"/>
        </w:rPr>
        <w:t xml:space="preserve"> </w:t>
      </w: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بازاریابی مجدد</w:t>
      </w:r>
      <w:r w:rsidR="00E906EA"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: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بازاریابی مجدد نقش عمده ای در بازاریابی دیجیتال دارد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این تاکتیک به بازاریابان اجازه می دهد تا تبلیغات هدفمند را در مقابل یک گروه علاقه مند یا مخاطب مشخص منتشر کنند ، که به طور کلی جستجوگران در وب صحبت می کنند ، آنها یا محصولات یا خدمات خاصی را جستجو کرده اند و یا برای یک منظور از وب سایت بازدید کرده اند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</w:p>
    <w:p w:rsidR="008331DF" w:rsidRPr="004D7B5E" w:rsidRDefault="008331DF" w:rsidP="004D7B5E">
      <w:pPr>
        <w:pStyle w:val="ListParagraph"/>
        <w:numPr>
          <w:ilvl w:val="0"/>
          <w:numId w:val="1"/>
        </w:num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lastRenderedPageBreak/>
        <w:t>تبلیغات بازی</w:t>
      </w:r>
      <w:r w:rsidR="00E906EA" w:rsidRPr="004D7B5E">
        <w:rPr>
          <w:rStyle w:val="jlqj4b"/>
          <w:rFonts w:cs="B Nazanin" w:hint="cs"/>
          <w:b/>
          <w:bCs/>
          <w:sz w:val="28"/>
          <w:szCs w:val="28"/>
          <w:rtl/>
          <w:lang w:bidi="fa-IR"/>
        </w:rPr>
        <w:t>: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تبلیغات بازی تبلیغاتی است که در بازی های رایانه ای یا ویدیویی وجود دارد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یکی از متداول ترین نمونه های تبلیغات درون بازی ، بیلبوردهای تبلیغاتی در بازی های ورزشی است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تبلیغات درون بازی همچنین ممکن است به عنوان محصولاتی با نام تجاری مانند اسلحه ، اتومبیل یا لباس که به عنوان نماد وضعیت بازی وجود دارد ، ظاهر شود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</w:p>
    <w:p w:rsidR="008331DF" w:rsidRPr="004D7B5E" w:rsidRDefault="008331DF" w:rsidP="008331DF">
      <w:pPr>
        <w:bidi/>
        <w:jc w:val="both"/>
        <w:rPr>
          <w:rStyle w:val="jlqj4b"/>
          <w:rFonts w:cs="B Nazanin"/>
          <w:sz w:val="28"/>
          <w:szCs w:val="28"/>
          <w:lang w:bidi="fa-IR"/>
        </w:rPr>
      </w:pP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عصر دیجیتال جدید ، مارک </w:t>
      </w:r>
      <w:bookmarkStart w:id="0" w:name="_GoBack"/>
      <w:bookmarkEnd w:id="0"/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>ها را قادر ساخته است تا مشتریان خود را که احتمالاً به مارک آنها علاقه دارند یا براساس منافع قبلی مرور می کنند ، انتخاب کنند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اکنون مشاغل می توانند از رسانه های اجتماعی برای انتخاب دامنه سنی ، موقعیت مکانی ، جنسیت و علایقی استفاده کنند که دوست دارند پست مورد نظر آنها دیده شود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علاوه بر این ، بر اساس سابقه جستجوی اخیر مشتری ، می توان آنها را در اینترنت "دنبال کرد" ، بنابراین آنها تبلیغات مارک ها ، محصولات و خدمات مشابه را مشاهده می کنند ، این به کسب و کارها اجازه می دهد مشتریان خاصی را که می دانند بیشترین سود را از محصول آنها دارند ، هدف قرار دهند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  <w:r w:rsidRPr="004D7B5E">
        <w:rPr>
          <w:rStyle w:val="jlqj4b"/>
          <w:rFonts w:cs="B Nazanin" w:hint="cs"/>
          <w:sz w:val="28"/>
          <w:szCs w:val="28"/>
          <w:rtl/>
          <w:lang w:bidi="fa-IR"/>
        </w:rPr>
        <w:t xml:space="preserve"> یا خدمات ، چیزی که تا دوره دیجیتال از قابلیت های محدودی برخوردار بود</w:t>
      </w:r>
      <w:r w:rsidR="00E906EA" w:rsidRPr="004D7B5E">
        <w:rPr>
          <w:rStyle w:val="jlqj4b"/>
          <w:rFonts w:cs="B Nazanin" w:hint="cs"/>
          <w:sz w:val="28"/>
          <w:szCs w:val="28"/>
          <w:rtl/>
          <w:lang w:bidi="fa-IR"/>
        </w:rPr>
        <w:t>.</w:t>
      </w:r>
    </w:p>
    <w:sectPr w:rsidR="008331DF" w:rsidRPr="004D7B5E" w:rsidSect="007651CB">
      <w:pgSz w:w="12240" w:h="15840"/>
      <w:pgMar w:top="1560" w:right="1440" w:bottom="156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3D55"/>
    <w:multiLevelType w:val="hybridMultilevel"/>
    <w:tmpl w:val="A5E0EEF0"/>
    <w:lvl w:ilvl="0" w:tplc="5444296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78"/>
    <w:rsid w:val="00157E42"/>
    <w:rsid w:val="00246A78"/>
    <w:rsid w:val="002817FA"/>
    <w:rsid w:val="00433C1A"/>
    <w:rsid w:val="004C4E78"/>
    <w:rsid w:val="004D62FC"/>
    <w:rsid w:val="004D7B5E"/>
    <w:rsid w:val="0054127D"/>
    <w:rsid w:val="00630E0C"/>
    <w:rsid w:val="006C5E43"/>
    <w:rsid w:val="006E18C9"/>
    <w:rsid w:val="007651CB"/>
    <w:rsid w:val="00782E44"/>
    <w:rsid w:val="007F31C0"/>
    <w:rsid w:val="008331DF"/>
    <w:rsid w:val="00876C88"/>
    <w:rsid w:val="008C11D8"/>
    <w:rsid w:val="00B073FC"/>
    <w:rsid w:val="00D024BB"/>
    <w:rsid w:val="00D67E2C"/>
    <w:rsid w:val="00E33D25"/>
    <w:rsid w:val="00E841D1"/>
    <w:rsid w:val="00E906EA"/>
    <w:rsid w:val="00E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5992"/>
  <w15:chartTrackingRefBased/>
  <w15:docId w15:val="{CE6371DB-4F13-45D2-BEF1-7D811B73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782E44"/>
  </w:style>
  <w:style w:type="paragraph" w:styleId="ListParagraph">
    <w:name w:val="List Paragraph"/>
    <w:basedOn w:val="Normal"/>
    <w:uiPriority w:val="34"/>
    <w:qFormat/>
    <w:rsid w:val="00ED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2021-05-06T18:13:00Z</dcterms:created>
  <dcterms:modified xsi:type="dcterms:W3CDTF">2021-05-07T18:44:00Z</dcterms:modified>
</cp:coreProperties>
</file>