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document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D707DD" w:rsidRDefault="00D707DD" w:rsidP="00D707DD">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D707DD" w:rsidRDefault="00D707DD" w:rsidP="00D707DD">
      <w:pPr>
        <w:spacing w:line="240" w:lineRule="auto"/>
        <w:ind w:firstLine="0"/>
        <w:rPr>
          <w:color w:val="FF0000"/>
        </w:rPr>
      </w:pPr>
    </w:p>
    <w:p w:rsidR="009939A9" w:rsidRDefault="009939A9" w:rsidP="009939A9">
      <w:pPr>
        <w:pStyle w:val="heading2"/>
      </w:pPr>
      <w:r>
        <w:t>Research Objective and Questions</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D707DD" w:rsidP="00D707DD">
      <w:pPr>
        <w:spacing w:line="240" w:lineRule="auto"/>
        <w:ind w:firstLine="0"/>
      </w:pPr>
      <w:r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t xml:space="preserve"> or mere as WordCloud</w:t>
      </w:r>
      <w:r w:rsidRPr="001A7E3A">
        <w:t>.</w:t>
      </w:r>
      <w:r w:rsidRPr="00D707DD">
        <w:t xml:space="preserve"> </w:t>
      </w:r>
      <w:r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research</w:t>
      </w:r>
      <w:r w:rsidR="00056332" w:rsidRPr="00056332">
        <w:rPr>
          <w:noProof/>
          <w:color w:val="FF0000"/>
          <w:vertAlign w:val="superscript"/>
        </w:rPr>
        <w:t>1</w:t>
      </w:r>
      <w:r w:rsidRPr="00056332">
        <w:rPr>
          <w:color w:val="FF0000"/>
        </w:rPr>
        <w:fldChar w:fldCharType="end"/>
      </w:r>
      <w:r w:rsidRPr="00254458">
        <w:t xml:space="preserve">, More than 7,000 articles have been written about sentiment analysis and various startups are developing tools and strategies to extract sentiments from text. The scope of this study is therefore being drifted more towards contribution to quality (as compared to variety) of results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Since a tweet comprises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lastRenderedPageBreak/>
        <w:t>That we know the identity of the entity discussed in the sentence.</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It is assumed that each phrase in the sentence also contains just one opinion.</w:t>
      </w:r>
    </w:p>
    <w:p w:rsidR="00D707DD"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To further relax the situation, it is assumed that there is a single opinion in each sentence.</w:t>
      </w:r>
    </w:p>
    <w:p w:rsidR="00EA4378" w:rsidRDefault="00EA4378" w:rsidP="00EA4378">
      <w:pPr>
        <w:spacing w:line="240" w:lineRule="auto"/>
        <w:ind w:firstLine="0"/>
      </w:pPr>
    </w:p>
    <w:p w:rsidR="00EA4378" w:rsidRPr="00455863" w:rsidRDefault="00EA4378" w:rsidP="00EA4378">
      <w:pPr>
        <w:spacing w:line="240" w:lineRule="auto"/>
        <w:ind w:firstLine="0"/>
        <w:rPr>
          <w:b/>
          <w:sz w:val="22"/>
        </w:rPr>
      </w:pPr>
      <w:r w:rsidRPr="00455863">
        <w:rPr>
          <w:b/>
          <w:sz w:val="22"/>
        </w:rPr>
        <w:t>Ethical considerations:</w:t>
      </w:r>
    </w:p>
    <w:p w:rsidR="00EA4378" w:rsidRPr="00455863" w:rsidRDefault="00EA4378" w:rsidP="00EA4378">
      <w:pPr>
        <w:spacing w:line="240" w:lineRule="auto"/>
        <w:ind w:firstLine="0"/>
      </w:pP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investigate public sentiments from their experiences of technology and to tally them as they occur on social media as well as in technology reviews found in sites such as Amazon. This research also involves the correlation between these sentiments as recorded through 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lastRenderedPageBreak/>
        <w:t>Literature Review</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Pr="00056332">
        <w:rPr>
          <w:color w:val="FF0000"/>
          <w:vertAlign w:val="superscript"/>
        </w:rPr>
        <w:t>1</w:t>
      </w:r>
      <w:r>
        <w:t xml:space="preserve"> d</w:t>
      </w:r>
      <w:r w:rsidRPr="00094547">
        <w:t>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and individuals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r w:rsidRPr="00C65558">
        <w:rPr>
          <w:color w:val="FF0000"/>
        </w:rPr>
        <w:t>Giachanou and Crestani</w:t>
      </w:r>
      <w:r w:rsidRPr="00C65558">
        <w:rPr>
          <w:color w:val="FF0000"/>
          <w:vertAlign w:val="superscript"/>
        </w:rPr>
        <w:t>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have explained tweet length limitation (140 characters) and informality of medium as challenges.</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 of topic relevance while others studies consider the hashtag symbol as a strong indicator or topic relevance. To a certain degree, these approaches may be correct as commonly the sentiment does target the topic.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 the language used in tweets is very different than the one used in other geners (web, blog, news etc.)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r>
        <w:rPr>
          <w:rFonts w:ascii="Times New Roman" w:hAnsi="Times New Roman" w:cs="Times New Roman"/>
          <w:sz w:val="20"/>
          <w:szCs w:val="20"/>
        </w:rPr>
        <w:t>haha’,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Pr="00F242C5">
        <w:rPr>
          <w:rFonts w:ascii="Times New Roman" w:hAnsi="Times New Roman" w:cs="Times New Roman"/>
          <w:color w:val="FF0000"/>
          <w:sz w:val="20"/>
          <w:szCs w:val="20"/>
        </w:rPr>
        <w:t>Feldman</w:t>
      </w:r>
      <w:r w:rsidRPr="00F242C5">
        <w:rPr>
          <w:rFonts w:ascii="Times New Roman" w:hAnsi="Times New Roman" w:cs="Times New Roman"/>
          <w:color w:val="FF0000"/>
          <w:sz w:val="20"/>
          <w:szCs w:val="20"/>
          <w:vertAlign w:val="superscript"/>
        </w:rPr>
        <w:t>1</w:t>
      </w:r>
      <w:r>
        <w:t xml:space="preserve"> </w:t>
      </w:r>
      <w:r w:rsidRPr="009B1B9C">
        <w:rPr>
          <w:rFonts w:ascii="Times New Roman" w:hAnsi="Times New Roman" w:cs="Times New Roman"/>
          <w:sz w:val="20"/>
          <w:szCs w:val="20"/>
        </w:rPr>
        <w:t>has expressed the need for better modeling of Compositional Sentiments. At sentence level, this means more accuracy is required in overall sentence sentiment calculation from sentiment-bearing words, the sentiment shifters and the sentence structure.</w:t>
      </w:r>
    </w:p>
    <w:p w:rsidR="00D43D97" w:rsidRPr="00924E5E"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lastRenderedPageBreak/>
        <w:t xml:space="preserve">Anaphora and Auto-Entity Resolution: </w:t>
      </w:r>
      <w:r w:rsidR="00F242C5" w:rsidRPr="00F242C5">
        <w:rPr>
          <w:rFonts w:ascii="Times New Roman" w:hAnsi="Times New Roman" w:cs="Times New Roman"/>
          <w:color w:val="FF0000"/>
          <w:sz w:val="20"/>
          <w:szCs w:val="20"/>
        </w:rPr>
        <w:t>Feldman</w:t>
      </w:r>
      <w:r w:rsidR="00F242C5" w:rsidRPr="00F242C5">
        <w:rPr>
          <w:rFonts w:ascii="Times New Roman" w:hAnsi="Times New Roman" w:cs="Times New Roman"/>
          <w:color w:val="FF0000"/>
          <w:sz w:val="20"/>
          <w:szCs w:val="20"/>
          <w:vertAlign w:val="superscript"/>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 informal mode of communication, a product may be referred to by multiple names within a context. Anaphora resolution refers to aspect extraction e.g. “battery life” and “power usage” both mean the same thing.</w:t>
      </w:r>
    </w:p>
    <w:p w:rsidR="000A25CF" w:rsidRDefault="000A25CF" w:rsidP="00EA3FAD">
      <w:pPr>
        <w:pStyle w:val="heading2"/>
        <w:numPr>
          <w:ilvl w:val="2"/>
          <w:numId w:val="7"/>
        </w:numPr>
      </w:pPr>
      <w:r>
        <w:t xml:space="preserve">Sentiment Analysis </w:t>
      </w:r>
      <w:r w:rsidR="004D080E">
        <w:t>A</w:t>
      </w:r>
      <w:r w:rsidR="003C54EE">
        <w:t>lgorithms</w:t>
      </w:r>
    </w:p>
    <w:p w:rsidR="0097565A" w:rsidRDefault="0097565A" w:rsidP="0097565A">
      <w:pPr>
        <w:ind w:firstLine="0"/>
      </w:pPr>
    </w:p>
    <w:p w:rsidR="0097565A" w:rsidRPr="00D636A0" w:rsidRDefault="0097565A" w:rsidP="0097565A">
      <w:pPr>
        <w:ind w:firstLine="0"/>
        <w:rPr>
          <w:i/>
        </w:rPr>
      </w:pPr>
      <w:r w:rsidRPr="00D636A0">
        <w:rPr>
          <w:i/>
        </w:rPr>
        <w:t>Classification Based Algorithm:</w:t>
      </w:r>
    </w:p>
    <w:p w:rsidR="0097565A" w:rsidRDefault="0097565A" w:rsidP="0097565A">
      <w:pPr>
        <w:ind w:firstLine="0"/>
      </w:pPr>
    </w:p>
    <w:p w:rsidR="0097565A" w:rsidRPr="0097565A" w:rsidRDefault="00732D41" w:rsidP="0097565A">
      <w:pPr>
        <w:ind w:firstLine="0"/>
      </w:pPr>
      <w:r>
        <w:t>In t</w:t>
      </w:r>
      <w:r w:rsidR="0097565A">
        <w:t xml:space="preserve">he territory of document level sentiment analysis </w:t>
      </w:r>
      <w:r>
        <w:t xml:space="preserve">as suggested by </w:t>
      </w:r>
      <w:r w:rsidRPr="00056332">
        <w:rPr>
          <w:color w:val="FF0000"/>
        </w:rPr>
        <w:t>Feldman</w:t>
      </w:r>
      <w:r w:rsidR="00056332" w:rsidRPr="00056332">
        <w:rPr>
          <w:color w:val="FF0000"/>
          <w:vertAlign w:val="superscript"/>
        </w:rPr>
        <w:t>1</w:t>
      </w:r>
      <w:r>
        <w:t xml:space="preserve">, </w:t>
      </w:r>
      <w:r w:rsidR="0097565A">
        <w:t>Support Vector Machine (SVM), Linear kernel SVM, Naïve Bayes (NB), WSVM, C4.5 tree, AdaBoost, MaxEnt, Multi Naïve Bayes (MNB), CRF,  Perceptron with Best Learning Rate, Voted Perceptron, Ensemble Method, Logistic Regression, or kNN</w:t>
      </w:r>
      <w:r>
        <w:t xml:space="preserve"> </w:t>
      </w:r>
      <w:r w:rsidR="005930AA">
        <w:t xml:space="preserve">are a few mentioned algorithms that </w:t>
      </w:r>
      <w:r>
        <w:t xml:space="preserve">can be used </w:t>
      </w:r>
      <w:r w:rsidR="005930AA">
        <w:t>to perform</w:t>
      </w:r>
      <w:r>
        <w:t xml:space="preserve"> sentiment analysis</w:t>
      </w:r>
      <w:r w:rsidR="0097565A">
        <w:t>.</w:t>
      </w:r>
    </w:p>
    <w:p w:rsidR="007C5011" w:rsidRPr="007C5011" w:rsidRDefault="007C5011" w:rsidP="00732D41">
      <w:pPr>
        <w:ind w:firstLine="0"/>
      </w:pPr>
    </w:p>
    <w:p w:rsidR="007C5011" w:rsidRPr="00D636A0" w:rsidRDefault="007C5011" w:rsidP="007C5011">
      <w:pPr>
        <w:ind w:firstLine="0"/>
        <w:textAlignment w:val="auto"/>
        <w:rPr>
          <w:i/>
        </w:rPr>
      </w:pPr>
      <w:r w:rsidRPr="00D636A0">
        <w:rPr>
          <w:i/>
        </w:rPr>
        <w:t xml:space="preserve">Lexicon Based Algorithms: </w:t>
      </w:r>
    </w:p>
    <w:p w:rsidR="007C5011" w:rsidRDefault="007C5011" w:rsidP="007C5011">
      <w:pPr>
        <w:ind w:firstLine="0"/>
        <w:textAlignment w:val="auto"/>
      </w:pPr>
    </w:p>
    <w:p w:rsidR="007C5011" w:rsidRDefault="00D636A0" w:rsidP="007C5011">
      <w:pPr>
        <w:ind w:firstLine="0"/>
        <w:textAlignment w:val="auto"/>
      </w:pPr>
      <w:r w:rsidRPr="00D43D97">
        <w:rPr>
          <w:color w:val="FF0000"/>
        </w:rPr>
        <w:t>Giachanou and Crestani</w:t>
      </w:r>
      <w:r w:rsidR="00D43D97"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w:t>
      </w:r>
      <w:r w:rsidR="007C5011">
        <w:t xml:space="preserve">SentiStrength, SentiCircles, Clustering-based </w:t>
      </w:r>
      <w:r>
        <w:t>W</w:t>
      </w:r>
      <w:r w:rsidR="007C5011">
        <w:t xml:space="preserve">ord </w:t>
      </w:r>
      <w:r>
        <w:t>S</w:t>
      </w:r>
      <w:r w:rsidR="007C5011">
        <w:t xml:space="preserve">ense </w:t>
      </w:r>
      <w:r>
        <w:t>D</w:t>
      </w:r>
      <w:r w:rsidR="007C5011">
        <w:t xml:space="preserve">isambiguation </w:t>
      </w:r>
      <w:r w:rsidR="00253365">
        <w:t>(WSD), and Lexicon-based classifiers</w:t>
      </w:r>
      <w:r w:rsidR="007C5011">
        <w:t xml:space="preserve"> </w:t>
      </w:r>
      <w:r w:rsidR="00E6261E">
        <w:t xml:space="preserve">are a few mentioned lexicon based algorithms. In addition, a three step technique for TSA </w:t>
      </w:r>
      <w:r w:rsidR="00DF1252">
        <w:t>(proposed by Ortega et al) comprises</w:t>
      </w:r>
      <w:r w:rsidR="00E6261E">
        <w:t xml:space="preserve"> preprocessing as step one, polarity detection as step two, and rule based classification as step three. Last two steps were based on WordNet and SentiWordNet.</w:t>
      </w:r>
    </w:p>
    <w:p w:rsidR="006266B3" w:rsidRDefault="006266B3" w:rsidP="007C5011">
      <w:pPr>
        <w:ind w:firstLine="0"/>
        <w:textAlignment w:val="auto"/>
      </w:pPr>
    </w:p>
    <w:p w:rsidR="007C5011" w:rsidRPr="007C5011" w:rsidRDefault="006266B3" w:rsidP="00653338">
      <w:pPr>
        <w:ind w:firstLine="0"/>
        <w:textAlignment w:val="auto"/>
      </w:pPr>
      <w:r>
        <w:t>SentiStrength being one of the most well-known lexicon-based algorithms developed for social media</w:t>
      </w:r>
      <w:r w:rsidR="005045D5">
        <w:t xml:space="preserve"> uses a list of emoticons, negations, and boosting words to effectively identify sentiment strength of informal text including tweets using a human-coded lexicon that contains words and phrases frequently confronted in social media.</w:t>
      </w:r>
    </w:p>
    <w:p w:rsidR="000A25CF" w:rsidRDefault="000A25CF" w:rsidP="00450698">
      <w:pPr>
        <w:pStyle w:val="heading2"/>
        <w:numPr>
          <w:ilvl w:val="2"/>
          <w:numId w:val="7"/>
        </w:numPr>
      </w:pPr>
      <w:r>
        <w:t xml:space="preserve">Sentiment Analysis </w:t>
      </w:r>
      <w:r w:rsidR="003C54EE">
        <w:t>Approaches</w:t>
      </w:r>
    </w:p>
    <w:p w:rsidR="00653338" w:rsidRDefault="00653338" w:rsidP="00F82A94">
      <w:pPr>
        <w:ind w:firstLine="0"/>
        <w:textAlignment w:val="auto"/>
      </w:pPr>
      <w:r w:rsidRPr="00C65558">
        <w:rPr>
          <w:color w:val="FF0000"/>
        </w:rPr>
        <w:t>Giachanou and Crestani</w:t>
      </w:r>
      <w:r w:rsidR="00C65558" w:rsidRPr="00C65558">
        <w:rPr>
          <w:color w:val="FF0000"/>
          <w:vertAlign w:val="superscript"/>
        </w:rPr>
        <w:t>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653338" w:rsidRDefault="00653338" w:rsidP="00F82A94">
      <w:pPr>
        <w:ind w:firstLine="0"/>
        <w:textAlignment w:val="auto"/>
      </w:pPr>
    </w:p>
    <w:p w:rsidR="00EE0A06" w:rsidRDefault="00EE0A06" w:rsidP="00F82A94">
      <w:pPr>
        <w:ind w:firstLine="0"/>
        <w:textAlignment w:val="auto"/>
      </w:pPr>
      <w:r>
        <w:t>Mainly due to size limitations imposed by twitter, most of tweets contain a single sentence. Therefore, there is no fundamental difference document and sentence level when it comes to TSA. In case of tweets, SA can be applied on message/ sentence and entity level.</w:t>
      </w:r>
    </w:p>
    <w:p w:rsidR="00EE0A06" w:rsidRDefault="00EE0A06" w:rsidP="00F82A94">
      <w:pPr>
        <w:ind w:firstLine="0"/>
        <w:textAlignment w:val="auto"/>
      </w:pPr>
    </w:p>
    <w:p w:rsidR="00F82A94" w:rsidRPr="00EA3FAD" w:rsidRDefault="00F82A94" w:rsidP="00F82A94">
      <w:pPr>
        <w:ind w:firstLine="0"/>
        <w:textAlignment w:val="auto"/>
        <w:rPr>
          <w:color w:val="FF0000"/>
        </w:rPr>
      </w:pPr>
      <w:r w:rsidRPr="00EA3FAD">
        <w:rPr>
          <w:color w:val="FF0000"/>
        </w:rPr>
        <w:t>There are multiple methods for measuring sentiments, including Classification method (supervised machine learning) and lexical-based method.</w:t>
      </w:r>
    </w:p>
    <w:p w:rsidR="007C5011" w:rsidRPr="00EA3FAD" w:rsidRDefault="007C5011" w:rsidP="00F82A94">
      <w:pPr>
        <w:ind w:firstLine="0"/>
        <w:textAlignment w:val="auto"/>
        <w:rPr>
          <w:color w:val="FF0000"/>
        </w:rPr>
      </w:pPr>
      <w:r w:rsidRPr="00EA3FAD">
        <w:rPr>
          <w:color w:val="FF0000"/>
        </w:rPr>
        <w:t xml:space="preserve">Document level.. </w:t>
      </w:r>
    </w:p>
    <w:p w:rsidR="007C5011" w:rsidRPr="00EA3FAD" w:rsidRDefault="007C5011" w:rsidP="00F82A94">
      <w:pPr>
        <w:ind w:firstLine="0"/>
        <w:textAlignment w:val="auto"/>
        <w:rPr>
          <w:color w:val="FF0000"/>
        </w:rPr>
      </w:pPr>
      <w:r w:rsidRPr="00EA3FAD">
        <w:rPr>
          <w:color w:val="FF0000"/>
        </w:rPr>
        <w:t>Comparable with twitter..</w:t>
      </w:r>
    </w:p>
    <w:p w:rsidR="00F82A94" w:rsidRDefault="00F82A94" w:rsidP="00F82A94">
      <w:pPr>
        <w:ind w:firstLine="0"/>
        <w:textAlignment w:val="auto"/>
      </w:pPr>
    </w:p>
    <w:p w:rsidR="00F82A94" w:rsidRPr="00CB0502" w:rsidRDefault="003C54EE" w:rsidP="00F82A94">
      <w:pPr>
        <w:ind w:firstLine="0"/>
        <w:textAlignment w:val="auto"/>
        <w:rPr>
          <w:b/>
        </w:rPr>
      </w:pPr>
      <w:r w:rsidRPr="00CB0502">
        <w:rPr>
          <w:b/>
        </w:rPr>
        <w:t>Supervised Learning</w:t>
      </w:r>
      <w:r w:rsidR="00F82A94" w:rsidRPr="00CB0502">
        <w:rPr>
          <w:b/>
        </w:rPr>
        <w:t>:</w:t>
      </w:r>
    </w:p>
    <w:p w:rsidR="00F82A94" w:rsidRDefault="00F82A94" w:rsidP="00F82A94">
      <w:pPr>
        <w:ind w:firstLine="0"/>
        <w:textAlignment w:val="auto"/>
      </w:pPr>
    </w:p>
    <w:p w:rsidR="000E4B17" w:rsidRDefault="00C65558" w:rsidP="00F82A94">
      <w:pPr>
        <w:ind w:firstLine="0"/>
        <w:textAlignment w:val="auto"/>
      </w:pPr>
      <w:r>
        <w:t xml:space="preserve">As per </w:t>
      </w:r>
      <w:r w:rsidRPr="00C65558">
        <w:rPr>
          <w:color w:val="FF0000"/>
        </w:rPr>
        <w:t>research</w:t>
      </w:r>
      <w:r w:rsidRPr="00C65558">
        <w:rPr>
          <w:color w:val="FF0000"/>
          <w:vertAlign w:val="superscript"/>
        </w:rPr>
        <w:t>1</w:t>
      </w:r>
      <w:r>
        <w:t xml:space="preserve">, </w:t>
      </w:r>
      <w:r w:rsidR="007C5011">
        <w:t>supervised</w:t>
      </w:r>
      <w:r w:rsidR="003C54EE">
        <w:t xml:space="preserve"> approach </w:t>
      </w:r>
      <w:r w:rsidR="007C5011">
        <w:t xml:space="preserve">to document level sentiment analysis </w:t>
      </w:r>
      <w:r w:rsidR="003C54EE">
        <w:t xml:space="preserve">expects a finite set of classes with access to training data for each one of them. A common example would be to classify (tag) a document into either positive or a negative class. The case can further be extended to also include a third neutral class. A </w:t>
      </w:r>
      <w:r w:rsidR="003C54EE">
        <w:t xml:space="preserve">relatively advanced case </w:t>
      </w:r>
      <w:r w:rsidR="003C54EE">
        <w:t xml:space="preserve">could contain a discrete numeric scale to classify the document into (like the five-star system employed by Amazon). </w:t>
      </w:r>
    </w:p>
    <w:p w:rsidR="000E4B17" w:rsidRDefault="000E4B17" w:rsidP="00F82A94">
      <w:pPr>
        <w:ind w:firstLine="0"/>
        <w:textAlignment w:val="auto"/>
      </w:pPr>
    </w:p>
    <w:p w:rsidR="00F82A94" w:rsidRDefault="000E4B17" w:rsidP="00F82A94">
      <w:pPr>
        <w:ind w:firstLine="0"/>
        <w:textAlignment w:val="auto"/>
      </w:pPr>
      <w:r>
        <w:t>Using</w:t>
      </w:r>
      <w:r w:rsidR="00F82A94">
        <w:t xml:space="preserve"> the training data, the system learns a classification model by using one of the common classification algorithms. </w:t>
      </w:r>
      <w:r>
        <w:t xml:space="preserve">The model is then used to tag new documents into various sentiment classes. Regression can further be used to assign a numeric value (in a finite range) to a document. Feldman also </w:t>
      </w:r>
      <w:r w:rsidR="00CB0502">
        <w:t xml:space="preserve">refers to research that shows that good accuracy is achieved even when each document is represented as simple </w:t>
      </w:r>
      <w:r w:rsidR="00CB0502" w:rsidRPr="00CB0502">
        <w:rPr>
          <w:b/>
        </w:rPr>
        <w:t>bag of words</w:t>
      </w:r>
      <w:r w:rsidR="00CB0502">
        <w:t>. More advanced representations utilize TFIDF, POS (Part of Speech) information, sentiment lexicons, and parse structures.</w:t>
      </w:r>
    </w:p>
    <w:p w:rsidR="00F82A94" w:rsidRDefault="00F82A94" w:rsidP="00F82A94">
      <w:pPr>
        <w:ind w:firstLine="0"/>
        <w:textAlignment w:val="auto"/>
      </w:pPr>
    </w:p>
    <w:p w:rsidR="007C5011" w:rsidRPr="007C5011" w:rsidRDefault="007C5011" w:rsidP="00F82A94">
      <w:pPr>
        <w:ind w:firstLine="0"/>
        <w:textAlignment w:val="auto"/>
        <w:rPr>
          <w:b/>
        </w:rPr>
      </w:pPr>
      <w:r w:rsidRPr="007C5011">
        <w:rPr>
          <w:b/>
        </w:rPr>
        <w:t>Unsupervised Learning:</w:t>
      </w:r>
    </w:p>
    <w:p w:rsidR="007C5011" w:rsidRDefault="007C5011" w:rsidP="00F82A94">
      <w:pPr>
        <w:ind w:firstLine="0"/>
        <w:textAlignment w:val="auto"/>
      </w:pPr>
    </w:p>
    <w:p w:rsidR="007C5011" w:rsidRDefault="007C5011" w:rsidP="00F82A94">
      <w:pPr>
        <w:ind w:firstLine="0"/>
        <w:textAlignment w:val="auto"/>
      </w:pPr>
      <w:r>
        <w:t xml:space="preserve">Unsupervised learning approach to document level sentiment is based upon </w:t>
      </w:r>
      <w:r>
        <w:tab/>
        <w:t>the determination of semantic orientation (SO) of specific phrases</w:t>
      </w:r>
      <w:r w:rsidR="00C760C0">
        <w:t xml:space="preserve"> within the document</w:t>
      </w:r>
      <w:r>
        <w:t>.</w:t>
      </w:r>
      <w:r w:rsidR="00C760C0">
        <w:t xml:space="preserve"> These phrases can be selected using eithe</w:t>
      </w:r>
      <w:r w:rsidR="009D24DE">
        <w:t xml:space="preserve">r of </w:t>
      </w:r>
      <w:r w:rsidR="00C760C0">
        <w:t>POS</w:t>
      </w:r>
      <w:r w:rsidR="009D24DE">
        <w:t xml:space="preserve"> pattern or a lexicon of sentiment words </w:t>
      </w:r>
      <w:r w:rsidR="00C760C0">
        <w:t xml:space="preserve">and </w:t>
      </w:r>
      <w:r w:rsidR="009D24DE">
        <w:t>phrases. Thus, i</w:t>
      </w:r>
      <w:r w:rsidR="00C760C0">
        <w:t>f the average SO of these phrases falls above a specific threshold, it is classified as positive whereas, the average SO below the predefined threshold value classifies the document into negative class.</w:t>
      </w:r>
    </w:p>
    <w:p w:rsidR="002E4E49" w:rsidRDefault="002E4E49" w:rsidP="00F82A94">
      <w:pPr>
        <w:ind w:firstLine="0"/>
        <w:textAlignment w:val="auto"/>
      </w:pPr>
    </w:p>
    <w:p w:rsidR="002E4E49" w:rsidRDefault="002E4E49" w:rsidP="00F82A94">
      <w:pPr>
        <w:ind w:firstLine="0"/>
        <w:textAlignment w:val="auto"/>
      </w:pPr>
      <w:r>
        <w:t xml:space="preserve">Another classic way of calculating SO of a given word or phrase is to calculate the </w:t>
      </w:r>
      <w:r w:rsidR="00365A6A">
        <w:t xml:space="preserve">statistical </w:t>
      </w:r>
      <w:r>
        <w:t>difference between the Point</w:t>
      </w:r>
      <w:r w:rsidR="00365A6A">
        <w:t>wise Mutual Information: PMI(</w:t>
      </w:r>
      <w:r w:rsidR="00365A6A">
        <w:t>P,W)</w:t>
      </w:r>
      <w:r>
        <w:t xml:space="preserve"> of the phrase </w:t>
      </w:r>
      <w:r w:rsidR="00365A6A">
        <w:t xml:space="preserve">‘P’ </w:t>
      </w:r>
      <w:r>
        <w:t>with two sentiment words</w:t>
      </w:r>
      <w:r w:rsidR="00365A6A">
        <w:t xml:space="preserve"> ‘W’ based on their co-occurrence in a given corpus or over the web. As an example quoted by Feldman, the SO measures whether the phrase P is closer in meaning to ‘excellent’ being positive word or ‘poor’ (negative word).</w:t>
      </w:r>
      <w:r w:rsidR="003F7796">
        <w:t xml:space="preserve"> </w:t>
      </w:r>
    </w:p>
    <w:p w:rsidR="00392ADC" w:rsidRDefault="00392ADC" w:rsidP="009939A9">
      <w:pPr>
        <w:pStyle w:val="heading2"/>
      </w:pPr>
      <w:r>
        <w:t>Data Cleaning Activities</w:t>
      </w:r>
    </w:p>
    <w:p w:rsidR="00CD69E2" w:rsidRPr="00CD69E2" w:rsidRDefault="00210DAE" w:rsidP="00210DAE">
      <w:pPr>
        <w:pStyle w:val="p1a"/>
      </w:pPr>
      <w:r>
        <w:rPr>
          <w:szCs w:val="28"/>
        </w:rPr>
        <w:t>A</w:t>
      </w:r>
      <w:r w:rsidRPr="00210DAE">
        <w:rPr>
          <w:szCs w:val="28"/>
        </w:rPr>
        <w:t xml:space="preserve"> step-by-step</w:t>
      </w:r>
      <w:r w:rsidRPr="00210DAE">
        <w:rPr>
          <w:szCs w:val="28"/>
          <w:vertAlign w:val="superscript"/>
        </w:rPr>
        <w:t>3</w:t>
      </w:r>
      <w:r w:rsidRPr="00210DAE">
        <w:rPr>
          <w:szCs w:val="28"/>
        </w:rPr>
        <w:t xml:space="preserve"> approach to </w:t>
      </w:r>
      <w:r w:rsidR="00E43092">
        <w:rPr>
          <w:szCs w:val="28"/>
        </w:rPr>
        <w:t>harvesting</w:t>
      </w:r>
      <w:r w:rsidRPr="00210DAE">
        <w:rPr>
          <w:szCs w:val="28"/>
        </w:rPr>
        <w:t xml:space="preserve"> da</w:t>
      </w:r>
      <w:r>
        <w:rPr>
          <w:szCs w:val="28"/>
        </w:rPr>
        <w:t xml:space="preserve">ta via the Twitter application </w:t>
      </w:r>
      <w:r w:rsidRPr="00210DAE">
        <w:rPr>
          <w:szCs w:val="28"/>
        </w:rPr>
        <w:t>program interface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code in R language</w:t>
      </w:r>
      <w:r w:rsidR="00E43092">
        <w:rPr>
          <w:szCs w:val="28"/>
        </w:rPr>
        <w:t xml:space="preserve"> </w:t>
      </w:r>
      <w:r w:rsidR="00E43092">
        <w:rPr>
          <w:szCs w:val="28"/>
        </w:rPr>
        <w:lastRenderedPageBreak/>
        <w:t xml:space="preserve">provides </w:t>
      </w:r>
      <w:r w:rsidR="004E1D35">
        <w:rPr>
          <w:szCs w:val="28"/>
        </w:rPr>
        <w:t xml:space="preserve">value as </w:t>
      </w:r>
      <w:r w:rsidR="00E43092">
        <w:rPr>
          <w:szCs w:val="28"/>
        </w:rPr>
        <w:t>a single and quick reference</w:t>
      </w:r>
      <w:r w:rsidR="00195E6E">
        <w:rPr>
          <w:szCs w:val="28"/>
        </w:rPr>
        <w:t xml:space="preserve"> that still holds valid. Other </w:t>
      </w:r>
      <w:r w:rsidR="004E1D35">
        <w:rPr>
          <w:szCs w:val="28"/>
        </w:rPr>
        <w:t>closest references from Packt</w:t>
      </w:r>
      <w:r w:rsidR="004E1D35" w:rsidRPr="004E1D35">
        <w:rPr>
          <w:szCs w:val="28"/>
          <w:vertAlign w:val="superscript"/>
        </w:rPr>
        <w:t>4</w:t>
      </w:r>
      <w:r w:rsidR="004E1D35">
        <w:rPr>
          <w:szCs w:val="28"/>
        </w:rPr>
        <w:t>, de Vries approach</w:t>
      </w:r>
      <w:r w:rsidR="004E1D35" w:rsidRPr="004E1D35">
        <w:rPr>
          <w:szCs w:val="28"/>
          <w:vertAlign w:val="superscript"/>
        </w:rPr>
        <w:t>5</w:t>
      </w:r>
      <w:r w:rsidR="004E1D35">
        <w:rPr>
          <w:szCs w:val="28"/>
        </w:rPr>
        <w:t>, The Airline Consumer Sentiment Analysis</w:t>
      </w:r>
      <w:r w:rsidR="004E1D35" w:rsidRPr="004E1D35">
        <w:rPr>
          <w:szCs w:val="28"/>
          <w:vertAlign w:val="superscript"/>
        </w:rPr>
        <w:t>6</w:t>
      </w:r>
      <w:r w:rsidR="004E1D35">
        <w:rPr>
          <w:szCs w:val="28"/>
        </w:rPr>
        <w:t xml:space="preserve"> and Breen’s approach</w:t>
      </w:r>
      <w:r w:rsidR="004E1D35" w:rsidRPr="004E1D35">
        <w:rPr>
          <w:szCs w:val="28"/>
          <w:vertAlign w:val="superscript"/>
        </w:rPr>
        <w:t>7</w:t>
      </w:r>
      <w:r w:rsidR="004E1D35">
        <w:rPr>
          <w:szCs w:val="28"/>
        </w:rPr>
        <w:t xml:space="preserve"> are all outdated.</w:t>
      </w:r>
    </w:p>
    <w:p w:rsidR="009939A9" w:rsidRDefault="009939A9" w:rsidP="009939A9">
      <w:pPr>
        <w:pStyle w:val="heading2"/>
      </w:pPr>
      <w:r w:rsidRPr="003816CB">
        <w:t>Binary Classifier</w:t>
      </w:r>
    </w:p>
    <w:p w:rsidR="009939A9" w:rsidRDefault="009939A9" w:rsidP="009939A9">
      <w:r w:rsidRPr="009930E4">
        <w:rPr>
          <w:rStyle w:val="heading30"/>
        </w:rPr>
        <w:t>Sample Heading (Third Level).</w:t>
      </w:r>
      <w:r w:rsidRPr="003E3370">
        <w:rPr>
          <w:rStyle w:val="heading30"/>
        </w:rPr>
        <w:t xml:space="preserve"> </w:t>
      </w:r>
      <w:r>
        <w:t>Content:</w:t>
      </w:r>
    </w:p>
    <w:p w:rsidR="009939A9" w:rsidRDefault="009939A9" w:rsidP="009939A9">
      <w:pPr>
        <w:pStyle w:val="heading2"/>
      </w:pPr>
      <w:r>
        <w:t>Social Media</w:t>
      </w:r>
    </w:p>
    <w:p w:rsidR="000A25CF" w:rsidRDefault="000A25CF" w:rsidP="000A25CF">
      <w:pPr>
        <w:spacing w:line="240" w:lineRule="auto"/>
        <w:ind w:firstLine="0"/>
      </w:pPr>
      <w:r w:rsidRPr="00884AE7">
        <w:fldChar w:fldCharType="begin"/>
      </w:r>
      <w:r w:rsidRPr="00884AE7">
        <w:instrText xml:space="preserve"> ADDIN EN.CITE &lt;EndNote&gt;&lt;Cite&gt;&lt;Author&gt;Carol&lt;/Author&gt;&lt;Year&gt;2013&lt;/Year&gt;&lt;RecNum&gt;72&lt;/RecNum&gt;&lt;DisplayText&gt;(Carol et al., 2013)&lt;/DisplayText&gt;&lt;record&gt;&lt;rec-number&gt;72&lt;/rec-number&gt;&lt;foreign-keys&gt;&lt;key app="EN" db-id="r2v9xztrf00xt0ed0vlxs9rn2wddwea9vetp" timestamp="1512756918"&gt;72&lt;/key&gt;&lt;/foreign-keys&gt;&lt;ref-type name="Journal Article"&gt;17&lt;/ref-type&gt;&lt;contributors&gt;&lt;authors&gt;&lt;author&gt;Carol, Tenopir&lt;/author&gt;&lt;author&gt;Rachel, Volentine&lt;/author&gt;&lt;author&gt;Donald, W. King&lt;/author&gt;&lt;/authors&gt;&lt;/contributors&gt;&lt;titles&gt;&lt;title&gt;Social media and scholarly reading&lt;/title&gt;&lt;secondary-title&gt;Online Information Review&lt;/secondary-title&gt;&lt;/titles&gt;&lt;periodical&gt;&lt;full-title&gt;Online Information Review&lt;/full-title&gt;&lt;/periodical&gt;&lt;pages&gt;193-216&lt;/pages&gt;&lt;volume&gt;37&lt;/volume&gt;&lt;number&gt;2&lt;/number&gt;&lt;keywords&gt;&lt;keyword&gt;Dissertation&lt;/keyword&gt;&lt;/keywords&gt;&lt;dates&gt;&lt;year&gt;2013&lt;/year&gt;&lt;pub-dates&gt;&lt;date&gt;2013/04/12&lt;/date&gt;&lt;/pub-dates&gt;&lt;/dates&gt;&lt;publisher&gt;Emerald&lt;/publisher&gt;&lt;isbn&gt;1468-4527&lt;/isbn&gt;&lt;urls&gt;&lt;related-urls&gt;&lt;url&gt;https://doi.org/10.1108/OIR-04-2012-0062&lt;/url&gt;&lt;/related-urls&gt;&lt;/urls&gt;&lt;electronic-resource-num&gt;10.1108/OIR-04-2012-0062&lt;/electronic-resource-num&gt;&lt;access-date&gt;2017/12/08&lt;/access-date&gt;&lt;/record&gt;&lt;/Cite&gt;&lt;/EndNote&gt;</w:instrText>
      </w:r>
      <w:r w:rsidRPr="00884AE7">
        <w:fldChar w:fldCharType="separate"/>
      </w:r>
      <w:r w:rsidRPr="00884AE7">
        <w:rPr>
          <w:noProof/>
        </w:rPr>
        <w:t>(Carol et al., 2013)</w:t>
      </w:r>
      <w:r w:rsidRPr="00884AE7">
        <w:fldChar w:fldCharType="end"/>
      </w:r>
      <w:r w:rsidRPr="00884AE7">
        <w:t xml:space="preserve"> defines social media or Web 2.0 technologies as “innovative online tools designed to enhance communication and collaboration”.</w:t>
      </w:r>
    </w:p>
    <w:p w:rsidR="00450698" w:rsidRDefault="000A25CF" w:rsidP="000A25CF">
      <w:pPr>
        <w:spacing w:line="240" w:lineRule="auto"/>
        <w:ind w:firstLine="0"/>
      </w:pPr>
      <w:r w:rsidRPr="00394ED3">
        <w:t>Sentiment Analysis is possible across the broad range of social media microblogging platforms such as Tumblr, FourSquare, Google+, and LinkedIn</w:t>
      </w:r>
      <w:r>
        <w:t xml:space="preserve"> etc</w:t>
      </w:r>
      <w:r w:rsidRPr="00394ED3">
        <w:t>.</w:t>
      </w:r>
    </w:p>
    <w:p w:rsidR="00450698" w:rsidRDefault="00450698" w:rsidP="00450698">
      <w:pPr>
        <w:pStyle w:val="heading2"/>
        <w:spacing w:line="240" w:lineRule="auto"/>
      </w:pPr>
      <w:r>
        <w:t>Social Media Data</w:t>
      </w:r>
    </w:p>
    <w:p w:rsidR="00924E5E" w:rsidRDefault="00450698" w:rsidP="00924E5E">
      <w:pPr>
        <w:pStyle w:val="p1a"/>
        <w:numPr>
          <w:ilvl w:val="2"/>
          <w:numId w:val="7"/>
        </w:numPr>
        <w:tabs>
          <w:tab w:val="clear" w:pos="851"/>
          <w:tab w:val="num" w:pos="0"/>
        </w:tabs>
      </w:pPr>
      <w:r w:rsidRPr="00924E5E">
        <w:rPr>
          <w:b/>
        </w:rPr>
        <w:t>Why Twitter:</w:t>
      </w:r>
      <w:r>
        <w:t xml:space="preserve"> Sentiment Analysis is possible </w:t>
      </w:r>
      <w:r w:rsidRPr="00450698">
        <w:t>across the broad range of social media platforms available today. Below are some of the unique characteristics of twitter that distinguish it from other microblogging platforms such as Tumblr, FourSquare, Google+, and LinkedIn for sentiment analysis.</w:t>
      </w:r>
      <w:r w:rsidR="00924E5E">
        <w:br/>
      </w:r>
    </w:p>
    <w:p w:rsidR="00924E5E" w:rsidRDefault="00924E5E" w:rsidP="00924E5E">
      <w:pPr>
        <w:pStyle w:val="p1a"/>
        <w:numPr>
          <w:ilvl w:val="3"/>
          <w:numId w:val="7"/>
        </w:numPr>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24E5E" w:rsidRPr="00924E5E" w:rsidRDefault="00924E5E" w:rsidP="00924E5E"/>
    <w:p w:rsidR="00924E5E" w:rsidRDefault="00924E5E" w:rsidP="00924E5E">
      <w:pPr>
        <w:pStyle w:val="p1a"/>
        <w:numPr>
          <w:ilvl w:val="3"/>
          <w:numId w:val="7"/>
        </w:numPr>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24E5E" w:rsidRPr="00924E5E" w:rsidRDefault="00924E5E" w:rsidP="00924E5E"/>
    <w:p w:rsidR="00924E5E" w:rsidRPr="00924E5E" w:rsidRDefault="00924E5E" w:rsidP="00924E5E">
      <w:pPr>
        <w:pStyle w:val="p1a"/>
        <w:numPr>
          <w:ilvl w:val="3"/>
          <w:numId w:val="7"/>
        </w:numPr>
      </w:pPr>
      <w:r w:rsidRPr="00924E5E">
        <w:rPr>
          <w:i/>
        </w:rPr>
        <w:t>Volume of content</w:t>
      </w:r>
      <w:r w:rsidRPr="00924E5E">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924E5E">
        <w:tab/>
      </w:r>
    </w:p>
    <w:p w:rsidR="00924E5E" w:rsidRPr="00924E5E" w:rsidRDefault="00924E5E" w:rsidP="00924E5E"/>
    <w:p w:rsidR="00924E5E" w:rsidRPr="00924E5E" w:rsidRDefault="00924E5E" w:rsidP="00924E5E"/>
    <w:p w:rsidR="00450698" w:rsidRPr="00CB4BD6" w:rsidRDefault="00924E5E" w:rsidP="00924E5E">
      <w:pPr>
        <w:pStyle w:val="p1a"/>
        <w:numPr>
          <w:ilvl w:val="2"/>
          <w:numId w:val="7"/>
        </w:numPr>
        <w:tabs>
          <w:tab w:val="clear" w:pos="851"/>
          <w:tab w:val="num" w:pos="0"/>
        </w:tabs>
        <w:rPr>
          <w:szCs w:val="28"/>
        </w:rPr>
      </w:pPr>
      <w:r w:rsidRPr="00924E5E">
        <w:rPr>
          <w:b/>
        </w:rPr>
        <w:t>Structure of a Tweet</w:t>
      </w:r>
      <w:r w:rsidR="000A25CF" w:rsidRPr="00924E5E">
        <w:rPr>
          <w:b/>
        </w:rPr>
        <w:t>:</w:t>
      </w:r>
      <w:r w:rsidR="000A25CF" w:rsidRPr="00924E5E">
        <w:t xml:space="preserve"> </w:t>
      </w:r>
      <w:r w:rsidR="00450698" w:rsidRPr="00647769">
        <w:rPr>
          <w:szCs w:val="28"/>
        </w:rPr>
        <w:t xml:space="preserve">There are multiple methods for measuring sentiments, including lexical-based and supervised machine learning methods. </w:t>
      </w:r>
      <w:r w:rsidR="00450698" w:rsidRPr="008F2E18">
        <w:rPr>
          <w:color w:val="BFBFBF" w:themeColor="background1" w:themeShade="BF"/>
          <w:szCs w:val="28"/>
        </w:rPr>
        <w:lastRenderedPageBreak/>
        <w:t xml:space="preserve">This study </w:t>
      </w:r>
      <w:r w:rsidR="00450698" w:rsidRPr="00647769">
        <w:rPr>
          <w:szCs w:val="28"/>
        </w:rPr>
        <w:t>is designed to be conducted through development of a software tool</w:t>
      </w:r>
      <w:r w:rsidR="00450698">
        <w:rPr>
          <w:szCs w:val="28"/>
        </w:rPr>
        <w:t xml:space="preserve"> (R Script)</w:t>
      </w:r>
      <w:r w:rsidR="00450698" w:rsidRPr="00647769">
        <w:rPr>
          <w:szCs w:val="28"/>
        </w:rPr>
        <w:t xml:space="preserve"> that will gather relevant data through a supervised process</w:t>
      </w:r>
      <w:r w:rsidR="00450698">
        <w:rPr>
          <w:szCs w:val="28"/>
        </w:rPr>
        <w:t xml:space="preserve"> using “twitter” package</w:t>
      </w:r>
      <w:r w:rsidR="00450698" w:rsidRPr="00647769">
        <w:rPr>
          <w:szCs w:val="28"/>
        </w:rPr>
        <w:t xml:space="preserve">. </w:t>
      </w:r>
      <w:r w:rsidR="00450698" w:rsidRPr="00CB4BD6">
        <w:rPr>
          <w:color w:val="FF0000"/>
          <w:szCs w:val="28"/>
        </w:rPr>
        <w:t>The supervised approach</w:t>
      </w:r>
      <w:r w:rsidR="009F1C37">
        <w:rPr>
          <w:color w:val="FF0000"/>
          <w:szCs w:val="28"/>
        </w:rPr>
        <w:t xml:space="preserve"> to binary classification</w:t>
      </w:r>
      <w:r w:rsidR="00450698" w:rsidRPr="00CB4BD6">
        <w:rPr>
          <w:color w:val="FF0000"/>
          <w:szCs w:val="28"/>
        </w:rPr>
        <w:t xml:space="preserve"> assumes that there is a finite set of classes into which data should be classified and training data is available for each class.</w:t>
      </w:r>
      <w:r w:rsidR="00450698" w:rsidRPr="00647769">
        <w:rPr>
          <w:szCs w:val="28"/>
        </w:rPr>
        <w:t xml:space="preserve"> </w:t>
      </w:r>
    </w:p>
    <w:p w:rsidR="00450698" w:rsidRPr="00094547" w:rsidRDefault="00450698" w:rsidP="000A25CF">
      <w:pPr>
        <w:spacing w:line="240" w:lineRule="auto"/>
        <w:ind w:firstLine="0"/>
      </w:pPr>
    </w:p>
    <w:p w:rsidR="000A25CF" w:rsidRPr="001A7E3A" w:rsidRDefault="00924E5E" w:rsidP="000A25CF">
      <w:pPr>
        <w:spacing w:line="240" w:lineRule="auto"/>
        <w:ind w:firstLine="0"/>
      </w:pPr>
      <w:r>
        <w:rPr>
          <w:noProof/>
        </w:rPr>
        <mc:AlternateContent>
          <mc:Choice Requires="wps">
            <w:drawing>
              <wp:anchor distT="0" distB="0" distL="114300" distR="114300" simplePos="0" relativeHeight="251659264" behindDoc="0" locked="0" layoutInCell="1" allowOverlap="1">
                <wp:simplePos x="0" y="0"/>
                <wp:positionH relativeFrom="column">
                  <wp:posOffset>216535</wp:posOffset>
                </wp:positionH>
                <wp:positionV relativeFrom="paragraph">
                  <wp:posOffset>16510</wp:posOffset>
                </wp:positionV>
                <wp:extent cx="3762375" cy="1527845"/>
                <wp:effectExtent l="0" t="0" r="0" b="15240"/>
                <wp:wrapSquare wrapText="bothSides"/>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200" name="Picture 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E657D8" w:rsidRPr="005028CA" w:rsidRDefault="00E657D8" w:rsidP="00450698">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Text Box 29" o:spid="_x0000_s1026" type="#_x0000_t202" style="position:absolute;left:0;text-align:left;margin-left:17.05pt;margin-top:1.3pt;width:296.25pt;height:120.3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" filled="f" stroked="f" strokeweight=".5pt">
                <v:textbox inset=",7.2pt,,0">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200" name="Picture 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E657D8" w:rsidRPr="005028CA" w:rsidRDefault="00E657D8" w:rsidP="00450698">
                      <w:pPr>
                        <w:keepNext/>
                        <w:ind w:firstLine="0"/>
                      </w:pPr>
                    </w:p>
                  </w:txbxContent>
                </v:textbox>
                <w10:wrap type="square"/>
              </v:shape>
            </w:pict>
          </mc:Fallback>
        </mc:AlternateContent>
      </w:r>
    </w:p>
    <w:p w:rsidR="00267B5A" w:rsidRDefault="00267B5A" w:rsidP="009939A9">
      <w:pPr>
        <w:pStyle w:val="heading2"/>
      </w:pPr>
      <w:r>
        <w:t>Machine Learning</w:t>
      </w:r>
    </w:p>
    <w:p w:rsidR="009939A9" w:rsidRDefault="009939A9" w:rsidP="009939A9">
      <w:pPr>
        <w:pStyle w:val="heading2"/>
      </w:pPr>
      <w:r>
        <w:t>Text Mining</w:t>
      </w:r>
    </w:p>
    <w:p w:rsidR="000A25CF" w:rsidRDefault="000A25CF" w:rsidP="000A25CF">
      <w:pPr>
        <w:pStyle w:val="heading1"/>
        <w:numPr>
          <w:ilvl w:val="0"/>
          <w:numId w:val="0"/>
        </w:numPr>
        <w:rPr>
          <w:b w:val="0"/>
          <w:sz w:val="20"/>
        </w:rPr>
      </w:pPr>
      <w:r w:rsidRPr="000A25CF">
        <w:rPr>
          <w:b w:val="0"/>
          <w:sz w:val="20"/>
        </w:rPr>
        <w:t xml:space="preserve">According to </w:t>
      </w:r>
      <w:r w:rsidRPr="000A25CF">
        <w:rPr>
          <w:b w:val="0"/>
          <w:sz w:val="20"/>
        </w:rPr>
        <w:fldChar w:fldCharType="begin"/>
      </w:r>
      <w:r w:rsidRPr="000A25CF">
        <w:rPr>
          <w:b w:val="0"/>
          <w:sz w:val="20"/>
        </w:rPr>
        <w:instrText xml:space="preserve"> ADDIN EN.CITE &lt;EndNote&gt;&lt;Cite&gt;&lt;Author&gt;Giachanou&lt;/Author&gt;&lt;Year&gt;2016&lt;/Year&gt;&lt;RecNum&gt;62&lt;/RecNum&gt;&lt;DisplayText&gt;(Giachanou and Crestani, 2016)&lt;/DisplayText&gt;&lt;record&gt;&lt;rec-number&gt;62&lt;/rec-number&gt;&lt;foreign-keys&gt;&lt;key app="EN" db-id="r2v9xztrf00xt0ed0vlxs9rn2wddwea9vetp" timestamp="1512604474"&gt;62&lt;/key&gt;&lt;/foreign-keys&gt;&lt;ref-type name="Journal Article"&gt;17&lt;/ref-type&gt;&lt;contributors&gt;&lt;authors&gt;&lt;author&gt;Giachanou, Anastasia&lt;/author&gt;&lt;author&gt;Crestani, Fabio&lt;/author&gt;&lt;/authors&gt;&lt;/contributors&gt;&lt;titles&gt;&lt;title&gt;Like It or Not: A Survey of Twitter Sentiment Analysis Methods&lt;/title&gt;&lt;secondary-title&gt;ACM Computing Surveys&lt;/secondary-title&gt;&lt;/titles&gt;&lt;periodical&gt;&lt;full-title&gt;ACM Computing Surveys&lt;/full-title&gt;&lt;/periodical&gt;&lt;pages&gt;28-28:41&lt;/pages&gt;&lt;volume&gt;49&lt;/volume&gt;&lt;number&gt;2&lt;/number&gt;&lt;keywords&gt;&lt;keyword&gt;Sentiment analysis&lt;/keyword&gt;&lt;keyword&gt;Information storage &amp;amp; retrieval systems&lt;/keyword&gt;&lt;keyword&gt;Social media&lt;/keyword&gt;&lt;keyword&gt;Content analysis (Communication)&lt;/keyword&gt;&lt;keyword&gt;Microblogs&lt;/keyword&gt;&lt;keyword&gt;opinion mining&lt;/keyword&gt;&lt;keyword&gt;twitter&lt;/keyword&gt;&lt;keyword&gt;Twitter (Web resource)&lt;/keyword&gt;&lt;keyword&gt;Dissertation&lt;/keyword&gt;&lt;/keywords&gt;&lt;dates&gt;&lt;year&gt;2016&lt;/year&gt;&lt;/dates&gt;&lt;publisher&gt;Association for Computing Machinery&lt;/publisher&gt;&lt;isbn&gt;03600300&lt;/isbn&gt;&lt;accession-num&gt;116668797&lt;/accession-num&gt;&lt;work-type&gt;Article&lt;/work-type&gt;&lt;urls&gt;&lt;related-urls&gt;&lt;url&gt;http://search.ebscohost.com.ezproxy.wit.ie:2048/login.aspx?direct=true&amp;amp;db=bth&amp;amp;AN=116668797&amp;amp;site=eds-live&lt;/url&gt;&lt;/related-urls&gt;&lt;/urls&gt;&lt;electronic-resource-num&gt;10.1145/2938640&lt;/electronic-resource-num&gt;&lt;remote-database-name&gt;bth&lt;/remote-database-name&gt;&lt;remote-database-provider&gt;EBSCOhost&lt;/remote-database-provider&gt;&lt;/record&gt;&lt;/Cite&gt;&lt;/EndNote&gt;</w:instrText>
      </w:r>
      <w:r w:rsidRPr="000A25CF">
        <w:rPr>
          <w:b w:val="0"/>
          <w:sz w:val="20"/>
        </w:rPr>
        <w:fldChar w:fldCharType="separate"/>
      </w:r>
      <w:r w:rsidRPr="000A25CF">
        <w:rPr>
          <w:b w:val="0"/>
          <w:sz w:val="20"/>
        </w:rPr>
        <w:t>(Giachanou and Crestani, 2016)</w:t>
      </w:r>
      <w:r w:rsidRPr="000A25CF">
        <w:rPr>
          <w:b w:val="0"/>
          <w:sz w:val="20"/>
        </w:rPr>
        <w:fldChar w:fldCharType="end"/>
      </w:r>
      <w:r w:rsidRPr="000A25CF">
        <w:rPr>
          <w:b w:val="0"/>
          <w:sz w:val="20"/>
        </w:rPr>
        <w:t>, Twitter APIs provide an easy access to large amounts of tweets that have specific characteristics. This allow the creation of a data filtering system that can define scope for data collection e.g. having certain terms or emoticons.</w:t>
      </w:r>
    </w:p>
    <w:p w:rsidR="00D22DFF" w:rsidRDefault="00D22DFF" w:rsidP="00D22DFF">
      <w:pPr>
        <w:pStyle w:val="p1a"/>
        <w:numPr>
          <w:ilvl w:val="2"/>
          <w:numId w:val="7"/>
        </w:numPr>
      </w:pPr>
      <w:r>
        <w:t>Supervised Learning</w:t>
      </w:r>
    </w:p>
    <w:p w:rsidR="00D22DFF" w:rsidRPr="00D22DFF" w:rsidRDefault="00D22DFF" w:rsidP="00D22DFF">
      <w:pPr>
        <w:pStyle w:val="ListParagraph"/>
        <w:numPr>
          <w:ilvl w:val="2"/>
          <w:numId w:val="7"/>
        </w:numPr>
        <w:rPr>
          <w:rFonts w:ascii="Times New Roman" w:eastAsia="Times New Roman" w:hAnsi="Times New Roman" w:cs="Times New Roman"/>
          <w:sz w:val="20"/>
          <w:szCs w:val="20"/>
        </w:rPr>
      </w:pPr>
      <w:r w:rsidRPr="00D22DFF">
        <w:rPr>
          <w:rFonts w:ascii="Times New Roman" w:eastAsia="Times New Roman" w:hAnsi="Times New Roman" w:cs="Times New Roman"/>
          <w:sz w:val="20"/>
          <w:szCs w:val="20"/>
        </w:rPr>
        <w:t>Un</w:t>
      </w:r>
      <w:r>
        <w:rPr>
          <w:rFonts w:ascii="Times New Roman" w:eastAsia="Times New Roman" w:hAnsi="Times New Roman" w:cs="Times New Roman"/>
          <w:sz w:val="20"/>
          <w:szCs w:val="20"/>
        </w:rPr>
        <w:t>s</w:t>
      </w:r>
      <w:r w:rsidRPr="00D22DFF">
        <w:rPr>
          <w:rFonts w:ascii="Times New Roman" w:eastAsia="Times New Roman" w:hAnsi="Times New Roman" w:cs="Times New Roman"/>
          <w:sz w:val="20"/>
          <w:szCs w:val="20"/>
        </w:rPr>
        <w:t>upervised Learning</w:t>
      </w:r>
    </w:p>
    <w:p w:rsidR="009939A9" w:rsidRDefault="009939A9" w:rsidP="009939A9">
      <w:pPr>
        <w:pStyle w:val="heading2"/>
      </w:pPr>
      <w:r>
        <w:t>Technology Release</w:t>
      </w:r>
    </w:p>
    <w:p w:rsidR="00C840D0" w:rsidRDefault="00C840D0" w:rsidP="00C840D0">
      <w:r w:rsidRPr="009B1B9C">
        <w:fldChar w:fldCharType="begin"/>
      </w:r>
      <w:r w:rsidRPr="009B1B9C">
        <w:instrText xml:space="preserve"> ADDIN EN.CITE &lt;EndNote&gt;&lt;Cite ExcludeYear="1"&gt;&lt;Author&gt;Jeong&lt;/Author&gt;&lt;Year&gt;2017&lt;/Year&gt;&lt;RecNum&gt;67&lt;/RecNum&gt;&lt;DisplayText&gt;(Jeong et al.)&lt;/DisplayText&gt;&lt;record&gt;&lt;rec-number&gt;67&lt;/rec-number&gt;&lt;foreign-keys&gt;&lt;key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fldChar w:fldCharType="separate"/>
      </w:r>
      <w:r w:rsidRPr="009B1B9C">
        <w:rPr>
          <w:noProof/>
        </w:rPr>
        <w:t>(Jeong et al.)</w:t>
      </w:r>
      <w:r w:rsidRPr="009B1B9C">
        <w:fldChar w:fldCharType="end"/>
      </w:r>
      <w:r w:rsidRPr="009B1B9C">
        <w:t xml:space="preserve"> </w:t>
      </w:r>
      <w:r>
        <w:t>S</w:t>
      </w:r>
      <w:r w:rsidRPr="009B1B9C">
        <w:t xml:space="preserve">ee social media as an emerging 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t>approach.</w:t>
      </w:r>
    </w:p>
    <w:p w:rsidR="00C840D0" w:rsidRPr="009B1B9C" w:rsidRDefault="00C840D0" w:rsidP="00C840D0"/>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topic modeling to identify latent product topics used by product customers in social media </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lastRenderedPageBreak/>
        <w:t>Use sentiment analysis to evaluate satisfaction level of each product using sentiment analysis.</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the opportunity algorithm that uses product topic importance and satisfaction to determine opportunity value and improvement direction of each product topic from a customer centered view.</w:t>
      </w:r>
    </w:p>
    <w:p w:rsidR="00C840D0" w:rsidRPr="009B1B9C" w:rsidRDefault="00C840D0" w:rsidP="00C840D0">
      <w:pPr>
        <w:ind w:left="227" w:firstLine="0"/>
      </w:pPr>
      <w:r w:rsidRPr="009B1B9C">
        <w:t>As a case study, opportunity mining of Samsung Galaxy Note 5 has been described as performed through the use of AIChemyAPI included in IBM’s Watson platform.</w:t>
      </w:r>
    </w:p>
    <w:p w:rsidR="004F4E1C" w:rsidRDefault="004F4E1C" w:rsidP="009939A9">
      <w:pPr>
        <w:pStyle w:val="heading2"/>
      </w:pPr>
      <w:r>
        <w:t>Success of technology release</w:t>
      </w:r>
    </w:p>
    <w:p w:rsidR="009939A9" w:rsidRDefault="009939A9" w:rsidP="009939A9">
      <w:pPr>
        <w:pStyle w:val="heading2"/>
      </w:pPr>
      <w:r>
        <w:t>Online Review</w:t>
      </w:r>
    </w:p>
    <w:p w:rsidR="009939A9" w:rsidRDefault="009939A9" w:rsidP="009939A9">
      <w:r w:rsidRPr="009930E4">
        <w:rPr>
          <w:rStyle w:val="heading30"/>
        </w:rPr>
        <w:t>Sample Heading (Third Level).</w:t>
      </w:r>
      <w:r w:rsidRPr="003E3370">
        <w:rPr>
          <w:rStyle w:val="heading30"/>
        </w:rPr>
        <w:t xml:space="preserve"> </w:t>
      </w:r>
      <w:r>
        <w:t>Content:</w:t>
      </w:r>
    </w:p>
    <w:p w:rsidR="00605643" w:rsidRDefault="00605643" w:rsidP="009939A9"/>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817B63">
      <w:pPr>
        <w:ind w:firstLine="0"/>
      </w:pPr>
      <w:r>
        <w:t>Sentiment Analysis Algorithm employed as part of this study will make use of a set of sentiment lexicons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9F1C37">
      <w:r>
        <w:t>Instead of aggregate sentiment score, Our binary classification model such as SVM or Perceptron will be fed with twitter data. All the words in twitter corpus related to a specific technology product release will serve as variables while their frequencies of occurrence in the corpus will be treated as values. Our model will be trained using supervised learning</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 Upon successful learning, the same model will be utilized in predicting the outcome against in terms of either of success or </w:t>
      </w:r>
      <w:r w:rsidR="003809F9">
        <w:lastRenderedPageBreak/>
        <w:t xml:space="preserve">failure. It is hypothesized that </w:t>
      </w:r>
      <w:r w:rsidR="00CA7F06">
        <w:t>this binary outcome of our model actually corresponds with online user re</w:t>
      </w:r>
      <w:r w:rsidR="009D05E9">
        <w:t>view</w:t>
      </w:r>
      <w:r w:rsidR="00CA7F06">
        <w:t>s.</w:t>
      </w:r>
      <w:r w:rsidR="009D05E9">
        <w:t xml:space="preserve"> </w:t>
      </w:r>
      <w:r w:rsidR="009D05E9" w:rsidRPr="00D22DFF">
        <w:rPr>
          <w:color w:val="FFC000"/>
        </w:rPr>
        <w:t>(Relate it back to literature..)</w:t>
      </w:r>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r>
        <w:rPr>
          <w:color w:val="FF0000"/>
          <w:szCs w:val="28"/>
        </w:rPr>
        <w:t xml:space="preserve"> purpose of this section: outlines the methodology adopted and r.design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correltate SVM with reviews.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Sentiment scores correspond to stars on reviews. Are they the same as social media buzz.</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does the star review go up when sentiment score goes up.. and vise versa..</w:t>
      </w:r>
    </w:p>
    <w:p w:rsidR="00251D29" w:rsidRDefault="00251D29" w:rsidP="00251D29">
      <w:pPr>
        <w:spacing w:line="240" w:lineRule="auto"/>
        <w:ind w:firstLine="0"/>
        <w:rPr>
          <w:color w:val="FF0000"/>
          <w:szCs w:val="28"/>
        </w:rPr>
      </w:pPr>
      <w:r>
        <w:rPr>
          <w:color w:val="FF0000"/>
          <w:szCs w:val="28"/>
        </w:rPr>
        <w:t xml:space="preserve">Success Criteria </w:t>
      </w:r>
    </w:p>
    <w:p w:rsidR="00251D29" w:rsidRDefault="00251D29" w:rsidP="00251D29">
      <w:pPr>
        <w:pStyle w:val="ListParagraph"/>
        <w:numPr>
          <w:ilvl w:val="0"/>
          <w:numId w:val="17"/>
        </w:numPr>
        <w:spacing w:line="240" w:lineRule="auto"/>
        <w:rPr>
          <w:color w:val="FF0000"/>
          <w:szCs w:val="28"/>
        </w:rPr>
      </w:pPr>
      <w:r w:rsidRPr="00483F4E">
        <w:rPr>
          <w:color w:val="FF0000"/>
          <w:szCs w:val="28"/>
        </w:rPr>
        <w:t>how many items were sold until the next model was launched.. could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 representing public sentiments about a product</w:t>
      </w:r>
      <w:r w:rsidR="00A10A66">
        <w:rPr>
          <w:szCs w:val="28"/>
        </w:rPr>
        <w:t xml:space="preserve"> can also be taken as success criteria. </w:t>
      </w:r>
    </w:p>
    <w:p w:rsidR="00251D29" w:rsidRDefault="00251D29" w:rsidP="00924E5E">
      <w:pPr>
        <w:spacing w:line="240" w:lineRule="auto"/>
        <w:ind w:firstLine="0"/>
        <w:rPr>
          <w:szCs w:val="28"/>
        </w:rPr>
      </w:pPr>
    </w:p>
    <w:p w:rsidR="00E657D8" w:rsidRDefault="00E657D8" w:rsidP="00251D29">
      <w:pPr>
        <w:spacing w:line="240" w:lineRule="auto"/>
        <w:rPr>
          <w:color w:val="FF0000"/>
          <w:szCs w:val="28"/>
        </w:rPr>
      </w:pPr>
      <w:r>
        <w:rPr>
          <w:szCs w:val="28"/>
        </w:rPr>
        <w:t>Online product reviews are discrete representations of public sentiments and to some extent a representation of product success.</w:t>
      </w:r>
      <w:r w:rsidR="004F4E1C">
        <w:rPr>
          <w:szCs w:val="28"/>
        </w:rPr>
        <w:t xml:space="preserve"> </w:t>
      </w:r>
      <w:r>
        <w:rPr>
          <w:szCs w:val="28"/>
        </w:rPr>
        <w:t>To be able to relate it to public sentiments about the same product as found on twitter</w:t>
      </w:r>
      <w:r w:rsidR="0073331B">
        <w:rPr>
          <w:szCs w:val="28"/>
        </w:rPr>
        <w:t xml:space="preserve">, we device a script using R programming language to procedurally convert these public words into their equivalents of sentiments over a scale comparable with online user reviews. </w:t>
      </w:r>
      <w:r w:rsidR="004F4E1C">
        <w:rPr>
          <w:szCs w:val="28"/>
        </w:rPr>
        <w:t xml:space="preserve">This study </w:t>
      </w:r>
      <w:r w:rsidR="00267B5A">
        <w:rPr>
          <w:szCs w:val="28"/>
        </w:rPr>
        <w:t>e</w:t>
      </w:r>
      <w:r w:rsidR="00267B5A">
        <w:rPr>
          <w:szCs w:val="28"/>
        </w:rPr>
        <w:t>mploys a</w:t>
      </w:r>
      <w:r w:rsidR="00267B5A">
        <w:rPr>
          <w:szCs w:val="28"/>
        </w:rPr>
        <w:t xml:space="preserve"> binary </w:t>
      </w:r>
      <w:r w:rsidR="00267B5A">
        <w:rPr>
          <w:szCs w:val="28"/>
        </w:rPr>
        <w:t>classifier to</w:t>
      </w:r>
      <w:r w:rsidR="00267B5A">
        <w:rPr>
          <w:szCs w:val="28"/>
        </w:rPr>
        <w:t xml:space="preserve">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‘a bag of words’ as mentioned in </w:t>
      </w:r>
      <w:r w:rsidRPr="00C65558">
        <w:rPr>
          <w:color w:val="FF0000"/>
          <w:szCs w:val="28"/>
        </w:rPr>
        <w:t>se</w:t>
      </w:r>
      <w:r w:rsidR="00C65558" w:rsidRPr="00C65558">
        <w:rPr>
          <w:color w:val="FF0000"/>
          <w:szCs w:val="28"/>
        </w:rPr>
        <w:t>c</w:t>
      </w:r>
      <w:r w:rsidRPr="00C65558">
        <w:rPr>
          <w:color w:val="FF0000"/>
          <w:szCs w:val="28"/>
        </w:rPr>
        <w:t>tion 2.1.</w:t>
      </w:r>
      <w:r w:rsidR="00581DFD">
        <w:rPr>
          <w:color w:val="FF0000"/>
          <w:szCs w:val="28"/>
        </w:rPr>
        <w:t>3</w:t>
      </w:r>
      <w:r w:rsidRPr="00C65558">
        <w:rPr>
          <w:szCs w:val="28"/>
        </w:rPr>
        <w:t xml:space="preserve">. Similarly, either of document or sentence level supervised Machine Learning technique can confidently be applied </w:t>
      </w:r>
      <w:r w:rsidR="00C65558" w:rsidRPr="00C65558">
        <w:rPr>
          <w:szCs w:val="28"/>
        </w:rPr>
        <w:t>on tweets on message/ sentence and entity level.</w:t>
      </w:r>
    </w:p>
    <w:p w:rsidR="004F4E1C" w:rsidRDefault="004F4E1C" w:rsidP="00924E5E">
      <w:pPr>
        <w:spacing w:line="240" w:lineRule="auto"/>
        <w:ind w:firstLine="0"/>
        <w:rPr>
          <w:szCs w:val="28"/>
        </w:rPr>
      </w:pPr>
    </w:p>
    <w:p w:rsidR="00924E5E" w:rsidRDefault="009F1C37"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228215"/>
                <wp:effectExtent l="0" t="0" r="0" b="63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228849"/>
                          <a:chOff x="-1" y="208214"/>
                          <a:chExt cx="5566386" cy="1522496"/>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6"/>
                            <a:ext cx="5441778" cy="147803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201" name="Picture 2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27" style="position:absolute;left:0;text-align:left;margin-left:301.3pt;margin-top:-20.3pt;width:352.5pt;height:175.4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52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">
                <v:rect id="Rectangle 45" o:spid="_x0000_s1028"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29" type="#_x0000_t202" style="position:absolute;top:2526;width:54417;height:1478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201" name="Picture 2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r w:rsidR="00FE246F">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and defined language filter </w:t>
      </w:r>
      <w:r w:rsidR="00FE246F">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FE246F">
        <w:rPr>
          <w:szCs w:val="28"/>
        </w:rPr>
        <w:t>.</w:t>
      </w:r>
      <w:r w:rsidR="0014316D">
        <w:rPr>
          <w:szCs w:val="28"/>
        </w:rPr>
        <w:t xml:space="preserve"> </w:t>
      </w:r>
      <w:r w:rsidR="004C0070">
        <w:rPr>
          <w:szCs w:val="28"/>
        </w:rPr>
        <w:t xml:space="preserve">The same approach is followed further in cleaning the data. </w:t>
      </w:r>
      <w:r w:rsidR="0014316D">
        <w:rPr>
          <w:szCs w:val="28"/>
        </w:rPr>
        <w:t xml:space="preserve">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stopwords, Retweet RT and @Handle labels, #Hashtags, different 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EB2594" w:rsidRDefault="00EB2594"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30"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">
                <v:rect id="Rectangle 41" o:spid="_x0000_s1031"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32"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p>
    <w:p w:rsidR="0061069F" w:rsidRDefault="00924E5E" w:rsidP="00924E5E">
      <w:pPr>
        <w:spacing w:line="240" w:lineRule="auto"/>
        <w:ind w:firstLine="0"/>
        <w:rPr>
          <w:szCs w:val="28"/>
        </w:rPr>
      </w:pPr>
      <w:r>
        <w:rPr>
          <w:szCs w:val="28"/>
        </w:rPr>
        <w:lastRenderedPageBreak/>
        <w:t>Frequencies of different words are then calculated per tweet in the form of Document Term Matrix (DTM). A DTM is a matrix that arranges documents along rows while individual terms/ words in the tweets are arranged into columns</w:t>
      </w:r>
      <w:r w:rsidRPr="00647769">
        <w:rPr>
          <w:szCs w:val="28"/>
        </w:rPr>
        <w:t>.</w:t>
      </w:r>
      <w:r>
        <w:rPr>
          <w:szCs w:val="28"/>
        </w:rPr>
        <w:t xml:space="preserve"> These terms comprising both positive as well as negative terms are compared with a lexicon of positive and neg</w:t>
      </w:r>
      <w:r w:rsidR="004F4E1C">
        <w:rPr>
          <w:szCs w:val="28"/>
        </w:rPr>
        <w:t>ative opinion/ sentiment words.</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entire DTM of 1000 rows is combined and their term frequencies summed up to form a single data row. </w:t>
      </w:r>
    </w:p>
    <w:p w:rsidR="0061069F" w:rsidRDefault="0061069F" w:rsidP="00924E5E">
      <w:pPr>
        <w:spacing w:line="240" w:lineRule="auto"/>
        <w:ind w:firstLine="0"/>
        <w:rPr>
          <w:szCs w:val="28"/>
        </w:rPr>
      </w:pPr>
    </w:p>
    <w:p w:rsidR="00924E5E" w:rsidRDefault="00924E5E" w:rsidP="00924E5E">
      <w:pPr>
        <w:spacing w:line="240" w:lineRule="auto"/>
        <w:ind w:firstLine="0"/>
        <w:rPr>
          <w:szCs w:val="28"/>
        </w:rPr>
      </w:pPr>
      <w:r>
        <w:rPr>
          <w:szCs w:val="28"/>
        </w:rPr>
        <w:t>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1963C9" w:rsidRDefault="001963C9" w:rsidP="00924E5E">
      <w:pPr>
        <w:spacing w:line="240" w:lineRule="auto"/>
        <w:ind w:firstLine="0"/>
        <w:rPr>
          <w:szCs w:val="28"/>
        </w:rPr>
      </w:pPr>
    </w:p>
    <w:p w:rsidR="00174B1A" w:rsidRDefault="00924E5E" w:rsidP="00924E5E">
      <w:pPr>
        <w:spacing w:line="240" w:lineRule="auto"/>
        <w:ind w:firstLine="0"/>
        <w:rPr>
          <w:szCs w:val="28"/>
        </w:rPr>
      </w:pP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174B1A" w:rsidRDefault="00174B1A" w:rsidP="00174B1A">
      <w:pPr>
        <w:keepNext/>
        <w:spacing w:line="240" w:lineRule="auto"/>
        <w:ind w:firstLine="0"/>
      </w:pPr>
      <w:r>
        <w:rPr>
          <w:noProof/>
        </w:rPr>
        <w:drawing>
          <wp:inline distT="0" distB="0" distL="0" distR="0" wp14:anchorId="244B348D" wp14:editId="742BCBE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29885" cy="342225"/>
                    </a:xfrm>
                    <a:prstGeom prst="rect">
                      <a:avLst/>
                    </a:prstGeom>
                    <a:noFill/>
                    <a:ln>
                      <a:noFill/>
                    </a:ln>
                  </pic:spPr>
                </pic:pic>
              </a:graphicData>
            </a:graphic>
          </wp:inline>
        </w:drawing>
      </w:r>
    </w:p>
    <w:p w:rsidR="00174B1A" w:rsidRDefault="00174B1A" w:rsidP="00174B1A">
      <w:pPr>
        <w:pStyle w:val="Caption"/>
        <w:jc w:val="both"/>
      </w:pPr>
      <w:r>
        <w:t xml:space="preserve">Figure </w:t>
      </w:r>
      <w:r>
        <w:fldChar w:fldCharType="begin"/>
      </w:r>
      <w:r>
        <w:instrText xml:space="preserve"> SEQ Figure \* ARABIC </w:instrText>
      </w:r>
      <w:r>
        <w:fldChar w:fldCharType="separate"/>
      </w:r>
      <w:r w:rsidR="007A20C6">
        <w:rPr>
          <w:noProof/>
        </w:rPr>
        <w:t>4</w:t>
      </w:r>
      <w:r>
        <w:fldChar w:fldCharType="end"/>
      </w:r>
      <w:r>
        <w:t>: DTM with aggregate</w:t>
      </w:r>
      <w:r>
        <w:rPr>
          <w:noProof/>
        </w:rPr>
        <w:t xml:space="preserve"> sentiment scores calculated.</w:t>
      </w: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i.e.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Pr="00E657D8" w:rsidRDefault="00924E5E" w:rsidP="00924E5E">
      <w:pPr>
        <w:spacing w:line="240" w:lineRule="auto"/>
        <w:ind w:firstLine="0"/>
        <w:rPr>
          <w:color w:val="FF0000"/>
          <w:szCs w:val="28"/>
        </w:rPr>
      </w:pPr>
      <w:r w:rsidRPr="00E657D8">
        <w:rPr>
          <w:color w:val="FF0000"/>
          <w:szCs w:val="28"/>
        </w:rPr>
        <w:lastRenderedPageBreak/>
        <w:t xml:space="preserve">Pearson’s R will be employed to find a correlation between the overall Unified Sentiment Scores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7A20C6"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203" name="Picture 2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203" name="Picture 2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9F61C2" w:rsidRDefault="007A5BF2" w:rsidP="009F61C2">
      <w:pPr>
        <w:spacing w:line="240" w:lineRule="auto"/>
        <w:ind w:firstLine="0"/>
        <w:rPr>
          <w:color w:val="FF0000"/>
          <w:szCs w:val="28"/>
        </w:rPr>
      </w:pPr>
      <w:r>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FA38BC" w:rsidRDefault="00FD54C5" w:rsidP="00924E5E">
      <w:pPr>
        <w:spacing w:line="240" w:lineRule="auto"/>
        <w:ind w:firstLine="0"/>
        <w:rPr>
          <w:color w:val="A6A6A6" w:themeColor="background1" w:themeShade="A6"/>
          <w:szCs w:val="28"/>
        </w:rPr>
      </w:pPr>
      <w:r>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E2590F" w:rsidP="00924E5E">
      <w:pPr>
        <w:spacing w:line="240" w:lineRule="auto"/>
        <w:ind w:firstLine="0"/>
        <w:rPr>
          <w:color w:val="A6A6A6" w:themeColor="background1" w:themeShade="A6"/>
          <w:szCs w:val="28"/>
        </w:rPr>
      </w:pPr>
      <w:r w:rsidRPr="00975021">
        <w:rPr>
          <w:noProof/>
          <w:szCs w:val="28"/>
        </w:rPr>
        <w:lastRenderedPageBreak/>
        <mc:AlternateContent>
          <mc:Choice Requires="wpg">
            <w:drawing>
              <wp:anchor distT="45720" distB="45720" distL="182880" distR="182880" simplePos="0" relativeHeight="251669504" behindDoc="0" locked="0" layoutInCell="1" allowOverlap="1" wp14:anchorId="513E8CF7" wp14:editId="67B2C974">
                <wp:simplePos x="0" y="0"/>
                <wp:positionH relativeFrom="margin">
                  <wp:align>left</wp:align>
                </wp:positionH>
                <wp:positionV relativeFrom="margin">
                  <wp:posOffset>275590</wp:posOffset>
                </wp:positionV>
                <wp:extent cx="4286250" cy="1924050"/>
                <wp:effectExtent l="0" t="0" r="0" b="0"/>
                <wp:wrapSquare wrapText="bothSides"/>
                <wp:docPr id="60" name="Group 60"/>
                <wp:cNvGraphicFramePr/>
                <a:graphic xmlns:a="http://schemas.openxmlformats.org/drawingml/2006/main">
                  <a:graphicData uri="http://schemas.microsoft.com/office/word/2010/wordprocessingGroup">
                    <wpg:wgp>
                      <wpg:cNvGrpSpPr/>
                      <wpg:grpSpPr>
                        <a:xfrm>
                          <a:off x="0" y="0"/>
                          <a:ext cx="4286250" cy="1924050"/>
                          <a:chOff x="-1" y="208216"/>
                          <a:chExt cx="5459796" cy="1434592"/>
                        </a:xfrm>
                      </wpg:grpSpPr>
                      <wps:wsp>
                        <wps:cNvPr id="61" name="Rectangle 61"/>
                        <wps:cNvSpPr/>
                        <wps:spPr>
                          <a:xfrm>
                            <a:off x="-1" y="208216"/>
                            <a:ext cx="5459796" cy="62354"/>
                          </a:xfrm>
                          <a:prstGeom prst="rect">
                            <a:avLst/>
                          </a:prstGeom>
                          <a:solidFill>
                            <a:sysClr val="window" lastClr="FFFFFF">
                              <a:lumMod val="85000"/>
                            </a:sysClr>
                          </a:solidFill>
                          <a:ln w="25400" cap="flat" cmpd="sng" algn="ctr">
                            <a:noFill/>
                            <a:prstDash val="solid"/>
                          </a:ln>
                          <a:effectLst/>
                        </wps:spPr>
                        <wps:txbx>
                          <w:txbxContent>
                            <w:p w:rsidR="00E657D8" w:rsidRDefault="00E657D8" w:rsidP="007A5BF2">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441777" cy="1390131"/>
                          </a:xfrm>
                          <a:prstGeom prst="rect">
                            <a:avLst/>
                          </a:prstGeom>
                          <a:noFill/>
                          <a:ln w="6350">
                            <a:noFill/>
                          </a:ln>
                          <a:effectLst/>
                        </wps:spPr>
                        <wps:txbx>
                          <w:txbxContent>
                            <w:p w:rsidR="00E657D8" w:rsidRDefault="00E657D8" w:rsidP="007A5BF2">
                              <w:pPr>
                                <w:keepNext/>
                                <w:ind w:firstLine="0"/>
                              </w:pPr>
                              <w:r>
                                <w:rPr>
                                  <w:noProof/>
                                </w:rPr>
                                <w:drawing>
                                  <wp:inline distT="0" distB="0" distL="0" distR="0" wp14:anchorId="0E4CB306" wp14:editId="2F7CB2B7">
                                    <wp:extent cx="4162425" cy="1877732"/>
                                    <wp:effectExtent l="0" t="0" r="0" b="8255"/>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163527" cy="1878229"/>
                                            </a:xfrm>
                                            <a:prstGeom prst="rect">
                                              <a:avLst/>
                                            </a:prstGeom>
                                            <a:noFill/>
                                            <a:ln>
                                              <a:noFill/>
                                            </a:ln>
                                          </pic:spPr>
                                        </pic:pic>
                                      </a:graphicData>
                                    </a:graphic>
                                  </wp:inline>
                                </w:drawing>
                              </w:r>
                            </w:p>
                            <w:p w:rsidR="00E657D8" w:rsidRDefault="00E657D8" w:rsidP="007A5BF2">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E657D8" w:rsidRDefault="00E657D8" w:rsidP="007A5BF2">
                              <w:pPr>
                                <w:keepNext/>
                                <w:ind w:firstLine="0"/>
                              </w:pPr>
                            </w:p>
                            <w:p w:rsidR="00E657D8" w:rsidRDefault="00E657D8" w:rsidP="007A5BF2">
                              <w:pPr>
                                <w:keepNext/>
                                <w:ind w:firstLine="0"/>
                              </w:pPr>
                              <w:r>
                                <w:t>.</w:t>
                              </w:r>
                            </w:p>
                            <w:p w:rsidR="00E657D8" w:rsidRDefault="00E657D8" w:rsidP="007A5BF2">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13E8CF7" id="Group 60" o:spid="_x0000_s1036" style="position:absolute;left:0;text-align:left;margin-left:0;margin-top:21.7pt;width:337.5pt;height:151.5pt;z-index:251669504;mso-wrap-distance-left:14.4pt;mso-wrap-distance-top:3.6pt;mso-wrap-distance-right:14.4pt;mso-wrap-distance-bottom:3.6pt;mso-position-horizontal:left;mso-position-horizontal-relative:margin;mso-position-vertical-relative:margin;mso-width-relative:margin;mso-height-relative:margin" coordorigin=",2082" coordsize="54597,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">
                <v:rect id="Rectangle 61" o:spid="_x0000_s1037" style="position:absolute;top:2082;width:54597;height:6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E657D8" w:rsidRDefault="00E657D8" w:rsidP="007A5BF2">
                        <w:pPr>
                          <w:jc w:val="center"/>
                          <w:rPr>
                            <w:rFonts w:asciiTheme="majorHAnsi" w:eastAsiaTheme="majorEastAsia" w:hAnsiTheme="majorHAnsi" w:cstheme="majorBidi"/>
                            <w:color w:val="FFFFFF" w:themeColor="background1"/>
                            <w:sz w:val="24"/>
                            <w:szCs w:val="28"/>
                          </w:rPr>
                        </w:pPr>
                      </w:p>
                    </w:txbxContent>
                  </v:textbox>
                </v:rect>
                <v:shape id="Text Box 62" o:spid="_x0000_s1038" type="#_x0000_t202" style="position:absolute;top:2526;width:54417;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E657D8" w:rsidRDefault="00E657D8" w:rsidP="007A5BF2">
                        <w:pPr>
                          <w:keepNext/>
                          <w:ind w:firstLine="0"/>
                        </w:pPr>
                        <w:r>
                          <w:rPr>
                            <w:noProof/>
                          </w:rPr>
                          <w:drawing>
                            <wp:inline distT="0" distB="0" distL="0" distR="0" wp14:anchorId="0E4CB306" wp14:editId="2F7CB2B7">
                              <wp:extent cx="4162425" cy="1877732"/>
                              <wp:effectExtent l="0" t="0" r="0" b="8255"/>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163527" cy="1878229"/>
                                      </a:xfrm>
                                      <a:prstGeom prst="rect">
                                        <a:avLst/>
                                      </a:prstGeom>
                                      <a:noFill/>
                                      <a:ln>
                                        <a:noFill/>
                                      </a:ln>
                                    </pic:spPr>
                                  </pic:pic>
                                </a:graphicData>
                              </a:graphic>
                            </wp:inline>
                          </w:drawing>
                        </w:r>
                      </w:p>
                      <w:p w:rsidR="00E657D8" w:rsidRDefault="00E657D8" w:rsidP="007A5BF2">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E657D8" w:rsidRDefault="00E657D8" w:rsidP="007A5BF2">
                        <w:pPr>
                          <w:keepNext/>
                          <w:ind w:firstLine="0"/>
                        </w:pPr>
                      </w:p>
                      <w:p w:rsidR="00E657D8" w:rsidRDefault="00E657D8" w:rsidP="007A5BF2">
                        <w:pPr>
                          <w:keepNext/>
                          <w:ind w:firstLine="0"/>
                        </w:pPr>
                        <w:r>
                          <w:t>.</w:t>
                        </w:r>
                      </w:p>
                      <w:p w:rsidR="00E657D8" w:rsidRDefault="00E657D8" w:rsidP="007A5BF2">
                        <w:pPr>
                          <w:ind w:firstLine="0"/>
                          <w:rPr>
                            <w:caps/>
                            <w:color w:val="4F81BD" w:themeColor="accent1"/>
                            <w:sz w:val="26"/>
                            <w:szCs w:val="26"/>
                          </w:rPr>
                        </w:pPr>
                      </w:p>
                    </w:txbxContent>
                  </v:textbox>
                </v:shape>
                <w10:wrap type="square" anchorx="margin" anchory="margin"/>
              </v:group>
            </w:pict>
          </mc:Fallback>
        </mc:AlternateContent>
      </w: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E2590F" w:rsidRDefault="00E2590F" w:rsidP="00267B5A">
      <w:pPr>
        <w:spacing w:line="240" w:lineRule="auto"/>
        <w:ind w:firstLine="0"/>
        <w:rPr>
          <w:color w:val="A6A6A6" w:themeColor="background1" w:themeShade="A6"/>
          <w:szCs w:val="28"/>
        </w:rPr>
      </w:pPr>
    </w:p>
    <w:p w:rsidR="00E2590F" w:rsidRPr="00E2590F" w:rsidRDefault="00E2590F" w:rsidP="00E2590F">
      <w:pPr>
        <w:pStyle w:val="heading2"/>
      </w:pPr>
      <w:r w:rsidRPr="00E2590F">
        <w:t>Visual Representation of Results:</w:t>
      </w:r>
    </w:p>
    <w:p w:rsidR="00924E5E" w:rsidRPr="00E2590F" w:rsidRDefault="00E2590F" w:rsidP="00924E5E">
      <w:pPr>
        <w:spacing w:line="240" w:lineRule="auto"/>
        <w:ind w:firstLine="0"/>
        <w:rPr>
          <w:color w:val="000000" w:themeColor="text1"/>
          <w:szCs w:val="28"/>
        </w:rPr>
      </w:pPr>
      <w:r w:rsidRPr="00E2590F">
        <w:rPr>
          <w:color w:val="000000" w:themeColor="text1"/>
          <w:szCs w:val="28"/>
        </w:rPr>
        <w:t xml:space="preserve">The </w:t>
      </w:r>
      <w:r w:rsidRPr="00E2590F">
        <w:rPr>
          <w:color w:val="FF0000"/>
          <w:szCs w:val="28"/>
        </w:rPr>
        <w:t xml:space="preserve">step-by-step approach </w:t>
      </w:r>
      <w:r>
        <w:rPr>
          <w:color w:val="000000" w:themeColor="text1"/>
          <w:szCs w:val="28"/>
        </w:rPr>
        <w:t xml:space="preserve">to harvesting, and cleaning twitter data goes further into different visual representations like WordCloud and Histogram given below. </w:t>
      </w:r>
    </w:p>
    <w:p w:rsidR="009F61C2" w:rsidRDefault="00267B5A"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5408" behindDoc="0" locked="0" layoutInCell="1" allowOverlap="1" wp14:anchorId="33FAB208" wp14:editId="338CAB35">
                <wp:simplePos x="0" y="0"/>
                <wp:positionH relativeFrom="margin">
                  <wp:align>left</wp:align>
                </wp:positionH>
                <wp:positionV relativeFrom="margin">
                  <wp:align>center</wp:align>
                </wp:positionV>
                <wp:extent cx="4366895" cy="1314450"/>
                <wp:effectExtent l="0" t="0" r="0" b="0"/>
                <wp:wrapSquare wrapText="bothSides"/>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7D125DED" wp14:editId="44AA4F40">
                                    <wp:extent cx="4271791" cy="725398"/>
                                    <wp:effectExtent l="0" t="0" r="0" b="0"/>
                                    <wp:docPr id="205" name="Picture 2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33FAB208" id="Group 194" o:spid="_x0000_s1039" style="position:absolute;left:0;text-align:left;margin-left:0;margin-top:0;width:343.85pt;height:103.5pt;z-index:251665408;mso-wrap-distance-left:14.4pt;mso-wrap-distance-top:3.6pt;mso-wrap-distance-right:14.4pt;mso-wrap-distance-bottom:3.6pt;mso-position-horizontal:left;mso-position-horizontal-relative:margin;mso-position-vertical:center;mso-position-vertical-relative:margin;mso-width-relative:margin;mso-height-relative:margin"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E657D8" w:rsidRDefault="00E657D8" w:rsidP="00924E5E">
                        <w:pPr>
                          <w:keepNext/>
                          <w:ind w:firstLine="0"/>
                        </w:pPr>
                        <w:r>
                          <w:rPr>
                            <w:noProof/>
                          </w:rPr>
                          <w:drawing>
                            <wp:inline distT="0" distB="0" distL="0" distR="0" wp14:anchorId="7D125DED" wp14:editId="44AA4F40">
                              <wp:extent cx="4271791" cy="725398"/>
                              <wp:effectExtent l="0" t="0" r="0" b="0"/>
                              <wp:docPr id="205" name="Picture 2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p>
    <w:p w:rsidR="009F61C2" w:rsidRDefault="009F61C2" w:rsidP="00924E5E">
      <w:pPr>
        <w:spacing w:line="240" w:lineRule="auto"/>
        <w:ind w:firstLine="0"/>
        <w:rPr>
          <w:szCs w:val="28"/>
        </w:rPr>
      </w:pPr>
    </w:p>
    <w:p w:rsidR="00206FEA" w:rsidRDefault="00206FEA" w:rsidP="00924E5E">
      <w:pPr>
        <w:spacing w:line="240" w:lineRule="auto"/>
        <w:ind w:firstLine="0"/>
        <w:rPr>
          <w:szCs w:val="28"/>
        </w:rPr>
      </w:pPr>
    </w:p>
    <w:p w:rsidR="00206FEA" w:rsidRDefault="00206FEA" w:rsidP="00924E5E">
      <w:pPr>
        <w:spacing w:line="240" w:lineRule="auto"/>
        <w:ind w:firstLine="0"/>
        <w:rPr>
          <w:szCs w:val="28"/>
        </w:rPr>
      </w:pPr>
    </w:p>
    <w:p w:rsidR="00206FEA" w:rsidRDefault="00206FEA" w:rsidP="00924E5E">
      <w:pPr>
        <w:spacing w:line="240" w:lineRule="auto"/>
        <w:ind w:firstLine="0"/>
        <w:rPr>
          <w:szCs w:val="28"/>
        </w:rPr>
      </w:pPr>
    </w:p>
    <w:p w:rsidR="00206FEA" w:rsidRDefault="00206FEA" w:rsidP="00924E5E">
      <w:pPr>
        <w:spacing w:line="240" w:lineRule="auto"/>
        <w:ind w:firstLine="0"/>
        <w:rPr>
          <w:szCs w:val="28"/>
        </w:rPr>
      </w:pPr>
    </w:p>
    <w:p w:rsidR="00206FEA" w:rsidRDefault="00206FEA" w:rsidP="00924E5E">
      <w:pPr>
        <w:spacing w:line="240" w:lineRule="auto"/>
        <w:ind w:firstLine="0"/>
        <w:rPr>
          <w:szCs w:val="28"/>
        </w:rPr>
      </w:pPr>
    </w:p>
    <w:p w:rsidR="00206FEA" w:rsidRDefault="00206FEA" w:rsidP="00924E5E">
      <w:pPr>
        <w:spacing w:line="240" w:lineRule="auto"/>
        <w:ind w:firstLine="0"/>
        <w:rPr>
          <w:szCs w:val="28"/>
        </w:rPr>
      </w:pPr>
      <w:bookmarkStart w:id="0" w:name="_GoBack"/>
      <w:r>
        <w:rPr>
          <w:noProof/>
        </w:rPr>
        <w:lastRenderedPageBreak/>
        <w:drawing>
          <wp:inline distT="0" distB="0" distL="0" distR="0" wp14:anchorId="61BBD456" wp14:editId="69DF1153">
            <wp:extent cx="2055242" cy="2038350"/>
            <wp:effectExtent l="0" t="0" r="2540" b="0"/>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2059841" cy="2042911"/>
                    </a:xfrm>
                    <a:prstGeom prst="rect">
                      <a:avLst/>
                    </a:prstGeom>
                  </pic:spPr>
                </pic:pic>
              </a:graphicData>
            </a:graphic>
          </wp:inline>
        </w:drawing>
      </w:r>
      <w:bookmarkEnd w:id="0"/>
    </w:p>
    <w:p w:rsidR="009F61C2" w:rsidRDefault="009F61C2" w:rsidP="00924E5E">
      <w:pPr>
        <w:spacing w:line="240" w:lineRule="auto"/>
        <w:ind w:firstLine="0"/>
        <w:rPr>
          <w:szCs w:val="28"/>
        </w:rPr>
      </w:pPr>
    </w:p>
    <w:p w:rsidR="00924E5E" w:rsidRDefault="00924E5E" w:rsidP="00924E5E">
      <w:pPr>
        <w:spacing w:line="240" w:lineRule="auto"/>
        <w:ind w:firstLine="0"/>
        <w:rPr>
          <w:szCs w:val="28"/>
        </w:rPr>
      </w:pPr>
      <w:r>
        <w:rPr>
          <w:szCs w:val="28"/>
        </w:rPr>
        <w:t>Goes to machine learning for sentiment analysis in Literature review..</w:t>
      </w:r>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r w:rsidRPr="00A809D0">
        <w:rPr>
          <w:color w:val="FF0000"/>
          <w:szCs w:val="28"/>
        </w:rPr>
        <w:t>train your data with test data.. success again.. again.. split into two.. by identifying the patterns of success clear enouph pattern .. able to converge into ..</w:t>
      </w:r>
    </w:p>
    <w:p w:rsidR="00924E5E" w:rsidRPr="0028603F" w:rsidRDefault="00924E5E" w:rsidP="00924E5E">
      <w:pPr>
        <w:spacing w:line="240" w:lineRule="auto"/>
        <w:ind w:firstLine="0"/>
        <w:rPr>
          <w:color w:val="FF0000"/>
          <w:szCs w:val="28"/>
        </w:rPr>
      </w:pPr>
      <w:r w:rsidRPr="00A809D0">
        <w:rPr>
          <w:color w:val="FF0000"/>
          <w:szCs w:val="28"/>
        </w:rPr>
        <w:t>words or phrasess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lastRenderedPageBreak/>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3816CB">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tab/>
        <w:t>x</w:t>
      </w:r>
      <w:r>
        <w:t xml:space="preserve"> + </w:t>
      </w:r>
      <w:r>
        <w:rPr>
          <w:i/>
        </w:rPr>
        <w:t>y</w:t>
      </w:r>
      <w:r>
        <w:t xml:space="preserve"> = </w:t>
      </w:r>
      <w:r>
        <w:rPr>
          <w:i/>
        </w:rPr>
        <w:t>z</w:t>
      </w:r>
      <w:r>
        <w:tab/>
        <w:t>(</w:t>
      </w:r>
      <w:fldSimple w:instr=" SEQ &quot;Equation&quot; \n \* MERGEFORMAT ">
        <w:r w:rsidR="003816CB">
          <w:rPr>
            <w:noProof/>
          </w:rPr>
          <w:t>1</w:t>
        </w:r>
      </w:fldSimple>
      <w:bookmarkStart w:id="2" w:name="_Ref467511674"/>
      <w:bookmarkEnd w:id="2"/>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rsidR="00E657D8" w:rsidRDefault="009B2539" w:rsidP="00E657D8">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7A20C6">
        <w:rPr>
          <w:b/>
          <w:noProof/>
        </w:rPr>
        <w:t>10</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lastRenderedPageBreak/>
        <w:t>References</w:t>
      </w:r>
    </w:p>
    <w:p w:rsidR="00C65558" w:rsidRDefault="00C65558" w:rsidP="00C65558">
      <w:pPr>
        <w:pStyle w:val="referenceitem"/>
      </w:pPr>
      <w:r w:rsidRPr="00884AE7">
        <w:t xml:space="preserve">FELDMAN, R. 2013. Techniques and applications for sentiment analysis. </w:t>
      </w:r>
      <w:r w:rsidRPr="00884AE7">
        <w:rPr>
          <w:i/>
        </w:rPr>
        <w:t>Commun.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t>S</w:t>
      </w:r>
      <w:r w:rsidR="009A5AB2">
        <w:t>TEPHEN</w:t>
      </w:r>
      <w:r w:rsidR="00195E6E">
        <w:t>,</w:t>
      </w:r>
      <w:r>
        <w:t xml:space="preserve"> H</w:t>
      </w:r>
      <w:r w:rsidR="00195E6E">
        <w:t>.</w:t>
      </w:r>
      <w:r w:rsidR="009A5AB2">
        <w:t xml:space="preserve"> &amp; REBECCA SCOTT</w:t>
      </w:r>
      <w:r>
        <w:t xml:space="preserve"> (2017)</w:t>
      </w:r>
      <w:r w:rsidR="009A5AB2">
        <w:t xml:space="preserve"> ‘</w:t>
      </w:r>
      <w:r w:rsidR="009A5AB2">
        <w:t>Developing an Approach to Harvesting, Cleaning, and Analyzing Data from Twitter Using R</w:t>
      </w:r>
      <w:r w:rsidR="009A5AB2">
        <w:t xml:space="preserve">’, </w:t>
      </w:r>
      <w:r w:rsidR="009A5AB2">
        <w:t>Information Systems Education Journal (ISEDJ)</w:t>
      </w:r>
      <w:r w:rsidR="009A5AB2">
        <w:t>,</w:t>
      </w:r>
      <w:r w:rsidR="009A5AB2" w:rsidRPr="009A5AB2">
        <w:t xml:space="preserve"> </w:t>
      </w:r>
      <w:r w:rsidR="009A5AB2">
        <w:t>v15 n3</w:t>
      </w:r>
      <w:r w:rsidR="009A5AB2">
        <w:t xml:space="preserve"> (May 2017), P42-54.</w:t>
      </w:r>
    </w:p>
    <w:p w:rsidR="00D015FC" w:rsidRDefault="00195E6E" w:rsidP="00167E0C">
      <w:pPr>
        <w:pStyle w:val="referenceitem"/>
      </w:pPr>
      <w:r>
        <w:t>D</w:t>
      </w:r>
      <w:r>
        <w:t>ANNEMAN</w:t>
      </w:r>
      <w:r>
        <w:t>, N., &amp; H</w:t>
      </w:r>
      <w:r>
        <w:t>EIMANN</w:t>
      </w:r>
      <w:r>
        <w:t>, R. (2014). Social media mining with R. Packt Publishing Ltd.</w:t>
      </w:r>
      <w:r w:rsidRPr="00195E6E">
        <w:t xml:space="preserve"> </w:t>
      </w:r>
    </w:p>
    <w:p w:rsidR="00624497" w:rsidRDefault="00D015FC" w:rsidP="00167E0C">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19" w:history="1">
        <w:r w:rsidR="00195E6E" w:rsidRPr="00EE32B7">
          <w:rPr>
            <w:rStyle w:val="Hyperlink"/>
          </w:rPr>
          <w:t>http://www.theinformationlab.co.uk/2016/03/02/text-analysis-101-sentiment-analysis-in-tableau-r/</w:t>
        </w:r>
      </w:hyperlink>
      <w:r w:rsidR="00195E6E">
        <w:t>.</w:t>
      </w:r>
    </w:p>
    <w:p w:rsidR="00195E6E" w:rsidRDefault="00D015FC" w:rsidP="00B379BE">
      <w:pPr>
        <w:pStyle w:val="referenceitem"/>
      </w:pPr>
      <w:r>
        <w:t>B</w:t>
      </w:r>
      <w:r>
        <w:t>REEN</w:t>
      </w:r>
      <w:r>
        <w:t xml:space="preserve">, J. (2011).  Mining Twitter for Airline Consumer Sentiment. Inside-r.org. Retrieved 30 May 2016, from  </w:t>
      </w:r>
      <w:hyperlink r:id="rId20" w:history="1">
        <w:r w:rsidRPr="00EE32B7">
          <w:rPr>
            <w:rStyle w:val="Hyperlink"/>
          </w:rPr>
          <w:t>http://www.inside-r.org/howto/mining-twitter-airline-consumer-sentiment</w:t>
        </w:r>
      </w:hyperlink>
      <w:r>
        <w:t>.</w:t>
      </w:r>
    </w:p>
    <w:p w:rsidR="00D015FC" w:rsidRDefault="00D015FC" w:rsidP="00E639C9">
      <w:pPr>
        <w:pStyle w:val="referenceitem"/>
      </w:pPr>
      <w:r>
        <w:t>Bryl, S. (2014). Twitter sentiment analysis with R. AnalyzeCore.com. Retrieved 30 May 2016, from http://analyzecore.com/2014/04/28/twitter-sentiment-analysis/.</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Author, F., Author, S.: Title of a proceedings paper. In: Editor, F., Editor, S. (eds.) CONFERENCE 2016, LNCS, vol. 9999, pp. 1–13. Springer, Heidelberg (2016). </w:t>
      </w:r>
    </w:p>
    <w:p w:rsidR="00E657D8" w:rsidRPr="00624497" w:rsidRDefault="009B2539" w:rsidP="00E657D8">
      <w:pPr>
        <w:pStyle w:val="referenceitem"/>
        <w:rPr>
          <w:color w:val="A6A6A6" w:themeColor="background1" w:themeShade="A6"/>
        </w:rPr>
      </w:pPr>
      <w:r w:rsidRPr="00624497">
        <w:rPr>
          <w:color w:val="A6A6A6" w:themeColor="background1" w:themeShade="A6"/>
        </w:rPr>
        <w:t>Author, F., Author, S., Author, T.: Book title. 2nd edn. Publisher, Location (1999).</w:t>
      </w:r>
    </w:p>
    <w:p w:rsidR="00E657D8" w:rsidRPr="00624497" w:rsidRDefault="009B2539" w:rsidP="00E657D8">
      <w:pPr>
        <w:pStyle w:val="referenceitem"/>
        <w:rPr>
          <w:color w:val="A6A6A6" w:themeColor="background1" w:themeShade="A6"/>
        </w:rPr>
      </w:pPr>
      <w:r w:rsidRPr="00624497">
        <w:rPr>
          <w:color w:val="A6A6A6" w:themeColor="background1" w:themeShade="A6"/>
        </w:rPr>
        <w:t>Author, F.: Contribution title. In: 9th International Proceedings on Proceedings, pp. 1–2. Publisher, Location (2010).</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LNCS Homepage, </w:t>
      </w:r>
      <w:hyperlink r:id="rId21" w:history="1">
        <w:r w:rsidRPr="00624497">
          <w:rPr>
            <w:rStyle w:val="Hyperlink"/>
            <w:color w:val="A6A6A6" w:themeColor="background1" w:themeShade="A6"/>
          </w:rPr>
          <w:t>http://www.springer.com/lncs</w:t>
        </w:r>
      </w:hyperlink>
      <w:r w:rsidRPr="00624497">
        <w:rPr>
          <w:color w:val="A6A6A6" w:themeColor="background1" w:themeShade="A6"/>
        </w:rPr>
        <w:t>, last accessed 2016/11/21.</w:t>
      </w:r>
    </w:p>
    <w:p w:rsidR="00C65558" w:rsidRPr="00624497" w:rsidRDefault="00C65558" w:rsidP="00E657D8">
      <w:pPr>
        <w:pStyle w:val="referenceitem"/>
        <w:rPr>
          <w:color w:val="A6A6A6" w:themeColor="background1" w:themeShade="A6"/>
        </w:rPr>
      </w:pPr>
    </w:p>
    <w:sectPr w:rsidR="00C65558" w:rsidRPr="00624497"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B7B8A" w:rsidRDefault="007B7B8A">
      <w:r>
        <w:separator/>
      </w:r>
    </w:p>
  </w:endnote>
  <w:endnote w:type="continuationSeparator" w:id="0">
    <w:p w:rsidR="007B7B8A" w:rsidRDefault="007B7B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B7B8A" w:rsidRDefault="007B7B8A" w:rsidP="009F7FCE">
      <w:pPr>
        <w:ind w:firstLine="0"/>
      </w:pPr>
      <w:r>
        <w:separator/>
      </w:r>
    </w:p>
  </w:footnote>
  <w:footnote w:type="continuationSeparator" w:id="0">
    <w:p w:rsidR="007B7B8A" w:rsidRDefault="007B7B8A"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F321B4">
    <w:pPr>
      <w:pStyle w:val="Header"/>
    </w:pPr>
    <w:r>
      <w:fldChar w:fldCharType="begin"/>
    </w:r>
    <w:r>
      <w:instrText>PAGE   \* MERGEFORMAT</w:instrText>
    </w:r>
    <w:r>
      <w:fldChar w:fldCharType="separate"/>
    </w:r>
    <w:r w:rsidR="00206FEA">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2D48C5">
    <w:pPr>
      <w:pStyle w:val="Header"/>
      <w:jc w:val="right"/>
    </w:pPr>
    <w:r>
      <w:fldChar w:fldCharType="begin"/>
    </w:r>
    <w:r>
      <w:instrText>PAGE   \* MERGEFORMAT</w:instrText>
    </w:r>
    <w:r>
      <w:fldChar w:fldCharType="separate"/>
    </w:r>
    <w:r w:rsidR="00206FEA">
      <w:rPr>
        <w:noProof/>
      </w:rPr>
      <w:t>15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720" w:hanging="360"/>
      </w:pPr>
      <w:rPr>
        <w:rFonts w:hint="default"/>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1">
      <w:lvl w:ilvl="1">
        <w:start w:val="1"/>
        <w:numFmt w:val="decimal"/>
        <w:pStyle w:val="heading2"/>
        <w:lvlText w:val="%1.%2"/>
        <w:lvlJc w:val="left"/>
        <w:pPr>
          <w:tabs>
            <w:tab w:val="num" w:pos="567"/>
          </w:tabs>
          <w:ind w:left="567" w:hanging="567"/>
        </w:pPr>
        <w:rPr>
          <w:rFonts w:hint="default"/>
          <w:b/>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 w:numId="22">
    <w:abstractNumId w:val="11"/>
    <w:lvlOverride w:ilvl="1">
      <w:lvl w:ilvl="1">
        <w:start w:val="1"/>
        <w:numFmt w:val="decimal"/>
        <w:pStyle w:val="heading2"/>
        <w:lvlText w:val="%1.%2"/>
        <w:lvlJc w:val="left"/>
        <w:pPr>
          <w:tabs>
            <w:tab w:val="num" w:pos="567"/>
          </w:tabs>
          <w:ind w:left="567" w:hanging="567"/>
        </w:pPr>
        <w:rPr>
          <w:rFonts w:hint="default"/>
          <w:b/>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dit="forms" w:enforcement="1"/>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3A45"/>
    <w:rsid w:val="00056332"/>
    <w:rsid w:val="000706D5"/>
    <w:rsid w:val="00094024"/>
    <w:rsid w:val="000A25CF"/>
    <w:rsid w:val="000C2646"/>
    <w:rsid w:val="000E4B17"/>
    <w:rsid w:val="0014316D"/>
    <w:rsid w:val="00174B1A"/>
    <w:rsid w:val="00195E6E"/>
    <w:rsid w:val="001963C9"/>
    <w:rsid w:val="001A02F0"/>
    <w:rsid w:val="001A1AE1"/>
    <w:rsid w:val="00206FEA"/>
    <w:rsid w:val="00207A34"/>
    <w:rsid w:val="00210DAE"/>
    <w:rsid w:val="00251D29"/>
    <w:rsid w:val="00253365"/>
    <w:rsid w:val="00267B5A"/>
    <w:rsid w:val="00294A15"/>
    <w:rsid w:val="00297FE5"/>
    <w:rsid w:val="002D48C5"/>
    <w:rsid w:val="002E4E49"/>
    <w:rsid w:val="002F5D06"/>
    <w:rsid w:val="00365A6A"/>
    <w:rsid w:val="003809F9"/>
    <w:rsid w:val="003816CB"/>
    <w:rsid w:val="00392ADC"/>
    <w:rsid w:val="00395891"/>
    <w:rsid w:val="003C1CFD"/>
    <w:rsid w:val="003C54EE"/>
    <w:rsid w:val="003F7796"/>
    <w:rsid w:val="00413E7C"/>
    <w:rsid w:val="00450698"/>
    <w:rsid w:val="00450A42"/>
    <w:rsid w:val="004B0386"/>
    <w:rsid w:val="004C0070"/>
    <w:rsid w:val="004D080E"/>
    <w:rsid w:val="004E1D35"/>
    <w:rsid w:val="004F4E1C"/>
    <w:rsid w:val="004F6297"/>
    <w:rsid w:val="005045D5"/>
    <w:rsid w:val="005472BE"/>
    <w:rsid w:val="00581DFD"/>
    <w:rsid w:val="005930AA"/>
    <w:rsid w:val="005A7675"/>
    <w:rsid w:val="00605643"/>
    <w:rsid w:val="0061069F"/>
    <w:rsid w:val="00624497"/>
    <w:rsid w:val="006266B3"/>
    <w:rsid w:val="00637167"/>
    <w:rsid w:val="00650A6D"/>
    <w:rsid w:val="00653338"/>
    <w:rsid w:val="006539E5"/>
    <w:rsid w:val="006B5226"/>
    <w:rsid w:val="006E1D27"/>
    <w:rsid w:val="00732D41"/>
    <w:rsid w:val="0073331B"/>
    <w:rsid w:val="00762D82"/>
    <w:rsid w:val="00782045"/>
    <w:rsid w:val="007A20C6"/>
    <w:rsid w:val="007A5BF2"/>
    <w:rsid w:val="007B7B8A"/>
    <w:rsid w:val="007C5011"/>
    <w:rsid w:val="00817B63"/>
    <w:rsid w:val="00852A75"/>
    <w:rsid w:val="00876C9D"/>
    <w:rsid w:val="008F2D4C"/>
    <w:rsid w:val="008F2E18"/>
    <w:rsid w:val="00924E5E"/>
    <w:rsid w:val="0097565A"/>
    <w:rsid w:val="009930E4"/>
    <w:rsid w:val="009939A9"/>
    <w:rsid w:val="009A1D4E"/>
    <w:rsid w:val="009A5AB2"/>
    <w:rsid w:val="009A5EC2"/>
    <w:rsid w:val="009B2539"/>
    <w:rsid w:val="009D05E9"/>
    <w:rsid w:val="009D24DE"/>
    <w:rsid w:val="009F1C37"/>
    <w:rsid w:val="009F61C2"/>
    <w:rsid w:val="009F7FCE"/>
    <w:rsid w:val="00A10A66"/>
    <w:rsid w:val="00B04701"/>
    <w:rsid w:val="00B23481"/>
    <w:rsid w:val="00B74E19"/>
    <w:rsid w:val="00C65558"/>
    <w:rsid w:val="00C760C0"/>
    <w:rsid w:val="00C840D0"/>
    <w:rsid w:val="00CA7F06"/>
    <w:rsid w:val="00CB0502"/>
    <w:rsid w:val="00CD69E2"/>
    <w:rsid w:val="00D01489"/>
    <w:rsid w:val="00D015FC"/>
    <w:rsid w:val="00D22DFF"/>
    <w:rsid w:val="00D43D97"/>
    <w:rsid w:val="00D636A0"/>
    <w:rsid w:val="00D707DD"/>
    <w:rsid w:val="00DA0FCD"/>
    <w:rsid w:val="00DC2CA9"/>
    <w:rsid w:val="00DD0D42"/>
    <w:rsid w:val="00DF1252"/>
    <w:rsid w:val="00E2590F"/>
    <w:rsid w:val="00E43092"/>
    <w:rsid w:val="00E603C7"/>
    <w:rsid w:val="00E6261E"/>
    <w:rsid w:val="00E657D8"/>
    <w:rsid w:val="00E65C11"/>
    <w:rsid w:val="00E76B69"/>
    <w:rsid w:val="00EA3FAD"/>
    <w:rsid w:val="00EA4378"/>
    <w:rsid w:val="00EB2594"/>
    <w:rsid w:val="00EB3125"/>
    <w:rsid w:val="00EE0A06"/>
    <w:rsid w:val="00F218AA"/>
    <w:rsid w:val="00F242C5"/>
    <w:rsid w:val="00F321B4"/>
    <w:rsid w:val="00F82A94"/>
    <w:rsid w:val="00FA2DC0"/>
    <w:rsid w:val="00FA38BC"/>
    <w:rsid w:val="00FC6CA6"/>
    <w:rsid w:val="00FD54C5"/>
    <w:rsid w:val="00FE24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chart" Target="charts/chart1.xml"/><Relationship Id="rId3" Type="http://schemas.openxmlformats.org/officeDocument/2006/relationships/styles" Target="styles.xml"/><Relationship Id="rId21" Type="http://schemas.openxmlformats.org/officeDocument/2006/relationships/hyperlink" Target="http://www.springer.com/lncs"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yperlink" Target="http://www.inside-r.org/howto/mining-twitter-airline-consumer-sentiment"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ntTable" Target="fontTable.xml"/><Relationship Id="rId5" Type="http://schemas.openxmlformats.org/officeDocument/2006/relationships/webSettings" Target="webSettings.xml"/><Relationship Id="rId15" Type="http://schemas.microsoft.com/office/2007/relationships/hdphoto" Target="media/hdphoto1.wdp"/><Relationship Id="rId23" Type="http://schemas.openxmlformats.org/officeDocument/2006/relationships/header" Target="header2.xml"/><Relationship Id="rId10" Type="http://schemas.openxmlformats.org/officeDocument/2006/relationships/image" Target="media/image3.png"/><Relationship Id="rId19" Type="http://schemas.openxmlformats.org/officeDocument/2006/relationships/hyperlink" Target="http://www.theinformationlab.co.uk/2016/03/02/text-analysis-101-sentiment-analysis-in-tableau-r/"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842101376"/>
        <c:axId val="842097024"/>
      </c:lineChart>
      <c:catAx>
        <c:axId val="842101376"/>
        <c:scaling>
          <c:orientation val="minMax"/>
        </c:scaling>
        <c:delete val="0"/>
        <c:axPos val="b"/>
        <c:numFmt formatCode="General" sourceLinked="1"/>
        <c:majorTickMark val="out"/>
        <c:minorTickMark val="none"/>
        <c:tickLblPos val="nextTo"/>
        <c:crossAx val="842097024"/>
        <c:crosses val="autoZero"/>
        <c:auto val="1"/>
        <c:lblAlgn val="ctr"/>
        <c:lblOffset val="100"/>
        <c:tickLblSkip val="5"/>
        <c:noMultiLvlLbl val="0"/>
      </c:catAx>
      <c:valAx>
        <c:axId val="842097024"/>
        <c:scaling>
          <c:orientation val="minMax"/>
        </c:scaling>
        <c:delete val="0"/>
        <c:axPos val="l"/>
        <c:majorGridlines>
          <c:spPr>
            <a:ln>
              <a:noFill/>
            </a:ln>
          </c:spPr>
        </c:majorGridlines>
        <c:numFmt formatCode="General" sourceLinked="1"/>
        <c:majorTickMark val="out"/>
        <c:minorTickMark val="none"/>
        <c:tickLblPos val="nextTo"/>
        <c:crossAx val="842101376"/>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17</Pages>
  <Words>5951</Words>
  <Characters>33921</Characters>
  <Application>Microsoft Office Word</Application>
  <DocSecurity>0</DocSecurity>
  <Lines>282</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39793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Kashif Ali Bhatti</cp:lastModifiedBy>
  <cp:revision>2</cp:revision>
  <dcterms:created xsi:type="dcterms:W3CDTF">2018-04-29T09:17:00Z</dcterms:created>
  <dcterms:modified xsi:type="dcterms:W3CDTF">2018-04-29T09:17:00Z</dcterms:modified>
</cp:coreProperties>
</file>