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80" w:rsidRDefault="0003770C" w:rsidP="0003770C">
      <w:r>
        <w:object w:dxaOrig="11844" w:dyaOrig="15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7.9pt" o:ole="">
            <v:imagedata r:id="rId8" o:title=""/>
          </v:shape>
          <o:OLEObject Type="Embed" ProgID="Visio.Drawing.11" ShapeID="_x0000_i1025" DrawAspect="Content" ObjectID="_1406634969" r:id="rId9"/>
        </w:object>
      </w:r>
    </w:p>
    <w:p w:rsidR="00D95378" w:rsidRDefault="00D95378">
      <w:r>
        <w:br w:type="page"/>
      </w:r>
    </w:p>
    <w:p w:rsidR="00D95378" w:rsidRPr="00C630BB" w:rsidRDefault="00D95378" w:rsidP="00D95378">
      <w:pPr>
        <w:jc w:val="center"/>
        <w:rPr>
          <w:rFonts w:asciiTheme="majorHAnsi" w:hAnsiTheme="majorHAnsi" w:cstheme="minorHAnsi"/>
          <w:sz w:val="36"/>
          <w:szCs w:val="36"/>
        </w:rPr>
      </w:pPr>
      <w:bookmarkStart w:id="0" w:name="_GoBack"/>
      <w:r w:rsidRPr="00C630BB">
        <w:rPr>
          <w:rFonts w:asciiTheme="majorHAnsi" w:hAnsiTheme="majorHAnsi" w:cstheme="minorHAnsi"/>
          <w:sz w:val="36"/>
          <w:szCs w:val="36"/>
        </w:rPr>
        <w:lastRenderedPageBreak/>
        <w:t>EDMS Upgrade Activity Plan of Action</w:t>
      </w:r>
    </w:p>
    <w:tbl>
      <w:tblPr>
        <w:tblW w:w="11975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"/>
        <w:gridCol w:w="4529"/>
        <w:gridCol w:w="1620"/>
        <w:gridCol w:w="1726"/>
        <w:gridCol w:w="1694"/>
        <w:gridCol w:w="1953"/>
      </w:tblGrid>
      <w:tr w:rsidR="00D95378" w:rsidRPr="00D95378" w:rsidTr="00D95378">
        <w:trPr>
          <w:trHeight w:val="300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bookmarkEnd w:id="0"/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S.#</w:t>
            </w:r>
          </w:p>
        </w:tc>
        <w:tc>
          <w:tcPr>
            <w:tcW w:w="4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Activity Details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From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D95378" w:rsidRPr="00D95378" w:rsidTr="00D95378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Configure two new Windows 2003 cluster servers with Oracle installed for EDMS DB server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Infrastructure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This will ready by 16/08/2012 11:00</w:t>
            </w:r>
          </w:p>
        </w:tc>
      </w:tr>
      <w:tr w:rsidR="00D95378" w:rsidRPr="00D95378" w:rsidTr="00D95378">
        <w:trPr>
          <w:trHeight w:val="216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Backup below EDMS servers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DM01, DM02, INDEX01, INDEX02 INDEX03, ORA01, ORA02, WEB01, WEB02, WFLOW01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15/8/2012 18:00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(06:00)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Infrastructure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Backup will have below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. System State and Registry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. Files from Local Drives (C &amp; D) - Temp files and Open files </w:t>
            </w:r>
            <w:proofErr w:type="gram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</w:t>
            </w:r>
            <w:proofErr w:type="gram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excluded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. Database backup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. Incremental backup of SAN drives from DM servers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We will not be able to restore the application from backup</w:t>
            </w:r>
          </w:p>
        </w:tc>
      </w:tr>
      <w:tr w:rsidR="00D95378" w:rsidRPr="00D95378" w:rsidTr="00D95378">
        <w:trPr>
          <w:trHeight w:val="48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Application service stopping and disabling the services from below servers</w:t>
            </w: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DM01, DM02, INDEX01, INDEX02 INDEX03, ORA01, ORA02, WEB01, WEB02, WFLOW01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16/8/2012 15:00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15:30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EDMS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48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Backup database from EDMS Database servers and configure new database server with existing Cluster IP Address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15:30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18:30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Infrastructure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 Windows 2003 SP2 and Post SP2 Security patches on INDEX03 server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15:30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18:30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Infrastructure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48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Restore the databases from Existing Oracle 10g databases to new database servers which is on Oracle 11g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16/08/2012 18:30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17/08/2012 15:00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Infrastructure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72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Application Testing with TIBCO and other applications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17/08/2012 19:00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17/08/2012 20:00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EDMS Team\TIBCO Team\Other Application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72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On successful testing and after confirmation from EDMS team install Windows 2003 SP2 and Post SP2 Microsoft security patches on below servers.DM01, DM02, INDEX01, INDEX02 INDEX03, ORA01, ORA02, WEB01, WEB02, WFLOW01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17/08/2012 20:00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18/08/2012 07:00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Infrastructure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30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Upgrade remaining servers for DM 5.3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18/08/2012 07:00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18/08/2012 14:00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EDMS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95378" w:rsidRPr="00D95378" w:rsidTr="00D95378">
        <w:trPr>
          <w:trHeight w:val="720"/>
          <w:jc w:val="center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Application Testing for TIBCO and other Integrations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18/08/2012 14:00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18/08/2012 17:00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EDMS Team\TIBCO Team\Other Application Team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3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95378" w:rsidRDefault="00D95378" w:rsidP="0003770C"/>
    <w:p w:rsidR="00D95378" w:rsidRDefault="00D95378" w:rsidP="0003770C"/>
    <w:p w:rsidR="00D95378" w:rsidRDefault="00D95378">
      <w:r>
        <w:br w:type="page"/>
      </w:r>
    </w:p>
    <w:p w:rsidR="00D95378" w:rsidRPr="00C630BB" w:rsidRDefault="00D95378" w:rsidP="00D95378">
      <w:pPr>
        <w:jc w:val="center"/>
        <w:rPr>
          <w:rFonts w:asciiTheme="majorHAnsi" w:hAnsiTheme="majorHAnsi" w:cstheme="minorHAnsi"/>
          <w:sz w:val="36"/>
          <w:szCs w:val="36"/>
        </w:rPr>
      </w:pPr>
      <w:r w:rsidRPr="00C630BB">
        <w:rPr>
          <w:rFonts w:asciiTheme="majorHAnsi" w:hAnsiTheme="majorHAnsi" w:cstheme="minorHAnsi"/>
          <w:sz w:val="36"/>
          <w:szCs w:val="36"/>
        </w:rPr>
        <w:lastRenderedPageBreak/>
        <w:t>EDMS Upgrade Activity – Contact Details</w:t>
      </w:r>
    </w:p>
    <w:p w:rsidR="00D95378" w:rsidRDefault="00D95378" w:rsidP="0003770C"/>
    <w:tbl>
      <w:tblPr>
        <w:tblW w:w="11053" w:type="dxa"/>
        <w:tblInd w:w="-83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"/>
        <w:gridCol w:w="5898"/>
        <w:gridCol w:w="1980"/>
        <w:gridCol w:w="1350"/>
        <w:gridCol w:w="1372"/>
      </w:tblGrid>
      <w:tr w:rsidR="00D95378" w:rsidRPr="00D95378" w:rsidTr="00D95378">
        <w:trPr>
          <w:trHeight w:val="300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S.#</w:t>
            </w:r>
          </w:p>
        </w:tc>
        <w:tc>
          <w:tcPr>
            <w:tcW w:w="5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Company Name - Application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Contact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Mobile No.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Landline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Roads &amp; Transport Authority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Yaser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Odeh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050 910 4600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04 290 3513</w:t>
            </w:r>
          </w:p>
        </w:tc>
      </w:tr>
      <w:tr w:rsidR="00D95378" w:rsidRPr="00D95378" w:rsidTr="00D95378">
        <w:trPr>
          <w:trHeight w:val="48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Roads &amp; Transport Authority - Electronic Messaging System (EMS) Integration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Rafat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Ali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Jafar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055 600 6776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04 290 3970 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Roads &amp; Transport Authority - EDMS Backlog Uploader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Rafat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Ali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Jafar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055 600 6776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04 290 3970 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Roads &amp; Transport Authority - Electronic Pre - Qualification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Basem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Ahmed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Zaghawa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055 165 4378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04 290 3039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InnoKAT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Ali Akbar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Jilani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050 719 3254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InnoKAT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Ahmed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Roushdy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050 532 6545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InnoKAT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AbdelBaset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Badre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050 984 8790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InnoKAT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Riaz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Ahmed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050 436 3480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Infosys - TIBCO Integration Services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Vinod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050 459 2534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04 290 3014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Infosys - TIBCO Integration Services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Kartik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055 346 0775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04 490 3015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Cognizant - Electronic Pre-Qualification (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ePQ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Integration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Barendra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Samal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055 165 4378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04 290 3039 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Wipro - Infrastructure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Kumar K.S.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050 587 5365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04 290 3309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Wipro - Infrastructure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Navas</w:t>
            </w:r>
            <w:proofErr w:type="spellEnd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050 741 0765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04 290 6117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Wipro - Infrastructure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Pervais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050 937 0084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04 290 3311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Wipro - Database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M. </w:t>
            </w: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Mazloum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055 107 3372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04 290 3301</w:t>
            </w:r>
          </w:p>
        </w:tc>
      </w:tr>
      <w:tr w:rsidR="00D95378" w:rsidRPr="00D95378" w:rsidTr="00D95378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5378" w:rsidRPr="00D95378" w:rsidRDefault="00D95378" w:rsidP="00D95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Wipro - Database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Nishanth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050 363 7547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378" w:rsidRPr="00D95378" w:rsidRDefault="00D95378" w:rsidP="00D95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9537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04 290 3307</w:t>
            </w:r>
          </w:p>
        </w:tc>
      </w:tr>
    </w:tbl>
    <w:p w:rsidR="00D95378" w:rsidRPr="0003770C" w:rsidRDefault="00D95378" w:rsidP="0003770C"/>
    <w:sectPr w:rsidR="00D95378" w:rsidRPr="000377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947" w:rsidRDefault="00D61947" w:rsidP="00D95378">
      <w:pPr>
        <w:spacing w:after="0" w:line="240" w:lineRule="auto"/>
      </w:pPr>
      <w:r>
        <w:separator/>
      </w:r>
    </w:p>
  </w:endnote>
  <w:endnote w:type="continuationSeparator" w:id="0">
    <w:p w:rsidR="00D61947" w:rsidRDefault="00D61947" w:rsidP="00D9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4021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378" w:rsidRDefault="00D953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7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5378" w:rsidRDefault="00D95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947" w:rsidRDefault="00D61947" w:rsidP="00D95378">
      <w:pPr>
        <w:spacing w:after="0" w:line="240" w:lineRule="auto"/>
      </w:pPr>
      <w:r>
        <w:separator/>
      </w:r>
    </w:p>
  </w:footnote>
  <w:footnote w:type="continuationSeparator" w:id="0">
    <w:p w:rsidR="00D61947" w:rsidRDefault="00D61947" w:rsidP="00D9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D95378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DA12AC6F467045F7A781160F970E428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95378" w:rsidRDefault="001D0700" w:rsidP="00C630B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Cs w:val="36"/>
                </w:rPr>
                <w:t>EDMS Upgrade Activity 16th Aug. – 20th Aug.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08252588CFA49C991FC5836DBC905D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95378" w:rsidRDefault="00C630BB" w:rsidP="00C630B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C630B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D95378" w:rsidRDefault="00D95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C1"/>
    <w:rsid w:val="0003770C"/>
    <w:rsid w:val="00197141"/>
    <w:rsid w:val="001D0700"/>
    <w:rsid w:val="00296B73"/>
    <w:rsid w:val="002D29CB"/>
    <w:rsid w:val="003F5080"/>
    <w:rsid w:val="00492B09"/>
    <w:rsid w:val="0078196B"/>
    <w:rsid w:val="007A4B68"/>
    <w:rsid w:val="008B11DC"/>
    <w:rsid w:val="008C1A29"/>
    <w:rsid w:val="009D6DED"/>
    <w:rsid w:val="00B87EC5"/>
    <w:rsid w:val="00C5370B"/>
    <w:rsid w:val="00C630BB"/>
    <w:rsid w:val="00C67FF8"/>
    <w:rsid w:val="00CF540F"/>
    <w:rsid w:val="00D61947"/>
    <w:rsid w:val="00D80F1C"/>
    <w:rsid w:val="00D81AC1"/>
    <w:rsid w:val="00D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78"/>
  </w:style>
  <w:style w:type="paragraph" w:styleId="Footer">
    <w:name w:val="footer"/>
    <w:basedOn w:val="Normal"/>
    <w:link w:val="FooterChar"/>
    <w:uiPriority w:val="99"/>
    <w:unhideWhenUsed/>
    <w:rsid w:val="00D9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78"/>
  </w:style>
  <w:style w:type="paragraph" w:styleId="BalloonText">
    <w:name w:val="Balloon Text"/>
    <w:basedOn w:val="Normal"/>
    <w:link w:val="BalloonTextChar"/>
    <w:uiPriority w:val="99"/>
    <w:semiHidden/>
    <w:unhideWhenUsed/>
    <w:rsid w:val="00D9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78"/>
  </w:style>
  <w:style w:type="paragraph" w:styleId="Footer">
    <w:name w:val="footer"/>
    <w:basedOn w:val="Normal"/>
    <w:link w:val="FooterChar"/>
    <w:uiPriority w:val="99"/>
    <w:unhideWhenUsed/>
    <w:rsid w:val="00D9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78"/>
  </w:style>
  <w:style w:type="paragraph" w:styleId="BalloonText">
    <w:name w:val="Balloon Text"/>
    <w:basedOn w:val="Normal"/>
    <w:link w:val="BalloonTextChar"/>
    <w:uiPriority w:val="99"/>
    <w:semiHidden/>
    <w:unhideWhenUsed/>
    <w:rsid w:val="00D9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12AC6F467045F7A781160F970E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B63B6-B6FE-441F-92F7-AC16A8D35F86}"/>
      </w:docPartPr>
      <w:docPartBody>
        <w:p w:rsidR="00000000" w:rsidRDefault="004A3A30" w:rsidP="004A3A30">
          <w:pPr>
            <w:pStyle w:val="DA12AC6F467045F7A781160F970E428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08252588CFA49C991FC5836DBC90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6A339-C6E9-45E7-AEB1-1DD5AB065592}"/>
      </w:docPartPr>
      <w:docPartBody>
        <w:p w:rsidR="00000000" w:rsidRDefault="004A3A30" w:rsidP="004A3A30">
          <w:pPr>
            <w:pStyle w:val="708252588CFA49C991FC5836DBC905D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30"/>
    <w:rsid w:val="004A3A30"/>
    <w:rsid w:val="00B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2AC6F467045F7A781160F970E428F">
    <w:name w:val="DA12AC6F467045F7A781160F970E428F"/>
    <w:rsid w:val="004A3A30"/>
  </w:style>
  <w:style w:type="paragraph" w:customStyle="1" w:styleId="708252588CFA49C991FC5836DBC905D0">
    <w:name w:val="708252588CFA49C991FC5836DBC905D0"/>
    <w:rsid w:val="004A3A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2AC6F467045F7A781160F970E428F">
    <w:name w:val="DA12AC6F467045F7A781160F970E428F"/>
    <w:rsid w:val="004A3A30"/>
  </w:style>
  <w:style w:type="paragraph" w:customStyle="1" w:styleId="708252588CFA49C991FC5836DBC905D0">
    <w:name w:val="708252588CFA49C991FC5836DBC905D0"/>
    <w:rsid w:val="004A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EDMS Upgrade Activity 16th Aug. – 20th Aug.</dc:title>
  <dc:creator>Alien</dc:creator>
  <cp:lastModifiedBy>Alien</cp:lastModifiedBy>
  <cp:revision>8</cp:revision>
  <cp:lastPrinted>2012-08-16T11:09:00Z</cp:lastPrinted>
  <dcterms:created xsi:type="dcterms:W3CDTF">2012-08-14T12:50:00Z</dcterms:created>
  <dcterms:modified xsi:type="dcterms:W3CDTF">2012-08-16T11:10:00Z</dcterms:modified>
</cp:coreProperties>
</file>