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716F" w14:textId="72CE3AC3" w:rsidR="00636EC7" w:rsidRPr="003671EA" w:rsidRDefault="003671EA" w:rsidP="003671EA">
      <w:pPr>
        <w:ind w:firstLine="0"/>
        <w:jc w:val="center"/>
        <w:rPr>
          <w:rtl/>
        </w:rPr>
      </w:pPr>
      <w:r w:rsidRPr="003671EA">
        <w:rPr>
          <w:rtl/>
        </w:rPr>
        <w:t>بسم الله الرحمن الرحیم</w:t>
      </w:r>
    </w:p>
    <w:p w14:paraId="6DEAF5AC" w14:textId="218D802B" w:rsidR="003671EA" w:rsidRDefault="003671EA" w:rsidP="003671EA">
      <w:pPr>
        <w:pStyle w:val="Title"/>
        <w:rPr>
          <w:rtl/>
        </w:rPr>
      </w:pPr>
      <w:r w:rsidRPr="003671EA">
        <w:rPr>
          <w:rtl/>
        </w:rPr>
        <w:t xml:space="preserve">تمرین‌های سری سوم درس </w:t>
      </w:r>
      <w:r w:rsidRPr="003671EA">
        <w:rPr>
          <w:rFonts w:hint="cs"/>
          <w:rtl/>
        </w:rPr>
        <w:t>داده‌کاوی</w:t>
      </w:r>
      <w:r w:rsidRPr="003671EA">
        <w:rPr>
          <w:rtl/>
        </w:rPr>
        <w:t xml:space="preserve"> – نیم‌سال اول ۰۵-۱۴۰۴</w:t>
      </w:r>
    </w:p>
    <w:p w14:paraId="02C706DF" w14:textId="5CD3E670" w:rsidR="006D11B2" w:rsidRPr="006D11B2" w:rsidRDefault="006D11B2" w:rsidP="003A781A">
      <w:pPr>
        <w:pStyle w:val="Subtitle"/>
        <w:rPr>
          <w:color w:val="808080" w:themeColor="background1" w:themeShade="80"/>
          <w:rtl/>
        </w:rPr>
      </w:pPr>
      <w:r w:rsidRPr="006D11B2">
        <w:rPr>
          <w:color w:val="808080" w:themeColor="background1" w:themeShade="80"/>
          <w:rtl/>
        </w:rPr>
        <w:t>علی جمعه‌ئی – ۴۰۴۷۲۳۸۶۴</w:t>
      </w:r>
    </w:p>
    <w:p w14:paraId="18FCB7AB" w14:textId="399ABBBF" w:rsidR="003671EA" w:rsidRPr="003671EA" w:rsidRDefault="003671EA" w:rsidP="005B5464">
      <w:pPr>
        <w:pStyle w:val="Heading1"/>
        <w:rPr>
          <w:color w:val="215E99" w:themeColor="text2" w:themeTint="BF"/>
          <w:rtl/>
        </w:rPr>
      </w:pPr>
      <w:r w:rsidRPr="003671EA">
        <w:rPr>
          <w:rFonts w:hint="cs"/>
          <w:color w:val="215E99" w:themeColor="text2" w:themeTint="BF"/>
          <w:rtl/>
        </w:rPr>
        <w:t xml:space="preserve">پاسخ پرسش </w:t>
      </w:r>
      <w:r w:rsidR="00F922DC">
        <w:rPr>
          <w:rFonts w:hint="cs"/>
          <w:color w:val="215E99" w:themeColor="text2" w:themeTint="BF"/>
          <w:rtl/>
        </w:rPr>
        <w:t>یک</w:t>
      </w:r>
    </w:p>
    <w:p w14:paraId="67D4943C" w14:textId="7ECFAA34" w:rsidR="003671EA" w:rsidRDefault="003671EA" w:rsidP="003671EA">
      <w:pPr>
        <w:rPr>
          <w:rtl/>
        </w:rPr>
      </w:pPr>
      <w:r w:rsidRPr="003671EA">
        <w:rPr>
          <w:rFonts w:hint="cs"/>
          <w:rtl/>
        </w:rPr>
        <w:t>در پاسخ این پرسش به چند مورد زیر می‌توان اشاره کرد</w:t>
      </w:r>
      <w:r>
        <w:rPr>
          <w:rFonts w:hint="cs"/>
          <w:rtl/>
        </w:rPr>
        <w:t>:</w:t>
      </w:r>
    </w:p>
    <w:p w14:paraId="662789F0" w14:textId="77777777" w:rsidR="003671EA" w:rsidRDefault="003671EA" w:rsidP="003671E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انطباق مواردی که در تحلیل مهم هستند با ابعاد موجود، در این روش ابعاد داده‌ها هر کدام یکی از محورهایی است داده‌ها بر آن قرار گرفته‌اند، بنابراین </w:t>
      </w:r>
    </w:p>
    <w:p w14:paraId="409C1477" w14:textId="70D6F50D" w:rsidR="003671EA" w:rsidRDefault="003671EA" w:rsidP="003671EA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هم خود این پارامترهای تحلیل برای تحلیلگر است که موضوعیت دارد و در یک نگاه کلان می‌تواند همه‌ی اوضاع را ببیند</w:t>
      </w:r>
    </w:p>
    <w:p w14:paraId="3D48C765" w14:textId="436CAF02" w:rsidR="003671EA" w:rsidRDefault="003671EA" w:rsidP="003671EA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هم این که عملگرهایی نظیر </w:t>
      </w:r>
      <w:r>
        <w:t>Roll-up</w:t>
      </w:r>
      <w:r>
        <w:rPr>
          <w:rFonts w:hint="cs"/>
          <w:rtl/>
        </w:rPr>
        <w:t xml:space="preserve">، </w:t>
      </w:r>
      <w:r>
        <w:t>Slice</w:t>
      </w:r>
      <w:r>
        <w:rPr>
          <w:rFonts w:hint="cs"/>
          <w:rtl/>
        </w:rPr>
        <w:t xml:space="preserve"> یا </w:t>
      </w:r>
      <w:r>
        <w:t>Drill-down</w:t>
      </w:r>
      <w:r>
        <w:rPr>
          <w:rFonts w:hint="cs"/>
          <w:rtl/>
        </w:rPr>
        <w:t xml:space="preserve"> است که با این شیوه‌ی نمایش تعریف‌های شفاف و متناسب با نیازمندی‌های تحلیلگر خواهد یافت.</w:t>
      </w:r>
    </w:p>
    <w:p w14:paraId="205809E3" w14:textId="6EB46745" w:rsidR="003671EA" w:rsidRDefault="003671EA" w:rsidP="003671E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تجمیع (</w:t>
      </w:r>
      <w:r>
        <w:t>aggregation</w:t>
      </w:r>
      <w:r>
        <w:rPr>
          <w:rFonts w:hint="cs"/>
          <w:rtl/>
        </w:rPr>
        <w:t xml:space="preserve">) </w:t>
      </w:r>
      <w:r w:rsidR="00ED2F02">
        <w:rPr>
          <w:rFonts w:hint="cs"/>
          <w:rtl/>
        </w:rPr>
        <w:t xml:space="preserve">و سایر بررسی‌های آماری </w:t>
      </w:r>
      <w:r>
        <w:rPr>
          <w:rFonts w:hint="cs"/>
          <w:rtl/>
        </w:rPr>
        <w:t xml:space="preserve">در این مدل سریع‌تر </w:t>
      </w:r>
      <w:r w:rsidR="00ED2F02">
        <w:rPr>
          <w:rFonts w:hint="cs"/>
          <w:rtl/>
        </w:rPr>
        <w:t xml:space="preserve">و شهودی‌تر </w:t>
      </w:r>
      <w:r>
        <w:rPr>
          <w:rFonts w:hint="cs"/>
          <w:rtl/>
        </w:rPr>
        <w:t>خواهد بود</w:t>
      </w:r>
      <w:r w:rsidR="00ED2F02">
        <w:rPr>
          <w:rFonts w:hint="cs"/>
          <w:rtl/>
        </w:rPr>
        <w:t>.</w:t>
      </w:r>
    </w:p>
    <w:p w14:paraId="59B355A2" w14:textId="73FCB322" w:rsidR="003671EA" w:rsidRDefault="003671EA" w:rsidP="003671E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از آن‌جا که وابستگی‌ها به شهود انسانی نزدیک‌تر است (نسبت به </w:t>
      </w:r>
      <w:r>
        <w:t>OLTP</w:t>
      </w:r>
      <w:r>
        <w:rPr>
          <w:rFonts w:hint="cs"/>
          <w:rtl/>
        </w:rPr>
        <w:t xml:space="preserve"> و فهم جدول </w:t>
      </w:r>
      <w:r>
        <w:t>SQL</w:t>
      </w:r>
      <w:r>
        <w:rPr>
          <w:rFonts w:hint="cs"/>
          <w:rtl/>
        </w:rPr>
        <w:t xml:space="preserve"> و </w:t>
      </w:r>
      <w:r>
        <w:t>ER</w:t>
      </w:r>
      <w:r>
        <w:rPr>
          <w:rFonts w:hint="cs"/>
          <w:rtl/>
        </w:rPr>
        <w:t xml:space="preserve"> از ماجرا)</w:t>
      </w:r>
      <w:r w:rsidR="00ED2F02">
        <w:rPr>
          <w:rFonts w:hint="cs"/>
          <w:rtl/>
        </w:rPr>
        <w:t xml:space="preserve"> ارایه تحلیل برای تحلیل‌گرها ساده‌تر خواهد بود.</w:t>
      </w:r>
    </w:p>
    <w:p w14:paraId="7874681C" w14:textId="0D231C84" w:rsidR="00F922DC" w:rsidRDefault="00F922DC" w:rsidP="005B5464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دو</w:t>
      </w:r>
    </w:p>
    <w:p w14:paraId="66F34971" w14:textId="12FDC930" w:rsidR="00F922DC" w:rsidRDefault="00A94EF9" w:rsidP="00F922DC">
      <w:pPr>
        <w:rPr>
          <w:rtl/>
        </w:rPr>
      </w:pPr>
      <w:r>
        <w:rPr>
          <w:rFonts w:hint="cs"/>
          <w:rtl/>
        </w:rPr>
        <w:t xml:space="preserve">مطابق تعریف ویکی‌پدیا </w:t>
      </w:r>
      <w:sdt>
        <w:sdtPr>
          <w:rPr>
            <w:rFonts w:hint="cs"/>
            <w:rtl/>
          </w:rPr>
          <w:id w:val="-897357786"/>
          <w:citation/>
        </w:sdtPr>
        <w:sdtContent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rPr>
              <w:rFonts w:hint="cs"/>
            </w:rPr>
            <w:instrText>CITATION</w:instrText>
          </w:r>
          <w:r>
            <w:rPr>
              <w:rFonts w:hint="cs"/>
              <w:rtl/>
            </w:rPr>
            <w:instrText xml:space="preserve"> </w:instrText>
          </w:r>
          <w:r>
            <w:rPr>
              <w:rFonts w:hint="cs"/>
            </w:rPr>
            <w:instrText>Wik25 \l 1065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Fonts w:hint="cs"/>
              <w:noProof/>
              <w:rtl/>
            </w:rPr>
            <w:t>(</w:t>
          </w:r>
          <w:r>
            <w:rPr>
              <w:rFonts w:hint="cs"/>
              <w:noProof/>
            </w:rPr>
            <w:t>Wikipedia, 2025</w:t>
          </w:r>
          <w:r>
            <w:rPr>
              <w:rFonts w:hint="cs"/>
              <w:noProof/>
              <w:rtl/>
            </w:rPr>
            <w:t>)</w:t>
          </w:r>
          <w:r>
            <w:rPr>
              <w:rtl/>
            </w:rPr>
            <w:fldChar w:fldCharType="end"/>
          </w:r>
        </w:sdtContent>
      </w:sdt>
      <w:r>
        <w:rPr>
          <w:rFonts w:hint="cs"/>
          <w:rtl/>
        </w:rPr>
        <w:t xml:space="preserve"> </w:t>
      </w:r>
      <w:r>
        <w:t>FASMI</w:t>
      </w:r>
      <w:r>
        <w:rPr>
          <w:rStyle w:val="FootnoteReference"/>
        </w:rPr>
        <w:footnoteReference w:id="1"/>
      </w:r>
      <w:r>
        <w:rPr>
          <w:rFonts w:hint="cs"/>
          <w:rtl/>
        </w:rPr>
        <w:t xml:space="preserve"> واژه‌ی جایگزینی برای </w:t>
      </w:r>
      <w:r>
        <w:t>OLAP</w:t>
      </w:r>
      <w:r>
        <w:rPr>
          <w:rFonts w:hint="cs"/>
          <w:rtl/>
        </w:rPr>
        <w:t xml:space="preserve"> است که به دلیل جنجالی و جانبگیرانه بودن ۱۲ قانون </w:t>
      </w:r>
      <w:r>
        <w:t>OLAP</w:t>
      </w:r>
      <w:r>
        <w:rPr>
          <w:rFonts w:hint="cs"/>
          <w:rtl/>
        </w:rPr>
        <w:t xml:space="preserve"> پیش‌نهاد شده است.</w:t>
      </w:r>
      <w:r w:rsidR="00542871">
        <w:rPr>
          <w:rFonts w:hint="cs"/>
          <w:rtl/>
        </w:rPr>
        <w:t xml:space="preserve"> همین‌طور </w:t>
      </w:r>
      <w:proofErr w:type="spellStart"/>
      <w:r w:rsidR="00542871">
        <w:t>chatgpt</w:t>
      </w:r>
      <w:proofErr w:type="spellEnd"/>
      <w:r w:rsidR="00542871">
        <w:rPr>
          <w:rFonts w:hint="cs"/>
          <w:rtl/>
        </w:rPr>
        <w:t xml:space="preserve"> می‌گوید می‌گوید قالب پنج‌تایی که نشان‌دهنده چقدر خوب عمل‌کردن یک سامانه پیاده‌سازی </w:t>
      </w:r>
      <w:r w:rsidR="00542871">
        <w:t>OLAP</w:t>
      </w:r>
      <w:r w:rsidR="00542871">
        <w:rPr>
          <w:rFonts w:hint="cs"/>
          <w:rtl/>
        </w:rPr>
        <w:t xml:space="preserve"> است را نشان می‌دهد. هر چند برای این تعریف نتوانستم منابع مورد نظر را پیدا کنم اما به نظر منطقی و درست بود.</w:t>
      </w:r>
    </w:p>
    <w:p w14:paraId="26677F76" w14:textId="7B4872A4" w:rsidR="00542871" w:rsidRDefault="00542871" w:rsidP="0054287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سریع، یعنی سامانه باید با سرعت قابل قبولی درخواست تحلیلگر را پاسخ دهد</w:t>
      </w:r>
    </w:p>
    <w:p w14:paraId="600266BF" w14:textId="23FD7D6A" w:rsidR="00542871" w:rsidRDefault="00542871" w:rsidP="0054287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تحلیلی، سامانه باید قابلیت انجام عملیات‌های تحلیلی را داشته باشد</w:t>
      </w:r>
    </w:p>
    <w:p w14:paraId="5DD4B1C7" w14:textId="623DEC64" w:rsidR="00542871" w:rsidRDefault="00542871" w:rsidP="0054287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اشتراکی، سامانه باید قابلیت استفاده از چندین پایگاه داده</w:t>
      </w:r>
      <w:r>
        <w:rPr>
          <w:rStyle w:val="FootnoteReference"/>
          <w:rtl/>
        </w:rPr>
        <w:footnoteReference w:id="2"/>
      </w:r>
      <w:r>
        <w:rPr>
          <w:rFonts w:hint="cs"/>
          <w:rtl/>
        </w:rPr>
        <w:t xml:space="preserve"> و قابلیت پذیرش چندین تحلیلگر را داشته باشد</w:t>
      </w:r>
    </w:p>
    <w:p w14:paraId="0646B0D8" w14:textId="678EF572" w:rsidR="00542871" w:rsidRDefault="00542871" w:rsidP="0054287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lastRenderedPageBreak/>
        <w:t>چندبعدی</w:t>
      </w:r>
    </w:p>
    <w:p w14:paraId="0FFF2C34" w14:textId="7DB1A1F9" w:rsidR="00542871" w:rsidRDefault="00542871" w:rsidP="0054287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اطلاعات، </w:t>
      </w:r>
    </w:p>
    <w:p w14:paraId="4F63DCBA" w14:textId="66711995" w:rsidR="00761836" w:rsidRDefault="00761836" w:rsidP="005B5464">
      <w:pPr>
        <w:pStyle w:val="Heading1"/>
        <w:rPr>
          <w:color w:val="215E99" w:themeColor="text2" w:themeTint="BF"/>
          <w:rtl/>
        </w:rPr>
      </w:pPr>
      <w:bookmarkStart w:id="0" w:name="_Ref213441728"/>
      <w:r>
        <w:rPr>
          <w:rFonts w:hint="cs"/>
          <w:color w:val="215E99" w:themeColor="text2" w:themeTint="BF"/>
          <w:rtl/>
        </w:rPr>
        <w:t>پاسخ پرسش سه</w:t>
      </w:r>
      <w:bookmarkEnd w:id="0"/>
    </w:p>
    <w:p w14:paraId="5D408FDE" w14:textId="023C2A0B" w:rsidR="00A57A59" w:rsidRDefault="00A57A59" w:rsidP="00A57A59">
      <w:pPr>
        <w:rPr>
          <w:rtl/>
        </w:rPr>
      </w:pPr>
      <w:r>
        <w:rPr>
          <w:rFonts w:hint="cs"/>
          <w:rtl/>
        </w:rPr>
        <w:t xml:space="preserve">مطابق وب‌نوشته </w:t>
      </w:r>
      <w:r>
        <w:t>IBM</w:t>
      </w:r>
      <w:r>
        <w:rPr>
          <w:rFonts w:hint="cs"/>
          <w:rtl/>
        </w:rPr>
        <w:t xml:space="preserve"> </w:t>
      </w:r>
      <w:sdt>
        <w:sdtPr>
          <w:rPr>
            <w:rFonts w:hint="cs"/>
            <w:rtl/>
          </w:rPr>
          <w:id w:val="488530785"/>
          <w:citation/>
        </w:sdtPr>
        <w:sdtContent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rPr>
              <w:rFonts w:hint="cs"/>
            </w:rPr>
            <w:instrText>CITATION</w:instrText>
          </w:r>
          <w:r>
            <w:rPr>
              <w:rFonts w:hint="cs"/>
              <w:rtl/>
            </w:rPr>
            <w:instrText xml:space="preserve"> </w:instrText>
          </w:r>
          <w:r>
            <w:rPr>
              <w:rFonts w:hint="cs"/>
            </w:rPr>
            <w:instrText>Tan25 \l 1065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Fonts w:hint="cs"/>
              <w:noProof/>
              <w:rtl/>
            </w:rPr>
            <w:t>(</w:t>
          </w:r>
          <w:r>
            <w:rPr>
              <w:rFonts w:hint="cs"/>
              <w:noProof/>
            </w:rPr>
            <w:t>Sinha, 2025</w:t>
          </w:r>
          <w:r>
            <w:rPr>
              <w:rFonts w:hint="cs"/>
              <w:noProof/>
              <w:rtl/>
            </w:rPr>
            <w:t>)</w:t>
          </w:r>
          <w:r>
            <w:rPr>
              <w:rtl/>
            </w:rPr>
            <w:fldChar w:fldCharType="end"/>
          </w:r>
        </w:sdtContent>
      </w:sdt>
      <w:r>
        <w:rPr>
          <w:rFonts w:hint="cs"/>
          <w:rtl/>
        </w:rPr>
        <w:t xml:space="preserve"> تفاوت اصلی </w:t>
      </w:r>
      <w:r>
        <w:t>OLAP</w:t>
      </w:r>
      <w:r>
        <w:rPr>
          <w:rFonts w:hint="cs"/>
          <w:rtl/>
        </w:rPr>
        <w:t xml:space="preserve"> و </w:t>
      </w:r>
      <w:r>
        <w:t>OLTP</w:t>
      </w:r>
      <w:r>
        <w:rPr>
          <w:rFonts w:hint="cs"/>
          <w:rtl/>
        </w:rPr>
        <w:t xml:space="preserve"> همان‌طور که در نام آن‌ها منعکس شده است، در تحلیلی و تراکنشی بودن این دو و بهینه‌سازی هر کدام از سامانه‌ها برای آن هدف است. </w:t>
      </w:r>
      <w:r>
        <w:t>OLAP</w:t>
      </w:r>
      <w:r>
        <w:rPr>
          <w:rFonts w:hint="cs"/>
          <w:rtl/>
        </w:rPr>
        <w:t xml:space="preserve"> برای دانشمندان داده و تحلیلگران تجاری بهینه شده در حالی که </w:t>
      </w:r>
      <w:r>
        <w:t>OLTP</w:t>
      </w:r>
      <w:r>
        <w:rPr>
          <w:rFonts w:hint="cs"/>
          <w:rtl/>
        </w:rPr>
        <w:t xml:space="preserve"> برای تعداد پرشمار تراکنش و سامانه‌هایی در خط حمله مانند بانک‌ها، خدمات تجاری اینترنتی و مانند آن طراحی شده است. همین‌طور موارد زیر تفاوت‌های کلیدی این دو مفهوم می‌باشد:</w:t>
      </w:r>
    </w:p>
    <w:p w14:paraId="12B063CC" w14:textId="3E60D3D3" w:rsidR="00A57A59" w:rsidRDefault="00A57A59" w:rsidP="00A57A5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تمرکز: </w:t>
      </w:r>
      <w:r>
        <w:t>OLAP</w:t>
      </w:r>
      <w:r>
        <w:rPr>
          <w:rFonts w:hint="cs"/>
          <w:rtl/>
        </w:rPr>
        <w:t xml:space="preserve"> اجازه استخراج داده برای تحلیل‌های پیچیده را می‌دهد. این تحلیل‌ها برای جهت‌دهی به تصمیم‌گیری‌های تجاری و مانند آن مورد استفاده است. درخواست‌ها و </w:t>
      </w:r>
      <w:r>
        <w:t>query</w:t>
      </w:r>
      <w:r>
        <w:rPr>
          <w:rFonts w:hint="cs"/>
          <w:rtl/>
        </w:rPr>
        <w:t xml:space="preserve">ها گاهی شامل خطوط بزرگی از داده‌ها هستند. درحالی که </w:t>
      </w:r>
      <w:r>
        <w:t>OLTP</w:t>
      </w:r>
      <w:r>
        <w:rPr>
          <w:rFonts w:hint="cs"/>
          <w:rtl/>
        </w:rPr>
        <w:t xml:space="preserve"> برای به‌روزرسانی‌ها ساده، وارد کردن داده‌های جدید یا حذف‌ آن‌ها در پایگاه داده مفید هستند.</w:t>
      </w:r>
    </w:p>
    <w:p w14:paraId="5240801A" w14:textId="30FA69AA" w:rsidR="00A57A59" w:rsidRDefault="00A57A59" w:rsidP="00A57A5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منبع داده:</w:t>
      </w:r>
      <w:r>
        <w:t xml:space="preserve"> </w:t>
      </w:r>
      <w:r>
        <w:rPr>
          <w:rFonts w:hint="cs"/>
          <w:rtl/>
        </w:rPr>
        <w:t xml:space="preserve"> معمولا منبع داده‌ی </w:t>
      </w:r>
      <w:r>
        <w:t>OLAP</w:t>
      </w:r>
      <w:r>
        <w:rPr>
          <w:rFonts w:hint="cs"/>
          <w:rtl/>
        </w:rPr>
        <w:t xml:space="preserve"> یک یا چند </w:t>
      </w:r>
      <w:r>
        <w:t>OTLP</w:t>
      </w:r>
      <w:r>
        <w:rPr>
          <w:rFonts w:hint="cs"/>
          <w:rtl/>
        </w:rPr>
        <w:t xml:space="preserve"> تجمیع شده است. در حالی که </w:t>
      </w:r>
      <w:r>
        <w:t>OLTP</w:t>
      </w:r>
      <w:r>
        <w:rPr>
          <w:rFonts w:hint="cs"/>
          <w:rtl/>
        </w:rPr>
        <w:t xml:space="preserve"> از یک </w:t>
      </w:r>
      <w:r w:rsidR="00000D21">
        <w:t>DBMS</w:t>
      </w:r>
      <w:r w:rsidR="00000D21">
        <w:rPr>
          <w:rFonts w:hint="cs"/>
          <w:rtl/>
        </w:rPr>
        <w:t xml:space="preserve"> استفاده می‌کند.</w:t>
      </w:r>
    </w:p>
    <w:p w14:paraId="4C59A74C" w14:textId="12F4BB3A" w:rsidR="008F2058" w:rsidRDefault="008F2058" w:rsidP="00A57A5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زمان پردازش: در </w:t>
      </w:r>
      <w:r>
        <w:t>OLAP</w:t>
      </w:r>
      <w:r>
        <w:rPr>
          <w:rFonts w:hint="cs"/>
          <w:rtl/>
        </w:rPr>
        <w:t xml:space="preserve"> زمان واکنش چند مرتبه از </w:t>
      </w:r>
      <w:r>
        <w:t>OLTP</w:t>
      </w:r>
      <w:r>
        <w:rPr>
          <w:rFonts w:hint="cs"/>
          <w:rtl/>
        </w:rPr>
        <w:t xml:space="preserve"> کندتر است.</w:t>
      </w:r>
    </w:p>
    <w:p w14:paraId="2849E7A0" w14:textId="24796E2E" w:rsidR="008F2058" w:rsidRDefault="008F2058" w:rsidP="00A57A5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دردست‌رس‌بودگی</w:t>
      </w:r>
      <w:r>
        <w:rPr>
          <w:rStyle w:val="FootnoteReference"/>
          <w:rtl/>
        </w:rPr>
        <w:footnoteReference w:id="3"/>
      </w:r>
      <w:r>
        <w:rPr>
          <w:rFonts w:hint="cs"/>
          <w:rtl/>
        </w:rPr>
        <w:t xml:space="preserve">: دردست‌رس‌بودگی برای </w:t>
      </w:r>
      <w:r>
        <w:t>OLTP</w:t>
      </w:r>
      <w:r>
        <w:rPr>
          <w:rFonts w:hint="cs"/>
          <w:rtl/>
        </w:rPr>
        <w:t xml:space="preserve"> یک وضعیت حیاتی است اما در </w:t>
      </w:r>
      <w:r>
        <w:t>OLAP</w:t>
      </w:r>
      <w:r>
        <w:rPr>
          <w:rFonts w:hint="cs"/>
          <w:rtl/>
        </w:rPr>
        <w:t xml:space="preserve"> به‌روزرسانی و آماده بودن خیلی موضوعیت ندارد.</w:t>
      </w:r>
    </w:p>
    <w:p w14:paraId="6A90F9A6" w14:textId="0BFED3E9" w:rsidR="00577F53" w:rsidRDefault="00577F53" w:rsidP="00577F53">
      <w:pPr>
        <w:rPr>
          <w:rtl/>
        </w:rPr>
      </w:pPr>
      <w:r>
        <w:rPr>
          <w:rFonts w:hint="cs"/>
          <w:rtl/>
        </w:rPr>
        <w:t xml:space="preserve">در نهایت می‌توان گفت اگر به یک سامانه‌ای نیاز است که تراکنش‌های روزانه را مدیریت می‌کند </w:t>
      </w:r>
      <w:r>
        <w:t>OLTP</w:t>
      </w:r>
      <w:r>
        <w:rPr>
          <w:rFonts w:hint="cs"/>
          <w:rtl/>
        </w:rPr>
        <w:t xml:space="preserve"> گزینه‌ی مناسبی است اما اگر به یک ابزاری نیاز است که بینش تجاری بدهد، </w:t>
      </w:r>
      <w:r>
        <w:t>OLAP</w:t>
      </w:r>
      <w:r>
        <w:rPr>
          <w:rFonts w:hint="cs"/>
          <w:rtl/>
        </w:rPr>
        <w:t xml:space="preserve"> مناسب است.</w:t>
      </w:r>
    </w:p>
    <w:p w14:paraId="74FB5E2E" w14:textId="06B850F6" w:rsidR="007B169A" w:rsidRDefault="007B169A" w:rsidP="005B5464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چهار</w:t>
      </w:r>
    </w:p>
    <w:p w14:paraId="36AE675D" w14:textId="31B99702" w:rsidR="00E772B2" w:rsidRDefault="00964CE9" w:rsidP="00E772B2">
      <w:pPr>
        <w:rPr>
          <w:rtl/>
        </w:rPr>
      </w:pPr>
      <w:r>
        <w:rPr>
          <w:rFonts w:hint="cs"/>
          <w:rtl/>
        </w:rPr>
        <w:t xml:space="preserve">بعد یکی از شاخصه‌های تجاری نظیر دسته‌بندی، وزن محصول، قیمت محصول یا نظایر آن است. </w:t>
      </w:r>
      <w:r w:rsidRPr="00964CE9">
        <w:rPr>
          <w:rtl/>
        </w:rPr>
        <w:t>ا</w:t>
      </w:r>
      <w:r w:rsidRPr="00964CE9">
        <w:rPr>
          <w:rFonts w:hint="cs"/>
          <w:rtl/>
        </w:rPr>
        <w:t>ین</w:t>
      </w:r>
      <w:r w:rsidRPr="00964CE9">
        <w:rPr>
          <w:rtl/>
        </w:rPr>
        <w:t xml:space="preserve"> </w:t>
      </w:r>
      <w:r>
        <w:rPr>
          <w:rFonts w:hint="cs"/>
          <w:rtl/>
        </w:rPr>
        <w:t>شاخصه‌ها</w:t>
      </w:r>
      <w:r w:rsidRPr="00964CE9">
        <w:rPr>
          <w:rtl/>
        </w:rPr>
        <w:t xml:space="preserve"> به </w:t>
      </w:r>
      <w:r w:rsidRPr="00964CE9">
        <w:rPr>
          <w:rFonts w:hint="cs"/>
          <w:rtl/>
        </w:rPr>
        <w:t>یک</w:t>
      </w:r>
      <w:r w:rsidRPr="00964CE9">
        <w:rPr>
          <w:rtl/>
        </w:rPr>
        <w:t xml:space="preserve"> </w:t>
      </w:r>
      <w:r w:rsidRPr="00964CE9">
        <w:rPr>
          <w:rFonts w:hint="cs"/>
          <w:rtl/>
        </w:rPr>
        <w:t>یا</w:t>
      </w:r>
      <w:r w:rsidRPr="00964CE9">
        <w:rPr>
          <w:rtl/>
        </w:rPr>
        <w:t xml:space="preserve"> چند ستون در </w:t>
      </w:r>
      <w:r w:rsidRPr="00964CE9">
        <w:rPr>
          <w:rFonts w:hint="cs"/>
          <w:rtl/>
        </w:rPr>
        <w:t>یک</w:t>
      </w:r>
      <w:r w:rsidRPr="00964CE9">
        <w:rPr>
          <w:rtl/>
        </w:rPr>
        <w:t xml:space="preserve"> </w:t>
      </w:r>
      <w:r w:rsidRPr="00964CE9">
        <w:rPr>
          <w:rFonts w:hint="cs"/>
          <w:rtl/>
        </w:rPr>
        <w:t>یا</w:t>
      </w:r>
      <w:r w:rsidRPr="00964CE9">
        <w:rPr>
          <w:rtl/>
        </w:rPr>
        <w:t xml:space="preserve"> چند جدول در نما</w:t>
      </w:r>
      <w:r w:rsidRPr="00964CE9">
        <w:rPr>
          <w:rFonts w:hint="cs"/>
          <w:rtl/>
        </w:rPr>
        <w:t>ی</w:t>
      </w:r>
      <w:r w:rsidRPr="00964CE9">
        <w:rPr>
          <w:rtl/>
        </w:rPr>
        <w:t xml:space="preserve"> منبع داده (</w:t>
      </w:r>
      <w:r w:rsidRPr="00964CE9">
        <w:t>Data Source View</w:t>
      </w:r>
      <w:r w:rsidRPr="00964CE9">
        <w:rPr>
          <w:rtl/>
        </w:rPr>
        <w:t xml:space="preserve">) </w:t>
      </w:r>
      <w:r>
        <w:rPr>
          <w:rFonts w:hint="cs"/>
          <w:rtl/>
        </w:rPr>
        <w:t>نمایش داده می‌شوند.</w:t>
      </w:r>
    </w:p>
    <w:p w14:paraId="0B34C245" w14:textId="200C29B7" w:rsidR="005B5464" w:rsidRDefault="005B5464" w:rsidP="005B5464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lastRenderedPageBreak/>
        <w:t>پاسخ پرسش پنج</w:t>
      </w:r>
    </w:p>
    <w:p w14:paraId="5DE5AB24" w14:textId="0DD36652" w:rsidR="001F3735" w:rsidRDefault="003F6C46" w:rsidP="001F3735">
      <w:pPr>
        <w:ind w:firstLine="547"/>
        <w:rPr>
          <w:rtl/>
        </w:rPr>
      </w:pPr>
      <w:r>
        <w:rPr>
          <w:rFonts w:hint="cs"/>
          <w:rtl/>
        </w:rPr>
        <w:t xml:space="preserve">مطابق تعریف </w:t>
      </w:r>
      <w:r>
        <w:t>IBM</w:t>
      </w:r>
      <w:r>
        <w:rPr>
          <w:rFonts w:hint="cs"/>
          <w:rtl/>
        </w:rPr>
        <w:t xml:space="preserve"> </w:t>
      </w:r>
      <w:sdt>
        <w:sdtPr>
          <w:rPr>
            <w:rFonts w:hint="cs"/>
            <w:rtl/>
          </w:rPr>
          <w:id w:val="306675713"/>
          <w:citation/>
        </w:sdtPr>
        <w:sdtContent>
          <w:r>
            <w:rPr>
              <w:rtl/>
            </w:rPr>
            <w:fldChar w:fldCharType="begin"/>
          </w:r>
          <w:r>
            <w:instrText xml:space="preserve"> CITATION IBM21 \l 1033 </w:instrText>
          </w:r>
          <w:r>
            <w:rPr>
              <w:rtl/>
            </w:rPr>
            <w:fldChar w:fldCharType="separate"/>
          </w:r>
          <w:r>
            <w:rPr>
              <w:noProof/>
            </w:rPr>
            <w:t>(IBM, 2021)</w:t>
          </w:r>
          <w:r>
            <w:rPr>
              <w:rtl/>
            </w:rPr>
            <w:fldChar w:fldCharType="end"/>
          </w:r>
        </w:sdtContent>
      </w:sdt>
      <w:r>
        <w:rPr>
          <w:rFonts w:hint="cs"/>
          <w:rtl/>
        </w:rPr>
        <w:t xml:space="preserve">، </w:t>
      </w:r>
      <w:r w:rsidR="001F3735">
        <w:rPr>
          <w:rFonts w:hint="cs"/>
          <w:rtl/>
        </w:rPr>
        <w:t>یک</w:t>
      </w:r>
      <w:r w:rsidR="001F3735">
        <w:rPr>
          <w:rtl/>
        </w:rPr>
        <w:t xml:space="preserve"> جدول واقع</w:t>
      </w:r>
      <w:r w:rsidR="001F3735">
        <w:rPr>
          <w:rFonts w:hint="cs"/>
          <w:rtl/>
        </w:rPr>
        <w:t>یت</w:t>
      </w:r>
      <w:r w:rsidR="001F3735">
        <w:rPr>
          <w:rtl/>
        </w:rPr>
        <w:t xml:space="preserve"> (</w:t>
      </w:r>
      <w:r w:rsidR="001F3735">
        <w:t>Fact Table</w:t>
      </w:r>
      <w:r w:rsidR="001F3735">
        <w:rPr>
          <w:rtl/>
        </w:rPr>
        <w:t xml:space="preserve">) </w:t>
      </w:r>
      <w:r w:rsidR="001F3735">
        <w:rPr>
          <w:rFonts w:hint="cs"/>
          <w:rtl/>
        </w:rPr>
        <w:t>یا</w:t>
      </w:r>
      <w:r w:rsidR="001F3735">
        <w:rPr>
          <w:rtl/>
        </w:rPr>
        <w:t xml:space="preserve"> موجود</w:t>
      </w:r>
      <w:r w:rsidR="001F3735">
        <w:rPr>
          <w:rFonts w:hint="cs"/>
          <w:rtl/>
        </w:rPr>
        <w:t>یت</w:t>
      </w:r>
      <w:r w:rsidR="001F3735">
        <w:rPr>
          <w:rtl/>
        </w:rPr>
        <w:t xml:space="preserve"> واقع</w:t>
      </w:r>
      <w:r w:rsidR="001F3735">
        <w:rPr>
          <w:rFonts w:hint="cs"/>
          <w:rtl/>
        </w:rPr>
        <w:t>یت</w:t>
      </w:r>
      <w:r w:rsidR="001F3735">
        <w:rPr>
          <w:rtl/>
        </w:rPr>
        <w:t xml:space="preserve"> (</w:t>
      </w:r>
      <w:r w:rsidR="001F3735">
        <w:t>Fact Entity</w:t>
      </w:r>
      <w:r w:rsidR="001F3735">
        <w:rPr>
          <w:rtl/>
        </w:rPr>
        <w:t>)، جدول</w:t>
      </w:r>
      <w:r w:rsidR="001F3735">
        <w:rPr>
          <w:rFonts w:hint="cs"/>
          <w:rtl/>
        </w:rPr>
        <w:t>ی</w:t>
      </w:r>
      <w:r w:rsidR="001F3735">
        <w:rPr>
          <w:rtl/>
        </w:rPr>
        <w:t xml:space="preserve"> </w:t>
      </w:r>
      <w:r w:rsidR="001F3735">
        <w:rPr>
          <w:rFonts w:hint="cs"/>
          <w:rtl/>
        </w:rPr>
        <w:t>یا</w:t>
      </w:r>
      <w:r w:rsidR="001F3735">
        <w:rPr>
          <w:rtl/>
        </w:rPr>
        <w:t xml:space="preserve"> موجود</w:t>
      </w:r>
      <w:r w:rsidR="001F3735">
        <w:rPr>
          <w:rFonts w:hint="cs"/>
          <w:rtl/>
        </w:rPr>
        <w:t>یتی</w:t>
      </w:r>
      <w:r w:rsidR="001F3735">
        <w:rPr>
          <w:rtl/>
        </w:rPr>
        <w:t xml:space="preserve"> در </w:t>
      </w:r>
      <w:r w:rsidR="001F3735">
        <w:rPr>
          <w:rFonts w:hint="cs"/>
          <w:rtl/>
        </w:rPr>
        <w:t>یک</w:t>
      </w:r>
      <w:r w:rsidR="001F3735">
        <w:rPr>
          <w:rtl/>
        </w:rPr>
        <w:t xml:space="preserve"> طرح ستاره‌ا</w:t>
      </w:r>
      <w:r w:rsidR="001F3735">
        <w:rPr>
          <w:rFonts w:hint="cs"/>
          <w:rtl/>
        </w:rPr>
        <w:t>ی</w:t>
      </w:r>
      <w:r w:rsidR="001F3735">
        <w:rPr>
          <w:rtl/>
        </w:rPr>
        <w:t xml:space="preserve"> (</w:t>
      </w:r>
      <w:r w:rsidR="001F3735">
        <w:t>Star Schema</w:t>
      </w:r>
      <w:r w:rsidR="001F3735">
        <w:rPr>
          <w:rtl/>
        </w:rPr>
        <w:t xml:space="preserve">) </w:t>
      </w:r>
      <w:r w:rsidR="001F3735">
        <w:rPr>
          <w:rFonts w:hint="cs"/>
          <w:rtl/>
        </w:rPr>
        <w:t>یا</w:t>
      </w:r>
      <w:r w:rsidR="001F3735">
        <w:rPr>
          <w:rtl/>
        </w:rPr>
        <w:t xml:space="preserve"> طرح دانه‌برف</w:t>
      </w:r>
      <w:r w:rsidR="001F3735">
        <w:rPr>
          <w:rFonts w:hint="cs"/>
          <w:rtl/>
        </w:rPr>
        <w:t>ی</w:t>
      </w:r>
      <w:r w:rsidR="001F3735">
        <w:rPr>
          <w:rtl/>
        </w:rPr>
        <w:t xml:space="preserve"> (</w:t>
      </w:r>
      <w:r w:rsidR="001F3735">
        <w:t>Snowflake Schema</w:t>
      </w:r>
      <w:r w:rsidR="001F3735">
        <w:rPr>
          <w:rtl/>
        </w:rPr>
        <w:t>) است که اندازه‌گ</w:t>
      </w:r>
      <w:r w:rsidR="001F3735">
        <w:rPr>
          <w:rFonts w:hint="cs"/>
          <w:rtl/>
        </w:rPr>
        <w:t>یری‌هایی</w:t>
      </w:r>
      <w:r w:rsidR="001F3735">
        <w:rPr>
          <w:rtl/>
        </w:rPr>
        <w:t xml:space="preserve"> (</w:t>
      </w:r>
      <w:r w:rsidR="001F3735">
        <w:t>Measures</w:t>
      </w:r>
      <w:r w:rsidR="001F3735">
        <w:rPr>
          <w:rtl/>
        </w:rPr>
        <w:t>) را ذخ</w:t>
      </w:r>
      <w:r w:rsidR="001F3735">
        <w:rPr>
          <w:rFonts w:hint="cs"/>
          <w:rtl/>
        </w:rPr>
        <w:t>یره</w:t>
      </w:r>
      <w:r w:rsidR="001F3735">
        <w:rPr>
          <w:rtl/>
        </w:rPr>
        <w:t xml:space="preserve"> م</w:t>
      </w:r>
      <w:r w:rsidR="001F3735">
        <w:rPr>
          <w:rFonts w:hint="cs"/>
          <w:rtl/>
        </w:rPr>
        <w:t>ی‌کند</w:t>
      </w:r>
      <w:r w:rsidR="001F3735">
        <w:rPr>
          <w:rtl/>
        </w:rPr>
        <w:t xml:space="preserve"> که عملکرد کسب‌وکار را اندازه‌گ</w:t>
      </w:r>
      <w:r w:rsidR="001F3735">
        <w:rPr>
          <w:rFonts w:hint="cs"/>
          <w:rtl/>
        </w:rPr>
        <w:t>یری</w:t>
      </w:r>
      <w:r w:rsidR="001F3735">
        <w:rPr>
          <w:rtl/>
        </w:rPr>
        <w:t xml:space="preserve"> م</w:t>
      </w:r>
      <w:r w:rsidR="001F3735">
        <w:rPr>
          <w:rFonts w:hint="cs"/>
          <w:rtl/>
        </w:rPr>
        <w:t>ی‌کنند،</w:t>
      </w:r>
      <w:r w:rsidR="001F3735">
        <w:rPr>
          <w:rtl/>
        </w:rPr>
        <w:t xml:space="preserve"> مانند فروش، به</w:t>
      </w:r>
      <w:r w:rsidR="001F3735">
        <w:rPr>
          <w:rFonts w:hint="cs"/>
          <w:rtl/>
        </w:rPr>
        <w:t>ای</w:t>
      </w:r>
      <w:r w:rsidR="001F3735">
        <w:rPr>
          <w:rtl/>
        </w:rPr>
        <w:t xml:space="preserve"> تمام‌شده کالا، </w:t>
      </w:r>
      <w:r w:rsidR="001F3735">
        <w:rPr>
          <w:rFonts w:hint="cs"/>
          <w:rtl/>
        </w:rPr>
        <w:t>یا</w:t>
      </w:r>
      <w:r w:rsidR="001F3735">
        <w:rPr>
          <w:rtl/>
        </w:rPr>
        <w:t xml:space="preserve"> سود.</w:t>
      </w:r>
    </w:p>
    <w:p w14:paraId="04199C33" w14:textId="3B511BAF" w:rsidR="001F3735" w:rsidRDefault="001F3735" w:rsidP="001F3735">
      <w:pPr>
        <w:ind w:firstLine="547"/>
        <w:rPr>
          <w:rtl/>
        </w:rPr>
      </w:pPr>
      <w:r>
        <w:rPr>
          <w:rFonts w:hint="cs"/>
          <w:rtl/>
        </w:rPr>
        <w:t>جداول</w:t>
      </w:r>
      <w:r>
        <w:rPr>
          <w:rtl/>
        </w:rPr>
        <w:t xml:space="preserve"> و موجود</w:t>
      </w:r>
      <w:r>
        <w:rPr>
          <w:rFonts w:hint="cs"/>
          <w:rtl/>
        </w:rPr>
        <w:t>یت‌های</w:t>
      </w:r>
      <w:r>
        <w:rPr>
          <w:rtl/>
        </w:rPr>
        <w:t xml:space="preserve"> واقع</w:t>
      </w:r>
      <w:r>
        <w:rPr>
          <w:rFonts w:hint="cs"/>
          <w:rtl/>
        </w:rPr>
        <w:t>یت،</w:t>
      </w:r>
      <w:r>
        <w:rPr>
          <w:rtl/>
        </w:rPr>
        <w:t xml:space="preserve"> اندازه‌گ</w:t>
      </w:r>
      <w:r>
        <w:rPr>
          <w:rFonts w:hint="cs"/>
          <w:rtl/>
        </w:rPr>
        <w:t>یری‌ها</w:t>
      </w:r>
      <w:r>
        <w:rPr>
          <w:rtl/>
        </w:rPr>
        <w:t xml:space="preserve"> </w:t>
      </w:r>
      <w:r>
        <w:rPr>
          <w:rFonts w:hint="cs"/>
          <w:rtl/>
        </w:rPr>
        <w:t>یا</w:t>
      </w:r>
      <w:r>
        <w:rPr>
          <w:rtl/>
        </w:rPr>
        <w:t xml:space="preserve"> همان داده‌ها</w:t>
      </w:r>
      <w:r>
        <w:rPr>
          <w:rFonts w:hint="cs"/>
          <w:rtl/>
        </w:rPr>
        <w:t>ی</w:t>
      </w:r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مربوط به کسب‌وکار را تجم</w:t>
      </w:r>
      <w:r>
        <w:rPr>
          <w:rFonts w:hint="cs"/>
          <w:rtl/>
        </w:rPr>
        <w:t>یع</w:t>
      </w:r>
      <w:r>
        <w:rPr>
          <w:rtl/>
        </w:rPr>
        <w:t xml:space="preserve"> (</w:t>
      </w:r>
      <w:r>
        <w:t>Aggregate</w:t>
      </w:r>
      <w:r>
        <w:rPr>
          <w:rtl/>
        </w:rPr>
        <w:t>) م</w:t>
      </w:r>
      <w:r>
        <w:rPr>
          <w:rFonts w:hint="cs"/>
          <w:rtl/>
        </w:rPr>
        <w:t>ی‌کنند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یری</w:t>
      </w:r>
      <w:r>
        <w:rPr>
          <w:rtl/>
        </w:rPr>
        <w:t xml:space="preserve"> داده‌ها در </w:t>
      </w:r>
      <w:r>
        <w:rPr>
          <w:rFonts w:hint="cs"/>
          <w:rtl/>
        </w:rPr>
        <w:t>یک</w:t>
      </w:r>
      <w:r>
        <w:rPr>
          <w:rtl/>
        </w:rPr>
        <w:t xml:space="preserve"> جدول </w:t>
      </w:r>
      <w:r>
        <w:rPr>
          <w:rFonts w:hint="cs"/>
          <w:rtl/>
        </w:rPr>
        <w:t>یا</w:t>
      </w:r>
      <w:r>
        <w:rPr>
          <w:rtl/>
        </w:rPr>
        <w:t xml:space="preserve"> موجود</w:t>
      </w:r>
      <w:r>
        <w:rPr>
          <w:rFonts w:hint="cs"/>
          <w:rtl/>
        </w:rPr>
        <w:t>یت</w:t>
      </w:r>
      <w:r>
        <w:rPr>
          <w:rtl/>
        </w:rPr>
        <w:t xml:space="preserve"> واقع</w:t>
      </w:r>
      <w:r>
        <w:rPr>
          <w:rFonts w:hint="cs"/>
          <w:rtl/>
        </w:rPr>
        <w:t>یت،</w:t>
      </w:r>
      <w:r>
        <w:rPr>
          <w:rtl/>
        </w:rPr>
        <w:t xml:space="preserve"> تمام اندازه‌گ</w:t>
      </w:r>
      <w:r>
        <w:rPr>
          <w:rFonts w:hint="cs"/>
          <w:rtl/>
        </w:rPr>
        <w:t>یری‌های</w:t>
      </w:r>
      <w:r>
        <w:rPr>
          <w:rtl/>
        </w:rPr>
        <w:t xml:space="preserve"> موجود در آن جدول </w:t>
      </w:r>
      <w:r>
        <w:rPr>
          <w:rFonts w:hint="cs"/>
          <w:rtl/>
        </w:rPr>
        <w:t>یا</w:t>
      </w:r>
      <w:r>
        <w:rPr>
          <w:rtl/>
        </w:rPr>
        <w:t xml:space="preserve"> موجود</w:t>
      </w:r>
      <w:r>
        <w:rPr>
          <w:rFonts w:hint="cs"/>
          <w:rtl/>
        </w:rPr>
        <w:t>یت</w:t>
      </w:r>
      <w:r>
        <w:rPr>
          <w:rtl/>
        </w:rPr>
        <w:t xml:space="preserve"> با</w:t>
      </w:r>
      <w:r>
        <w:rPr>
          <w:rFonts w:hint="cs"/>
          <w:rtl/>
        </w:rPr>
        <w:t>ید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دانه‌بند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Grain</w:t>
      </w:r>
      <w:r>
        <w:rPr>
          <w:rtl/>
        </w:rPr>
        <w:t xml:space="preserve">) </w:t>
      </w:r>
      <w:r>
        <w:rPr>
          <w:rFonts w:hint="cs"/>
          <w:rtl/>
        </w:rPr>
        <w:t>یکسان</w:t>
      </w:r>
      <w:r>
        <w:rPr>
          <w:rtl/>
        </w:rPr>
        <w:t xml:space="preserve"> باشن</w:t>
      </w:r>
      <w:r>
        <w:rPr>
          <w:rFonts w:hint="cs"/>
          <w:rtl/>
        </w:rPr>
        <w:t>د</w:t>
      </w:r>
      <w:r>
        <w:rPr>
          <w:rtl/>
        </w:rPr>
        <w:t>.</w:t>
      </w:r>
    </w:p>
    <w:p w14:paraId="7BE21F5C" w14:textId="319FDA52" w:rsidR="001F3735" w:rsidRDefault="001F3735" w:rsidP="001F3735">
      <w:pPr>
        <w:ind w:firstLine="547"/>
        <w:rPr>
          <w:rtl/>
        </w:rPr>
      </w:pPr>
      <w:r>
        <w:rPr>
          <w:rFonts w:hint="cs"/>
          <w:rtl/>
        </w:rPr>
        <w:t>برای</w:t>
      </w:r>
      <w:r>
        <w:rPr>
          <w:rtl/>
        </w:rPr>
        <w:t xml:space="preserve"> به‌دست‌آوردن داده‌ها</w:t>
      </w:r>
      <w:r>
        <w:rPr>
          <w:rFonts w:hint="cs"/>
          <w:rtl/>
        </w:rPr>
        <w:t>ی</w:t>
      </w:r>
      <w:r>
        <w:rPr>
          <w:rtl/>
        </w:rPr>
        <w:t xml:space="preserve"> مف</w:t>
      </w:r>
      <w:r>
        <w:rPr>
          <w:rFonts w:hint="cs"/>
          <w:rtl/>
        </w:rPr>
        <w:t>یدتر</w:t>
      </w:r>
      <w:r>
        <w:rPr>
          <w:rtl/>
        </w:rPr>
        <w:t xml:space="preserve"> در </w:t>
      </w:r>
      <w:r>
        <w:rPr>
          <w:rFonts w:hint="cs"/>
          <w:rtl/>
        </w:rPr>
        <w:t>یک</w:t>
      </w:r>
      <w:r>
        <w:rPr>
          <w:rtl/>
        </w:rPr>
        <w:t xml:space="preserve"> جدول </w:t>
      </w:r>
      <w:r>
        <w:rPr>
          <w:rFonts w:hint="cs"/>
          <w:rtl/>
        </w:rPr>
        <w:t>یا</w:t>
      </w:r>
      <w:r>
        <w:rPr>
          <w:rtl/>
        </w:rPr>
        <w:t xml:space="preserve"> موجود</w:t>
      </w:r>
      <w:r>
        <w:rPr>
          <w:rFonts w:hint="cs"/>
          <w:rtl/>
        </w:rPr>
        <w:t>یت</w:t>
      </w:r>
      <w:r>
        <w:rPr>
          <w:rtl/>
        </w:rPr>
        <w:t xml:space="preserve"> واقع</w:t>
      </w:r>
      <w:r>
        <w:rPr>
          <w:rFonts w:hint="cs"/>
          <w:rtl/>
        </w:rPr>
        <w:t>یت،</w:t>
      </w:r>
      <w:r>
        <w:rPr>
          <w:rtl/>
        </w:rPr>
        <w:t xml:space="preserve"> با</w:t>
      </w:r>
      <w:r>
        <w:rPr>
          <w:rFonts w:hint="cs"/>
          <w:rtl/>
        </w:rPr>
        <w:t>ید</w:t>
      </w:r>
      <w:r>
        <w:rPr>
          <w:rtl/>
        </w:rPr>
        <w:t xml:space="preserve"> از اندازه‌گ</w:t>
      </w:r>
      <w:r>
        <w:rPr>
          <w:rFonts w:hint="cs"/>
          <w:rtl/>
        </w:rPr>
        <w:t>یری‌هایی</w:t>
      </w:r>
      <w:r>
        <w:rPr>
          <w:rtl/>
        </w:rPr>
        <w:t xml:space="preserve"> استفاده کن</w:t>
      </w:r>
      <w:r>
        <w:rPr>
          <w:rFonts w:hint="cs"/>
          <w:rtl/>
        </w:rPr>
        <w:t>ید</w:t>
      </w:r>
      <w:r>
        <w:rPr>
          <w:rtl/>
        </w:rPr>
        <w:t xml:space="preserve"> که هم عدد</w:t>
      </w:r>
      <w:r>
        <w:rPr>
          <w:rFonts w:hint="cs"/>
          <w:rtl/>
        </w:rPr>
        <w:t>ی</w:t>
      </w:r>
      <w:r>
        <w:rPr>
          <w:rtl/>
        </w:rPr>
        <w:t xml:space="preserve"> و هم جمع‌پذ</w:t>
      </w:r>
      <w:r>
        <w:rPr>
          <w:rFonts w:hint="cs"/>
          <w:rtl/>
        </w:rPr>
        <w:t>یر</w:t>
      </w:r>
      <w:r>
        <w:rPr>
          <w:rtl/>
        </w:rPr>
        <w:t xml:space="preserve"> (</w:t>
      </w:r>
      <w:r>
        <w:t>Additive</w:t>
      </w:r>
      <w:r>
        <w:rPr>
          <w:rtl/>
        </w:rPr>
        <w:t>) باشند. استفاده از ا</w:t>
      </w:r>
      <w:r>
        <w:rPr>
          <w:rFonts w:hint="cs"/>
          <w:rtl/>
        </w:rPr>
        <w:t>ین</w:t>
      </w:r>
      <w:r>
        <w:rPr>
          <w:rtl/>
        </w:rPr>
        <w:t xml:space="preserve"> نوع اندازه‌گ</w:t>
      </w:r>
      <w:r>
        <w:rPr>
          <w:rFonts w:hint="cs"/>
          <w:rtl/>
        </w:rPr>
        <w:t>یری‌ها</w:t>
      </w:r>
      <w:r>
        <w:rPr>
          <w:rtl/>
        </w:rPr>
        <w:t xml:space="preserve"> تضم</w:t>
      </w:r>
      <w:r>
        <w:rPr>
          <w:rFonts w:hint="cs"/>
          <w:rtl/>
        </w:rPr>
        <w:t>ین</w:t>
      </w:r>
      <w:r>
        <w:rPr>
          <w:rtl/>
        </w:rPr>
        <w:t xml:space="preserve"> م</w:t>
      </w:r>
      <w:r>
        <w:rPr>
          <w:rFonts w:hint="cs"/>
          <w:rtl/>
        </w:rPr>
        <w:t>ی‌کند</w:t>
      </w:r>
      <w:r>
        <w:rPr>
          <w:rtl/>
        </w:rPr>
        <w:t xml:space="preserve"> که داده‌ها بتوانند باز</w:t>
      </w:r>
      <w:r>
        <w:rPr>
          <w:rFonts w:hint="cs"/>
          <w:rtl/>
        </w:rPr>
        <w:t>یابی</w:t>
      </w:r>
      <w:r>
        <w:rPr>
          <w:rtl/>
        </w:rPr>
        <w:t xml:space="preserve"> و تجم</w:t>
      </w:r>
      <w:r>
        <w:rPr>
          <w:rFonts w:hint="cs"/>
          <w:rtl/>
        </w:rPr>
        <w:t>یع</w:t>
      </w:r>
      <w:r>
        <w:rPr>
          <w:rtl/>
        </w:rPr>
        <w:t xml:space="preserve"> شوند تا کسب‌وکار بتواند از حج</w:t>
      </w:r>
      <w:r>
        <w:rPr>
          <w:rFonts w:hint="cs"/>
          <w:rtl/>
        </w:rPr>
        <w:t>م</w:t>
      </w:r>
      <w:r>
        <w:rPr>
          <w:rtl/>
        </w:rPr>
        <w:t xml:space="preserve"> عظ</w:t>
      </w:r>
      <w:r>
        <w:rPr>
          <w:rFonts w:hint="cs"/>
          <w:rtl/>
        </w:rPr>
        <w:t>یم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موجود در پا</w:t>
      </w:r>
      <w:r>
        <w:rPr>
          <w:rFonts w:hint="cs"/>
          <w:rtl/>
        </w:rPr>
        <w:t>یگاه</w:t>
      </w:r>
      <w:r>
        <w:rPr>
          <w:rtl/>
        </w:rPr>
        <w:t xml:space="preserve"> داده استفاده کند.</w:t>
      </w:r>
    </w:p>
    <w:p w14:paraId="4109CB91" w14:textId="5C875C25" w:rsidR="001F3735" w:rsidRDefault="001F3735" w:rsidP="001F3735">
      <w:pPr>
        <w:ind w:firstLine="547"/>
        <w:rPr>
          <w:rtl/>
        </w:rPr>
      </w:pPr>
      <w:r>
        <w:rPr>
          <w:rFonts w:hint="cs"/>
          <w:rtl/>
        </w:rPr>
        <w:t>جداول</w:t>
      </w:r>
      <w:r>
        <w:rPr>
          <w:rtl/>
        </w:rPr>
        <w:t xml:space="preserve"> و موجود</w:t>
      </w:r>
      <w:r>
        <w:rPr>
          <w:rFonts w:hint="cs"/>
          <w:rtl/>
        </w:rPr>
        <w:t>یت‌های</w:t>
      </w:r>
      <w:r>
        <w:rPr>
          <w:rtl/>
        </w:rPr>
        <w:t xml:space="preserve"> واقع</w:t>
      </w:r>
      <w:r>
        <w:rPr>
          <w:rFonts w:hint="cs"/>
          <w:rtl/>
        </w:rPr>
        <w:t>یت</w:t>
      </w:r>
      <w:r>
        <w:rPr>
          <w:rtl/>
        </w:rPr>
        <w:t xml:space="preserve"> همچن</w:t>
      </w:r>
      <w:r>
        <w:rPr>
          <w:rFonts w:hint="cs"/>
          <w:rtl/>
        </w:rPr>
        <w:t>ین</w:t>
      </w:r>
      <w:r>
        <w:rPr>
          <w:rtl/>
        </w:rPr>
        <w:t xml:space="preserve"> شامل کل</w:t>
      </w:r>
      <w:r>
        <w:rPr>
          <w:rFonts w:hint="cs"/>
          <w:rtl/>
        </w:rPr>
        <w:t>یدهای</w:t>
      </w:r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Foreign Keys</w:t>
      </w:r>
      <w:r>
        <w:rPr>
          <w:rtl/>
        </w:rPr>
        <w:t>) به جداول ابعاد (</w:t>
      </w:r>
      <w:r>
        <w:t>Dimension Tables</w:t>
      </w:r>
      <w:r>
        <w:rPr>
          <w:rtl/>
        </w:rPr>
        <w:t>) هستند. ا</w:t>
      </w:r>
      <w:r>
        <w:rPr>
          <w:rFonts w:hint="cs"/>
          <w:rtl/>
        </w:rPr>
        <w:t>ین</w:t>
      </w:r>
      <w:r>
        <w:rPr>
          <w:rtl/>
        </w:rPr>
        <w:t xml:space="preserve"> کل</w:t>
      </w:r>
      <w:r>
        <w:rPr>
          <w:rFonts w:hint="cs"/>
          <w:rtl/>
        </w:rPr>
        <w:t>یدهای</w:t>
      </w:r>
      <w:r>
        <w:rPr>
          <w:rtl/>
        </w:rPr>
        <w:t xml:space="preserve"> خارج</w:t>
      </w:r>
      <w:r>
        <w:rPr>
          <w:rFonts w:hint="cs"/>
          <w:rtl/>
        </w:rPr>
        <w:t>ی،</w:t>
      </w:r>
      <w:r>
        <w:rPr>
          <w:rtl/>
        </w:rPr>
        <w:t xml:space="preserve"> هر رد</w:t>
      </w:r>
      <w:r>
        <w:rPr>
          <w:rFonts w:hint="cs"/>
          <w:rtl/>
        </w:rPr>
        <w:t>یف</w:t>
      </w:r>
      <w:r>
        <w:rPr>
          <w:rtl/>
        </w:rPr>
        <w:t xml:space="preserve"> داده در جدول واقع</w:t>
      </w:r>
      <w:r>
        <w:rPr>
          <w:rFonts w:hint="cs"/>
          <w:rtl/>
        </w:rPr>
        <w:t>یت</w:t>
      </w:r>
      <w:r>
        <w:rPr>
          <w:rtl/>
        </w:rPr>
        <w:t xml:space="preserve"> را به ابعاد و سطوح (</w:t>
      </w:r>
      <w:r>
        <w:t>Levels</w:t>
      </w:r>
      <w:r>
        <w:rPr>
          <w:rtl/>
        </w:rPr>
        <w:t>) متناظر آن مرتبط م</w:t>
      </w:r>
      <w:r>
        <w:rPr>
          <w:rFonts w:hint="cs"/>
          <w:rtl/>
        </w:rPr>
        <w:t>ی‌سازند</w:t>
      </w:r>
      <w:r>
        <w:rPr>
          <w:rtl/>
        </w:rPr>
        <w:t>.</w:t>
      </w:r>
    </w:p>
    <w:p w14:paraId="200AD0B0" w14:textId="2FD34C8C" w:rsidR="005B5464" w:rsidRDefault="001F3735" w:rsidP="001F3735">
      <w:pPr>
        <w:ind w:firstLine="547"/>
      </w:pPr>
      <w:r>
        <w:rPr>
          <w:rFonts w:hint="cs"/>
          <w:rtl/>
        </w:rPr>
        <w:t>جداول</w:t>
      </w:r>
      <w:r>
        <w:rPr>
          <w:rtl/>
        </w:rPr>
        <w:t xml:space="preserve"> و موجود</w:t>
      </w:r>
      <w:r>
        <w:rPr>
          <w:rFonts w:hint="cs"/>
          <w:rtl/>
        </w:rPr>
        <w:t>یت‌های</w:t>
      </w:r>
      <w:r>
        <w:rPr>
          <w:rtl/>
        </w:rPr>
        <w:t xml:space="preserve"> واقع</w:t>
      </w:r>
      <w:r>
        <w:rPr>
          <w:rFonts w:hint="cs"/>
          <w:rtl/>
        </w:rPr>
        <w:t>یت</w:t>
      </w:r>
      <w:r>
        <w:rPr>
          <w:rtl/>
        </w:rPr>
        <w:t xml:space="preserve"> از کل</w:t>
      </w:r>
      <w:r>
        <w:rPr>
          <w:rFonts w:hint="cs"/>
          <w:rtl/>
        </w:rPr>
        <w:t>یدهای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مرکب (</w:t>
      </w:r>
      <w:r>
        <w:t>Composite Primary Keys</w:t>
      </w:r>
      <w:r>
        <w:rPr>
          <w:rtl/>
        </w:rPr>
        <w:t>) استفاده م</w:t>
      </w:r>
      <w:r>
        <w:rPr>
          <w:rFonts w:hint="cs"/>
          <w:rtl/>
        </w:rPr>
        <w:t>ی‌کنند</w:t>
      </w:r>
      <w:r>
        <w:rPr>
          <w:rtl/>
        </w:rPr>
        <w:t xml:space="preserve">. </w:t>
      </w:r>
      <w:r>
        <w:rPr>
          <w:rFonts w:hint="cs"/>
          <w:rtl/>
        </w:rPr>
        <w:t>یک</w:t>
      </w:r>
      <w:r>
        <w:rPr>
          <w:rtl/>
        </w:rPr>
        <w:t xml:space="preserve"> کل</w:t>
      </w:r>
      <w:r>
        <w:rPr>
          <w:rFonts w:hint="cs"/>
          <w:rtl/>
        </w:rPr>
        <w:t>ید</w:t>
      </w:r>
      <w:r>
        <w:rPr>
          <w:rtl/>
        </w:rPr>
        <w:t xml:space="preserve"> مرکب از ز</w:t>
      </w:r>
      <w:r>
        <w:rPr>
          <w:rFonts w:hint="cs"/>
          <w:rtl/>
        </w:rPr>
        <w:t>یرمجموعه‌ای</w:t>
      </w:r>
      <w:r>
        <w:rPr>
          <w:rtl/>
        </w:rPr>
        <w:t xml:space="preserve"> از کل</w:t>
      </w:r>
      <w:r>
        <w:rPr>
          <w:rFonts w:hint="cs"/>
          <w:rtl/>
        </w:rPr>
        <w:t>یدهای</w:t>
      </w:r>
      <w:r>
        <w:rPr>
          <w:rtl/>
        </w:rPr>
        <w:t xml:space="preserve"> د</w:t>
      </w:r>
      <w:r>
        <w:rPr>
          <w:rFonts w:hint="cs"/>
          <w:rtl/>
        </w:rPr>
        <w:t>یگر</w:t>
      </w:r>
      <w:r>
        <w:rPr>
          <w:rtl/>
        </w:rPr>
        <w:t xml:space="preserve"> تشک</w:t>
      </w:r>
      <w:r>
        <w:rPr>
          <w:rFonts w:hint="cs"/>
          <w:rtl/>
        </w:rPr>
        <w:t>یل</w:t>
      </w:r>
      <w:r>
        <w:rPr>
          <w:rtl/>
        </w:rPr>
        <w:t xml:space="preserve"> شده است. اگر </w:t>
      </w:r>
      <w:r>
        <w:rPr>
          <w:rFonts w:hint="cs"/>
          <w:rtl/>
        </w:rPr>
        <w:t>یک</w:t>
      </w:r>
      <w:r>
        <w:rPr>
          <w:rtl/>
        </w:rPr>
        <w:t xml:space="preserve"> جدول </w:t>
      </w:r>
      <w:r>
        <w:rPr>
          <w:rFonts w:hint="cs"/>
          <w:rtl/>
        </w:rPr>
        <w:t>یا</w:t>
      </w:r>
      <w:r>
        <w:rPr>
          <w:rtl/>
        </w:rPr>
        <w:t xml:space="preserve"> موجود</w:t>
      </w:r>
      <w:r>
        <w:rPr>
          <w:rFonts w:hint="cs"/>
          <w:rtl/>
        </w:rPr>
        <w:t>یت</w:t>
      </w:r>
      <w:r>
        <w:rPr>
          <w:rtl/>
        </w:rPr>
        <w:t xml:space="preserve"> در مدل داده‌ا</w:t>
      </w:r>
      <w:r>
        <w:rPr>
          <w:rFonts w:hint="cs"/>
          <w:rtl/>
        </w:rPr>
        <w:t>ی</w:t>
      </w:r>
      <w:r>
        <w:rPr>
          <w:rtl/>
        </w:rPr>
        <w:t xml:space="preserve"> بُعد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Dimensional Model</w:t>
      </w:r>
      <w:r>
        <w:rPr>
          <w:rtl/>
        </w:rPr>
        <w:t xml:space="preserve">) از </w:t>
      </w:r>
      <w:r>
        <w:rPr>
          <w:rFonts w:hint="cs"/>
          <w:rtl/>
        </w:rPr>
        <w:t>یک</w:t>
      </w:r>
      <w:r>
        <w:rPr>
          <w:rtl/>
        </w:rPr>
        <w:t xml:space="preserve"> کل</w:t>
      </w:r>
      <w:r>
        <w:rPr>
          <w:rFonts w:hint="cs"/>
          <w:rtl/>
        </w:rPr>
        <w:t>ید</w:t>
      </w:r>
      <w:r>
        <w:rPr>
          <w:rtl/>
        </w:rPr>
        <w:t xml:space="preserve"> مرکب استفاده کند، در آن صورت آن جدول </w:t>
      </w:r>
      <w:r>
        <w:rPr>
          <w:rFonts w:hint="cs"/>
          <w:rtl/>
        </w:rPr>
        <w:t>یا</w:t>
      </w:r>
      <w:r>
        <w:rPr>
          <w:rtl/>
        </w:rPr>
        <w:t xml:space="preserve"> موجود</w:t>
      </w:r>
      <w:r>
        <w:rPr>
          <w:rFonts w:hint="cs"/>
          <w:rtl/>
        </w:rPr>
        <w:t>یت</w:t>
      </w:r>
      <w:r>
        <w:rPr>
          <w:rtl/>
        </w:rPr>
        <w:t xml:space="preserve"> </w:t>
      </w:r>
      <w:r>
        <w:rPr>
          <w:rFonts w:hint="cs"/>
          <w:rtl/>
        </w:rPr>
        <w:t>یک</w:t>
      </w:r>
      <w:r>
        <w:rPr>
          <w:rtl/>
        </w:rPr>
        <w:t xml:space="preserve"> جدول </w:t>
      </w:r>
      <w:r>
        <w:rPr>
          <w:rFonts w:hint="cs"/>
          <w:rtl/>
        </w:rPr>
        <w:t>یا</w:t>
      </w:r>
      <w:r>
        <w:rPr>
          <w:rtl/>
        </w:rPr>
        <w:t xml:space="preserve"> موجود</w:t>
      </w:r>
      <w:r>
        <w:rPr>
          <w:rFonts w:hint="cs"/>
          <w:rtl/>
        </w:rPr>
        <w:t>یت</w:t>
      </w:r>
      <w:r>
        <w:rPr>
          <w:rtl/>
        </w:rPr>
        <w:t xml:space="preserve"> واقع</w:t>
      </w:r>
      <w:r>
        <w:rPr>
          <w:rFonts w:hint="cs"/>
          <w:rtl/>
        </w:rPr>
        <w:t>یت</w:t>
      </w:r>
      <w:r>
        <w:rPr>
          <w:rtl/>
        </w:rPr>
        <w:t xml:space="preserve"> است. استفاده از کل</w:t>
      </w:r>
      <w:r>
        <w:rPr>
          <w:rFonts w:hint="cs"/>
          <w:rtl/>
        </w:rPr>
        <w:t>یدهای</w:t>
      </w:r>
      <w:r>
        <w:rPr>
          <w:rtl/>
        </w:rPr>
        <w:t xml:space="preserve"> مرکب باعث م</w:t>
      </w:r>
      <w:r>
        <w:rPr>
          <w:rFonts w:hint="cs"/>
          <w:rtl/>
        </w:rPr>
        <w:t>ی‌شود</w:t>
      </w:r>
      <w:r>
        <w:rPr>
          <w:rtl/>
        </w:rPr>
        <w:t xml:space="preserve"> که جدول </w:t>
      </w:r>
      <w:r>
        <w:rPr>
          <w:rFonts w:hint="cs"/>
          <w:rtl/>
        </w:rPr>
        <w:t>یا</w:t>
      </w:r>
      <w:r>
        <w:rPr>
          <w:rtl/>
        </w:rPr>
        <w:t xml:space="preserve"> موجود</w:t>
      </w:r>
      <w:r>
        <w:rPr>
          <w:rFonts w:hint="cs"/>
          <w:rtl/>
        </w:rPr>
        <w:t>یت،</w:t>
      </w:r>
      <w:r>
        <w:rPr>
          <w:rtl/>
        </w:rPr>
        <w:t xml:space="preserve"> رابطه‌ا</w:t>
      </w:r>
      <w:r>
        <w:rPr>
          <w:rFonts w:hint="cs"/>
          <w:rtl/>
        </w:rPr>
        <w:t>ی</w:t>
      </w:r>
      <w:r>
        <w:rPr>
          <w:rtl/>
        </w:rPr>
        <w:t xml:space="preserve"> چندبه‌چند (</w:t>
      </w:r>
      <w:r>
        <w:t>Many-to-Many</w:t>
      </w:r>
      <w:r>
        <w:rPr>
          <w:rtl/>
        </w:rPr>
        <w:t>) با سا</w:t>
      </w:r>
      <w:r>
        <w:rPr>
          <w:rFonts w:hint="cs"/>
          <w:rtl/>
        </w:rPr>
        <w:t>یر</w:t>
      </w:r>
      <w:r>
        <w:rPr>
          <w:rtl/>
        </w:rPr>
        <w:t xml:space="preserve"> جداول و موجود</w:t>
      </w:r>
      <w:r>
        <w:rPr>
          <w:rFonts w:hint="cs"/>
          <w:rtl/>
        </w:rPr>
        <w:t>یت‌ها</w:t>
      </w:r>
      <w:r>
        <w:rPr>
          <w:rtl/>
        </w:rPr>
        <w:t xml:space="preserve"> در مدل داده‌ا</w:t>
      </w:r>
      <w:r>
        <w:rPr>
          <w:rFonts w:hint="cs"/>
          <w:rtl/>
        </w:rPr>
        <w:t>ی</w:t>
      </w:r>
      <w:r>
        <w:rPr>
          <w:rtl/>
        </w:rPr>
        <w:t xml:space="preserve"> بُعد</w:t>
      </w:r>
      <w:r>
        <w:rPr>
          <w:rFonts w:hint="cs"/>
          <w:rtl/>
        </w:rPr>
        <w:t>ی</w:t>
      </w:r>
      <w:r>
        <w:rPr>
          <w:rtl/>
        </w:rPr>
        <w:t xml:space="preserve"> داشته باشد.</w:t>
      </w:r>
    </w:p>
    <w:p w14:paraId="2AB45CCF" w14:textId="7E1B5BD9" w:rsidR="004F3BCC" w:rsidRDefault="004F3BCC" w:rsidP="004F3BCC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شش</w:t>
      </w:r>
    </w:p>
    <w:p w14:paraId="4DE4E45A" w14:textId="0D83B0CE" w:rsidR="004F3BCC" w:rsidRDefault="00F008F5" w:rsidP="00F008F5">
      <w:pPr>
        <w:rPr>
          <w:rFonts w:hint="cs"/>
          <w:rtl/>
        </w:rPr>
      </w:pPr>
      <w:r w:rsidRPr="00F008F5">
        <w:rPr>
          <w:rtl/>
        </w:rPr>
        <w:t>در مدل‌ها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داده‌ا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چندبعد</w:t>
      </w:r>
      <w:r w:rsidRPr="00F008F5">
        <w:rPr>
          <w:rFonts w:hint="cs"/>
          <w:rtl/>
        </w:rPr>
        <w:t>ی،</w:t>
      </w:r>
      <w:r w:rsidRPr="00F008F5">
        <w:rPr>
          <w:rtl/>
        </w:rPr>
        <w:t xml:space="preserve"> </w:t>
      </w:r>
      <w:r w:rsidRPr="00F008F5">
        <w:t>Event Facts</w:t>
      </w:r>
      <w:r w:rsidRPr="00F008F5">
        <w:rPr>
          <w:rtl/>
        </w:rPr>
        <w:t xml:space="preserve"> و </w:t>
      </w:r>
      <w:r w:rsidRPr="00F008F5">
        <w:t>Snapshot Facts</w:t>
      </w:r>
      <w:r w:rsidRPr="00F008F5">
        <w:rPr>
          <w:rtl/>
        </w:rPr>
        <w:t xml:space="preserve"> دو نوع جدول واقع</w:t>
      </w:r>
      <w:r w:rsidRPr="00F008F5">
        <w:rPr>
          <w:rFonts w:hint="cs"/>
          <w:rtl/>
        </w:rPr>
        <w:t>یت</w:t>
      </w:r>
      <w:r w:rsidRPr="00F008F5">
        <w:rPr>
          <w:rtl/>
        </w:rPr>
        <w:t xml:space="preserve"> هستند که تفاوت اصل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آن‌ها در ماه</w:t>
      </w:r>
      <w:r w:rsidRPr="00F008F5">
        <w:rPr>
          <w:rFonts w:hint="cs"/>
          <w:rtl/>
        </w:rPr>
        <w:t>یت</w:t>
      </w:r>
      <w:r w:rsidRPr="00F008F5">
        <w:rPr>
          <w:rtl/>
        </w:rPr>
        <w:t xml:space="preserve"> و زمان‌بند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داده‌هاست. </w:t>
      </w:r>
      <w:r w:rsidRPr="00F008F5">
        <w:t>Event Facts</w:t>
      </w:r>
      <w:r w:rsidRPr="00F008F5">
        <w:rPr>
          <w:rtl/>
        </w:rPr>
        <w:t xml:space="preserve"> داده‌ها</w:t>
      </w:r>
      <w:r w:rsidRPr="00F008F5">
        <w:rPr>
          <w:rFonts w:hint="cs"/>
          <w:rtl/>
        </w:rPr>
        <w:t>یی</w:t>
      </w:r>
      <w:r w:rsidRPr="00F008F5">
        <w:rPr>
          <w:rtl/>
        </w:rPr>
        <w:t xml:space="preserve"> را ذخ</w:t>
      </w:r>
      <w:r w:rsidRPr="00F008F5">
        <w:rPr>
          <w:rFonts w:hint="cs"/>
          <w:rtl/>
        </w:rPr>
        <w:t>یره</w:t>
      </w:r>
      <w:r w:rsidRPr="00F008F5">
        <w:rPr>
          <w:rtl/>
        </w:rPr>
        <w:t xml:space="preserve"> م</w:t>
      </w:r>
      <w:r w:rsidRPr="00F008F5">
        <w:rPr>
          <w:rFonts w:hint="cs"/>
          <w:rtl/>
        </w:rPr>
        <w:t>ی‌کنند</w:t>
      </w:r>
      <w:r w:rsidRPr="00F008F5">
        <w:rPr>
          <w:rtl/>
        </w:rPr>
        <w:t xml:space="preserve"> که مربوط به رخدادها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منفرد و مشخص کسب‌وکار هستند، مانند </w:t>
      </w:r>
      <w:r w:rsidRPr="00F008F5">
        <w:rPr>
          <w:rFonts w:hint="cs"/>
          <w:rtl/>
        </w:rPr>
        <w:t>یک</w:t>
      </w:r>
      <w:r w:rsidRPr="00F008F5">
        <w:rPr>
          <w:rtl/>
        </w:rPr>
        <w:t xml:space="preserve"> سفارش فروش </w:t>
      </w:r>
      <w:r w:rsidRPr="00F008F5">
        <w:rPr>
          <w:rFonts w:hint="cs"/>
          <w:rtl/>
        </w:rPr>
        <w:t>یا</w:t>
      </w:r>
      <w:r w:rsidRPr="00F008F5">
        <w:rPr>
          <w:rtl/>
        </w:rPr>
        <w:t xml:space="preserve"> </w:t>
      </w:r>
      <w:r w:rsidRPr="00F008F5">
        <w:rPr>
          <w:rFonts w:hint="cs"/>
          <w:rtl/>
        </w:rPr>
        <w:t>یک</w:t>
      </w:r>
      <w:r w:rsidRPr="00F008F5">
        <w:rPr>
          <w:rtl/>
        </w:rPr>
        <w:t xml:space="preserve"> تراکنش </w:t>
      </w:r>
      <w:r w:rsidRPr="00F008F5">
        <w:rPr>
          <w:rFonts w:hint="cs"/>
          <w:rtl/>
        </w:rPr>
        <w:t>بانکی؛</w:t>
      </w:r>
      <w:r w:rsidRPr="00F008F5">
        <w:rPr>
          <w:rtl/>
        </w:rPr>
        <w:t xml:space="preserve"> ا</w:t>
      </w:r>
      <w:r w:rsidRPr="00F008F5">
        <w:rPr>
          <w:rFonts w:hint="cs"/>
          <w:rtl/>
        </w:rPr>
        <w:t>ین</w:t>
      </w:r>
      <w:r w:rsidRPr="00F008F5">
        <w:rPr>
          <w:rtl/>
        </w:rPr>
        <w:t xml:space="preserve"> نوع </w:t>
      </w:r>
      <w:r w:rsidRPr="00F008F5">
        <w:t>Facts</w:t>
      </w:r>
      <w:r w:rsidRPr="00F008F5">
        <w:rPr>
          <w:rtl/>
        </w:rPr>
        <w:t xml:space="preserve"> برا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تحل</w:t>
      </w:r>
      <w:r w:rsidRPr="00F008F5">
        <w:rPr>
          <w:rFonts w:hint="cs"/>
          <w:rtl/>
        </w:rPr>
        <w:t>یل‌هایی</w:t>
      </w:r>
      <w:r w:rsidRPr="00F008F5">
        <w:rPr>
          <w:rtl/>
        </w:rPr>
        <w:t xml:space="preserve"> مناسب است که ن</w:t>
      </w:r>
      <w:r w:rsidRPr="00F008F5">
        <w:rPr>
          <w:rFonts w:hint="cs"/>
          <w:rtl/>
        </w:rPr>
        <w:t>یاز</w:t>
      </w:r>
      <w:r w:rsidRPr="00F008F5">
        <w:rPr>
          <w:rtl/>
        </w:rPr>
        <w:t xml:space="preserve"> به بررس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جزئ</w:t>
      </w:r>
      <w:r w:rsidRPr="00F008F5">
        <w:rPr>
          <w:rFonts w:hint="cs"/>
          <w:rtl/>
        </w:rPr>
        <w:t>یات</w:t>
      </w:r>
      <w:r w:rsidRPr="00F008F5">
        <w:rPr>
          <w:rtl/>
        </w:rPr>
        <w:t xml:space="preserve"> تراکنش‌ها و رو</w:t>
      </w:r>
      <w:r w:rsidRPr="00F008F5">
        <w:rPr>
          <w:rFonts w:hint="cs"/>
          <w:rtl/>
        </w:rPr>
        <w:t>یدادها</w:t>
      </w:r>
      <w:r w:rsidRPr="00F008F5">
        <w:rPr>
          <w:rtl/>
        </w:rPr>
        <w:t xml:space="preserve"> به تفک</w:t>
      </w:r>
      <w:r w:rsidRPr="00F008F5">
        <w:rPr>
          <w:rFonts w:hint="cs"/>
          <w:rtl/>
        </w:rPr>
        <w:t>یک</w:t>
      </w:r>
      <w:r w:rsidRPr="00F008F5">
        <w:rPr>
          <w:rtl/>
        </w:rPr>
        <w:t xml:space="preserve"> زمان دق</w:t>
      </w:r>
      <w:r w:rsidRPr="00F008F5">
        <w:rPr>
          <w:rFonts w:hint="cs"/>
          <w:rtl/>
        </w:rPr>
        <w:t>یق</w:t>
      </w:r>
      <w:r w:rsidRPr="00F008F5">
        <w:rPr>
          <w:rtl/>
        </w:rPr>
        <w:t xml:space="preserve"> دارند. در مقابل، </w:t>
      </w:r>
      <w:r w:rsidRPr="00F008F5">
        <w:t>Snapshot Facts</w:t>
      </w:r>
      <w:r w:rsidRPr="00F008F5">
        <w:rPr>
          <w:rtl/>
        </w:rPr>
        <w:t xml:space="preserve"> داده‌ها</w:t>
      </w:r>
      <w:r w:rsidRPr="00F008F5">
        <w:rPr>
          <w:rFonts w:hint="cs"/>
          <w:rtl/>
        </w:rPr>
        <w:t>یی</w:t>
      </w:r>
      <w:r w:rsidRPr="00F008F5">
        <w:rPr>
          <w:rtl/>
        </w:rPr>
        <w:t xml:space="preserve"> را ثبت م</w:t>
      </w:r>
      <w:r w:rsidRPr="00F008F5">
        <w:rPr>
          <w:rFonts w:hint="cs"/>
          <w:rtl/>
        </w:rPr>
        <w:t>ی‌کنند</w:t>
      </w:r>
      <w:r w:rsidRPr="00F008F5">
        <w:rPr>
          <w:rtl/>
        </w:rPr>
        <w:t xml:space="preserve"> که نما</w:t>
      </w:r>
      <w:r w:rsidRPr="00F008F5">
        <w:rPr>
          <w:rFonts w:hint="cs"/>
          <w:rtl/>
        </w:rPr>
        <w:t>یانگر</w:t>
      </w:r>
      <w:r w:rsidRPr="00F008F5">
        <w:rPr>
          <w:rtl/>
        </w:rPr>
        <w:t xml:space="preserve"> وضع</w:t>
      </w:r>
      <w:r w:rsidRPr="00F008F5">
        <w:rPr>
          <w:rFonts w:hint="cs"/>
          <w:rtl/>
        </w:rPr>
        <w:t>یت</w:t>
      </w:r>
      <w:r w:rsidRPr="00F008F5">
        <w:rPr>
          <w:rtl/>
        </w:rPr>
        <w:t xml:space="preserve"> س</w:t>
      </w:r>
      <w:r w:rsidRPr="00F008F5">
        <w:rPr>
          <w:rFonts w:hint="cs"/>
          <w:rtl/>
        </w:rPr>
        <w:t>یستم</w:t>
      </w:r>
      <w:r w:rsidRPr="00F008F5">
        <w:rPr>
          <w:rtl/>
        </w:rPr>
        <w:t xml:space="preserve"> در </w:t>
      </w:r>
      <w:r w:rsidRPr="00F008F5">
        <w:rPr>
          <w:rFonts w:hint="cs"/>
          <w:rtl/>
        </w:rPr>
        <w:lastRenderedPageBreak/>
        <w:t>یک</w:t>
      </w:r>
      <w:r w:rsidRPr="00F008F5">
        <w:rPr>
          <w:rtl/>
        </w:rPr>
        <w:t xml:space="preserve"> بازه زمان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مشخص هستند، مانند موجود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کالا در پا</w:t>
      </w:r>
      <w:r w:rsidRPr="00F008F5">
        <w:rPr>
          <w:rFonts w:hint="cs"/>
          <w:rtl/>
        </w:rPr>
        <w:t>یان</w:t>
      </w:r>
      <w:r w:rsidRPr="00F008F5">
        <w:rPr>
          <w:rtl/>
        </w:rPr>
        <w:t xml:space="preserve"> روز </w:t>
      </w:r>
      <w:r w:rsidRPr="00F008F5">
        <w:rPr>
          <w:rFonts w:hint="cs"/>
          <w:rtl/>
        </w:rPr>
        <w:t>یا</w:t>
      </w:r>
      <w:r w:rsidRPr="00F008F5">
        <w:rPr>
          <w:rtl/>
        </w:rPr>
        <w:t xml:space="preserve"> م</w:t>
      </w:r>
      <w:r w:rsidRPr="00F008F5">
        <w:rPr>
          <w:rFonts w:hint="cs"/>
          <w:rtl/>
        </w:rPr>
        <w:t>انده</w:t>
      </w:r>
      <w:r w:rsidRPr="00F008F5">
        <w:rPr>
          <w:rtl/>
        </w:rPr>
        <w:t xml:space="preserve"> حساب ماهانه؛ ا</w:t>
      </w:r>
      <w:r w:rsidRPr="00F008F5">
        <w:rPr>
          <w:rFonts w:hint="cs"/>
          <w:rtl/>
        </w:rPr>
        <w:t>ین</w:t>
      </w:r>
      <w:r w:rsidRPr="00F008F5">
        <w:rPr>
          <w:rtl/>
        </w:rPr>
        <w:t xml:space="preserve"> نوع </w:t>
      </w:r>
      <w:r w:rsidRPr="00F008F5">
        <w:t>Facts</w:t>
      </w:r>
      <w:r w:rsidRPr="00F008F5">
        <w:rPr>
          <w:rtl/>
        </w:rPr>
        <w:t xml:space="preserve"> برا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تحل</w:t>
      </w:r>
      <w:r w:rsidRPr="00F008F5">
        <w:rPr>
          <w:rFonts w:hint="cs"/>
          <w:rtl/>
        </w:rPr>
        <w:t>یل‌هایی</w:t>
      </w:r>
      <w:r w:rsidRPr="00F008F5">
        <w:rPr>
          <w:rtl/>
        </w:rPr>
        <w:t xml:space="preserve"> کاربرد دارد که هدف آن‌ها بررس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روندها، تغ</w:t>
      </w:r>
      <w:r w:rsidRPr="00F008F5">
        <w:rPr>
          <w:rFonts w:hint="cs"/>
          <w:rtl/>
        </w:rPr>
        <w:t>ییرات</w:t>
      </w:r>
      <w:r w:rsidRPr="00F008F5">
        <w:rPr>
          <w:rtl/>
        </w:rPr>
        <w:t xml:space="preserve"> و وضع</w:t>
      </w:r>
      <w:r w:rsidRPr="00F008F5">
        <w:rPr>
          <w:rFonts w:hint="cs"/>
          <w:rtl/>
        </w:rPr>
        <w:t>یت</w:t>
      </w:r>
      <w:r w:rsidRPr="00F008F5">
        <w:rPr>
          <w:rtl/>
        </w:rPr>
        <w:t xml:space="preserve"> کل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در طول زمان است. به عبارت د</w:t>
      </w:r>
      <w:r w:rsidRPr="00F008F5">
        <w:rPr>
          <w:rFonts w:hint="cs"/>
          <w:rtl/>
        </w:rPr>
        <w:t>یگر،</w:t>
      </w:r>
      <w:r w:rsidRPr="00F008F5">
        <w:rPr>
          <w:rtl/>
        </w:rPr>
        <w:t xml:space="preserve"> </w:t>
      </w:r>
      <w:r w:rsidRPr="00F008F5">
        <w:t>Event Facts</w:t>
      </w:r>
      <w:r w:rsidRPr="00F008F5">
        <w:rPr>
          <w:rtl/>
        </w:rPr>
        <w:t xml:space="preserve"> برا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تحل</w:t>
      </w:r>
      <w:r w:rsidRPr="00F008F5">
        <w:rPr>
          <w:rFonts w:hint="cs"/>
          <w:rtl/>
        </w:rPr>
        <w:t>یل‌های</w:t>
      </w:r>
      <w:r w:rsidRPr="00F008F5">
        <w:rPr>
          <w:rtl/>
        </w:rPr>
        <w:t xml:space="preserve"> تراکنش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و لحظه‌ا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و </w:t>
      </w:r>
      <w:r w:rsidRPr="00F008F5">
        <w:t>Snapshot Facts</w:t>
      </w:r>
      <w:r w:rsidRPr="00F008F5">
        <w:rPr>
          <w:rtl/>
        </w:rPr>
        <w:t xml:space="preserve"> برا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تحل</w:t>
      </w:r>
      <w:r w:rsidRPr="00F008F5">
        <w:rPr>
          <w:rFonts w:hint="cs"/>
          <w:rtl/>
        </w:rPr>
        <w:t>یل‌های</w:t>
      </w:r>
      <w:r w:rsidRPr="00F008F5">
        <w:rPr>
          <w:rtl/>
        </w:rPr>
        <w:t xml:space="preserve"> دوره‌ا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و روند</w:t>
      </w:r>
      <w:r w:rsidRPr="00F008F5">
        <w:rPr>
          <w:rFonts w:hint="cs"/>
          <w:rtl/>
        </w:rPr>
        <w:t>ی</w:t>
      </w:r>
      <w:r w:rsidRPr="00F008F5">
        <w:rPr>
          <w:rtl/>
        </w:rPr>
        <w:t xml:space="preserve"> استفاده م</w:t>
      </w:r>
      <w:r w:rsidRPr="00F008F5">
        <w:rPr>
          <w:rFonts w:hint="cs"/>
          <w:rtl/>
        </w:rPr>
        <w:t>ی‌شوند</w:t>
      </w:r>
      <w:r w:rsidRPr="00F008F5">
        <w:rPr>
          <w:rtl/>
        </w:rPr>
        <w:t>.</w:t>
      </w:r>
    </w:p>
    <w:p w14:paraId="57EAA469" w14:textId="5F84F15F" w:rsidR="004F3BCC" w:rsidRDefault="004F3BCC" w:rsidP="004F3BCC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هفت</w:t>
      </w:r>
    </w:p>
    <w:p w14:paraId="3AB94D6B" w14:textId="14D95BCF" w:rsidR="00E149D0" w:rsidRDefault="00E149D0" w:rsidP="00192963">
      <w:pPr>
        <w:rPr>
          <w:rtl/>
        </w:rPr>
      </w:pPr>
      <w:r>
        <w:rPr>
          <w:rFonts w:hint="cs"/>
          <w:rtl/>
        </w:rPr>
        <w:t xml:space="preserve">براساس توضیح موجود در تارنمای </w:t>
      </w:r>
      <w:r>
        <w:t>IBM</w:t>
      </w:r>
      <w:r>
        <w:rPr>
          <w:rFonts w:hint="cs"/>
          <w:rtl/>
        </w:rPr>
        <w:t xml:space="preserve"> </w:t>
      </w:r>
      <w:sdt>
        <w:sdtPr>
          <w:rPr>
            <w:rFonts w:hint="cs"/>
            <w:rtl/>
          </w:rPr>
          <w:id w:val="1970463493"/>
          <w:citation/>
        </w:sdtPr>
        <w:sdtContent>
          <w:r>
            <w:rPr>
              <w:rtl/>
            </w:rPr>
            <w:fldChar w:fldCharType="begin"/>
          </w:r>
          <w:r>
            <w:instrText xml:space="preserve"> CITATION IBM20 \l 1033 </w:instrText>
          </w:r>
          <w:r>
            <w:rPr>
              <w:rtl/>
            </w:rPr>
            <w:fldChar w:fldCharType="separate"/>
          </w:r>
          <w:r>
            <w:rPr>
              <w:noProof/>
            </w:rPr>
            <w:t>(IBM, 2020)</w:t>
          </w:r>
          <w:r>
            <w:rPr>
              <w:rtl/>
            </w:rPr>
            <w:fldChar w:fldCharType="end"/>
          </w:r>
        </w:sdtContent>
      </w:sdt>
      <w:r>
        <w:rPr>
          <w:rFonts w:hint="cs"/>
          <w:rtl/>
        </w:rPr>
        <w:t xml:space="preserve"> سه نوع </w:t>
      </w:r>
      <w:r>
        <w:t>Measure</w:t>
      </w:r>
      <w:r>
        <w:rPr>
          <w:rFonts w:hint="cs"/>
          <w:rtl/>
        </w:rPr>
        <w:t xml:space="preserve"> عبارت است از:</w:t>
      </w:r>
    </w:p>
    <w:p w14:paraId="45EBF7DC" w14:textId="5E5D41FC" w:rsidR="00192963" w:rsidRPr="00192963" w:rsidRDefault="00192963" w:rsidP="00192963">
      <w:pPr>
        <w:rPr>
          <w:rtl/>
        </w:rPr>
      </w:pPr>
      <w:r>
        <w:rPr>
          <w:rFonts w:hint="cs"/>
          <w:rtl/>
        </w:rPr>
        <w:t xml:space="preserve">جمع‌پذیر:‌ </w:t>
      </w:r>
      <w:r w:rsidRPr="00192963">
        <w:t>Measures</w:t>
      </w:r>
      <w:r w:rsidRPr="00192963">
        <w:rPr>
          <w:rtl/>
        </w:rPr>
        <w:t>، اندازه‌گ</w:t>
      </w:r>
      <w:r w:rsidRPr="00192963">
        <w:rPr>
          <w:rFonts w:hint="cs"/>
          <w:rtl/>
        </w:rPr>
        <w:t>یری‌هایی</w:t>
      </w:r>
      <w:r w:rsidRPr="00192963">
        <w:rPr>
          <w:rtl/>
        </w:rPr>
        <w:t xml:space="preserve"> هستند که م</w:t>
      </w:r>
      <w:r w:rsidRPr="00192963">
        <w:rPr>
          <w:rFonts w:hint="cs"/>
          <w:rtl/>
        </w:rPr>
        <w:t>ی‌توان</w:t>
      </w:r>
      <w:r w:rsidRPr="00192963">
        <w:rPr>
          <w:rtl/>
        </w:rPr>
        <w:t xml:space="preserve"> آن‌ها را </w:t>
      </w:r>
      <w:r>
        <w:rPr>
          <w:rFonts w:hint="cs"/>
          <w:rtl/>
        </w:rPr>
        <w:t xml:space="preserve"> </w:t>
      </w:r>
      <w:r w:rsidRPr="00192963">
        <w:rPr>
          <w:rtl/>
        </w:rPr>
        <w:t>در تمام ابعاد جدول واقع</w:t>
      </w:r>
      <w:r w:rsidRPr="00192963">
        <w:rPr>
          <w:rFonts w:hint="cs"/>
          <w:rtl/>
        </w:rPr>
        <w:t>یت</w:t>
      </w:r>
      <w:r w:rsidRPr="00192963">
        <w:rPr>
          <w:rtl/>
        </w:rPr>
        <w:t xml:space="preserve"> (</w:t>
      </w:r>
      <w:r w:rsidRPr="00192963">
        <w:t>Fact Table</w:t>
      </w:r>
      <w:r w:rsidRPr="00192963">
        <w:rPr>
          <w:rtl/>
        </w:rPr>
        <w:t>) تجم</w:t>
      </w:r>
      <w:r w:rsidRPr="00192963">
        <w:rPr>
          <w:rFonts w:hint="cs"/>
          <w:rtl/>
        </w:rPr>
        <w:t>یع</w:t>
      </w:r>
      <w:r w:rsidRPr="00192963">
        <w:rPr>
          <w:rtl/>
        </w:rPr>
        <w:t xml:space="preserve"> کرد</w:t>
      </w:r>
      <w:r>
        <w:rPr>
          <w:rFonts w:hint="cs"/>
          <w:rtl/>
        </w:rPr>
        <w:t xml:space="preserve"> </w:t>
      </w:r>
      <w:r w:rsidRPr="00192963">
        <w:rPr>
          <w:rtl/>
        </w:rPr>
        <w:t>و متداول‌تر</w:t>
      </w:r>
      <w:r w:rsidRPr="00192963">
        <w:rPr>
          <w:rFonts w:hint="cs"/>
          <w:rtl/>
        </w:rPr>
        <w:t>ین</w:t>
      </w:r>
      <w:r w:rsidRPr="00192963">
        <w:rPr>
          <w:rtl/>
        </w:rPr>
        <w:t xml:space="preserve"> نوع </w:t>
      </w:r>
      <w:r w:rsidRPr="00192963">
        <w:t>Measure</w:t>
      </w:r>
      <w:r w:rsidRPr="00192963">
        <w:rPr>
          <w:rtl/>
        </w:rPr>
        <w:t xml:space="preserve"> هستند.</w:t>
      </w:r>
      <w:r>
        <w:rPr>
          <w:rFonts w:hint="cs"/>
          <w:rtl/>
        </w:rPr>
        <w:t xml:space="preserve"> </w:t>
      </w:r>
      <w:r w:rsidRPr="00192963">
        <w:rPr>
          <w:rFonts w:hint="cs"/>
          <w:rtl/>
        </w:rPr>
        <w:t>این</w:t>
      </w:r>
      <w:r w:rsidRPr="00192963">
        <w:rPr>
          <w:rtl/>
        </w:rPr>
        <w:t xml:space="preserve"> نوع </w:t>
      </w:r>
      <w:r w:rsidRPr="00192963">
        <w:t>Measures</w:t>
      </w:r>
      <w:r w:rsidRPr="00192963">
        <w:rPr>
          <w:rtl/>
        </w:rPr>
        <w:t xml:space="preserve"> معمولاً در چند</w:t>
      </w:r>
      <w:r w:rsidRPr="00192963">
        <w:rPr>
          <w:rFonts w:hint="cs"/>
          <w:rtl/>
        </w:rPr>
        <w:t>ین</w:t>
      </w:r>
      <w:r w:rsidRPr="00192963">
        <w:rPr>
          <w:rtl/>
        </w:rPr>
        <w:t xml:space="preserve"> بعد برا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محاسبه مجموع استفاده م</w:t>
      </w:r>
      <w:r w:rsidRPr="00192963">
        <w:rPr>
          <w:rFonts w:hint="cs"/>
          <w:rtl/>
        </w:rPr>
        <w:t>ی‌شوند</w:t>
      </w:r>
      <w:r w:rsidRPr="00192963">
        <w:rPr>
          <w:rtl/>
        </w:rPr>
        <w:t>.</w:t>
      </w:r>
    </w:p>
    <w:p w14:paraId="089081E6" w14:textId="1E61C3CD" w:rsidR="00192963" w:rsidRPr="00192963" w:rsidRDefault="00192963" w:rsidP="00192963">
      <w:pPr>
        <w:rPr>
          <w:rtl/>
        </w:rPr>
      </w:pPr>
      <w:r w:rsidRPr="00192963">
        <w:rPr>
          <w:rFonts w:hint="cs"/>
          <w:rtl/>
        </w:rPr>
        <w:t>چون</w:t>
      </w:r>
      <w:r w:rsidRPr="00192963">
        <w:rPr>
          <w:rtl/>
        </w:rPr>
        <w:t xml:space="preserve"> مدل‌ساز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</w:t>
      </w:r>
      <w:r>
        <w:rPr>
          <w:rFonts w:hint="cs"/>
          <w:rtl/>
        </w:rPr>
        <w:t>چند</w:t>
      </w:r>
      <w:r w:rsidRPr="00192963">
        <w:rPr>
          <w:rtl/>
        </w:rPr>
        <w:t>بُعد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شامل سلسله‌مراتب‌ها در ابعاد</w:t>
      </w:r>
      <w:r>
        <w:rPr>
          <w:rFonts w:hint="cs"/>
          <w:rtl/>
        </w:rPr>
        <w:t xml:space="preserve"> </w:t>
      </w:r>
      <w:r w:rsidRPr="00192963">
        <w:rPr>
          <w:rtl/>
        </w:rPr>
        <w:t>است، تجم</w:t>
      </w:r>
      <w:r w:rsidRPr="00192963">
        <w:rPr>
          <w:rFonts w:hint="cs"/>
          <w:rtl/>
        </w:rPr>
        <w:t>یع</w:t>
      </w:r>
      <w:r w:rsidRPr="00192963">
        <w:rPr>
          <w:rtl/>
        </w:rPr>
        <w:t xml:space="preserve"> اطلاعات در سطوح مختلف سلسله‌مراتب </w:t>
      </w:r>
      <w:r w:rsidRPr="00192963">
        <w:rPr>
          <w:rFonts w:hint="cs"/>
          <w:rtl/>
        </w:rPr>
        <w:t>یک</w:t>
      </w:r>
      <w:r w:rsidRPr="00192963">
        <w:rPr>
          <w:rtl/>
        </w:rPr>
        <w:t xml:space="preserve"> عنصر کل</w:t>
      </w:r>
      <w:r w:rsidRPr="00192963">
        <w:rPr>
          <w:rFonts w:hint="cs"/>
          <w:rtl/>
        </w:rPr>
        <w:t>یدی</w:t>
      </w:r>
      <w:r w:rsidRPr="00192963">
        <w:rPr>
          <w:rtl/>
        </w:rPr>
        <w:t xml:space="preserve"> در مف</w:t>
      </w:r>
      <w:r w:rsidRPr="00192963">
        <w:rPr>
          <w:rFonts w:hint="cs"/>
          <w:rtl/>
        </w:rPr>
        <w:t>ید</w:t>
      </w:r>
      <w:r w:rsidRPr="00192963">
        <w:rPr>
          <w:rtl/>
        </w:rPr>
        <w:t xml:space="preserve"> بودن مدل است. از آنجا</w:t>
      </w:r>
      <w:r w:rsidRPr="00192963">
        <w:rPr>
          <w:rFonts w:hint="cs"/>
          <w:rtl/>
        </w:rPr>
        <w:t>یی</w:t>
      </w:r>
      <w:r w:rsidRPr="00192963">
        <w:rPr>
          <w:rtl/>
        </w:rPr>
        <w:t xml:space="preserve"> که تجم</w:t>
      </w:r>
      <w:r w:rsidRPr="00192963">
        <w:rPr>
          <w:rFonts w:hint="cs"/>
          <w:rtl/>
        </w:rPr>
        <w:t>یع</w:t>
      </w:r>
      <w:r w:rsidRPr="00192963">
        <w:rPr>
          <w:rtl/>
        </w:rPr>
        <w:t xml:space="preserve"> </w:t>
      </w:r>
      <w:r w:rsidRPr="00192963">
        <w:rPr>
          <w:rFonts w:hint="cs"/>
          <w:rtl/>
        </w:rPr>
        <w:t>یک</w:t>
      </w:r>
      <w:r w:rsidRPr="00192963">
        <w:rPr>
          <w:rtl/>
        </w:rPr>
        <w:t xml:space="preserve"> فرآ</w:t>
      </w:r>
      <w:r w:rsidRPr="00192963">
        <w:rPr>
          <w:rFonts w:hint="cs"/>
          <w:rtl/>
        </w:rPr>
        <w:t>یند</w:t>
      </w:r>
      <w:r w:rsidRPr="00192963">
        <w:rPr>
          <w:rtl/>
        </w:rPr>
        <w:t xml:space="preserve"> جمع‌پذ</w:t>
      </w:r>
      <w:r w:rsidRPr="00192963">
        <w:rPr>
          <w:rFonts w:hint="cs"/>
          <w:rtl/>
        </w:rPr>
        <w:t>یر</w:t>
      </w:r>
      <w:r w:rsidRPr="00192963">
        <w:rPr>
          <w:rtl/>
        </w:rPr>
        <w:t xml:space="preserve"> است، بهتر است تا حد امکان از </w:t>
      </w:r>
      <w:r w:rsidRPr="00192963">
        <w:t>Measures</w:t>
      </w:r>
      <w:r w:rsidRPr="00192963">
        <w:rPr>
          <w:rtl/>
        </w:rPr>
        <w:t xml:space="preserve"> جمع‌پذ</w:t>
      </w:r>
      <w:r w:rsidRPr="00192963">
        <w:rPr>
          <w:rFonts w:hint="cs"/>
          <w:rtl/>
        </w:rPr>
        <w:t>یر</w:t>
      </w:r>
      <w:r w:rsidRPr="00192963">
        <w:rPr>
          <w:rtl/>
        </w:rPr>
        <w:t xml:space="preserve"> استفاده شود.</w:t>
      </w:r>
    </w:p>
    <w:p w14:paraId="6D9515CF" w14:textId="77777777" w:rsidR="00192963" w:rsidRDefault="00192963" w:rsidP="00192963">
      <w:pPr>
        <w:rPr>
          <w:rtl/>
        </w:rPr>
      </w:pPr>
      <w:r w:rsidRPr="00192963">
        <w:rPr>
          <w:rtl/>
        </w:rPr>
        <w:t>ن</w:t>
      </w:r>
      <w:r w:rsidRPr="00192963">
        <w:rPr>
          <w:rFonts w:hint="cs"/>
          <w:rtl/>
        </w:rPr>
        <w:t>یمه‌جمع‌پذیر</w:t>
      </w:r>
      <w:r>
        <w:rPr>
          <w:rFonts w:hint="cs"/>
          <w:rtl/>
        </w:rPr>
        <w:t xml:space="preserve">: </w:t>
      </w:r>
      <w:r w:rsidRPr="00192963">
        <w:t>Measures</w:t>
      </w:r>
      <w:r w:rsidRPr="00192963">
        <w:rPr>
          <w:rtl/>
        </w:rPr>
        <w:t xml:space="preserve"> ن</w:t>
      </w:r>
      <w:r w:rsidRPr="00192963">
        <w:rPr>
          <w:rFonts w:hint="cs"/>
          <w:rtl/>
        </w:rPr>
        <w:t>یمه‌جمع‌پذی</w:t>
      </w:r>
      <w:r>
        <w:rPr>
          <w:rFonts w:hint="cs"/>
          <w:rtl/>
        </w:rPr>
        <w:t>ر</w:t>
      </w:r>
      <w:r w:rsidRPr="00192963">
        <w:rPr>
          <w:rtl/>
        </w:rPr>
        <w:t xml:space="preserve"> م</w:t>
      </w:r>
      <w:r w:rsidRPr="00192963">
        <w:rPr>
          <w:rFonts w:hint="cs"/>
          <w:rtl/>
        </w:rPr>
        <w:t>ی‌توانند</w:t>
      </w:r>
      <w:r>
        <w:rPr>
          <w:rFonts w:hint="cs"/>
          <w:rtl/>
        </w:rPr>
        <w:t xml:space="preserve"> </w:t>
      </w:r>
      <w:r w:rsidRPr="00192963">
        <w:rPr>
          <w:rtl/>
        </w:rPr>
        <w:t>در برخ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ابعاد تجم</w:t>
      </w:r>
      <w:r w:rsidRPr="00192963">
        <w:rPr>
          <w:rFonts w:hint="cs"/>
          <w:rtl/>
        </w:rPr>
        <w:t>یع</w:t>
      </w:r>
      <w:r w:rsidRPr="00192963">
        <w:rPr>
          <w:rtl/>
        </w:rPr>
        <w:t xml:space="preserve"> شوند، اما نه در همه ابعاد.</w:t>
      </w:r>
      <w:r>
        <w:rPr>
          <w:rFonts w:hint="cs"/>
          <w:rtl/>
        </w:rPr>
        <w:t xml:space="preserve"> </w:t>
      </w:r>
      <w:r w:rsidRPr="00192963">
        <w:rPr>
          <w:rFonts w:hint="cs"/>
          <w:rtl/>
        </w:rPr>
        <w:t>برای</w:t>
      </w:r>
      <w:r w:rsidRPr="00192963">
        <w:rPr>
          <w:rtl/>
        </w:rPr>
        <w:t xml:space="preserve"> مثال، </w:t>
      </w:r>
      <w:r w:rsidRPr="00192963">
        <w:t>Measures</w:t>
      </w:r>
      <w:r w:rsidRPr="00192963">
        <w:rPr>
          <w:rtl/>
        </w:rPr>
        <w:t xml:space="preserve"> مانند تعداد پرسنل و موجود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کالا جزو ن</w:t>
      </w:r>
      <w:r w:rsidRPr="00192963">
        <w:rPr>
          <w:rFonts w:hint="cs"/>
          <w:rtl/>
        </w:rPr>
        <w:t>یمه‌جمع‌پذیر</w:t>
      </w:r>
      <w:r w:rsidRPr="00192963">
        <w:rPr>
          <w:rtl/>
        </w:rPr>
        <w:t xml:space="preserve"> محسوب م</w:t>
      </w:r>
      <w:r w:rsidRPr="00192963">
        <w:rPr>
          <w:rFonts w:hint="cs"/>
          <w:rtl/>
        </w:rPr>
        <w:t>ی‌شوند</w:t>
      </w:r>
    </w:p>
    <w:p w14:paraId="1D2AD3CF" w14:textId="1796BC56" w:rsidR="004F3BCC" w:rsidRDefault="00192963" w:rsidP="00192963">
      <w:pPr>
        <w:rPr>
          <w:rtl/>
        </w:rPr>
      </w:pPr>
      <w:r w:rsidRPr="00192963">
        <w:rPr>
          <w:rtl/>
        </w:rPr>
        <w:t>غ</w:t>
      </w:r>
      <w:r w:rsidRPr="00192963">
        <w:rPr>
          <w:rFonts w:hint="cs"/>
          <w:rtl/>
        </w:rPr>
        <w:t>یرجمع‌پذیر</w:t>
      </w:r>
      <w:r>
        <w:rPr>
          <w:rFonts w:hint="cs"/>
          <w:rtl/>
        </w:rPr>
        <w:t xml:space="preserve">: </w:t>
      </w:r>
      <w:r w:rsidRPr="00192963">
        <w:t>Measures</w:t>
      </w:r>
      <w:r w:rsidRPr="00192963">
        <w:rPr>
          <w:rtl/>
        </w:rPr>
        <w:t xml:space="preserve"> غ</w:t>
      </w:r>
      <w:r w:rsidRPr="00192963">
        <w:rPr>
          <w:rFonts w:hint="cs"/>
          <w:rtl/>
        </w:rPr>
        <w:t>یرجمع‌پذیر</w:t>
      </w:r>
      <w:r w:rsidRPr="00192963">
        <w:rPr>
          <w:rtl/>
        </w:rPr>
        <w:t>، اندازه‌گ</w:t>
      </w:r>
      <w:r w:rsidRPr="00192963">
        <w:rPr>
          <w:rFonts w:hint="cs"/>
          <w:rtl/>
        </w:rPr>
        <w:t>یری‌هایی</w:t>
      </w:r>
      <w:r w:rsidRPr="00192963">
        <w:rPr>
          <w:rtl/>
        </w:rPr>
        <w:t xml:space="preserve"> هستند که در ه</w:t>
      </w:r>
      <w:r w:rsidRPr="00192963">
        <w:rPr>
          <w:rFonts w:hint="cs"/>
          <w:rtl/>
        </w:rPr>
        <w:t>یچ</w:t>
      </w:r>
      <w:r w:rsidRPr="00192963">
        <w:rPr>
          <w:rtl/>
        </w:rPr>
        <w:t xml:space="preserve"> </w:t>
      </w:r>
      <w:r w:rsidRPr="00192963">
        <w:rPr>
          <w:rFonts w:hint="cs"/>
          <w:rtl/>
        </w:rPr>
        <w:t>یک</w:t>
      </w:r>
      <w:r w:rsidRPr="00192963">
        <w:rPr>
          <w:rtl/>
        </w:rPr>
        <w:t xml:space="preserve"> از ابعاد نم</w:t>
      </w:r>
      <w:r w:rsidRPr="00192963">
        <w:rPr>
          <w:rFonts w:hint="cs"/>
          <w:rtl/>
        </w:rPr>
        <w:t>ی‌توان</w:t>
      </w:r>
      <w:r w:rsidRPr="00192963">
        <w:rPr>
          <w:rtl/>
        </w:rPr>
        <w:t xml:space="preserve"> آن‌ها را تجم</w:t>
      </w:r>
      <w:r w:rsidRPr="00192963">
        <w:rPr>
          <w:rFonts w:hint="cs"/>
          <w:rtl/>
        </w:rPr>
        <w:t>یع</w:t>
      </w:r>
      <w:r w:rsidRPr="00192963">
        <w:rPr>
          <w:rtl/>
        </w:rPr>
        <w:t xml:space="preserve"> کرد.</w:t>
      </w:r>
      <w:r>
        <w:rPr>
          <w:rFonts w:hint="cs"/>
          <w:rtl/>
        </w:rPr>
        <w:t xml:space="preserve"> </w:t>
      </w:r>
      <w:r w:rsidRPr="00192963">
        <w:rPr>
          <w:rFonts w:hint="cs"/>
          <w:rtl/>
        </w:rPr>
        <w:t>این</w:t>
      </w:r>
      <w:r w:rsidRPr="00192963">
        <w:rPr>
          <w:rtl/>
        </w:rPr>
        <w:t xml:space="preserve"> </w:t>
      </w:r>
      <w:r w:rsidRPr="00192963">
        <w:t>Measures</w:t>
      </w:r>
      <w:r w:rsidRPr="00192963">
        <w:rPr>
          <w:rtl/>
        </w:rPr>
        <w:t xml:space="preserve"> به‌طور منطق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ب</w:t>
      </w:r>
      <w:r w:rsidRPr="00192963">
        <w:rPr>
          <w:rFonts w:hint="cs"/>
          <w:rtl/>
        </w:rPr>
        <w:t>ین</w:t>
      </w:r>
      <w:r w:rsidRPr="00192963">
        <w:rPr>
          <w:rtl/>
        </w:rPr>
        <w:t xml:space="preserve"> رد</w:t>
      </w:r>
      <w:r w:rsidRPr="00192963">
        <w:rPr>
          <w:rFonts w:hint="cs"/>
          <w:rtl/>
        </w:rPr>
        <w:t>یف‌ها</w:t>
      </w:r>
      <w:r w:rsidRPr="00192963">
        <w:rPr>
          <w:rtl/>
        </w:rPr>
        <w:t xml:space="preserve"> </w:t>
      </w:r>
      <w:r w:rsidRPr="00192963">
        <w:rPr>
          <w:rFonts w:hint="cs"/>
          <w:rtl/>
        </w:rPr>
        <w:t>یا</w:t>
      </w:r>
      <w:r w:rsidRPr="00192963">
        <w:rPr>
          <w:rtl/>
        </w:rPr>
        <w:t xml:space="preserve"> رکوردها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جدول واقع</w:t>
      </w:r>
      <w:r w:rsidRPr="00192963">
        <w:rPr>
          <w:rFonts w:hint="cs"/>
          <w:rtl/>
        </w:rPr>
        <w:t>یت</w:t>
      </w:r>
      <w:r w:rsidRPr="00192963">
        <w:rPr>
          <w:rtl/>
        </w:rPr>
        <w:t xml:space="preserve"> قابل جمع‌بند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ن</w:t>
      </w:r>
      <w:r w:rsidRPr="00192963">
        <w:rPr>
          <w:rFonts w:hint="cs"/>
          <w:rtl/>
        </w:rPr>
        <w:t>یستند</w:t>
      </w:r>
      <w:r w:rsidRPr="00192963">
        <w:rPr>
          <w:rtl/>
        </w:rPr>
        <w:t xml:space="preserve">. معمولاً </w:t>
      </w:r>
      <w:r w:rsidRPr="00192963">
        <w:t>Measures</w:t>
      </w:r>
      <w:r w:rsidRPr="00192963">
        <w:rPr>
          <w:rtl/>
        </w:rPr>
        <w:t xml:space="preserve"> غ</w:t>
      </w:r>
      <w:r w:rsidRPr="00192963">
        <w:rPr>
          <w:rFonts w:hint="cs"/>
          <w:rtl/>
        </w:rPr>
        <w:t>یرجمع‌پذیر</w:t>
      </w:r>
      <w:r w:rsidRPr="00192963">
        <w:rPr>
          <w:rtl/>
        </w:rPr>
        <w:t xml:space="preserve"> نت</w:t>
      </w:r>
      <w:r w:rsidRPr="00192963">
        <w:rPr>
          <w:rFonts w:hint="cs"/>
          <w:rtl/>
        </w:rPr>
        <w:t>یجه</w:t>
      </w:r>
      <w:r w:rsidRPr="00192963">
        <w:rPr>
          <w:rtl/>
        </w:rPr>
        <w:t xml:space="preserve"> نسبت‌ها </w:t>
      </w:r>
      <w:r w:rsidRPr="00192963">
        <w:rPr>
          <w:rFonts w:hint="cs"/>
          <w:rtl/>
        </w:rPr>
        <w:t>یا</w:t>
      </w:r>
      <w:r w:rsidRPr="00192963">
        <w:rPr>
          <w:rtl/>
        </w:rPr>
        <w:t xml:space="preserve"> محاسبات ر</w:t>
      </w:r>
      <w:r w:rsidRPr="00192963">
        <w:rPr>
          <w:rFonts w:hint="cs"/>
          <w:rtl/>
        </w:rPr>
        <w:t>یاضی</w:t>
      </w:r>
      <w:r w:rsidRPr="00192963">
        <w:rPr>
          <w:rtl/>
        </w:rPr>
        <w:t xml:space="preserve"> د</w:t>
      </w:r>
      <w:r w:rsidRPr="00192963">
        <w:rPr>
          <w:rFonts w:hint="cs"/>
          <w:rtl/>
        </w:rPr>
        <w:t>یگر</w:t>
      </w:r>
      <w:r w:rsidRPr="00192963">
        <w:rPr>
          <w:rtl/>
        </w:rPr>
        <w:t xml:space="preserve"> هستند.</w:t>
      </w:r>
      <w:r>
        <w:rPr>
          <w:rFonts w:hint="cs"/>
          <w:rtl/>
        </w:rPr>
        <w:t xml:space="preserve"> </w:t>
      </w:r>
      <w:r w:rsidRPr="00192963">
        <w:rPr>
          <w:rFonts w:hint="cs"/>
          <w:rtl/>
        </w:rPr>
        <w:t>تنها</w:t>
      </w:r>
      <w:r w:rsidRPr="00192963">
        <w:rPr>
          <w:rtl/>
        </w:rPr>
        <w:t xml:space="preserve"> محاسبه‌ا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که م</w:t>
      </w:r>
      <w:r w:rsidRPr="00192963">
        <w:rPr>
          <w:rFonts w:hint="cs"/>
          <w:rtl/>
        </w:rPr>
        <w:t>ی‌توان</w:t>
      </w:r>
      <w:r w:rsidRPr="00192963">
        <w:rPr>
          <w:rtl/>
        </w:rPr>
        <w:t xml:space="preserve"> رو</w:t>
      </w:r>
      <w:r w:rsidRPr="00192963">
        <w:rPr>
          <w:rFonts w:hint="cs"/>
          <w:rtl/>
        </w:rPr>
        <w:t>ی</w:t>
      </w:r>
      <w:r w:rsidRPr="00192963">
        <w:rPr>
          <w:rtl/>
        </w:rPr>
        <w:t xml:space="preserve"> چن</w:t>
      </w:r>
      <w:r w:rsidRPr="00192963">
        <w:rPr>
          <w:rFonts w:hint="cs"/>
          <w:rtl/>
        </w:rPr>
        <w:t>ین</w:t>
      </w:r>
      <w:r w:rsidRPr="00192963">
        <w:rPr>
          <w:rtl/>
        </w:rPr>
        <w:t xml:space="preserve"> </w:t>
      </w:r>
      <w:r w:rsidRPr="00192963">
        <w:t>Measure</w:t>
      </w:r>
      <w:r w:rsidRPr="00192963">
        <w:rPr>
          <w:rtl/>
        </w:rPr>
        <w:t>ها</w:t>
      </w:r>
      <w:r w:rsidRPr="00192963">
        <w:rPr>
          <w:rFonts w:hint="cs"/>
          <w:rtl/>
        </w:rPr>
        <w:t>یی</w:t>
      </w:r>
      <w:r w:rsidRPr="00192963">
        <w:rPr>
          <w:rtl/>
        </w:rPr>
        <w:t xml:space="preserve"> انجام داد، شمارش تعداد رد</w:t>
      </w:r>
      <w:r w:rsidRPr="00192963">
        <w:rPr>
          <w:rFonts w:hint="cs"/>
          <w:rtl/>
        </w:rPr>
        <w:t>یف‌ها</w:t>
      </w:r>
      <w:r w:rsidRPr="00192963">
        <w:rPr>
          <w:rtl/>
        </w:rPr>
        <w:t xml:space="preserve"> است.</w:t>
      </w:r>
    </w:p>
    <w:p w14:paraId="6E46FC92" w14:textId="7D8DB6CC" w:rsidR="004F3BCC" w:rsidRDefault="004F3BCC" w:rsidP="004F3BCC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هشت</w:t>
      </w:r>
    </w:p>
    <w:p w14:paraId="69999DCB" w14:textId="26755837" w:rsidR="00247BE5" w:rsidRPr="00247BE5" w:rsidRDefault="00247BE5" w:rsidP="00247BE5">
      <w:r>
        <w:rPr>
          <w:rFonts w:hint="cs"/>
          <w:rtl/>
        </w:rPr>
        <w:t xml:space="preserve">در مورد تفاوت </w:t>
      </w:r>
      <w:r>
        <w:t>Data warehouse</w:t>
      </w:r>
      <w:r>
        <w:rPr>
          <w:rFonts w:hint="cs"/>
          <w:rtl/>
        </w:rPr>
        <w:t xml:space="preserve"> و </w:t>
      </w:r>
      <w:r>
        <w:t>Operational Database</w:t>
      </w:r>
      <w:r>
        <w:rPr>
          <w:rFonts w:hint="cs"/>
          <w:rtl/>
        </w:rPr>
        <w:t xml:space="preserve"> می‌توان گفت؛ به ترتیب برای </w:t>
      </w:r>
      <w:r>
        <w:t>OLAP</w:t>
      </w:r>
      <w:r>
        <w:rPr>
          <w:rFonts w:hint="cs"/>
          <w:rtl/>
        </w:rPr>
        <w:t xml:space="preserve"> و</w:t>
      </w:r>
      <w:r>
        <w:t xml:space="preserve"> </w:t>
      </w:r>
      <w:r>
        <w:rPr>
          <w:rFonts w:hint="cs"/>
          <w:rtl/>
        </w:rPr>
        <w:t xml:space="preserve"> </w:t>
      </w:r>
      <w:r>
        <w:t>OLTP</w:t>
      </w:r>
      <w:r>
        <w:rPr>
          <w:rFonts w:hint="cs"/>
          <w:rtl/>
        </w:rPr>
        <w:t xml:space="preserve"> طراحی و بهینه شده است، همین‌طور همه ویژگی‌های عملیاتی مطرح شده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Ref213441728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 w:rsidR="00C259AE">
        <w:rPr>
          <w:rFonts w:hint="cs"/>
          <w:rtl/>
        </w:rPr>
        <w:t>پاسخ پرسش سه</w:t>
      </w:r>
      <w:r>
        <w:rPr>
          <w:rtl/>
        </w:rPr>
        <w:fldChar w:fldCharType="end"/>
      </w:r>
      <w:r>
        <w:rPr>
          <w:rFonts w:hint="cs"/>
          <w:rtl/>
        </w:rPr>
        <w:t xml:space="preserve"> نیز معمولا در آن‌ها لحاظ شده است.</w:t>
      </w:r>
    </w:p>
    <w:p w14:paraId="6D075828" w14:textId="1A61D32D" w:rsidR="004F3BCC" w:rsidRDefault="004F3BCC" w:rsidP="004F3BCC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نه</w:t>
      </w:r>
    </w:p>
    <w:p w14:paraId="11D77BB6" w14:textId="773516BE" w:rsidR="004F3BCC" w:rsidRDefault="007D7899" w:rsidP="004F3BCC">
      <w:pPr>
        <w:rPr>
          <w:rFonts w:hint="cs"/>
          <w:rtl/>
        </w:rPr>
      </w:pPr>
      <w:r>
        <w:rPr>
          <w:rFonts w:hint="cs"/>
          <w:rtl/>
        </w:rPr>
        <w:t xml:space="preserve">در عبارت </w:t>
      </w:r>
      <w:r>
        <w:t>ETL</w:t>
      </w:r>
      <w:r>
        <w:rPr>
          <w:rFonts w:hint="cs"/>
          <w:rtl/>
        </w:rPr>
        <w:t xml:space="preserve"> اولین حرف به معنی استخراج داده از منابع متفاوت است، </w:t>
      </w:r>
      <w:r>
        <w:t>T</w:t>
      </w:r>
      <w:r>
        <w:rPr>
          <w:rFonts w:hint="cs"/>
          <w:rtl/>
        </w:rPr>
        <w:t xml:space="preserve"> که به انتقال داده‌ها اشاره دارد دقیقا مربوط به همین حفظ یک‌پارچگی است. در این مرحله داده‌ها یک‌پارچه و تمیز می‌شوند و سپس در مرحله </w:t>
      </w:r>
      <w:r>
        <w:t>L</w:t>
      </w:r>
      <w:r>
        <w:rPr>
          <w:rFonts w:hint="cs"/>
          <w:rtl/>
        </w:rPr>
        <w:t xml:space="preserve"> یا بارگذاری در </w:t>
      </w:r>
      <w:r>
        <w:t>warehouse</w:t>
      </w:r>
      <w:r>
        <w:rPr>
          <w:rFonts w:hint="cs"/>
          <w:rtl/>
        </w:rPr>
        <w:t xml:space="preserve"> قرار خواهند گرفت.</w:t>
      </w:r>
    </w:p>
    <w:p w14:paraId="351E9435" w14:textId="530A717D" w:rsidR="004F3BCC" w:rsidRDefault="004F3BCC" w:rsidP="004F3BCC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lastRenderedPageBreak/>
        <w:t>پاسخ پرسش ده</w:t>
      </w:r>
    </w:p>
    <w:p w14:paraId="3BDC087A" w14:textId="1EC7EE72" w:rsidR="004F3BCC" w:rsidRDefault="00A8283A" w:rsidP="004F3BCC">
      <w:pPr>
        <w:rPr>
          <w:rtl/>
        </w:rPr>
      </w:pPr>
      <w:r>
        <w:rPr>
          <w:rFonts w:hint="cs"/>
          <w:rtl/>
        </w:rPr>
        <w:t xml:space="preserve">زمان در تحلیل‌های مبتنی بر داده نقش مهمی دارد. فرض کنیم یک فروشگاه محصولی مانند یک لباس را می‌فروشد. قیمت لباس در پایگاه داده‌ی عملیاتی تنها به روزرسانی می‌شود و تاریخ این به‌روزرسانی‌ها جایی درج نمی‌شود اما دقیقا همین تاریخ به‌روزرسانی و قیمت‌های جدید است که در </w:t>
      </w:r>
      <w:r>
        <w:t>data warehouse</w:t>
      </w:r>
      <w:r>
        <w:rPr>
          <w:rFonts w:hint="cs"/>
          <w:rtl/>
        </w:rPr>
        <w:t xml:space="preserve"> ذخیره می‌شود تا تحلیلگر امکان تحلیل داشته باشد. </w:t>
      </w:r>
    </w:p>
    <w:p w14:paraId="5BC374A3" w14:textId="643C0D78" w:rsidR="004F3BCC" w:rsidRDefault="004F3BCC" w:rsidP="004F3BCC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یازده</w:t>
      </w:r>
    </w:p>
    <w:p w14:paraId="0F61F945" w14:textId="47657B4D" w:rsidR="00372921" w:rsidRDefault="00372921" w:rsidP="00372921">
      <w:pPr>
        <w:rPr>
          <w:rtl/>
        </w:rPr>
      </w:pPr>
      <w:r>
        <w:rPr>
          <w:rtl/>
        </w:rPr>
        <w:t>و</w:t>
      </w:r>
      <w:r>
        <w:rPr>
          <w:rFonts w:hint="cs"/>
          <w:rtl/>
        </w:rPr>
        <w:t>یژگی</w:t>
      </w:r>
      <w:r>
        <w:rPr>
          <w:rtl/>
        </w:rPr>
        <w:t xml:space="preserve"> </w:t>
      </w:r>
      <w:r>
        <w:t>Non-Volatile</w:t>
      </w:r>
      <w:r>
        <w:rPr>
          <w:rtl/>
        </w:rPr>
        <w:t xml:space="preserve"> در </w:t>
      </w:r>
      <w:r>
        <w:t>Data Warehouse</w:t>
      </w:r>
      <w:r>
        <w:rPr>
          <w:rtl/>
        </w:rPr>
        <w:t xml:space="preserve"> به ا</w:t>
      </w:r>
      <w:r>
        <w:rPr>
          <w:rFonts w:hint="cs"/>
          <w:rtl/>
        </w:rPr>
        <w:t>ین</w:t>
      </w:r>
      <w:r>
        <w:rPr>
          <w:rtl/>
        </w:rPr>
        <w:t xml:space="preserve"> معناست که داده‌ها پس از بارگذار</w:t>
      </w:r>
      <w:r>
        <w:rPr>
          <w:rFonts w:hint="cs"/>
          <w:rtl/>
        </w:rPr>
        <w:t>ی</w:t>
      </w:r>
      <w:r>
        <w:rPr>
          <w:rtl/>
        </w:rPr>
        <w:t xml:space="preserve"> تغ</w:t>
      </w:r>
      <w:r>
        <w:rPr>
          <w:rFonts w:hint="cs"/>
          <w:rtl/>
        </w:rPr>
        <w:t>ییر</w:t>
      </w:r>
      <w:r>
        <w:rPr>
          <w:rtl/>
        </w:rPr>
        <w:t xml:space="preserve"> نم</w:t>
      </w:r>
      <w:r>
        <w:rPr>
          <w:rFonts w:hint="cs"/>
          <w:rtl/>
        </w:rPr>
        <w:t>ی‌کنند</w:t>
      </w:r>
      <w:r>
        <w:rPr>
          <w:rtl/>
        </w:rPr>
        <w:t xml:space="preserve"> </w:t>
      </w:r>
      <w:r>
        <w:rPr>
          <w:rFonts w:hint="cs"/>
          <w:rtl/>
        </w:rPr>
        <w:t>یا</w:t>
      </w:r>
      <w:r>
        <w:rPr>
          <w:rtl/>
        </w:rPr>
        <w:t xml:space="preserve"> به ندرت تغ</w:t>
      </w:r>
      <w:r>
        <w:rPr>
          <w:rFonts w:hint="cs"/>
          <w:rtl/>
        </w:rPr>
        <w:t>ییر</w:t>
      </w:r>
      <w:r>
        <w:rPr>
          <w:rtl/>
        </w:rPr>
        <w:t xml:space="preserve"> م</w:t>
      </w:r>
      <w:r>
        <w:rPr>
          <w:rFonts w:hint="cs"/>
          <w:rtl/>
        </w:rPr>
        <w:t>ی‌کنند؛</w:t>
      </w:r>
      <w:r>
        <w:rPr>
          <w:rtl/>
        </w:rPr>
        <w:t xml:space="preserve"> </w:t>
      </w:r>
      <w:r>
        <w:rPr>
          <w:rFonts w:hint="cs"/>
          <w:rtl/>
        </w:rPr>
        <w:t>یعنی</w:t>
      </w:r>
      <w:r>
        <w:rPr>
          <w:rtl/>
        </w:rPr>
        <w:t xml:space="preserve"> رکوردها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یره‌شده</w:t>
      </w:r>
      <w:r>
        <w:rPr>
          <w:rtl/>
        </w:rPr>
        <w:t xml:space="preserve"> پا</w:t>
      </w:r>
      <w:r>
        <w:rPr>
          <w:rFonts w:hint="cs"/>
          <w:rtl/>
        </w:rPr>
        <w:t>یدار</w:t>
      </w:r>
      <w:r>
        <w:rPr>
          <w:rtl/>
        </w:rPr>
        <w:t xml:space="preserve"> هستند و عمل</w:t>
      </w:r>
      <w:r>
        <w:rPr>
          <w:rFonts w:hint="cs"/>
          <w:rtl/>
        </w:rPr>
        <w:t>یات</w:t>
      </w:r>
      <w:r>
        <w:rPr>
          <w:rtl/>
        </w:rPr>
        <w:t xml:space="preserve"> حذف </w:t>
      </w:r>
      <w:r>
        <w:rPr>
          <w:rFonts w:hint="cs"/>
          <w:rtl/>
        </w:rPr>
        <w:t>یا</w:t>
      </w:r>
      <w:r>
        <w:rPr>
          <w:rtl/>
        </w:rPr>
        <w:t xml:space="preserve"> به‌روزرسان</w:t>
      </w:r>
      <w:r>
        <w:rPr>
          <w:rFonts w:hint="cs"/>
          <w:rtl/>
        </w:rPr>
        <w:t>ی</w:t>
      </w:r>
      <w:r>
        <w:rPr>
          <w:rtl/>
        </w:rPr>
        <w:t xml:space="preserve"> روزمره رو</w:t>
      </w:r>
      <w:r>
        <w:rPr>
          <w:rFonts w:hint="cs"/>
          <w:rtl/>
        </w:rPr>
        <w:t>ی</w:t>
      </w:r>
      <w:r>
        <w:rPr>
          <w:rtl/>
        </w:rPr>
        <w:t xml:space="preserve"> آن‌ها انجام نم</w:t>
      </w:r>
      <w:r>
        <w:rPr>
          <w:rFonts w:hint="cs"/>
          <w:rtl/>
        </w:rPr>
        <w:t>ی‌شود</w:t>
      </w:r>
      <w:r>
        <w:rPr>
          <w:rtl/>
        </w:rPr>
        <w:t>. ا</w:t>
      </w:r>
      <w:r>
        <w:rPr>
          <w:rFonts w:hint="cs"/>
          <w:rtl/>
        </w:rPr>
        <w:t>ین</w:t>
      </w:r>
      <w:r>
        <w:rPr>
          <w:rtl/>
        </w:rPr>
        <w:t xml:space="preserve"> و</w:t>
      </w:r>
      <w:r>
        <w:rPr>
          <w:rFonts w:hint="cs"/>
          <w:rtl/>
        </w:rPr>
        <w:t>یژگی</w:t>
      </w:r>
      <w:r>
        <w:rPr>
          <w:rtl/>
        </w:rPr>
        <w:t xml:space="preserve"> تأث</w:t>
      </w:r>
      <w:r>
        <w:rPr>
          <w:rFonts w:hint="cs"/>
          <w:rtl/>
        </w:rPr>
        <w:t>یر</w:t>
      </w:r>
      <w:r>
        <w:rPr>
          <w:rtl/>
        </w:rPr>
        <w:t xml:space="preserve"> مهم</w:t>
      </w:r>
      <w:r>
        <w:rPr>
          <w:rFonts w:hint="cs"/>
          <w:rtl/>
        </w:rPr>
        <w:t>ی</w:t>
      </w:r>
      <w:r>
        <w:rPr>
          <w:rtl/>
        </w:rPr>
        <w:t xml:space="preserve"> بر طراح</w:t>
      </w:r>
      <w:r>
        <w:rPr>
          <w:rFonts w:hint="cs"/>
          <w:rtl/>
        </w:rPr>
        <w:t>ی</w:t>
      </w:r>
      <w:r>
        <w:rPr>
          <w:rtl/>
        </w:rPr>
        <w:t xml:space="preserve"> ساختار داده و نوع </w:t>
      </w:r>
      <w:r>
        <w:t>Query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یلی</w:t>
      </w:r>
      <w:r>
        <w:rPr>
          <w:rtl/>
        </w:rPr>
        <w:t xml:space="preserve"> دارد:</w:t>
      </w:r>
    </w:p>
    <w:p w14:paraId="3CB42343" w14:textId="77777777" w:rsidR="00372921" w:rsidRDefault="00372921" w:rsidP="0037292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طراحی</w:t>
      </w:r>
      <w:r>
        <w:rPr>
          <w:rtl/>
        </w:rPr>
        <w:t xml:space="preserve"> ساختار داده: از آنجا</w:t>
      </w:r>
      <w:r>
        <w:rPr>
          <w:rFonts w:hint="cs"/>
          <w:rtl/>
        </w:rPr>
        <w:t>یی</w:t>
      </w:r>
      <w:r>
        <w:rPr>
          <w:rtl/>
        </w:rPr>
        <w:t xml:space="preserve"> که داده‌ها تغ</w:t>
      </w:r>
      <w:r>
        <w:rPr>
          <w:rFonts w:hint="cs"/>
          <w:rtl/>
        </w:rPr>
        <w:t>ییر</w:t>
      </w:r>
      <w:r>
        <w:rPr>
          <w:rtl/>
        </w:rPr>
        <w:t xml:space="preserve"> نم</w:t>
      </w:r>
      <w:r>
        <w:rPr>
          <w:rFonts w:hint="cs"/>
          <w:rtl/>
        </w:rPr>
        <w:t>ی‌کنند،</w:t>
      </w:r>
      <w:r>
        <w:rPr>
          <w:rtl/>
        </w:rPr>
        <w:t xml:space="preserve"> م</w:t>
      </w:r>
      <w:r>
        <w:rPr>
          <w:rFonts w:hint="cs"/>
          <w:rtl/>
        </w:rPr>
        <w:t>ی‌توان</w:t>
      </w:r>
      <w:r>
        <w:rPr>
          <w:rtl/>
        </w:rPr>
        <w:t xml:space="preserve"> از جدول‌ها</w:t>
      </w:r>
      <w:r>
        <w:rPr>
          <w:rFonts w:hint="cs"/>
          <w:rtl/>
        </w:rPr>
        <w:t>ی</w:t>
      </w:r>
      <w:r>
        <w:rPr>
          <w:rtl/>
        </w:rPr>
        <w:t xml:space="preserve"> بزرگ و تجم</w:t>
      </w:r>
      <w:r>
        <w:rPr>
          <w:rFonts w:hint="cs"/>
          <w:rtl/>
        </w:rPr>
        <w:t>یعی</w:t>
      </w:r>
      <w:r>
        <w:rPr>
          <w:rtl/>
        </w:rPr>
        <w:t xml:space="preserve"> (</w:t>
      </w:r>
      <w:r>
        <w:t>Aggregated Tables</w:t>
      </w:r>
      <w:r>
        <w:rPr>
          <w:rtl/>
        </w:rPr>
        <w:t>) و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Denormalized</w:t>
      </w:r>
      <w:r>
        <w:rPr>
          <w:rtl/>
        </w:rPr>
        <w:t xml:space="preserve"> مانند </w:t>
      </w:r>
      <w:r>
        <w:t>Star Schema</w:t>
      </w:r>
      <w:r>
        <w:rPr>
          <w:rtl/>
        </w:rPr>
        <w:t xml:space="preserve"> </w:t>
      </w:r>
      <w:r>
        <w:rPr>
          <w:rFonts w:hint="cs"/>
          <w:rtl/>
        </w:rPr>
        <w:t>یا</w:t>
      </w:r>
      <w:r>
        <w:rPr>
          <w:rtl/>
        </w:rPr>
        <w:t xml:space="preserve"> </w:t>
      </w:r>
      <w:r>
        <w:t>Snowflake Schema</w:t>
      </w:r>
      <w:r>
        <w:rPr>
          <w:rtl/>
        </w:rPr>
        <w:t xml:space="preserve"> استفاده کرد تا دسترس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یع</w:t>
      </w:r>
      <w:r>
        <w:rPr>
          <w:rtl/>
        </w:rPr>
        <w:t xml:space="preserve"> به داده‌ها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یل‌ها</w:t>
      </w:r>
      <w:r>
        <w:rPr>
          <w:rtl/>
        </w:rPr>
        <w:t xml:space="preserve"> ممکن شود. ن</w:t>
      </w:r>
      <w:r>
        <w:rPr>
          <w:rFonts w:hint="cs"/>
          <w:rtl/>
        </w:rPr>
        <w:t>یازی</w:t>
      </w:r>
      <w:r>
        <w:rPr>
          <w:rtl/>
        </w:rPr>
        <w:t xml:space="preserve"> به پ</w:t>
      </w:r>
      <w:r>
        <w:rPr>
          <w:rFonts w:hint="cs"/>
          <w:rtl/>
        </w:rPr>
        <w:t>یچیدگی</w:t>
      </w:r>
      <w:r>
        <w:rPr>
          <w:rtl/>
        </w:rPr>
        <w:t xml:space="preserve"> و کن</w:t>
      </w:r>
      <w:r>
        <w:rPr>
          <w:rFonts w:hint="cs"/>
          <w:rtl/>
        </w:rPr>
        <w:t>ترل</w:t>
      </w:r>
      <w:r>
        <w:rPr>
          <w:rtl/>
        </w:rPr>
        <w:t xml:space="preserve"> تغ</w:t>
      </w:r>
      <w:r>
        <w:rPr>
          <w:rFonts w:hint="cs"/>
          <w:rtl/>
        </w:rPr>
        <w:t>ییرات</w:t>
      </w:r>
      <w:r>
        <w:rPr>
          <w:rtl/>
        </w:rPr>
        <w:t xml:space="preserve"> داده‌ها مانند س</w:t>
      </w:r>
      <w:r>
        <w:rPr>
          <w:rFonts w:hint="cs"/>
          <w:rtl/>
        </w:rPr>
        <w:t>یستم‌های</w:t>
      </w:r>
      <w:r>
        <w:rPr>
          <w:rtl/>
        </w:rPr>
        <w:t xml:space="preserve"> عمل</w:t>
      </w:r>
      <w:r>
        <w:rPr>
          <w:rFonts w:hint="cs"/>
          <w:rtl/>
        </w:rPr>
        <w:t>یاتی</w:t>
      </w:r>
      <w:r>
        <w:rPr>
          <w:rtl/>
        </w:rPr>
        <w:t xml:space="preserve"> ن</w:t>
      </w:r>
      <w:r>
        <w:rPr>
          <w:rFonts w:hint="cs"/>
          <w:rtl/>
        </w:rPr>
        <w:t>یست</w:t>
      </w:r>
      <w:r>
        <w:rPr>
          <w:rtl/>
        </w:rPr>
        <w:t>.</w:t>
      </w:r>
    </w:p>
    <w:p w14:paraId="0F59737B" w14:textId="77777777" w:rsidR="00372921" w:rsidRDefault="00372921" w:rsidP="0037292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نوع</w:t>
      </w:r>
      <w:r>
        <w:rPr>
          <w:rtl/>
        </w:rPr>
        <w:t xml:space="preserve"> </w:t>
      </w:r>
      <w:r>
        <w:t>Query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یلی</w:t>
      </w:r>
      <w:r>
        <w:rPr>
          <w:rtl/>
        </w:rPr>
        <w:t xml:space="preserve">: </w:t>
      </w:r>
      <w:r>
        <w:t>Queries</w:t>
      </w:r>
      <w:r>
        <w:rPr>
          <w:rtl/>
        </w:rPr>
        <w:t xml:space="preserve"> در مح</w:t>
      </w:r>
      <w:r>
        <w:rPr>
          <w:rFonts w:hint="cs"/>
          <w:rtl/>
        </w:rPr>
        <w:t>یط</w:t>
      </w:r>
      <w:r>
        <w:rPr>
          <w:rtl/>
        </w:rPr>
        <w:t xml:space="preserve"> </w:t>
      </w:r>
      <w:r>
        <w:t>Non-Volatile</w:t>
      </w:r>
      <w:r>
        <w:rPr>
          <w:rtl/>
        </w:rPr>
        <w:t xml:space="preserve"> معمولاً تحل</w:t>
      </w:r>
      <w:r>
        <w:rPr>
          <w:rFonts w:hint="cs"/>
          <w:rtl/>
        </w:rPr>
        <w:t>یلی</w:t>
      </w:r>
      <w:r>
        <w:rPr>
          <w:rtl/>
        </w:rPr>
        <w:t xml:space="preserve"> و خواندن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Read-Only</w:t>
      </w:r>
      <w:r>
        <w:rPr>
          <w:rtl/>
        </w:rPr>
        <w:t>) هستند و شامل جمع، م</w:t>
      </w:r>
      <w:r>
        <w:rPr>
          <w:rFonts w:hint="cs"/>
          <w:rtl/>
        </w:rPr>
        <w:t>یانگین،</w:t>
      </w:r>
      <w:r>
        <w:rPr>
          <w:rtl/>
        </w:rPr>
        <w:t xml:space="preserve"> روند، مقا</w:t>
      </w:r>
      <w:r>
        <w:rPr>
          <w:rFonts w:hint="cs"/>
          <w:rtl/>
        </w:rPr>
        <w:t>یسه</w:t>
      </w:r>
      <w:r>
        <w:rPr>
          <w:rtl/>
        </w:rPr>
        <w:t xml:space="preserve"> ب</w:t>
      </w:r>
      <w:r>
        <w:rPr>
          <w:rFonts w:hint="cs"/>
          <w:rtl/>
        </w:rPr>
        <w:t>ین</w:t>
      </w:r>
      <w:r>
        <w:rPr>
          <w:rtl/>
        </w:rPr>
        <w:t xml:space="preserve"> دوره‌ها و </w:t>
      </w:r>
      <w:r>
        <w:t>Drill-Down/Drill-Up</w:t>
      </w:r>
      <w:r>
        <w:rPr>
          <w:rtl/>
        </w:rPr>
        <w:t xml:space="preserve"> م</w:t>
      </w:r>
      <w:r>
        <w:rPr>
          <w:rFonts w:hint="cs"/>
          <w:rtl/>
        </w:rPr>
        <w:t>ی‌شوند</w:t>
      </w:r>
      <w:r>
        <w:rPr>
          <w:rtl/>
        </w:rPr>
        <w:t>. چون داده‌ها ثابت هستند، به</w:t>
      </w:r>
      <w:r>
        <w:rPr>
          <w:rFonts w:hint="cs"/>
          <w:rtl/>
        </w:rPr>
        <w:t>ینه‌سازی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خواندن سر</w:t>
      </w:r>
      <w:r>
        <w:rPr>
          <w:rFonts w:hint="cs"/>
          <w:rtl/>
        </w:rPr>
        <w:t>یع</w:t>
      </w:r>
      <w:r>
        <w:rPr>
          <w:rtl/>
        </w:rPr>
        <w:t xml:space="preserve"> و تحل</w:t>
      </w:r>
      <w:r>
        <w:rPr>
          <w:rFonts w:hint="cs"/>
          <w:rtl/>
        </w:rPr>
        <w:t>یل</w:t>
      </w:r>
      <w:r>
        <w:rPr>
          <w:rtl/>
        </w:rPr>
        <w:t xml:space="preserve"> بزرگ داده‌ها اهم</w:t>
      </w:r>
      <w:r>
        <w:rPr>
          <w:rFonts w:hint="cs"/>
          <w:rtl/>
        </w:rPr>
        <w:t>یت</w:t>
      </w:r>
      <w:r>
        <w:rPr>
          <w:rtl/>
        </w:rPr>
        <w:t xml:space="preserve"> دارد.</w:t>
      </w:r>
    </w:p>
    <w:p w14:paraId="1BF493F2" w14:textId="77AC07F5" w:rsidR="00372921" w:rsidRDefault="00372921" w:rsidP="00372921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عدم</w:t>
      </w:r>
      <w:r>
        <w:rPr>
          <w:rtl/>
        </w:rPr>
        <w:t xml:space="preserve"> ن</w:t>
      </w:r>
      <w:r>
        <w:rPr>
          <w:rFonts w:hint="cs"/>
          <w:rtl/>
        </w:rPr>
        <w:t>یاز</w:t>
      </w:r>
      <w:r>
        <w:rPr>
          <w:rtl/>
        </w:rPr>
        <w:t xml:space="preserve"> به </w:t>
      </w:r>
      <w:r>
        <w:t>Normalization</w:t>
      </w:r>
      <w:r>
        <w:rPr>
          <w:rtl/>
        </w:rPr>
        <w:t xml:space="preserve">: در </w:t>
      </w:r>
      <w:r>
        <w:t>Data Warehouse</w:t>
      </w:r>
      <w:r>
        <w:rPr>
          <w:rtl/>
        </w:rPr>
        <w:t xml:space="preserve"> به دل</w:t>
      </w:r>
      <w:r>
        <w:rPr>
          <w:rFonts w:hint="cs"/>
          <w:rtl/>
        </w:rPr>
        <w:t>یل</w:t>
      </w:r>
      <w:r>
        <w:rPr>
          <w:rtl/>
        </w:rPr>
        <w:t xml:space="preserve"> </w:t>
      </w:r>
      <w:r>
        <w:t>Non-Volatile</w:t>
      </w:r>
      <w:r>
        <w:rPr>
          <w:rtl/>
        </w:rPr>
        <w:t xml:space="preserve"> بودن، ن</w:t>
      </w:r>
      <w:r>
        <w:rPr>
          <w:rFonts w:hint="cs"/>
          <w:rtl/>
        </w:rPr>
        <w:t>یاز</w:t>
      </w:r>
      <w:r>
        <w:rPr>
          <w:rtl/>
        </w:rPr>
        <w:t xml:space="preserve"> به </w:t>
      </w:r>
      <w:r>
        <w:t>Normalization</w:t>
      </w:r>
      <w:r>
        <w:rPr>
          <w:rtl/>
        </w:rPr>
        <w:t xml:space="preserve"> شد</w:t>
      </w:r>
      <w:r>
        <w:rPr>
          <w:rFonts w:hint="cs"/>
          <w:rtl/>
        </w:rPr>
        <w:t>ید</w:t>
      </w:r>
      <w:r>
        <w:rPr>
          <w:rtl/>
        </w:rPr>
        <w:t xml:space="preserve"> که در </w:t>
      </w:r>
      <w:r>
        <w:t>OLTP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یری</w:t>
      </w:r>
      <w:r>
        <w:rPr>
          <w:rtl/>
        </w:rPr>
        <w:t xml:space="preserve"> از افزونگ</w:t>
      </w:r>
      <w:r>
        <w:rPr>
          <w:rFonts w:hint="cs"/>
          <w:rtl/>
        </w:rPr>
        <w:t>ی</w:t>
      </w:r>
      <w:r>
        <w:rPr>
          <w:rtl/>
        </w:rPr>
        <w:t xml:space="preserve"> و به‌روزرسان</w:t>
      </w:r>
      <w:r>
        <w:rPr>
          <w:rFonts w:hint="cs"/>
          <w:rtl/>
        </w:rPr>
        <w:t>ی‌های</w:t>
      </w:r>
      <w:r>
        <w:rPr>
          <w:rtl/>
        </w:rPr>
        <w:t xml:space="preserve"> مکرر ضرور</w:t>
      </w:r>
      <w:r>
        <w:rPr>
          <w:rFonts w:hint="cs"/>
          <w:rtl/>
        </w:rPr>
        <w:t>ی</w:t>
      </w:r>
      <w:r>
        <w:rPr>
          <w:rtl/>
        </w:rPr>
        <w:t xml:space="preserve"> است، وجود ندارد. م</w:t>
      </w:r>
      <w:r>
        <w:rPr>
          <w:rFonts w:hint="cs"/>
          <w:rtl/>
        </w:rPr>
        <w:t>ی‌توان</w:t>
      </w:r>
      <w:r>
        <w:rPr>
          <w:rtl/>
        </w:rPr>
        <w:t xml:space="preserve"> داده‌ها را </w:t>
      </w:r>
      <w:proofErr w:type="spellStart"/>
      <w:r>
        <w:t>Denormalize</w:t>
      </w:r>
      <w:proofErr w:type="spellEnd"/>
      <w:r>
        <w:rPr>
          <w:rtl/>
        </w:rPr>
        <w:t xml:space="preserve"> کرد تا سرعت </w:t>
      </w:r>
      <w:r>
        <w:t>Query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یلی</w:t>
      </w:r>
      <w:r>
        <w:rPr>
          <w:rtl/>
        </w:rPr>
        <w:t xml:space="preserve"> افزا</w:t>
      </w:r>
      <w:r>
        <w:rPr>
          <w:rFonts w:hint="cs"/>
          <w:rtl/>
        </w:rPr>
        <w:t>یش</w:t>
      </w:r>
      <w:r>
        <w:rPr>
          <w:rtl/>
        </w:rPr>
        <w:t xml:space="preserve"> </w:t>
      </w:r>
      <w:r>
        <w:rPr>
          <w:rFonts w:hint="cs"/>
          <w:rtl/>
        </w:rPr>
        <w:t>یابد،</w:t>
      </w:r>
      <w:r>
        <w:rPr>
          <w:rtl/>
        </w:rPr>
        <w:t xml:space="preserve"> بدون نگران</w:t>
      </w:r>
      <w:r>
        <w:rPr>
          <w:rFonts w:hint="cs"/>
          <w:rtl/>
        </w:rPr>
        <w:t>ی</w:t>
      </w:r>
      <w:r>
        <w:rPr>
          <w:rtl/>
        </w:rPr>
        <w:t xml:space="preserve"> از مشکلات به‌روزرسان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یا</w:t>
      </w:r>
      <w:r>
        <w:rPr>
          <w:rtl/>
        </w:rPr>
        <w:t xml:space="preserve"> ناسازگار</w:t>
      </w:r>
      <w:r>
        <w:rPr>
          <w:rFonts w:hint="cs"/>
          <w:rtl/>
        </w:rPr>
        <w:t>ی</w:t>
      </w:r>
      <w:r>
        <w:rPr>
          <w:rtl/>
        </w:rPr>
        <w:t xml:space="preserve"> داده‌ها.</w:t>
      </w:r>
    </w:p>
    <w:p w14:paraId="732BD80E" w14:textId="10DC764C" w:rsidR="004F3BCC" w:rsidRDefault="00372921" w:rsidP="00372921">
      <w:pPr>
        <w:rPr>
          <w:rtl/>
        </w:rPr>
      </w:pPr>
      <w:r>
        <w:rPr>
          <w:rFonts w:hint="cs"/>
          <w:rtl/>
        </w:rPr>
        <w:t>به‌طور</w:t>
      </w:r>
      <w:r>
        <w:rPr>
          <w:rtl/>
        </w:rPr>
        <w:t xml:space="preserve"> خلاصه، </w:t>
      </w:r>
      <w:r>
        <w:t>Non-Volatile</w:t>
      </w:r>
      <w:r>
        <w:rPr>
          <w:rtl/>
        </w:rPr>
        <w:t xml:space="preserve"> بودن داده‌ها اجازه م</w:t>
      </w:r>
      <w:r>
        <w:rPr>
          <w:rFonts w:hint="cs"/>
          <w:rtl/>
        </w:rPr>
        <w:t>ی‌دهد</w:t>
      </w:r>
      <w:r>
        <w:rPr>
          <w:rtl/>
        </w:rPr>
        <w:t xml:space="preserve"> ساختارها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یلی</w:t>
      </w:r>
      <w:r>
        <w:rPr>
          <w:rtl/>
        </w:rPr>
        <w:t xml:space="preserve"> ساده، سر</w:t>
      </w:r>
      <w:r>
        <w:rPr>
          <w:rFonts w:hint="cs"/>
          <w:rtl/>
        </w:rPr>
        <w:t>یع</w:t>
      </w:r>
      <w:r>
        <w:rPr>
          <w:rtl/>
        </w:rPr>
        <w:t xml:space="preserve"> و به</w:t>
      </w:r>
      <w:r>
        <w:rPr>
          <w:rFonts w:hint="cs"/>
          <w:rtl/>
        </w:rPr>
        <w:t>ینه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خواندن طراح</w:t>
      </w:r>
      <w:r>
        <w:rPr>
          <w:rFonts w:hint="cs"/>
          <w:rtl/>
        </w:rPr>
        <w:t>ی</w:t>
      </w:r>
      <w:r>
        <w:rPr>
          <w:rtl/>
        </w:rPr>
        <w:t xml:space="preserve"> شود و ن</w:t>
      </w:r>
      <w:r>
        <w:rPr>
          <w:rFonts w:hint="cs"/>
          <w:rtl/>
        </w:rPr>
        <w:t>یازی</w:t>
      </w:r>
      <w:r>
        <w:rPr>
          <w:rtl/>
        </w:rPr>
        <w:t xml:space="preserve"> به پ</w:t>
      </w:r>
      <w:r>
        <w:rPr>
          <w:rFonts w:hint="cs"/>
          <w:rtl/>
        </w:rPr>
        <w:t>یچیدگی‌های</w:t>
      </w:r>
      <w:r>
        <w:rPr>
          <w:rtl/>
        </w:rPr>
        <w:t xml:space="preserve"> </w:t>
      </w:r>
      <w:r>
        <w:t>OLTP</w:t>
      </w:r>
      <w:r>
        <w:rPr>
          <w:rtl/>
        </w:rPr>
        <w:t xml:space="preserve"> مثل </w:t>
      </w:r>
      <w:r>
        <w:t>Normalization</w:t>
      </w:r>
      <w:r>
        <w:rPr>
          <w:rtl/>
        </w:rPr>
        <w:t xml:space="preserve"> ن</w:t>
      </w:r>
      <w:r>
        <w:rPr>
          <w:rFonts w:hint="cs"/>
          <w:rtl/>
        </w:rPr>
        <w:t>یست</w:t>
      </w:r>
      <w:r>
        <w:rPr>
          <w:rtl/>
        </w:rPr>
        <w:t>.</w:t>
      </w:r>
    </w:p>
    <w:p w14:paraId="450A05DC" w14:textId="2108124D" w:rsidR="004F3BCC" w:rsidRDefault="004F3BCC" w:rsidP="004F3BCC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>پاسخ پرسش دوازده</w:t>
      </w:r>
    </w:p>
    <w:p w14:paraId="129EAFC6" w14:textId="05AF92BB" w:rsidR="004F3BCC" w:rsidRDefault="007A7A7B" w:rsidP="004F3BCC">
      <w:pPr>
        <w:rPr>
          <w:rtl/>
        </w:rPr>
      </w:pPr>
      <w:r w:rsidRPr="007A7A7B">
        <w:rPr>
          <w:rtl/>
        </w:rPr>
        <w:t>در طراح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معمار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</w:t>
      </w:r>
      <w:r w:rsidRPr="007A7A7B">
        <w:t>Data Warehouse</w:t>
      </w:r>
      <w:r w:rsidRPr="007A7A7B">
        <w:rPr>
          <w:rtl/>
        </w:rPr>
        <w:t xml:space="preserve"> سه رو</w:t>
      </w:r>
      <w:r w:rsidRPr="007A7A7B">
        <w:rPr>
          <w:rFonts w:hint="cs"/>
          <w:rtl/>
        </w:rPr>
        <w:t>یکرد</w:t>
      </w:r>
      <w:r w:rsidRPr="007A7A7B">
        <w:rPr>
          <w:rtl/>
        </w:rPr>
        <w:t xml:space="preserve"> اصل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وجود دارد: </w:t>
      </w:r>
      <w:r w:rsidRPr="007A7A7B">
        <w:t>Top-Down (Inmon)</w:t>
      </w:r>
      <w:r w:rsidRPr="007A7A7B">
        <w:rPr>
          <w:rtl/>
        </w:rPr>
        <w:t xml:space="preserve">، </w:t>
      </w:r>
      <w:r w:rsidRPr="007A7A7B">
        <w:t>Bottom-Up (Kimball)</w:t>
      </w:r>
      <w:r w:rsidRPr="007A7A7B">
        <w:rPr>
          <w:rtl/>
        </w:rPr>
        <w:t xml:space="preserve"> و </w:t>
      </w:r>
      <w:r w:rsidRPr="007A7A7B">
        <w:t>Hybrid</w:t>
      </w:r>
      <w:r w:rsidRPr="007A7A7B">
        <w:rPr>
          <w:rtl/>
        </w:rPr>
        <w:t>. در رو</w:t>
      </w:r>
      <w:r w:rsidRPr="007A7A7B">
        <w:rPr>
          <w:rFonts w:hint="cs"/>
          <w:rtl/>
        </w:rPr>
        <w:t>یکرد</w:t>
      </w:r>
      <w:r w:rsidRPr="007A7A7B">
        <w:rPr>
          <w:rtl/>
        </w:rPr>
        <w:t xml:space="preserve"> </w:t>
      </w:r>
      <w:r w:rsidRPr="007A7A7B">
        <w:t>Top-Down</w:t>
      </w:r>
      <w:r w:rsidRPr="007A7A7B">
        <w:rPr>
          <w:rtl/>
        </w:rPr>
        <w:t xml:space="preserve">، ابتدا </w:t>
      </w:r>
      <w:r w:rsidRPr="007A7A7B">
        <w:rPr>
          <w:rFonts w:hint="cs"/>
          <w:rtl/>
        </w:rPr>
        <w:t>یک</w:t>
      </w:r>
      <w:r w:rsidRPr="007A7A7B">
        <w:rPr>
          <w:rtl/>
        </w:rPr>
        <w:t xml:space="preserve"> </w:t>
      </w:r>
      <w:r w:rsidRPr="007A7A7B">
        <w:t>Enterprise Data Warehouse</w:t>
      </w:r>
      <w:r w:rsidRPr="007A7A7B">
        <w:rPr>
          <w:rtl/>
        </w:rPr>
        <w:t xml:space="preserve"> </w:t>
      </w:r>
      <w:r w:rsidRPr="007A7A7B">
        <w:rPr>
          <w:rFonts w:hint="cs"/>
          <w:rtl/>
        </w:rPr>
        <w:lastRenderedPageBreak/>
        <w:t>یکپارچه</w:t>
      </w:r>
      <w:r w:rsidRPr="007A7A7B">
        <w:rPr>
          <w:rtl/>
        </w:rPr>
        <w:t xml:space="preserve"> طراح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و پ</w:t>
      </w:r>
      <w:r w:rsidRPr="007A7A7B">
        <w:rPr>
          <w:rFonts w:hint="cs"/>
          <w:rtl/>
        </w:rPr>
        <w:t>یاده‌سازی</w:t>
      </w:r>
      <w:r w:rsidRPr="007A7A7B">
        <w:rPr>
          <w:rtl/>
        </w:rPr>
        <w:t xml:space="preserve"> م</w:t>
      </w:r>
      <w:r w:rsidRPr="007A7A7B">
        <w:rPr>
          <w:rFonts w:hint="cs"/>
          <w:rtl/>
        </w:rPr>
        <w:t>ی‌شود</w:t>
      </w:r>
      <w:r w:rsidRPr="007A7A7B">
        <w:rPr>
          <w:rtl/>
        </w:rPr>
        <w:t xml:space="preserve"> و سپس </w:t>
      </w:r>
      <w:r w:rsidRPr="007A7A7B">
        <w:t>Data Marts</w:t>
      </w:r>
      <w:r w:rsidRPr="007A7A7B">
        <w:rPr>
          <w:rtl/>
        </w:rPr>
        <w:t xml:space="preserve"> جداگانه برا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بخش‌ها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مختلف کسب‌وکار ا</w:t>
      </w:r>
      <w:r w:rsidRPr="007A7A7B">
        <w:rPr>
          <w:rFonts w:hint="cs"/>
          <w:rtl/>
        </w:rPr>
        <w:t>یجاد</w:t>
      </w:r>
      <w:r w:rsidRPr="007A7A7B">
        <w:rPr>
          <w:rtl/>
        </w:rPr>
        <w:t xml:space="preserve"> م</w:t>
      </w:r>
      <w:r w:rsidRPr="007A7A7B">
        <w:rPr>
          <w:rFonts w:hint="cs"/>
          <w:rtl/>
        </w:rPr>
        <w:t>ی‌</w:t>
      </w:r>
      <w:r w:rsidRPr="007A7A7B">
        <w:rPr>
          <w:rtl/>
        </w:rPr>
        <w:t>شوند؛ مز</w:t>
      </w:r>
      <w:r w:rsidRPr="007A7A7B">
        <w:rPr>
          <w:rFonts w:hint="cs"/>
          <w:rtl/>
        </w:rPr>
        <w:t>یت</w:t>
      </w:r>
      <w:r w:rsidRPr="007A7A7B">
        <w:rPr>
          <w:rtl/>
        </w:rPr>
        <w:t xml:space="preserve"> آن </w:t>
      </w:r>
      <w:r w:rsidRPr="007A7A7B">
        <w:rPr>
          <w:rFonts w:hint="cs"/>
          <w:rtl/>
        </w:rPr>
        <w:t>یکپارچگی</w:t>
      </w:r>
      <w:r w:rsidRPr="007A7A7B">
        <w:rPr>
          <w:rtl/>
        </w:rPr>
        <w:t xml:space="preserve"> کامل داده‌ها و استانداردساز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است، اما هز</w:t>
      </w:r>
      <w:r w:rsidRPr="007A7A7B">
        <w:rPr>
          <w:rFonts w:hint="cs"/>
          <w:rtl/>
        </w:rPr>
        <w:t>ینه</w:t>
      </w:r>
      <w:r w:rsidRPr="007A7A7B">
        <w:rPr>
          <w:rtl/>
        </w:rPr>
        <w:t xml:space="preserve"> و زمان پ</w:t>
      </w:r>
      <w:r w:rsidRPr="007A7A7B">
        <w:rPr>
          <w:rFonts w:hint="cs"/>
          <w:rtl/>
        </w:rPr>
        <w:t>یاده‌سازی</w:t>
      </w:r>
      <w:r w:rsidRPr="007A7A7B">
        <w:rPr>
          <w:rtl/>
        </w:rPr>
        <w:t xml:space="preserve"> بالا و پ</w:t>
      </w:r>
      <w:r w:rsidRPr="007A7A7B">
        <w:rPr>
          <w:rFonts w:hint="cs"/>
          <w:rtl/>
        </w:rPr>
        <w:t>یچیدگی</w:t>
      </w:r>
      <w:r w:rsidRPr="007A7A7B">
        <w:rPr>
          <w:rtl/>
        </w:rPr>
        <w:t xml:space="preserve"> ز</w:t>
      </w:r>
      <w:r w:rsidRPr="007A7A7B">
        <w:rPr>
          <w:rFonts w:hint="cs"/>
          <w:rtl/>
        </w:rPr>
        <w:t>یادی</w:t>
      </w:r>
      <w:r w:rsidRPr="007A7A7B">
        <w:rPr>
          <w:rtl/>
        </w:rPr>
        <w:t xml:space="preserve"> دارد. در رو</w:t>
      </w:r>
      <w:r w:rsidRPr="007A7A7B">
        <w:rPr>
          <w:rFonts w:hint="cs"/>
          <w:rtl/>
        </w:rPr>
        <w:t>یکرد</w:t>
      </w:r>
      <w:r w:rsidRPr="007A7A7B">
        <w:rPr>
          <w:rtl/>
        </w:rPr>
        <w:t xml:space="preserve"> </w:t>
      </w:r>
      <w:r w:rsidRPr="007A7A7B">
        <w:t>Bottom-Up</w:t>
      </w:r>
      <w:r w:rsidRPr="007A7A7B">
        <w:rPr>
          <w:rtl/>
        </w:rPr>
        <w:t xml:space="preserve">، ابتدا </w:t>
      </w:r>
      <w:r w:rsidRPr="007A7A7B">
        <w:t>Data Marts</w:t>
      </w:r>
      <w:r w:rsidRPr="007A7A7B">
        <w:rPr>
          <w:rtl/>
        </w:rPr>
        <w:t xml:space="preserve"> موضوع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و محدود برا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واحدها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خاص کسب‌وکار ساخته م</w:t>
      </w:r>
      <w:r w:rsidRPr="007A7A7B">
        <w:rPr>
          <w:rFonts w:hint="cs"/>
          <w:rtl/>
        </w:rPr>
        <w:t>ی‌شوند</w:t>
      </w:r>
      <w:r w:rsidRPr="007A7A7B">
        <w:rPr>
          <w:rtl/>
        </w:rPr>
        <w:t xml:space="preserve"> و در ادامه با ترک</w:t>
      </w:r>
      <w:r w:rsidRPr="007A7A7B">
        <w:rPr>
          <w:rFonts w:hint="cs"/>
          <w:rtl/>
        </w:rPr>
        <w:t>یب</w:t>
      </w:r>
      <w:r w:rsidRPr="007A7A7B">
        <w:rPr>
          <w:rtl/>
        </w:rPr>
        <w:t xml:space="preserve"> آن‌ها </w:t>
      </w:r>
      <w:r w:rsidRPr="007A7A7B">
        <w:rPr>
          <w:rFonts w:hint="cs"/>
          <w:rtl/>
        </w:rPr>
        <w:t>یک</w:t>
      </w:r>
      <w:r w:rsidRPr="007A7A7B">
        <w:rPr>
          <w:rtl/>
        </w:rPr>
        <w:t xml:space="preserve"> </w:t>
      </w:r>
      <w:r w:rsidRPr="007A7A7B">
        <w:t>Data Warehouse</w:t>
      </w:r>
      <w:r w:rsidRPr="007A7A7B">
        <w:rPr>
          <w:rtl/>
        </w:rPr>
        <w:t xml:space="preserve"> جامع شک</w:t>
      </w:r>
      <w:r w:rsidRPr="007A7A7B">
        <w:rPr>
          <w:rFonts w:hint="cs"/>
          <w:rtl/>
        </w:rPr>
        <w:t>ل</w:t>
      </w:r>
      <w:r w:rsidRPr="007A7A7B">
        <w:rPr>
          <w:rtl/>
        </w:rPr>
        <w:t xml:space="preserve"> م</w:t>
      </w:r>
      <w:r w:rsidRPr="007A7A7B">
        <w:rPr>
          <w:rFonts w:hint="cs"/>
          <w:rtl/>
        </w:rPr>
        <w:t>ی‌گیرد؛</w:t>
      </w:r>
      <w:r w:rsidRPr="007A7A7B">
        <w:rPr>
          <w:rtl/>
        </w:rPr>
        <w:t xml:space="preserve"> ا</w:t>
      </w:r>
      <w:r w:rsidRPr="007A7A7B">
        <w:rPr>
          <w:rFonts w:hint="cs"/>
          <w:rtl/>
        </w:rPr>
        <w:t>ین</w:t>
      </w:r>
      <w:r w:rsidRPr="007A7A7B">
        <w:rPr>
          <w:rtl/>
        </w:rPr>
        <w:t xml:space="preserve"> روش سر</w:t>
      </w:r>
      <w:r w:rsidRPr="007A7A7B">
        <w:rPr>
          <w:rFonts w:hint="cs"/>
          <w:rtl/>
        </w:rPr>
        <w:t>یع‌تر</w:t>
      </w:r>
      <w:r w:rsidRPr="007A7A7B">
        <w:rPr>
          <w:rtl/>
        </w:rPr>
        <w:t xml:space="preserve"> و کم‌هز</w:t>
      </w:r>
      <w:r w:rsidRPr="007A7A7B">
        <w:rPr>
          <w:rFonts w:hint="cs"/>
          <w:rtl/>
        </w:rPr>
        <w:t>ینه‌تر</w:t>
      </w:r>
      <w:r w:rsidRPr="007A7A7B">
        <w:rPr>
          <w:rtl/>
        </w:rPr>
        <w:t xml:space="preserve"> است ول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ممکن است مشکلات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در </w:t>
      </w:r>
      <w:r w:rsidRPr="007A7A7B">
        <w:rPr>
          <w:rFonts w:hint="cs"/>
          <w:rtl/>
        </w:rPr>
        <w:t>یکپارچگی</w:t>
      </w:r>
      <w:r w:rsidRPr="007A7A7B">
        <w:rPr>
          <w:rtl/>
        </w:rPr>
        <w:t xml:space="preserve"> و استانداردساز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داده‌ها ا</w:t>
      </w:r>
      <w:r w:rsidRPr="007A7A7B">
        <w:rPr>
          <w:rFonts w:hint="cs"/>
          <w:rtl/>
        </w:rPr>
        <w:t>یجاد</w:t>
      </w:r>
      <w:r w:rsidRPr="007A7A7B">
        <w:rPr>
          <w:rtl/>
        </w:rPr>
        <w:t xml:space="preserve"> شود. رو</w:t>
      </w:r>
      <w:r w:rsidRPr="007A7A7B">
        <w:rPr>
          <w:rFonts w:hint="cs"/>
          <w:rtl/>
        </w:rPr>
        <w:t>یکرد</w:t>
      </w:r>
      <w:r w:rsidRPr="007A7A7B">
        <w:rPr>
          <w:rtl/>
        </w:rPr>
        <w:t xml:space="preserve"> </w:t>
      </w:r>
      <w:r w:rsidRPr="007A7A7B">
        <w:t>Hybrid</w:t>
      </w:r>
      <w:r w:rsidRPr="007A7A7B">
        <w:rPr>
          <w:rtl/>
        </w:rPr>
        <w:t xml:space="preserve"> ترک</w:t>
      </w:r>
      <w:r w:rsidRPr="007A7A7B">
        <w:rPr>
          <w:rFonts w:hint="cs"/>
          <w:rtl/>
        </w:rPr>
        <w:t>یبی</w:t>
      </w:r>
      <w:r w:rsidRPr="007A7A7B">
        <w:rPr>
          <w:rtl/>
        </w:rPr>
        <w:t xml:space="preserve"> از دو روش فوق است، به‌گونه‌ا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که هم </w:t>
      </w:r>
      <w:r w:rsidRPr="007A7A7B">
        <w:t>Data Warehouse</w:t>
      </w:r>
      <w:r w:rsidRPr="007A7A7B">
        <w:rPr>
          <w:rtl/>
        </w:rPr>
        <w:t xml:space="preserve"> مرکز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و هم </w:t>
      </w:r>
      <w:r w:rsidRPr="007A7A7B">
        <w:t>Data Marts</w:t>
      </w:r>
      <w:r w:rsidRPr="007A7A7B">
        <w:rPr>
          <w:rtl/>
        </w:rPr>
        <w:t xml:space="preserve"> موضوع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به موازات هم توسعه م</w:t>
      </w:r>
      <w:r w:rsidRPr="007A7A7B">
        <w:rPr>
          <w:rFonts w:hint="cs"/>
          <w:rtl/>
        </w:rPr>
        <w:t>ی‌یابند؛</w:t>
      </w:r>
      <w:r w:rsidRPr="007A7A7B">
        <w:rPr>
          <w:rtl/>
        </w:rPr>
        <w:t xml:space="preserve"> مز</w:t>
      </w:r>
      <w:r w:rsidRPr="007A7A7B">
        <w:rPr>
          <w:rFonts w:hint="cs"/>
          <w:rtl/>
        </w:rPr>
        <w:t>یت</w:t>
      </w:r>
      <w:r w:rsidRPr="007A7A7B">
        <w:rPr>
          <w:rtl/>
        </w:rPr>
        <w:t xml:space="preserve"> آن انعطا</w:t>
      </w:r>
      <w:r w:rsidRPr="007A7A7B">
        <w:rPr>
          <w:rFonts w:hint="cs"/>
          <w:rtl/>
        </w:rPr>
        <w:t>ف‌پذیری</w:t>
      </w:r>
      <w:r w:rsidRPr="007A7A7B">
        <w:rPr>
          <w:rtl/>
        </w:rPr>
        <w:t xml:space="preserve"> و تعادل ب</w:t>
      </w:r>
      <w:r w:rsidRPr="007A7A7B">
        <w:rPr>
          <w:rFonts w:hint="cs"/>
          <w:rtl/>
        </w:rPr>
        <w:t>ین</w:t>
      </w:r>
      <w:r w:rsidRPr="007A7A7B">
        <w:rPr>
          <w:rtl/>
        </w:rPr>
        <w:t xml:space="preserve"> </w:t>
      </w:r>
      <w:r w:rsidRPr="007A7A7B">
        <w:rPr>
          <w:rFonts w:hint="cs"/>
          <w:rtl/>
        </w:rPr>
        <w:t>یکپارچگی</w:t>
      </w:r>
      <w:r w:rsidRPr="007A7A7B">
        <w:rPr>
          <w:rtl/>
        </w:rPr>
        <w:t xml:space="preserve"> و سرعت پ</w:t>
      </w:r>
      <w:r w:rsidRPr="007A7A7B">
        <w:rPr>
          <w:rFonts w:hint="cs"/>
          <w:rtl/>
        </w:rPr>
        <w:t>یاده‌سازی</w:t>
      </w:r>
      <w:r w:rsidRPr="007A7A7B">
        <w:rPr>
          <w:rtl/>
        </w:rPr>
        <w:t xml:space="preserve"> است، اما طراح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و نگهدار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آن پ</w:t>
      </w:r>
      <w:r w:rsidRPr="007A7A7B">
        <w:rPr>
          <w:rFonts w:hint="cs"/>
          <w:rtl/>
        </w:rPr>
        <w:t>یچیده‌تر</w:t>
      </w:r>
      <w:r w:rsidRPr="007A7A7B">
        <w:rPr>
          <w:rtl/>
        </w:rPr>
        <w:t xml:space="preserve"> است و ن</w:t>
      </w:r>
      <w:r w:rsidRPr="007A7A7B">
        <w:rPr>
          <w:rFonts w:hint="cs"/>
          <w:rtl/>
        </w:rPr>
        <w:t>یاز</w:t>
      </w:r>
      <w:r w:rsidRPr="007A7A7B">
        <w:rPr>
          <w:rtl/>
        </w:rPr>
        <w:t xml:space="preserve"> به هماهنگ</w:t>
      </w:r>
      <w:r w:rsidRPr="007A7A7B">
        <w:rPr>
          <w:rFonts w:hint="cs"/>
          <w:rtl/>
        </w:rPr>
        <w:t>ی</w:t>
      </w:r>
      <w:r w:rsidRPr="007A7A7B">
        <w:rPr>
          <w:rtl/>
        </w:rPr>
        <w:t xml:space="preserve"> دق</w:t>
      </w:r>
      <w:r w:rsidRPr="007A7A7B">
        <w:rPr>
          <w:rFonts w:hint="cs"/>
          <w:rtl/>
        </w:rPr>
        <w:t>یق</w:t>
      </w:r>
      <w:r w:rsidRPr="007A7A7B">
        <w:rPr>
          <w:rtl/>
        </w:rPr>
        <w:t xml:space="preserve"> ب</w:t>
      </w:r>
      <w:r w:rsidRPr="007A7A7B">
        <w:rPr>
          <w:rFonts w:hint="cs"/>
          <w:rtl/>
        </w:rPr>
        <w:t>ین</w:t>
      </w:r>
      <w:r w:rsidRPr="007A7A7B">
        <w:rPr>
          <w:rtl/>
        </w:rPr>
        <w:t xml:space="preserve"> ت</w:t>
      </w:r>
      <w:r w:rsidRPr="007A7A7B">
        <w:rPr>
          <w:rFonts w:hint="cs"/>
          <w:rtl/>
        </w:rPr>
        <w:t>یم‌ها</w:t>
      </w:r>
      <w:r w:rsidRPr="007A7A7B">
        <w:rPr>
          <w:rtl/>
        </w:rPr>
        <w:t xml:space="preserve"> دارد.</w:t>
      </w:r>
    </w:p>
    <w:p w14:paraId="1A704106" w14:textId="1481B210" w:rsidR="00BE7171" w:rsidRDefault="00BE7171" w:rsidP="00BE7171">
      <w:pPr>
        <w:pStyle w:val="Heading1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 xml:space="preserve">پاسخ پرسش </w:t>
      </w:r>
      <w:r>
        <w:rPr>
          <w:rFonts w:hint="cs"/>
          <w:color w:val="215E99" w:themeColor="text2" w:themeTint="BF"/>
          <w:rtl/>
        </w:rPr>
        <w:t>سیزده</w:t>
      </w:r>
    </w:p>
    <w:p w14:paraId="3049CDFD" w14:textId="49DDAE7A" w:rsidR="00BE7171" w:rsidRDefault="0073107D" w:rsidP="0073107D">
      <w:pPr>
        <w:rPr>
          <w:rtl/>
        </w:rPr>
      </w:pPr>
      <w:r>
        <w:rPr>
          <w:rFonts w:hint="cs"/>
          <w:rtl/>
        </w:rPr>
        <w:t xml:space="preserve">الف- </w:t>
      </w:r>
      <w:r>
        <w:t>event fact</w:t>
      </w:r>
      <w:r>
        <w:rPr>
          <w:rFonts w:hint="cs"/>
          <w:rtl/>
        </w:rPr>
        <w:t xml:space="preserve"> چرا که </w:t>
      </w:r>
      <w:r w:rsidRPr="0073107D">
        <w:rPr>
          <w:rtl/>
        </w:rPr>
        <w:t>هر «بازد</w:t>
      </w:r>
      <w:r w:rsidRPr="0073107D">
        <w:rPr>
          <w:rFonts w:hint="cs"/>
          <w:rtl/>
        </w:rPr>
        <w:t>ید</w:t>
      </w:r>
      <w:r w:rsidRPr="0073107D">
        <w:rPr>
          <w:rFonts w:hint="eastAsia"/>
          <w:rtl/>
        </w:rPr>
        <w:t>»</w:t>
      </w:r>
      <w:r w:rsidRPr="0073107D">
        <w:rPr>
          <w:rtl/>
        </w:rPr>
        <w:t xml:space="preserve"> </w:t>
      </w:r>
      <w:r w:rsidRPr="0073107D">
        <w:rPr>
          <w:rFonts w:hint="cs"/>
          <w:rtl/>
        </w:rPr>
        <w:t>یک</w:t>
      </w:r>
      <w:r w:rsidRPr="0073107D">
        <w:rPr>
          <w:rtl/>
        </w:rPr>
        <w:t xml:space="preserve"> رو</w:t>
      </w:r>
      <w:r w:rsidRPr="0073107D">
        <w:rPr>
          <w:rFonts w:hint="cs"/>
          <w:rtl/>
        </w:rPr>
        <w:t>یداد</w:t>
      </w:r>
      <w:r w:rsidRPr="0073107D">
        <w:rPr>
          <w:rtl/>
        </w:rPr>
        <w:t xml:space="preserve"> (</w:t>
      </w:r>
      <w:r w:rsidRPr="0073107D">
        <w:t>event</w:t>
      </w:r>
      <w:r w:rsidRPr="0073107D">
        <w:rPr>
          <w:rtl/>
        </w:rPr>
        <w:t xml:space="preserve">) است که در </w:t>
      </w:r>
      <w:r w:rsidRPr="0073107D">
        <w:rPr>
          <w:rFonts w:hint="cs"/>
          <w:rtl/>
        </w:rPr>
        <w:t>یک</w:t>
      </w:r>
      <w:r w:rsidRPr="0073107D">
        <w:rPr>
          <w:rtl/>
        </w:rPr>
        <w:t xml:space="preserve"> زمان مشخص اتفاق م</w:t>
      </w:r>
      <w:r w:rsidRPr="0073107D">
        <w:rPr>
          <w:rFonts w:hint="cs"/>
          <w:rtl/>
        </w:rPr>
        <w:t>ی‌افتد</w:t>
      </w:r>
      <w:r w:rsidRPr="0073107D">
        <w:rPr>
          <w:rtl/>
        </w:rPr>
        <w:t xml:space="preserve"> و داده در سطح تراکنش ذخ</w:t>
      </w:r>
      <w:r w:rsidRPr="0073107D">
        <w:rPr>
          <w:rFonts w:hint="cs"/>
          <w:rtl/>
        </w:rPr>
        <w:t>یره</w:t>
      </w:r>
      <w:r w:rsidRPr="0073107D">
        <w:rPr>
          <w:rtl/>
        </w:rPr>
        <w:t xml:space="preserve"> م</w:t>
      </w:r>
      <w:r w:rsidRPr="0073107D">
        <w:rPr>
          <w:rFonts w:hint="cs"/>
          <w:rtl/>
        </w:rPr>
        <w:t>ی‌شود</w:t>
      </w:r>
      <w:r w:rsidRPr="0073107D">
        <w:rPr>
          <w:rtl/>
        </w:rPr>
        <w:t>.</w:t>
      </w:r>
    </w:p>
    <w:p w14:paraId="0CF80555" w14:textId="6B02824E" w:rsidR="0073107D" w:rsidRDefault="0073107D" w:rsidP="0073107D">
      <w:pPr>
        <w:rPr>
          <w:rtl/>
        </w:rPr>
      </w:pPr>
      <w:r>
        <w:rPr>
          <w:rFonts w:hint="cs"/>
          <w:rtl/>
        </w:rPr>
        <w:t xml:space="preserve">ب- </w:t>
      </w:r>
      <w:r>
        <w:t>event fact</w:t>
      </w:r>
      <w:r>
        <w:rPr>
          <w:rFonts w:hint="cs"/>
          <w:rtl/>
        </w:rPr>
        <w:t xml:space="preserve"> </w:t>
      </w:r>
      <w:r w:rsidRPr="0073107D">
        <w:rPr>
          <w:rtl/>
        </w:rPr>
        <w:t>چون هر «خر</w:t>
      </w:r>
      <w:r w:rsidRPr="0073107D">
        <w:rPr>
          <w:rFonts w:hint="cs"/>
          <w:rtl/>
        </w:rPr>
        <w:t>ید</w:t>
      </w:r>
      <w:r w:rsidRPr="0073107D">
        <w:rPr>
          <w:rFonts w:hint="eastAsia"/>
          <w:rtl/>
        </w:rPr>
        <w:t>»</w:t>
      </w:r>
      <w:r w:rsidRPr="0073107D">
        <w:rPr>
          <w:rtl/>
        </w:rPr>
        <w:t xml:space="preserve"> ن</w:t>
      </w:r>
      <w:r w:rsidRPr="0073107D">
        <w:rPr>
          <w:rFonts w:hint="cs"/>
          <w:rtl/>
        </w:rPr>
        <w:t>یز</w:t>
      </w:r>
      <w:r w:rsidRPr="0073107D">
        <w:rPr>
          <w:rtl/>
        </w:rPr>
        <w:t xml:space="preserve"> </w:t>
      </w:r>
      <w:r w:rsidRPr="0073107D">
        <w:rPr>
          <w:rFonts w:hint="cs"/>
          <w:rtl/>
        </w:rPr>
        <w:t>یک</w:t>
      </w:r>
      <w:r w:rsidRPr="0073107D">
        <w:rPr>
          <w:rtl/>
        </w:rPr>
        <w:t xml:space="preserve"> رو</w:t>
      </w:r>
      <w:r w:rsidRPr="0073107D">
        <w:rPr>
          <w:rFonts w:hint="cs"/>
          <w:rtl/>
        </w:rPr>
        <w:t>یداد</w:t>
      </w:r>
      <w:r w:rsidRPr="0073107D">
        <w:rPr>
          <w:rtl/>
        </w:rPr>
        <w:t xml:space="preserve"> تراکنش</w:t>
      </w:r>
      <w:r w:rsidRPr="0073107D">
        <w:rPr>
          <w:rFonts w:hint="cs"/>
          <w:rtl/>
        </w:rPr>
        <w:t>ی</w:t>
      </w:r>
      <w:r w:rsidRPr="0073107D">
        <w:rPr>
          <w:rtl/>
        </w:rPr>
        <w:t xml:space="preserve"> است که در زمان مشخص</w:t>
      </w:r>
      <w:r w:rsidRPr="0073107D">
        <w:rPr>
          <w:rFonts w:hint="cs"/>
          <w:rtl/>
        </w:rPr>
        <w:t>ی</w:t>
      </w:r>
      <w:r w:rsidRPr="0073107D">
        <w:rPr>
          <w:rtl/>
        </w:rPr>
        <w:t xml:space="preserve"> رخ م</w:t>
      </w:r>
      <w:r w:rsidRPr="0073107D">
        <w:rPr>
          <w:rFonts w:hint="cs"/>
          <w:rtl/>
        </w:rPr>
        <w:t>ی‌دهد</w:t>
      </w:r>
      <w:r w:rsidRPr="0073107D">
        <w:rPr>
          <w:rtl/>
        </w:rPr>
        <w:t xml:space="preserve"> و اطلاعات آن لحظه ذخ</w:t>
      </w:r>
      <w:r w:rsidRPr="0073107D">
        <w:rPr>
          <w:rFonts w:hint="cs"/>
          <w:rtl/>
        </w:rPr>
        <w:t>یره</w:t>
      </w:r>
      <w:r w:rsidRPr="0073107D">
        <w:rPr>
          <w:rtl/>
        </w:rPr>
        <w:t xml:space="preserve"> م</w:t>
      </w:r>
      <w:r w:rsidRPr="0073107D">
        <w:rPr>
          <w:rFonts w:hint="cs"/>
          <w:rtl/>
        </w:rPr>
        <w:t>ی‌شود</w:t>
      </w:r>
      <w:r w:rsidRPr="0073107D">
        <w:rPr>
          <w:rtl/>
        </w:rPr>
        <w:t>.</w:t>
      </w:r>
    </w:p>
    <w:p w14:paraId="782EB8D8" w14:textId="0C4B81B0" w:rsidR="0073107D" w:rsidRDefault="0073107D" w:rsidP="0073107D">
      <w:pPr>
        <w:rPr>
          <w:rtl/>
        </w:rPr>
      </w:pPr>
      <w:r>
        <w:rPr>
          <w:rFonts w:hint="cs"/>
          <w:rtl/>
        </w:rPr>
        <w:t xml:space="preserve">پ- </w:t>
      </w:r>
      <w:r w:rsidR="002549A3" w:rsidRPr="002549A3">
        <w:t>State Fact (Snapshot Fact)</w:t>
      </w:r>
      <w:r w:rsidR="002549A3">
        <w:rPr>
          <w:rFonts w:hint="cs"/>
          <w:rtl/>
        </w:rPr>
        <w:t xml:space="preserve"> برای این که</w:t>
      </w:r>
      <w:r w:rsidR="002549A3" w:rsidRPr="002549A3">
        <w:rPr>
          <w:rtl/>
        </w:rPr>
        <w:t xml:space="preserve"> </w:t>
      </w:r>
      <w:r w:rsidR="002549A3" w:rsidRPr="002549A3">
        <w:rPr>
          <w:rFonts w:hint="cs"/>
          <w:rtl/>
        </w:rPr>
        <w:t>داده</w:t>
      </w:r>
      <w:r w:rsidR="002549A3" w:rsidRPr="002549A3">
        <w:rPr>
          <w:rtl/>
        </w:rPr>
        <w:t xml:space="preserve"> </w:t>
      </w:r>
      <w:r w:rsidR="002549A3" w:rsidRPr="002549A3">
        <w:rPr>
          <w:rFonts w:hint="cs"/>
          <w:rtl/>
        </w:rPr>
        <w:t>نمایانگر</w:t>
      </w:r>
      <w:r w:rsidR="002549A3" w:rsidRPr="002549A3">
        <w:rPr>
          <w:rtl/>
        </w:rPr>
        <w:t xml:space="preserve"> وضع</w:t>
      </w:r>
      <w:r w:rsidR="002549A3" w:rsidRPr="002549A3">
        <w:rPr>
          <w:rFonts w:hint="cs"/>
          <w:rtl/>
        </w:rPr>
        <w:t>یت</w:t>
      </w:r>
      <w:r w:rsidR="002549A3" w:rsidRPr="002549A3">
        <w:rPr>
          <w:rtl/>
        </w:rPr>
        <w:t xml:space="preserve"> س</w:t>
      </w:r>
      <w:r w:rsidR="002549A3" w:rsidRPr="002549A3">
        <w:rPr>
          <w:rFonts w:hint="cs"/>
          <w:rtl/>
        </w:rPr>
        <w:t>یستم</w:t>
      </w:r>
      <w:r w:rsidR="002549A3" w:rsidRPr="002549A3">
        <w:rPr>
          <w:rtl/>
        </w:rPr>
        <w:t xml:space="preserve"> در </w:t>
      </w:r>
      <w:r w:rsidR="002549A3" w:rsidRPr="002549A3">
        <w:rPr>
          <w:rFonts w:hint="cs"/>
          <w:rtl/>
        </w:rPr>
        <w:t>یک</w:t>
      </w:r>
      <w:r w:rsidR="002549A3" w:rsidRPr="002549A3">
        <w:rPr>
          <w:rtl/>
        </w:rPr>
        <w:t xml:space="preserve"> زمان خاص است (مصرف </w:t>
      </w:r>
      <w:r w:rsidR="002549A3" w:rsidRPr="002549A3">
        <w:t>CPU</w:t>
      </w:r>
      <w:r w:rsidR="002549A3" w:rsidRPr="002549A3">
        <w:rPr>
          <w:rtl/>
        </w:rPr>
        <w:t xml:space="preserve"> در پا</w:t>
      </w:r>
      <w:r w:rsidR="002549A3" w:rsidRPr="002549A3">
        <w:rPr>
          <w:rFonts w:hint="cs"/>
          <w:rtl/>
        </w:rPr>
        <w:t>یان</w:t>
      </w:r>
      <w:r w:rsidR="002549A3" w:rsidRPr="002549A3">
        <w:rPr>
          <w:rtl/>
        </w:rPr>
        <w:t xml:space="preserve"> روز) نه </w:t>
      </w:r>
      <w:r w:rsidR="002549A3" w:rsidRPr="002549A3">
        <w:rPr>
          <w:rFonts w:hint="cs"/>
          <w:rtl/>
        </w:rPr>
        <w:t>یک</w:t>
      </w:r>
      <w:r w:rsidR="002549A3" w:rsidRPr="002549A3">
        <w:rPr>
          <w:rtl/>
        </w:rPr>
        <w:t xml:space="preserve"> رو</w:t>
      </w:r>
      <w:r w:rsidR="002549A3" w:rsidRPr="002549A3">
        <w:rPr>
          <w:rFonts w:hint="cs"/>
          <w:rtl/>
        </w:rPr>
        <w:t>یداد</w:t>
      </w:r>
      <w:r w:rsidR="002549A3" w:rsidRPr="002549A3">
        <w:rPr>
          <w:rtl/>
        </w:rPr>
        <w:t xml:space="preserve"> خاص.</w:t>
      </w:r>
    </w:p>
    <w:sdt>
      <w:sdtPr>
        <w:rPr>
          <w:color w:val="215E99" w:themeColor="text2" w:themeTint="BF"/>
          <w:rtl/>
        </w:rPr>
        <w:id w:val="-682971769"/>
        <w:docPartObj>
          <w:docPartGallery w:val="Bibliographies"/>
          <w:docPartUnique/>
        </w:docPartObj>
      </w:sdtPr>
      <w:sdtEndPr>
        <w:rPr>
          <w:rFonts w:ascii="Vazirmatn Light" w:hAnsi="Vazirmatn Light" w:cs="Vazirmatn Light"/>
          <w:b/>
          <w:bCs/>
          <w:color w:val="auto"/>
          <w:sz w:val="24"/>
          <w:szCs w:val="24"/>
        </w:rPr>
      </w:sdtEndPr>
      <w:sdtContent>
        <w:p w14:paraId="22C8FAD0" w14:textId="150A307E" w:rsidR="004E0981" w:rsidRDefault="004E0981" w:rsidP="00BB134D">
          <w:pPr>
            <w:pStyle w:val="Heading1"/>
            <w:rPr>
              <w:color w:val="215E99" w:themeColor="text2" w:themeTint="BF"/>
            </w:rPr>
          </w:pPr>
          <w:r>
            <w:rPr>
              <w:rFonts w:hint="cs"/>
              <w:color w:val="215E99" w:themeColor="text2" w:themeTint="BF"/>
              <w:rtl/>
            </w:rPr>
            <w:t>ارجاع‌ها</w:t>
          </w:r>
        </w:p>
        <w:p w14:paraId="31843E61" w14:textId="77777777" w:rsidR="004E0981" w:rsidRDefault="004E0981" w:rsidP="00BB134D">
          <w:pPr>
            <w:pStyle w:val="Bibliography"/>
            <w:bidi w:val="0"/>
            <w:ind w:left="720" w:hanging="720"/>
            <w:jc w:val="left"/>
            <w:rPr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IBM. (2020, 2 8). </w:t>
          </w:r>
          <w:r>
            <w:rPr>
              <w:i/>
              <w:iCs/>
              <w:noProof/>
            </w:rPr>
            <w:t>Measures</w:t>
          </w:r>
          <w:r>
            <w:rPr>
              <w:noProof/>
            </w:rPr>
            <w:t>. Retrieved from IBM: https://www.ibm.com/docs/en/ida/9.1.2?topic=models-measures</w:t>
          </w:r>
        </w:p>
        <w:p w14:paraId="3959E721" w14:textId="77777777" w:rsidR="004E0981" w:rsidRDefault="004E0981" w:rsidP="00BB134D">
          <w:pPr>
            <w:pStyle w:val="Bibliography"/>
            <w:bidi w:val="0"/>
            <w:ind w:left="720" w:hanging="720"/>
            <w:jc w:val="left"/>
            <w:rPr>
              <w:noProof/>
            </w:rPr>
          </w:pPr>
          <w:r>
            <w:rPr>
              <w:noProof/>
            </w:rPr>
            <w:t xml:space="preserve">IBM. (2021, 03 08). </w:t>
          </w:r>
          <w:r>
            <w:rPr>
              <w:i/>
              <w:iCs/>
              <w:noProof/>
            </w:rPr>
            <w:t>Fact tables and entities</w:t>
          </w:r>
          <w:r>
            <w:rPr>
              <w:noProof/>
            </w:rPr>
            <w:t>. Retrieved from IBM: https://www.ibm.com/docs/en/ida/9.1.2?topic=models-fact-tables-entities</w:t>
          </w:r>
        </w:p>
        <w:p w14:paraId="4904B94D" w14:textId="77777777" w:rsidR="004E0981" w:rsidRDefault="004E0981" w:rsidP="00BB134D">
          <w:pPr>
            <w:pStyle w:val="Bibliography"/>
            <w:bidi w:val="0"/>
            <w:ind w:left="720" w:hanging="720"/>
            <w:jc w:val="left"/>
            <w:rPr>
              <w:noProof/>
            </w:rPr>
          </w:pPr>
          <w:r>
            <w:rPr>
              <w:noProof/>
            </w:rPr>
            <w:t xml:space="preserve">Sinha, T. (2025, 11 7). </w:t>
          </w:r>
          <w:r>
            <w:rPr>
              <w:i/>
              <w:iCs/>
              <w:noProof/>
            </w:rPr>
            <w:t>OLAP vs. OLTP: What’s the difference?</w:t>
          </w:r>
          <w:r>
            <w:rPr>
              <w:noProof/>
            </w:rPr>
            <w:t xml:space="preserve"> Retrieved from IBM: https://www.ibm.com/think/topics/olap-vs-oltp</w:t>
          </w:r>
        </w:p>
        <w:p w14:paraId="5545906B" w14:textId="77777777" w:rsidR="004E0981" w:rsidRDefault="004E0981" w:rsidP="00BB134D">
          <w:pPr>
            <w:pStyle w:val="Bibliography"/>
            <w:bidi w:val="0"/>
            <w:ind w:left="720" w:hanging="720"/>
            <w:jc w:val="left"/>
            <w:rPr>
              <w:noProof/>
            </w:rPr>
          </w:pPr>
          <w:r>
            <w:rPr>
              <w:noProof/>
            </w:rPr>
            <w:t xml:space="preserve">Wikipedia. (2025, 11 07). </w:t>
          </w:r>
          <w:r>
            <w:rPr>
              <w:i/>
              <w:iCs/>
              <w:noProof/>
            </w:rPr>
            <w:t>FASMI</w:t>
          </w:r>
          <w:r>
            <w:rPr>
              <w:noProof/>
            </w:rPr>
            <w:t>. Retrieved from Wikipedia: https://en.wikipedia.org/wiki/FASMI</w:t>
          </w:r>
        </w:p>
        <w:p w14:paraId="69CE6FF7" w14:textId="33F23F28" w:rsidR="00A51F67" w:rsidRPr="006D11B2" w:rsidRDefault="004E0981" w:rsidP="00BB134D">
          <w:pPr>
            <w:ind w:firstLine="0"/>
            <w:jc w:val="left"/>
            <w:rPr>
              <w:rFonts w:hint="cs"/>
              <w:rtl/>
            </w:rPr>
          </w:pPr>
          <w:r>
            <w:rPr>
              <w:b/>
              <w:bCs/>
            </w:rPr>
            <w:fldChar w:fldCharType="end"/>
          </w:r>
        </w:p>
      </w:sdtContent>
    </w:sdt>
    <w:sectPr w:rsidR="00A51F67" w:rsidRPr="006D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FEC9" w14:textId="77777777" w:rsidR="00F245C7" w:rsidRDefault="00F245C7" w:rsidP="003671EA">
      <w:r>
        <w:separator/>
      </w:r>
    </w:p>
  </w:endnote>
  <w:endnote w:type="continuationSeparator" w:id="0">
    <w:p w14:paraId="207FA8AF" w14:textId="77777777" w:rsidR="00F245C7" w:rsidRDefault="00F245C7" w:rsidP="00367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 SemiBold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matn ExtraBold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1B49" w14:textId="77777777" w:rsidR="00F245C7" w:rsidRDefault="00F245C7" w:rsidP="003671EA">
      <w:r>
        <w:separator/>
      </w:r>
    </w:p>
  </w:footnote>
  <w:footnote w:type="continuationSeparator" w:id="0">
    <w:p w14:paraId="666A161D" w14:textId="77777777" w:rsidR="00F245C7" w:rsidRDefault="00F245C7" w:rsidP="003671EA">
      <w:r>
        <w:continuationSeparator/>
      </w:r>
    </w:p>
  </w:footnote>
  <w:footnote w:id="1">
    <w:p w14:paraId="130D9C4C" w14:textId="27C4A122" w:rsidR="00A94EF9" w:rsidRDefault="00A94EF9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A94EF9">
        <w:t>Fast Analysis of Shared Multidimensional Information</w:t>
      </w:r>
    </w:p>
  </w:footnote>
  <w:footnote w:id="2">
    <w:p w14:paraId="62A53733" w14:textId="0EE73647" w:rsidR="00542871" w:rsidRDefault="00542871">
      <w:pPr>
        <w:pStyle w:val="FootnoteText"/>
        <w:rPr>
          <w:rFonts w:hint="cs"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این بخش مربوط به چندین پایگاه داده در گفته‌ی </w:t>
      </w:r>
      <w:proofErr w:type="spellStart"/>
      <w:r>
        <w:t>chatgpt</w:t>
      </w:r>
      <w:proofErr w:type="spellEnd"/>
      <w:r>
        <w:rPr>
          <w:rFonts w:hint="cs"/>
          <w:rtl/>
        </w:rPr>
        <w:t xml:space="preserve"> نبود و خودم حدس زدم که باید باشد</w:t>
      </w:r>
    </w:p>
  </w:footnote>
  <w:footnote w:id="3">
    <w:p w14:paraId="0E6ACE97" w14:textId="1A4BCE1C" w:rsidR="008F2058" w:rsidRDefault="008F2058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proofErr w:type="spellStart"/>
      <w:r>
        <w:t>Availablity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369B0"/>
    <w:multiLevelType w:val="hybridMultilevel"/>
    <w:tmpl w:val="90A44CB2"/>
    <w:lvl w:ilvl="0" w:tplc="240C3D5E">
      <w:numFmt w:val="bullet"/>
      <w:lvlText w:val="-"/>
      <w:lvlJc w:val="left"/>
      <w:pPr>
        <w:ind w:left="900" w:hanging="360"/>
      </w:pPr>
      <w:rPr>
        <w:rFonts w:ascii="Vazirmatn Light" w:eastAsiaTheme="minorHAnsi" w:hAnsi="Vazirmatn Light" w:cs="Vazirmatn Light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611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EA"/>
    <w:rsid w:val="00000D21"/>
    <w:rsid w:val="00160795"/>
    <w:rsid w:val="00192963"/>
    <w:rsid w:val="001F3735"/>
    <w:rsid w:val="00247BE5"/>
    <w:rsid w:val="002549A3"/>
    <w:rsid w:val="003671EA"/>
    <w:rsid w:val="00372921"/>
    <w:rsid w:val="003A781A"/>
    <w:rsid w:val="003F6C46"/>
    <w:rsid w:val="004E0981"/>
    <w:rsid w:val="004F3BCC"/>
    <w:rsid w:val="00542871"/>
    <w:rsid w:val="005750A7"/>
    <w:rsid w:val="00577F53"/>
    <w:rsid w:val="005B5464"/>
    <w:rsid w:val="00636EC7"/>
    <w:rsid w:val="006D11B2"/>
    <w:rsid w:val="007021F7"/>
    <w:rsid w:val="0073107D"/>
    <w:rsid w:val="00761836"/>
    <w:rsid w:val="007A7A7B"/>
    <w:rsid w:val="007B169A"/>
    <w:rsid w:val="007D7899"/>
    <w:rsid w:val="008F2058"/>
    <w:rsid w:val="00964CE9"/>
    <w:rsid w:val="00A51F67"/>
    <w:rsid w:val="00A57A59"/>
    <w:rsid w:val="00A8283A"/>
    <w:rsid w:val="00A94EF9"/>
    <w:rsid w:val="00BB134D"/>
    <w:rsid w:val="00BE7171"/>
    <w:rsid w:val="00C259AE"/>
    <w:rsid w:val="00DC7B7A"/>
    <w:rsid w:val="00E149D0"/>
    <w:rsid w:val="00E31ACB"/>
    <w:rsid w:val="00E51E9A"/>
    <w:rsid w:val="00E772B2"/>
    <w:rsid w:val="00ED2F02"/>
    <w:rsid w:val="00F008F5"/>
    <w:rsid w:val="00F05BCB"/>
    <w:rsid w:val="00F245C7"/>
    <w:rsid w:val="00F9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0E87"/>
  <w15:chartTrackingRefBased/>
  <w15:docId w15:val="{9D3A00C2-7242-4969-A76B-6099591B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4F3BCC"/>
    <w:pPr>
      <w:bidi/>
      <w:ind w:firstLine="540"/>
      <w:jc w:val="both"/>
    </w:pPr>
    <w:rPr>
      <w:rFonts w:ascii="Vazirmatn Light" w:hAnsi="Vazirmatn Light" w:cs="Vazirmatn Light"/>
      <w:lang w:bidi="fa-IR"/>
    </w:rPr>
  </w:style>
  <w:style w:type="paragraph" w:styleId="Heading1">
    <w:name w:val="heading 1"/>
    <w:link w:val="Heading1Char"/>
    <w:uiPriority w:val="9"/>
    <w:qFormat/>
    <w:rsid w:val="005B5464"/>
    <w:pPr>
      <w:keepNext/>
      <w:bidi/>
      <w:spacing w:after="0" w:line="360" w:lineRule="auto"/>
      <w:outlineLvl w:val="0"/>
    </w:pPr>
    <w:rPr>
      <w:rFonts w:ascii="Vazirmatn SemiBold" w:hAnsi="Vazirmatn SemiBold" w:cs="Vazirmatn SemiBold"/>
      <w:color w:val="215E99" w:themeColor="text2" w:themeTint="BF"/>
      <w:sz w:val="26"/>
      <w:szCs w:val="26"/>
      <w:lang w:bidi="fa-I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64"/>
    <w:rPr>
      <w:rFonts w:ascii="Vazirmatn SemiBold" w:hAnsi="Vazirmatn SemiBold" w:cs="Vazirmatn SemiBold"/>
      <w:color w:val="215E99" w:themeColor="text2" w:themeTint="BF"/>
      <w:sz w:val="26"/>
      <w:szCs w:val="2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1EA"/>
    <w:pPr>
      <w:ind w:firstLine="0"/>
      <w:jc w:val="center"/>
    </w:pPr>
    <w:rPr>
      <w:rFonts w:ascii="Vazirmatn ExtraBold" w:hAnsi="Vazirmatn ExtraBold" w:cs="Vazirmatn ExtraBold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671EA"/>
    <w:rPr>
      <w:rFonts w:ascii="Vazirmatn ExtraBold" w:hAnsi="Vazirmatn ExtraBold" w:cs="Vazirmatn ExtraBold"/>
      <w:sz w:val="28"/>
      <w:szCs w:val="28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9A"/>
    <w:pPr>
      <w:ind w:firstLine="0"/>
      <w:jc w:val="center"/>
    </w:pPr>
    <w:rPr>
      <w:rFonts w:ascii="Vazirmatn Medium" w:hAnsi="Vazirmatn Medium" w:cs="Vazirmatn Medium"/>
      <w:color w:val="808080" w:themeColor="background1" w:themeShade="80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E51E9A"/>
    <w:rPr>
      <w:rFonts w:ascii="Vazirmatn Medium" w:hAnsi="Vazirmatn Medium" w:cs="Vazirmatn Medium"/>
      <w:color w:val="808080" w:themeColor="background1" w:themeShade="80"/>
      <w:sz w:val="26"/>
      <w:szCs w:val="26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36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EA"/>
  </w:style>
  <w:style w:type="paragraph" w:styleId="Footer">
    <w:name w:val="footer"/>
    <w:basedOn w:val="Normal"/>
    <w:link w:val="FooterChar"/>
    <w:uiPriority w:val="99"/>
    <w:unhideWhenUsed/>
    <w:rsid w:val="00367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EA"/>
  </w:style>
  <w:style w:type="paragraph" w:styleId="FootnoteText">
    <w:name w:val="footnote text"/>
    <w:basedOn w:val="Normal"/>
    <w:link w:val="FootnoteTextChar"/>
    <w:uiPriority w:val="99"/>
    <w:semiHidden/>
    <w:unhideWhenUsed/>
    <w:rsid w:val="00A94EF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4EF9"/>
    <w:rPr>
      <w:rFonts w:ascii="Vazirmatn Light" w:hAnsi="Vazirmatn Light" w:cs="Vazirmatn Light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A94EF9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4E0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Wik25</b:Tag>
    <b:SourceType>InternetSite</b:SourceType>
    <b:Guid>{7B2FF93C-B987-45BB-B90B-9F8B2C89262C}</b:Guid>
    <b:Title>FASMI</b:Title>
    <b:Year>2025</b:Year>
    <b:Author>
      <b:Author>
        <b:NameList>
          <b:Person>
            <b:Last>Wikipedia</b:Last>
          </b:Person>
        </b:NameList>
      </b:Author>
    </b:Author>
    <b:InternetSiteTitle>Wikipedia</b:InternetSiteTitle>
    <b:Month>11</b:Month>
    <b:Day>07</b:Day>
    <b:URL>https://en.wikipedia.org/wiki/FASMI</b:URL>
    <b:RefOrder>1</b:RefOrder>
  </b:Source>
  <b:Source>
    <b:Tag>Tan25</b:Tag>
    <b:SourceType>InternetSite</b:SourceType>
    <b:Guid>{9C8AC85E-FDFB-440F-AEDD-75CCA99D0681}</b:Guid>
    <b:Author>
      <b:Author>
        <b:NameList>
          <b:Person>
            <b:Last>Sinha</b:Last>
            <b:First>Tanmay</b:First>
          </b:Person>
        </b:NameList>
      </b:Author>
    </b:Author>
    <b:Title>OLAP vs. OLTP: What’s the difference?</b:Title>
    <b:InternetSiteTitle>IBM</b:InternetSiteTitle>
    <b:Year>2025</b:Year>
    <b:Month>11</b:Month>
    <b:Day>7</b:Day>
    <b:URL>https://www.ibm.com/think/topics/olap-vs-oltp</b:URL>
    <b:RefOrder>2</b:RefOrder>
  </b:Source>
  <b:Source>
    <b:Tag>IBM21</b:Tag>
    <b:SourceType>InternetSite</b:SourceType>
    <b:Guid>{F8C4561E-51E8-4756-83C1-1B5253449D7D}</b:Guid>
    <b:Author>
      <b:Author>
        <b:Corporate>IBM</b:Corporate>
      </b:Author>
    </b:Author>
    <b:Title>Fact tables and entities</b:Title>
    <b:InternetSiteTitle>IBM</b:InternetSiteTitle>
    <b:Year>2021</b:Year>
    <b:Month>03</b:Month>
    <b:Day>08</b:Day>
    <b:URL>https://www.ibm.com/docs/en/ida/9.1.2?topic=models-fact-tables-entities</b:URL>
    <b:RefOrder>3</b:RefOrder>
  </b:Source>
  <b:Source>
    <b:Tag>IBM20</b:Tag>
    <b:SourceType>InternetSite</b:SourceType>
    <b:Guid>{7765E1A4-41AD-4745-B431-853B30A893D8}</b:Guid>
    <b:Author>
      <b:Author>
        <b:Corporate>IBM</b:Corporate>
      </b:Author>
    </b:Author>
    <b:Title>Measures</b:Title>
    <b:InternetSiteTitle>IBM</b:InternetSiteTitle>
    <b:Year>2020</b:Year>
    <b:Month>2</b:Month>
    <b:Day>8</b:Day>
    <b:URL>https://www.ibm.com/docs/en/ida/9.1.2?topic=models-measures</b:URL>
    <b:RefOrder>4</b:RefOrder>
  </b:Source>
</b:Sources>
</file>

<file path=customXml/itemProps1.xml><?xml version="1.0" encoding="utf-8"?>
<ds:datastoreItem xmlns:ds="http://schemas.openxmlformats.org/officeDocument/2006/customXml" ds:itemID="{A06E33F0-BF3D-4DCC-BB19-C00DBF036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Jomeiy</dc:creator>
  <cp:keywords/>
  <dc:description/>
  <cp:lastModifiedBy>Ali Jomeiy</cp:lastModifiedBy>
  <cp:revision>41</cp:revision>
  <cp:lastPrinted>2025-11-07T18:27:00Z</cp:lastPrinted>
  <dcterms:created xsi:type="dcterms:W3CDTF">2025-11-07T13:15:00Z</dcterms:created>
  <dcterms:modified xsi:type="dcterms:W3CDTF">2025-11-07T18:28:00Z</dcterms:modified>
</cp:coreProperties>
</file>