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13" w:rsidRDefault="00E25813" w:rsidP="00E25813">
      <w:pPr>
        <w:rPr>
          <w:lang w:val="en-US"/>
        </w:rPr>
      </w:pPr>
      <w:r>
        <w:rPr>
          <w:lang w:val="en-US"/>
        </w:rPr>
        <w:t xml:space="preserve">                  </w:t>
      </w:r>
      <w:r w:rsidR="00F827A2">
        <w:rPr>
          <w:lang w:val="en-US"/>
        </w:rPr>
        <w:t xml:space="preserve">      </w:t>
      </w:r>
      <w:r>
        <w:rPr>
          <w:lang w:val="en-US"/>
        </w:rPr>
        <w:t xml:space="preserve"> MOLIYAVIY SIYOSATDA ‘’MAHALLA BYUJETI’’NING TUTGAN O’RNI</w:t>
      </w:r>
    </w:p>
    <w:p w:rsidR="00273354" w:rsidRPr="004F1CC1" w:rsidRDefault="00E25813" w:rsidP="00273354">
      <w:pPr>
        <w:tabs>
          <w:tab w:val="left" w:pos="5571"/>
        </w:tabs>
        <w:jc w:val="right"/>
        <w:rPr>
          <w:sz w:val="28"/>
          <w:szCs w:val="28"/>
          <w:lang w:val="en-US"/>
        </w:rPr>
      </w:pPr>
      <w:r w:rsidRPr="004F1CC1">
        <w:rPr>
          <w:sz w:val="28"/>
          <w:szCs w:val="28"/>
          <w:lang w:val="en-US"/>
        </w:rPr>
        <w:tab/>
      </w:r>
    </w:p>
    <w:p w:rsidR="00676170" w:rsidRPr="004F1CC1" w:rsidRDefault="00E25813" w:rsidP="00273354">
      <w:pPr>
        <w:tabs>
          <w:tab w:val="left" w:pos="5571"/>
        </w:tabs>
        <w:jc w:val="right"/>
        <w:rPr>
          <w:sz w:val="28"/>
          <w:szCs w:val="28"/>
          <w:lang w:val="en-US"/>
        </w:rPr>
      </w:pPr>
      <w:proofErr w:type="spellStart"/>
      <w:r w:rsidRPr="004F1CC1">
        <w:rPr>
          <w:sz w:val="28"/>
          <w:szCs w:val="28"/>
          <w:lang w:val="en-US"/>
        </w:rPr>
        <w:t>Turg’unov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Zikrilloh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Zafarjon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o’g’li</w:t>
      </w:r>
      <w:proofErr w:type="spellEnd"/>
    </w:p>
    <w:p w:rsidR="00273354" w:rsidRPr="004F1CC1" w:rsidRDefault="00445143" w:rsidP="00273354">
      <w:pPr>
        <w:tabs>
          <w:tab w:val="left" w:pos="5571"/>
        </w:tabs>
        <w:jc w:val="right"/>
        <w:rPr>
          <w:sz w:val="28"/>
          <w:szCs w:val="28"/>
          <w:lang w:val="en-US"/>
        </w:rPr>
      </w:pPr>
      <w:r w:rsidRPr="004F1CC1">
        <w:rPr>
          <w:sz w:val="28"/>
          <w:szCs w:val="28"/>
          <w:lang w:val="en-US"/>
        </w:rPr>
        <w:t xml:space="preserve">                                                                                        </w:t>
      </w:r>
      <w:proofErr w:type="spellStart"/>
      <w:r w:rsidR="00E25813" w:rsidRPr="004F1CC1">
        <w:rPr>
          <w:sz w:val="28"/>
          <w:szCs w:val="28"/>
          <w:lang w:val="en-US"/>
        </w:rPr>
        <w:t>Mirzo</w:t>
      </w:r>
      <w:proofErr w:type="spellEnd"/>
      <w:r w:rsidR="00E25813" w:rsidRPr="004F1CC1">
        <w:rPr>
          <w:sz w:val="28"/>
          <w:szCs w:val="28"/>
          <w:lang w:val="en-US"/>
        </w:rPr>
        <w:t xml:space="preserve"> </w:t>
      </w:r>
      <w:proofErr w:type="spellStart"/>
      <w:r w:rsidR="00E25813" w:rsidRPr="004F1CC1">
        <w:rPr>
          <w:sz w:val="28"/>
          <w:szCs w:val="28"/>
          <w:lang w:val="en-US"/>
        </w:rPr>
        <w:t>Ulug’</w:t>
      </w:r>
      <w:r w:rsidRPr="004F1CC1">
        <w:rPr>
          <w:sz w:val="28"/>
          <w:szCs w:val="28"/>
          <w:lang w:val="en-US"/>
        </w:rPr>
        <w:t>bek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nomidagi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O’</w:t>
      </w:r>
      <w:r w:rsidR="00E25813" w:rsidRPr="004F1CC1">
        <w:rPr>
          <w:sz w:val="28"/>
          <w:szCs w:val="28"/>
          <w:lang w:val="en-US"/>
        </w:rPr>
        <w:t>zbekiston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Milliy</w:t>
      </w:r>
      <w:proofErr w:type="spellEnd"/>
    </w:p>
    <w:p w:rsidR="00E25813" w:rsidRPr="004F1CC1" w:rsidRDefault="00445143" w:rsidP="00273354">
      <w:pPr>
        <w:tabs>
          <w:tab w:val="left" w:pos="5571"/>
        </w:tabs>
        <w:jc w:val="right"/>
        <w:rPr>
          <w:sz w:val="28"/>
          <w:szCs w:val="28"/>
          <w:lang w:val="en-US"/>
        </w:rPr>
      </w:pPr>
      <w:r w:rsidRPr="004F1CC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F1CC1">
        <w:rPr>
          <w:sz w:val="28"/>
          <w:szCs w:val="28"/>
          <w:lang w:val="en-US"/>
        </w:rPr>
        <w:t>Universiteti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Iqtisodiyot</w:t>
      </w:r>
      <w:proofErr w:type="spellEnd"/>
      <w:proofErr w:type="gram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fakulteti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Byudjet</w:t>
      </w:r>
      <w:proofErr w:type="spellEnd"/>
    </w:p>
    <w:p w:rsidR="00BA4E7B" w:rsidRPr="004F1CC1" w:rsidRDefault="00445143" w:rsidP="00BA4E7B">
      <w:pPr>
        <w:tabs>
          <w:tab w:val="left" w:pos="5571"/>
        </w:tabs>
        <w:jc w:val="right"/>
        <w:rPr>
          <w:sz w:val="28"/>
          <w:szCs w:val="28"/>
          <w:lang w:val="en-US"/>
        </w:rPr>
      </w:pPr>
      <w:proofErr w:type="spellStart"/>
      <w:proofErr w:type="gramStart"/>
      <w:r w:rsidRPr="004F1CC1">
        <w:rPr>
          <w:sz w:val="28"/>
          <w:szCs w:val="28"/>
          <w:lang w:val="en-US"/>
        </w:rPr>
        <w:t>nazorati</w:t>
      </w:r>
      <w:proofErr w:type="spellEnd"/>
      <w:proofErr w:type="gram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va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g’aznachiligi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yo’nalishi</w:t>
      </w:r>
      <w:proofErr w:type="spellEnd"/>
      <w:r w:rsidR="00BA4E7B" w:rsidRPr="004F1CC1">
        <w:rPr>
          <w:sz w:val="28"/>
          <w:szCs w:val="28"/>
          <w:lang w:val="en-US"/>
        </w:rPr>
        <w:t xml:space="preserve"> 1-kurs </w:t>
      </w:r>
      <w:proofErr w:type="spellStart"/>
      <w:r w:rsidR="00BA4E7B" w:rsidRPr="004F1CC1">
        <w:rPr>
          <w:sz w:val="28"/>
          <w:szCs w:val="28"/>
          <w:lang w:val="en-US"/>
        </w:rPr>
        <w:t>talabasi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</w:p>
    <w:p w:rsidR="004F1CC1" w:rsidRPr="004F1CC1" w:rsidRDefault="004F1CC1" w:rsidP="004F1CC1">
      <w:pPr>
        <w:tabs>
          <w:tab w:val="left" w:pos="5571"/>
        </w:tabs>
        <w:jc w:val="right"/>
        <w:rPr>
          <w:sz w:val="28"/>
          <w:szCs w:val="28"/>
          <w:lang w:val="en-US"/>
        </w:rPr>
      </w:pPr>
      <w:r w:rsidRPr="004F1CC1">
        <w:rPr>
          <w:sz w:val="28"/>
          <w:szCs w:val="28"/>
          <w:lang w:val="en-US"/>
        </w:rPr>
        <w:t xml:space="preserve">turgunovzikrilloh798@gmail.com  </w:t>
      </w:r>
    </w:p>
    <w:p w:rsidR="004F1CC1" w:rsidRPr="004F1CC1" w:rsidRDefault="004F1CC1" w:rsidP="004F1CC1">
      <w:pPr>
        <w:tabs>
          <w:tab w:val="left" w:pos="5571"/>
        </w:tabs>
        <w:jc w:val="right"/>
        <w:rPr>
          <w:sz w:val="28"/>
          <w:szCs w:val="28"/>
          <w:lang w:val="en-US"/>
        </w:rPr>
      </w:pPr>
      <w:r w:rsidRPr="004F1CC1">
        <w:rPr>
          <w:sz w:val="28"/>
          <w:szCs w:val="28"/>
          <w:lang w:val="en-US"/>
        </w:rPr>
        <w:t>+998973374005</w:t>
      </w:r>
    </w:p>
    <w:p w:rsidR="00273354" w:rsidRPr="004F1CC1" w:rsidRDefault="00445143" w:rsidP="004F1CC1">
      <w:pPr>
        <w:tabs>
          <w:tab w:val="left" w:pos="5571"/>
        </w:tabs>
        <w:jc w:val="center"/>
        <w:rPr>
          <w:sz w:val="28"/>
          <w:szCs w:val="28"/>
          <w:lang w:val="en-US"/>
        </w:rPr>
      </w:pPr>
      <w:r w:rsidRPr="004F1CC1">
        <w:rPr>
          <w:sz w:val="28"/>
          <w:szCs w:val="28"/>
          <w:lang w:val="en-US"/>
        </w:rPr>
        <w:t xml:space="preserve">                                                               </w:t>
      </w:r>
      <w:r w:rsidR="00273354" w:rsidRPr="004F1CC1">
        <w:rPr>
          <w:sz w:val="28"/>
          <w:szCs w:val="28"/>
          <w:lang w:val="en-US"/>
        </w:rPr>
        <w:t xml:space="preserve">                    </w:t>
      </w:r>
      <w:r w:rsidR="004F1CC1">
        <w:rPr>
          <w:sz w:val="28"/>
          <w:szCs w:val="28"/>
          <w:lang w:val="en-US"/>
        </w:rPr>
        <w:t xml:space="preserve">                     </w:t>
      </w:r>
    </w:p>
    <w:p w:rsidR="00273354" w:rsidRPr="004F1CC1" w:rsidRDefault="00273354" w:rsidP="00273354">
      <w:pPr>
        <w:rPr>
          <w:sz w:val="28"/>
          <w:szCs w:val="28"/>
          <w:lang w:val="en-US"/>
        </w:rPr>
      </w:pPr>
    </w:p>
    <w:p w:rsidR="00273354" w:rsidRPr="004F1CC1" w:rsidRDefault="00273354" w:rsidP="00273354">
      <w:pPr>
        <w:rPr>
          <w:sz w:val="28"/>
          <w:szCs w:val="28"/>
          <w:lang w:val="en-US"/>
        </w:rPr>
      </w:pPr>
    </w:p>
    <w:p w:rsidR="00BA4E7B" w:rsidRPr="004F1CC1" w:rsidRDefault="00273354" w:rsidP="00273354">
      <w:pPr>
        <w:rPr>
          <w:sz w:val="28"/>
          <w:szCs w:val="28"/>
          <w:lang w:val="en-US"/>
        </w:rPr>
      </w:pPr>
      <w:proofErr w:type="spellStart"/>
      <w:r w:rsidRPr="004F1CC1">
        <w:rPr>
          <w:sz w:val="28"/>
          <w:szCs w:val="28"/>
          <w:lang w:val="en-US"/>
        </w:rPr>
        <w:t>Annotatsiya</w:t>
      </w:r>
      <w:proofErr w:type="spellEnd"/>
      <w:r w:rsidRPr="004F1CC1">
        <w:rPr>
          <w:sz w:val="28"/>
          <w:szCs w:val="28"/>
          <w:lang w:val="en-US"/>
        </w:rPr>
        <w:t xml:space="preserve">:  </w:t>
      </w:r>
      <w:proofErr w:type="spellStart"/>
      <w:r w:rsidRPr="004F1CC1">
        <w:rPr>
          <w:sz w:val="28"/>
          <w:szCs w:val="28"/>
          <w:lang w:val="en-US"/>
        </w:rPr>
        <w:t>Tezisning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mavzusi</w:t>
      </w:r>
      <w:proofErr w:type="spellEnd"/>
      <w:r w:rsidRPr="004F1CC1">
        <w:rPr>
          <w:sz w:val="28"/>
          <w:szCs w:val="28"/>
          <w:lang w:val="en-US"/>
        </w:rPr>
        <w:t xml:space="preserve"> ‘’</w:t>
      </w:r>
      <w:proofErr w:type="spellStart"/>
      <w:r w:rsidRPr="004F1CC1">
        <w:rPr>
          <w:sz w:val="28"/>
          <w:szCs w:val="28"/>
          <w:lang w:val="en-US"/>
        </w:rPr>
        <w:t>Moliyaviy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siyosatda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mahalla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byudjetining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tutgan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A4E7B" w:rsidRPr="004F1CC1">
        <w:rPr>
          <w:sz w:val="28"/>
          <w:szCs w:val="28"/>
          <w:lang w:val="en-US"/>
        </w:rPr>
        <w:t>o’rni</w:t>
      </w:r>
      <w:proofErr w:type="spellEnd"/>
      <w:r w:rsidR="00BA4E7B" w:rsidRPr="004F1CC1">
        <w:rPr>
          <w:sz w:val="28"/>
          <w:szCs w:val="28"/>
          <w:lang w:val="en-US"/>
        </w:rPr>
        <w:t>’’ ,</w:t>
      </w:r>
      <w:proofErr w:type="spellStart"/>
      <w:r w:rsidR="00BA4E7B" w:rsidRPr="004F1CC1">
        <w:rPr>
          <w:sz w:val="28"/>
          <w:szCs w:val="28"/>
          <w:lang w:val="en-US"/>
        </w:rPr>
        <w:t>bugungi</w:t>
      </w:r>
      <w:proofErr w:type="spellEnd"/>
      <w:proofErr w:type="gramEnd"/>
      <w:r w:rsidR="00BA4E7B" w:rsidRPr="004F1CC1">
        <w:rPr>
          <w:sz w:val="28"/>
          <w:szCs w:val="28"/>
          <w:lang w:val="en-US"/>
        </w:rPr>
        <w:t xml:space="preserve">  </w:t>
      </w:r>
      <w:proofErr w:type="spellStart"/>
      <w:r w:rsidR="00BA4E7B" w:rsidRPr="004F1CC1">
        <w:rPr>
          <w:sz w:val="28"/>
          <w:szCs w:val="28"/>
          <w:lang w:val="en-US"/>
        </w:rPr>
        <w:t>kunda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mahalla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byudjetini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rivojlantirish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bo’yicha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amalga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oshirilayotgan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chora-tadbirlar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  <w:proofErr w:type="spellStart"/>
      <w:r w:rsidR="00BA4E7B" w:rsidRPr="004F1CC1">
        <w:rPr>
          <w:sz w:val="28"/>
          <w:szCs w:val="28"/>
          <w:lang w:val="en-US"/>
        </w:rPr>
        <w:t>tahlili</w:t>
      </w:r>
      <w:proofErr w:type="spellEnd"/>
      <w:r w:rsidR="00BA4E7B" w:rsidRPr="004F1CC1">
        <w:rPr>
          <w:sz w:val="28"/>
          <w:szCs w:val="28"/>
          <w:lang w:val="en-US"/>
        </w:rPr>
        <w:t xml:space="preserve"> </w:t>
      </w:r>
    </w:p>
    <w:p w:rsidR="00BA4E7B" w:rsidRPr="004F1CC1" w:rsidRDefault="00BA4E7B" w:rsidP="00273354">
      <w:pPr>
        <w:rPr>
          <w:sz w:val="28"/>
          <w:szCs w:val="28"/>
          <w:lang w:val="en-US"/>
        </w:rPr>
      </w:pPr>
    </w:p>
    <w:p w:rsidR="00BA4E7B" w:rsidRPr="004F1CC1" w:rsidRDefault="00BA4E7B" w:rsidP="00273354">
      <w:pPr>
        <w:rPr>
          <w:sz w:val="28"/>
          <w:szCs w:val="28"/>
          <w:lang w:val="en-US"/>
        </w:rPr>
      </w:pPr>
      <w:proofErr w:type="spellStart"/>
      <w:r w:rsidRPr="004F1CC1">
        <w:rPr>
          <w:sz w:val="28"/>
          <w:szCs w:val="28"/>
          <w:lang w:val="en-US"/>
        </w:rPr>
        <w:t>Kalit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so’zlar</w:t>
      </w:r>
      <w:proofErr w:type="spellEnd"/>
      <w:r w:rsidRPr="004F1CC1">
        <w:rPr>
          <w:sz w:val="28"/>
          <w:szCs w:val="28"/>
          <w:lang w:val="en-US"/>
        </w:rPr>
        <w:t xml:space="preserve">: </w:t>
      </w:r>
      <w:proofErr w:type="spellStart"/>
      <w:r w:rsidR="006915E7">
        <w:rPr>
          <w:sz w:val="28"/>
          <w:szCs w:val="28"/>
          <w:lang w:val="en-US"/>
        </w:rPr>
        <w:t>mahalla</w:t>
      </w:r>
      <w:proofErr w:type="spellEnd"/>
      <w:r w:rsidR="006915E7">
        <w:rPr>
          <w:sz w:val="28"/>
          <w:szCs w:val="28"/>
          <w:lang w:val="en-US"/>
        </w:rPr>
        <w:t xml:space="preserve"> </w:t>
      </w:r>
      <w:proofErr w:type="spellStart"/>
      <w:r w:rsidR="006915E7">
        <w:rPr>
          <w:sz w:val="28"/>
          <w:szCs w:val="28"/>
          <w:lang w:val="en-US"/>
        </w:rPr>
        <w:t>budjeti</w:t>
      </w:r>
      <w:proofErr w:type="spellEnd"/>
      <w:r w:rsidR="006915E7">
        <w:rPr>
          <w:sz w:val="28"/>
          <w:szCs w:val="28"/>
          <w:lang w:val="en-US"/>
        </w:rPr>
        <w:t xml:space="preserve">, </w:t>
      </w:r>
      <w:proofErr w:type="spellStart"/>
      <w:r w:rsidR="006915E7">
        <w:rPr>
          <w:sz w:val="28"/>
          <w:szCs w:val="28"/>
          <w:lang w:val="en-US"/>
        </w:rPr>
        <w:t>jamg’arma</w:t>
      </w:r>
      <w:proofErr w:type="spellEnd"/>
      <w:r w:rsidR="006915E7">
        <w:rPr>
          <w:sz w:val="28"/>
          <w:szCs w:val="28"/>
          <w:lang w:val="en-US"/>
        </w:rPr>
        <w:t xml:space="preserve">, </w:t>
      </w:r>
      <w:proofErr w:type="spellStart"/>
      <w:r w:rsidR="006915E7">
        <w:rPr>
          <w:sz w:val="28"/>
          <w:szCs w:val="28"/>
          <w:lang w:val="en-US"/>
        </w:rPr>
        <w:t>pul</w:t>
      </w:r>
      <w:proofErr w:type="spellEnd"/>
      <w:r w:rsidR="006915E7">
        <w:rPr>
          <w:sz w:val="28"/>
          <w:szCs w:val="28"/>
          <w:lang w:val="en-US"/>
        </w:rPr>
        <w:t xml:space="preserve"> </w:t>
      </w:r>
      <w:proofErr w:type="spellStart"/>
      <w:r w:rsidR="006915E7">
        <w:rPr>
          <w:sz w:val="28"/>
          <w:szCs w:val="28"/>
          <w:lang w:val="en-US"/>
        </w:rPr>
        <w:t>fondlari</w:t>
      </w:r>
      <w:proofErr w:type="spellEnd"/>
      <w:r w:rsidR="006915E7">
        <w:rPr>
          <w:sz w:val="28"/>
          <w:szCs w:val="28"/>
          <w:lang w:val="en-US"/>
        </w:rPr>
        <w:t xml:space="preserve">, </w:t>
      </w:r>
      <w:proofErr w:type="spellStart"/>
      <w:r w:rsidR="006915E7">
        <w:rPr>
          <w:sz w:val="28"/>
          <w:szCs w:val="28"/>
          <w:lang w:val="en-US"/>
        </w:rPr>
        <w:t>g’aznachilik</w:t>
      </w:r>
      <w:proofErr w:type="spellEnd"/>
      <w:r w:rsidR="006915E7">
        <w:rPr>
          <w:sz w:val="28"/>
          <w:szCs w:val="28"/>
          <w:lang w:val="en-US"/>
        </w:rPr>
        <w:t xml:space="preserve"> </w:t>
      </w:r>
      <w:proofErr w:type="spellStart"/>
      <w:r w:rsidR="006915E7">
        <w:rPr>
          <w:sz w:val="28"/>
          <w:szCs w:val="28"/>
          <w:lang w:val="en-US"/>
        </w:rPr>
        <w:t>bo’linmalari</w:t>
      </w:r>
      <w:proofErr w:type="spellEnd"/>
      <w:r w:rsidR="006915E7">
        <w:rPr>
          <w:sz w:val="28"/>
          <w:szCs w:val="28"/>
          <w:lang w:val="en-US"/>
        </w:rPr>
        <w:t>;</w:t>
      </w:r>
    </w:p>
    <w:p w:rsidR="00BA4E7B" w:rsidRPr="004F1CC1" w:rsidRDefault="00BA4E7B" w:rsidP="00273354">
      <w:pPr>
        <w:rPr>
          <w:sz w:val="28"/>
          <w:szCs w:val="28"/>
          <w:lang w:val="en-US"/>
        </w:rPr>
      </w:pPr>
    </w:p>
    <w:p w:rsidR="00BA4E7B" w:rsidRPr="004F1CC1" w:rsidRDefault="00BA4E7B" w:rsidP="00273354">
      <w:pPr>
        <w:rPr>
          <w:sz w:val="28"/>
          <w:szCs w:val="28"/>
          <w:lang w:val="en-US"/>
        </w:rPr>
      </w:pPr>
    </w:p>
    <w:p w:rsidR="004F1CC1" w:rsidRPr="004F1CC1" w:rsidRDefault="003E20A8" w:rsidP="0027335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Kir</w:t>
      </w:r>
      <w:r w:rsidR="00BA4E7B" w:rsidRPr="004F1CC1">
        <w:rPr>
          <w:sz w:val="28"/>
          <w:szCs w:val="28"/>
          <w:lang w:val="en-US"/>
        </w:rPr>
        <w:t>ish</w:t>
      </w:r>
      <w:proofErr w:type="spellEnd"/>
      <w:r w:rsidR="00BA4E7B" w:rsidRPr="004F1CC1">
        <w:rPr>
          <w:sz w:val="28"/>
          <w:szCs w:val="28"/>
          <w:lang w:val="en-US"/>
        </w:rPr>
        <w:t xml:space="preserve">: </w:t>
      </w:r>
      <w:proofErr w:type="spellStart"/>
      <w:r w:rsidR="003D46DB" w:rsidRPr="004F1CC1">
        <w:rPr>
          <w:sz w:val="28"/>
          <w:szCs w:val="28"/>
          <w:lang w:val="en-US"/>
        </w:rPr>
        <w:t>O’zbekiston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Respublikasi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Prezidentining</w:t>
      </w:r>
      <w:proofErr w:type="spellEnd"/>
      <w:r w:rsidR="003D46DB" w:rsidRPr="004F1CC1">
        <w:rPr>
          <w:sz w:val="28"/>
          <w:szCs w:val="28"/>
          <w:lang w:val="en-US"/>
        </w:rPr>
        <w:t xml:space="preserve"> 2023-yil 21-dekabrdagi “Mahalla </w:t>
      </w:r>
      <w:proofErr w:type="spellStart"/>
      <w:r w:rsidR="003D46DB" w:rsidRPr="004F1CC1">
        <w:rPr>
          <w:sz w:val="28"/>
          <w:szCs w:val="28"/>
          <w:lang w:val="en-US"/>
        </w:rPr>
        <w:t>institutining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jamiyatdagi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rolini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tubdan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oshirish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D46DB" w:rsidRPr="004F1CC1">
        <w:rPr>
          <w:sz w:val="28"/>
          <w:szCs w:val="28"/>
          <w:lang w:val="en-US"/>
        </w:rPr>
        <w:t>va</w:t>
      </w:r>
      <w:proofErr w:type="spellEnd"/>
      <w:proofErr w:type="gram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uning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aholi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muammolarini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hal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etishda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birlamchi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bo’g’in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sifatida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faoliyat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yuritishini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ta’minlash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chora-tadbirlari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to’g’risida”gi</w:t>
      </w:r>
      <w:proofErr w:type="spellEnd"/>
      <w:r w:rsidR="003D46DB" w:rsidRPr="004F1CC1">
        <w:rPr>
          <w:sz w:val="28"/>
          <w:szCs w:val="28"/>
          <w:lang w:val="en-US"/>
        </w:rPr>
        <w:t xml:space="preserve"> PF-209-sonli </w:t>
      </w:r>
      <w:proofErr w:type="spellStart"/>
      <w:r w:rsidR="003D46DB" w:rsidRPr="004F1CC1">
        <w:rPr>
          <w:sz w:val="28"/>
          <w:szCs w:val="28"/>
          <w:lang w:val="en-US"/>
        </w:rPr>
        <w:t>Farmoniga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asoslangan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holda</w:t>
      </w:r>
      <w:proofErr w:type="spellEnd"/>
      <w:r w:rsidR="003D46DB" w:rsidRPr="004F1CC1">
        <w:rPr>
          <w:sz w:val="28"/>
          <w:szCs w:val="28"/>
          <w:lang w:val="en-US"/>
        </w:rPr>
        <w:t xml:space="preserve"> 2024-yil 1-yanvardan </w:t>
      </w:r>
      <w:proofErr w:type="spellStart"/>
      <w:r w:rsidR="003D46DB" w:rsidRPr="004F1CC1">
        <w:rPr>
          <w:sz w:val="28"/>
          <w:szCs w:val="28"/>
          <w:lang w:val="en-US"/>
        </w:rPr>
        <w:t>boshlab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barcha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tuman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va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shaharlarda</w:t>
      </w:r>
      <w:proofErr w:type="spellEnd"/>
      <w:r w:rsidR="003D46DB" w:rsidRPr="004F1CC1">
        <w:rPr>
          <w:sz w:val="28"/>
          <w:szCs w:val="28"/>
          <w:lang w:val="en-US"/>
        </w:rPr>
        <w:t xml:space="preserve"> “Mahalla </w:t>
      </w:r>
      <w:proofErr w:type="spellStart"/>
      <w:r w:rsidR="003D46DB" w:rsidRPr="004F1CC1">
        <w:rPr>
          <w:sz w:val="28"/>
          <w:szCs w:val="28"/>
          <w:lang w:val="en-US"/>
        </w:rPr>
        <w:t>byudjeti</w:t>
      </w:r>
      <w:proofErr w:type="spellEnd"/>
      <w:r w:rsidR="003D46DB" w:rsidRPr="004F1CC1">
        <w:rPr>
          <w:sz w:val="28"/>
          <w:szCs w:val="28"/>
          <w:lang w:val="en-US"/>
        </w:rPr>
        <w:t xml:space="preserve">” </w:t>
      </w:r>
      <w:proofErr w:type="spellStart"/>
      <w:r w:rsidR="003D46DB" w:rsidRPr="004F1CC1">
        <w:rPr>
          <w:sz w:val="28"/>
          <w:szCs w:val="28"/>
          <w:lang w:val="en-US"/>
        </w:rPr>
        <w:t>joriy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etildi.Bular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yuzasidan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amalga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oshirilishi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kerak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bo’lgan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vazifa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va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amaliyotlar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belgilab</w:t>
      </w:r>
      <w:proofErr w:type="spellEnd"/>
      <w:r w:rsidR="003D46DB" w:rsidRPr="004F1CC1">
        <w:rPr>
          <w:sz w:val="28"/>
          <w:szCs w:val="28"/>
          <w:lang w:val="en-US"/>
        </w:rPr>
        <w:t xml:space="preserve"> </w:t>
      </w:r>
      <w:proofErr w:type="spellStart"/>
      <w:r w:rsidR="003D46DB" w:rsidRPr="004F1CC1">
        <w:rPr>
          <w:sz w:val="28"/>
          <w:szCs w:val="28"/>
          <w:lang w:val="en-US"/>
        </w:rPr>
        <w:t>olindi</w:t>
      </w:r>
      <w:proofErr w:type="spellEnd"/>
      <w:r w:rsidR="003D46DB" w:rsidRPr="004F1CC1">
        <w:rPr>
          <w:sz w:val="28"/>
          <w:szCs w:val="28"/>
          <w:lang w:val="en-US"/>
        </w:rPr>
        <w:t>.</w:t>
      </w:r>
    </w:p>
    <w:p w:rsidR="004F1CC1" w:rsidRPr="004F1CC1" w:rsidRDefault="004F1CC1" w:rsidP="00273354">
      <w:pPr>
        <w:rPr>
          <w:sz w:val="28"/>
          <w:szCs w:val="28"/>
          <w:lang w:val="en-US"/>
        </w:rPr>
      </w:pPr>
      <w:proofErr w:type="spellStart"/>
      <w:r w:rsidRPr="004F1CC1">
        <w:rPr>
          <w:sz w:val="28"/>
          <w:szCs w:val="28"/>
          <w:lang w:val="en-US"/>
        </w:rPr>
        <w:t>O’zbekiston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Respublikasi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Prezidentining</w:t>
      </w:r>
      <w:proofErr w:type="spellEnd"/>
      <w:r w:rsidRPr="004F1CC1">
        <w:rPr>
          <w:sz w:val="28"/>
          <w:szCs w:val="28"/>
          <w:lang w:val="en-US"/>
        </w:rPr>
        <w:t xml:space="preserve"> 2022-yil 16-avgustdagi PQ-353-sonli </w:t>
      </w:r>
      <w:proofErr w:type="spellStart"/>
      <w:r w:rsidRPr="004F1CC1">
        <w:rPr>
          <w:sz w:val="28"/>
          <w:szCs w:val="28"/>
          <w:lang w:val="en-US"/>
        </w:rPr>
        <w:t>qarori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bilan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har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bir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mahallada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budjet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tashkilotlarining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budjetdan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tashqari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jamg’armasi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shaklida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tashkil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etilganligi</w:t>
      </w:r>
      <w:proofErr w:type="spellEnd"/>
      <w:r w:rsidRPr="004F1CC1">
        <w:rPr>
          <w:sz w:val="28"/>
          <w:szCs w:val="28"/>
          <w:lang w:val="en-US"/>
        </w:rPr>
        <w:t xml:space="preserve"> ham </w:t>
      </w:r>
      <w:proofErr w:type="spellStart"/>
      <w:r w:rsidRPr="004F1CC1">
        <w:rPr>
          <w:sz w:val="28"/>
          <w:szCs w:val="28"/>
          <w:lang w:val="en-US"/>
        </w:rPr>
        <w:t>muhim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ahamiyat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kasb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etdi</w:t>
      </w:r>
      <w:proofErr w:type="spellEnd"/>
      <w:r w:rsidRPr="004F1CC1">
        <w:rPr>
          <w:sz w:val="28"/>
          <w:szCs w:val="28"/>
          <w:lang w:val="en-US"/>
        </w:rPr>
        <w:t>.</w:t>
      </w:r>
    </w:p>
    <w:p w:rsidR="004F1CC1" w:rsidRPr="004F1CC1" w:rsidRDefault="004F1CC1" w:rsidP="00273354">
      <w:pPr>
        <w:rPr>
          <w:sz w:val="28"/>
          <w:szCs w:val="28"/>
          <w:lang w:val="en-US"/>
        </w:rPr>
      </w:pPr>
    </w:p>
    <w:p w:rsidR="00F22A55" w:rsidRDefault="004F1CC1" w:rsidP="00273354">
      <w:pPr>
        <w:rPr>
          <w:sz w:val="28"/>
          <w:szCs w:val="28"/>
          <w:lang w:val="en-US"/>
        </w:rPr>
      </w:pPr>
      <w:proofErr w:type="spellStart"/>
      <w:r w:rsidRPr="004F1CC1">
        <w:rPr>
          <w:sz w:val="28"/>
          <w:szCs w:val="28"/>
          <w:lang w:val="en-US"/>
        </w:rPr>
        <w:t>Asosiy</w:t>
      </w:r>
      <w:proofErr w:type="spellEnd"/>
      <w:r w:rsidRPr="004F1CC1">
        <w:rPr>
          <w:sz w:val="28"/>
          <w:szCs w:val="28"/>
          <w:lang w:val="en-US"/>
        </w:rPr>
        <w:t xml:space="preserve"> </w:t>
      </w:r>
      <w:proofErr w:type="spellStart"/>
      <w:r w:rsidRPr="004F1CC1">
        <w:rPr>
          <w:sz w:val="28"/>
          <w:szCs w:val="28"/>
          <w:lang w:val="en-US"/>
        </w:rPr>
        <w:t>qism</w:t>
      </w:r>
      <w:proofErr w:type="spellEnd"/>
      <w:r w:rsidRPr="004F1CC1">
        <w:rPr>
          <w:sz w:val="28"/>
          <w:szCs w:val="28"/>
          <w:lang w:val="en-US"/>
        </w:rPr>
        <w:t xml:space="preserve">: </w:t>
      </w:r>
      <w:proofErr w:type="spellStart"/>
      <w:r w:rsidRPr="004F1CC1">
        <w:rPr>
          <w:sz w:val="28"/>
          <w:szCs w:val="28"/>
          <w:lang w:val="en-US"/>
        </w:rPr>
        <w:t>Mahallaning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ijtimoiy-iqtisodiy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muammolarini</w:t>
      </w:r>
      <w:proofErr w:type="spellEnd"/>
      <w:r w:rsidR="00F22A55"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hal</w:t>
      </w:r>
      <w:proofErr w:type="spellEnd"/>
      <w:r w:rsidR="00F22A55"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etish</w:t>
      </w:r>
      <w:proofErr w:type="spellEnd"/>
      <w:r w:rsidR="00F22A55"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jamg’armasining</w:t>
      </w:r>
      <w:proofErr w:type="spellEnd"/>
      <w:r w:rsidR="00F22A55"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daromadlar</w:t>
      </w:r>
      <w:proofErr w:type="spellEnd"/>
      <w:r w:rsidR="00F22A55"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manbasi</w:t>
      </w:r>
      <w:proofErr w:type="spellEnd"/>
      <w:r w:rsidR="00F22A55"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etib</w:t>
      </w:r>
      <w:proofErr w:type="spellEnd"/>
      <w:r w:rsidR="00F22A55"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quyidagilar</w:t>
      </w:r>
      <w:proofErr w:type="spellEnd"/>
      <w:r w:rsidR="00F22A55">
        <w:rPr>
          <w:sz w:val="28"/>
          <w:szCs w:val="28"/>
          <w:lang w:val="en-US"/>
        </w:rPr>
        <w:t xml:space="preserve"> </w:t>
      </w:r>
      <w:proofErr w:type="spellStart"/>
      <w:r w:rsidR="00F22A55">
        <w:rPr>
          <w:sz w:val="28"/>
          <w:szCs w:val="28"/>
          <w:lang w:val="en-US"/>
        </w:rPr>
        <w:t>belgilandi</w:t>
      </w:r>
      <w:proofErr w:type="spellEnd"/>
      <w:r w:rsidR="00F22A55">
        <w:rPr>
          <w:sz w:val="28"/>
          <w:szCs w:val="28"/>
          <w:lang w:val="en-US"/>
        </w:rPr>
        <w:t>:</w:t>
      </w:r>
    </w:p>
    <w:p w:rsidR="00F22A55" w:rsidRDefault="00F22A55" w:rsidP="00273354">
      <w:pPr>
        <w:rPr>
          <w:sz w:val="28"/>
          <w:szCs w:val="28"/>
          <w:lang w:val="en-US"/>
        </w:rPr>
      </w:pPr>
      <w:r w:rsidRPr="00F22A55">
        <w:rPr>
          <w:b/>
          <w:sz w:val="40"/>
          <w:szCs w:val="40"/>
          <w:lang w:val="en-US"/>
        </w:rPr>
        <w:lastRenderedPageBreak/>
        <w:t>-</w:t>
      </w:r>
      <w:r w:rsidR="004F1CC1" w:rsidRPr="00F22A55">
        <w:rPr>
          <w:b/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jismoniy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olinadigan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mol-mulk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solig’i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undirilgan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mablag’larning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noturar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undiriladigan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mol-mulk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solig’i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mustasno</w:t>
      </w:r>
      <w:proofErr w:type="spellEnd"/>
      <w:r>
        <w:rPr>
          <w:sz w:val="28"/>
          <w:szCs w:val="28"/>
          <w:lang w:val="en-US"/>
        </w:rPr>
        <w:t xml:space="preserve">) 10 </w:t>
      </w:r>
      <w:proofErr w:type="spellStart"/>
      <w:r>
        <w:rPr>
          <w:sz w:val="28"/>
          <w:szCs w:val="28"/>
          <w:lang w:val="en-US"/>
        </w:rPr>
        <w:t>foizi</w:t>
      </w:r>
      <w:proofErr w:type="spellEnd"/>
      <w:r>
        <w:rPr>
          <w:sz w:val="28"/>
          <w:szCs w:val="28"/>
          <w:lang w:val="en-US"/>
        </w:rPr>
        <w:t>;</w:t>
      </w:r>
    </w:p>
    <w:p w:rsidR="00273354" w:rsidRDefault="00F22A55" w:rsidP="00273354">
      <w:pPr>
        <w:rPr>
          <w:sz w:val="28"/>
          <w:szCs w:val="28"/>
          <w:lang w:val="en-US"/>
        </w:rPr>
      </w:pPr>
      <w:r w:rsidRPr="00BB1998">
        <w:rPr>
          <w:b/>
          <w:sz w:val="40"/>
          <w:szCs w:val="40"/>
          <w:lang w:val="en-US"/>
        </w:rPr>
        <w:t xml:space="preserve">- </w:t>
      </w:r>
      <w:proofErr w:type="spellStart"/>
      <w:proofErr w:type="gramStart"/>
      <w:r w:rsidR="00BB1998">
        <w:rPr>
          <w:sz w:val="28"/>
          <w:szCs w:val="28"/>
          <w:lang w:val="en-US"/>
        </w:rPr>
        <w:t>mahalla</w:t>
      </w:r>
      <w:proofErr w:type="spellEnd"/>
      <w:proofErr w:type="gramEnd"/>
      <w:r w:rsidR="00BB1998">
        <w:rPr>
          <w:sz w:val="28"/>
          <w:szCs w:val="28"/>
          <w:lang w:val="en-US"/>
        </w:rPr>
        <w:t xml:space="preserve"> </w:t>
      </w:r>
      <w:proofErr w:type="spellStart"/>
      <w:r w:rsidR="00BB1998">
        <w:rPr>
          <w:sz w:val="28"/>
          <w:szCs w:val="28"/>
          <w:lang w:val="en-US"/>
        </w:rPr>
        <w:t>idoralari</w:t>
      </w:r>
      <w:proofErr w:type="spellEnd"/>
      <w:r w:rsidR="00BB1998">
        <w:rPr>
          <w:sz w:val="28"/>
          <w:szCs w:val="28"/>
          <w:lang w:val="en-US"/>
        </w:rPr>
        <w:t xml:space="preserve"> </w:t>
      </w:r>
      <w:proofErr w:type="spellStart"/>
      <w:r w:rsidR="00BB1998">
        <w:rPr>
          <w:sz w:val="28"/>
          <w:szCs w:val="28"/>
          <w:lang w:val="en-US"/>
        </w:rPr>
        <w:t>orqali</w:t>
      </w:r>
      <w:proofErr w:type="spellEnd"/>
      <w:r w:rsidR="00BB1998">
        <w:rPr>
          <w:sz w:val="28"/>
          <w:szCs w:val="28"/>
          <w:lang w:val="en-US"/>
        </w:rPr>
        <w:t xml:space="preserve"> </w:t>
      </w:r>
      <w:proofErr w:type="spellStart"/>
      <w:r w:rsidR="00BB1998">
        <w:rPr>
          <w:sz w:val="28"/>
          <w:szCs w:val="28"/>
          <w:lang w:val="en-US"/>
        </w:rPr>
        <w:t>ko’rsatilgan</w:t>
      </w:r>
      <w:proofErr w:type="spellEnd"/>
      <w:r w:rsidR="00BB1998">
        <w:rPr>
          <w:sz w:val="28"/>
          <w:szCs w:val="28"/>
          <w:lang w:val="en-US"/>
        </w:rPr>
        <w:t xml:space="preserve"> </w:t>
      </w:r>
      <w:proofErr w:type="spellStart"/>
      <w:r w:rsidR="00BB1998">
        <w:rPr>
          <w:sz w:val="28"/>
          <w:szCs w:val="28"/>
          <w:lang w:val="en-US"/>
        </w:rPr>
        <w:t>davlat</w:t>
      </w:r>
      <w:proofErr w:type="spellEnd"/>
      <w:r w:rsidR="00BB1998">
        <w:rPr>
          <w:sz w:val="28"/>
          <w:szCs w:val="28"/>
          <w:lang w:val="en-US"/>
        </w:rPr>
        <w:t xml:space="preserve"> </w:t>
      </w:r>
      <w:proofErr w:type="spellStart"/>
      <w:r w:rsidR="00BB1998">
        <w:rPr>
          <w:sz w:val="28"/>
          <w:szCs w:val="28"/>
          <w:lang w:val="en-US"/>
        </w:rPr>
        <w:t>xizmatlari</w:t>
      </w:r>
      <w:proofErr w:type="spellEnd"/>
      <w:r w:rsidR="00BB1998">
        <w:rPr>
          <w:sz w:val="28"/>
          <w:szCs w:val="28"/>
          <w:lang w:val="en-US"/>
        </w:rPr>
        <w:t xml:space="preserve"> </w:t>
      </w:r>
      <w:proofErr w:type="spellStart"/>
      <w:r w:rsidR="00BB1998">
        <w:rPr>
          <w:sz w:val="28"/>
          <w:szCs w:val="28"/>
          <w:lang w:val="en-US"/>
        </w:rPr>
        <w:t>uchun</w:t>
      </w:r>
      <w:proofErr w:type="spellEnd"/>
      <w:r w:rsidR="00BB1998">
        <w:rPr>
          <w:sz w:val="28"/>
          <w:szCs w:val="28"/>
          <w:lang w:val="en-US"/>
        </w:rPr>
        <w:t xml:space="preserve"> </w:t>
      </w:r>
      <w:proofErr w:type="spellStart"/>
      <w:r w:rsidR="00BB1998">
        <w:rPr>
          <w:sz w:val="28"/>
          <w:szCs w:val="28"/>
          <w:lang w:val="en-US"/>
        </w:rPr>
        <w:t>undirilgan</w:t>
      </w:r>
      <w:proofErr w:type="spellEnd"/>
      <w:r w:rsidR="00BB1998">
        <w:rPr>
          <w:sz w:val="28"/>
          <w:szCs w:val="28"/>
          <w:lang w:val="en-US"/>
        </w:rPr>
        <w:t xml:space="preserve"> </w:t>
      </w:r>
      <w:proofErr w:type="spellStart"/>
      <w:r w:rsidR="00BB1998">
        <w:rPr>
          <w:sz w:val="28"/>
          <w:szCs w:val="28"/>
          <w:lang w:val="en-US"/>
        </w:rPr>
        <w:t>yig’imning</w:t>
      </w:r>
      <w:proofErr w:type="spellEnd"/>
      <w:r w:rsidR="00BB1998">
        <w:rPr>
          <w:sz w:val="28"/>
          <w:szCs w:val="28"/>
          <w:lang w:val="en-US"/>
        </w:rPr>
        <w:t xml:space="preserve">  10 </w:t>
      </w:r>
      <w:proofErr w:type="spellStart"/>
      <w:r w:rsidR="00BB1998">
        <w:rPr>
          <w:sz w:val="28"/>
          <w:szCs w:val="28"/>
          <w:lang w:val="en-US"/>
        </w:rPr>
        <w:t>foizi</w:t>
      </w:r>
      <w:proofErr w:type="spellEnd"/>
      <w:r w:rsidR="00BB1998">
        <w:rPr>
          <w:sz w:val="28"/>
          <w:szCs w:val="28"/>
          <w:lang w:val="en-US"/>
        </w:rPr>
        <w:t>;</w:t>
      </w:r>
    </w:p>
    <w:p w:rsidR="00BB1998" w:rsidRDefault="00BB1998" w:rsidP="00273354">
      <w:pPr>
        <w:rPr>
          <w:sz w:val="28"/>
          <w:szCs w:val="28"/>
          <w:lang w:val="en-US"/>
        </w:rPr>
      </w:pPr>
      <w:r w:rsidRPr="00BB1998">
        <w:rPr>
          <w:b/>
          <w:sz w:val="40"/>
          <w:szCs w:val="40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mahalladagi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hududi</w:t>
      </w:r>
      <w:proofErr w:type="spellEnd"/>
      <w:r>
        <w:rPr>
          <w:sz w:val="28"/>
          <w:szCs w:val="28"/>
          <w:lang w:val="en-US"/>
        </w:rPr>
        <w:t xml:space="preserve"> 2 000 </w:t>
      </w:r>
      <w:proofErr w:type="spellStart"/>
      <w:r>
        <w:rPr>
          <w:sz w:val="28"/>
          <w:szCs w:val="28"/>
          <w:lang w:val="en-US"/>
        </w:rPr>
        <w:t>kvadrat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metrgacha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davlat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ko’chmas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obyektlarini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hokim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yordamchisining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onlayn-buyurtmanomasiga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asosan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to’g’ridan-to’g’ri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elektron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onlayn-auksion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savdolari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sotishdan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mablag’lar,baholash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xarajatlari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chegirilgan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holda</w:t>
      </w:r>
      <w:proofErr w:type="spellEnd"/>
      <w:r>
        <w:rPr>
          <w:sz w:val="28"/>
          <w:szCs w:val="28"/>
          <w:lang w:val="en-US"/>
        </w:rPr>
        <w:t>;</w:t>
      </w:r>
    </w:p>
    <w:p w:rsidR="00BB1998" w:rsidRDefault="00BB1998" w:rsidP="00273354">
      <w:pPr>
        <w:rPr>
          <w:sz w:val="28"/>
          <w:szCs w:val="28"/>
          <w:lang w:val="en-US"/>
        </w:rPr>
      </w:pPr>
      <w:r w:rsidRPr="00BB1998">
        <w:rPr>
          <w:b/>
          <w:sz w:val="40"/>
          <w:szCs w:val="40"/>
          <w:lang w:val="en-US"/>
        </w:rPr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mahallaning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mol-mul</w:t>
      </w:r>
      <w:bookmarkStart w:id="0" w:name="_GoBack"/>
      <w:bookmarkEnd w:id="0"/>
      <w:r>
        <w:rPr>
          <w:sz w:val="28"/>
          <w:szCs w:val="28"/>
          <w:lang w:val="en-US"/>
        </w:rPr>
        <w:t>kini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belgilangan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ijaraga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E20A8">
        <w:rPr>
          <w:sz w:val="28"/>
          <w:szCs w:val="28"/>
          <w:lang w:val="en-US"/>
        </w:rPr>
        <w:t>berishdan</w:t>
      </w:r>
      <w:proofErr w:type="spellEnd"/>
      <w:r w:rsidR="003E20A8">
        <w:rPr>
          <w:sz w:val="28"/>
          <w:szCs w:val="28"/>
          <w:lang w:val="en-US"/>
        </w:rPr>
        <w:t xml:space="preserve"> </w:t>
      </w:r>
      <w:proofErr w:type="spellStart"/>
      <w:r w:rsidR="003E20A8">
        <w:rPr>
          <w:sz w:val="28"/>
          <w:szCs w:val="28"/>
          <w:lang w:val="en-US"/>
        </w:rPr>
        <w:t>olinadigan</w:t>
      </w:r>
      <w:proofErr w:type="spellEnd"/>
      <w:r w:rsidR="003E20A8">
        <w:rPr>
          <w:sz w:val="28"/>
          <w:szCs w:val="28"/>
          <w:lang w:val="en-US"/>
        </w:rPr>
        <w:t xml:space="preserve"> </w:t>
      </w:r>
      <w:proofErr w:type="spellStart"/>
      <w:r w:rsidR="003E20A8">
        <w:rPr>
          <w:sz w:val="28"/>
          <w:szCs w:val="28"/>
          <w:lang w:val="en-US"/>
        </w:rPr>
        <w:t>mablag’lar</w:t>
      </w:r>
      <w:proofErr w:type="spellEnd"/>
      <w:r w:rsidR="003E20A8">
        <w:rPr>
          <w:sz w:val="28"/>
          <w:szCs w:val="28"/>
          <w:lang w:val="en-US"/>
        </w:rPr>
        <w:t>;</w:t>
      </w:r>
    </w:p>
    <w:p w:rsidR="003E20A8" w:rsidRDefault="003E20A8" w:rsidP="00273354">
      <w:pPr>
        <w:rPr>
          <w:sz w:val="28"/>
          <w:szCs w:val="28"/>
          <w:lang w:val="en-US"/>
        </w:rPr>
      </w:pPr>
      <w:r w:rsidRPr="003E20A8">
        <w:rPr>
          <w:b/>
          <w:sz w:val="40"/>
          <w:szCs w:val="40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jismoniy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yuridik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homiylik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xayriyalari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mablag’lar</w:t>
      </w:r>
      <w:proofErr w:type="spellEnd"/>
      <w:r>
        <w:rPr>
          <w:sz w:val="28"/>
          <w:szCs w:val="28"/>
          <w:lang w:val="en-US"/>
        </w:rPr>
        <w:t>.</w:t>
      </w:r>
    </w:p>
    <w:p w:rsidR="003E20A8" w:rsidRDefault="003E20A8" w:rsidP="003E20A8">
      <w:pPr>
        <w:ind w:firstLine="708"/>
        <w:rPr>
          <w:sz w:val="28"/>
          <w:szCs w:val="28"/>
          <w:lang w:val="en-US"/>
        </w:rPr>
      </w:pPr>
    </w:p>
    <w:p w:rsidR="003E20A8" w:rsidRDefault="003D7439" w:rsidP="003E20A8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</w:t>
      </w:r>
      <w:r w:rsidR="003E20A8">
        <w:rPr>
          <w:sz w:val="28"/>
          <w:szCs w:val="28"/>
          <w:lang w:val="en-US"/>
        </w:rPr>
        <w:t>da</w:t>
      </w:r>
      <w:proofErr w:type="spellEnd"/>
      <w:r w:rsidR="003E20A8">
        <w:rPr>
          <w:sz w:val="28"/>
          <w:szCs w:val="28"/>
          <w:lang w:val="en-US"/>
        </w:rPr>
        <w:t xml:space="preserve"> “Mahalla </w:t>
      </w:r>
      <w:proofErr w:type="spellStart"/>
      <w:r w:rsidR="003E20A8">
        <w:rPr>
          <w:sz w:val="28"/>
          <w:szCs w:val="28"/>
          <w:lang w:val="en-US"/>
        </w:rPr>
        <w:t>yettiligi</w:t>
      </w:r>
      <w:proofErr w:type="spellEnd"/>
      <w:r w:rsidR="003E20A8">
        <w:rPr>
          <w:sz w:val="28"/>
          <w:szCs w:val="28"/>
          <w:lang w:val="en-US"/>
        </w:rPr>
        <w:t xml:space="preserve">” </w:t>
      </w:r>
      <w:proofErr w:type="spellStart"/>
      <w:r w:rsidR="003E20A8">
        <w:rPr>
          <w:sz w:val="28"/>
          <w:szCs w:val="28"/>
          <w:lang w:val="en-US"/>
        </w:rPr>
        <w:t>tashkil</w:t>
      </w:r>
      <w:proofErr w:type="spellEnd"/>
      <w:r w:rsidR="003E20A8">
        <w:rPr>
          <w:sz w:val="28"/>
          <w:szCs w:val="28"/>
          <w:lang w:val="en-US"/>
        </w:rPr>
        <w:t xml:space="preserve"> </w:t>
      </w:r>
      <w:proofErr w:type="spellStart"/>
      <w:r w:rsidR="003E20A8">
        <w:rPr>
          <w:sz w:val="28"/>
          <w:szCs w:val="28"/>
          <w:lang w:val="en-US"/>
        </w:rPr>
        <w:t>etildi</w:t>
      </w:r>
      <w:proofErr w:type="spellEnd"/>
      <w:r w:rsidR="003E20A8">
        <w:rPr>
          <w:sz w:val="28"/>
          <w:szCs w:val="28"/>
          <w:lang w:val="en-US"/>
        </w:rPr>
        <w:t>:</w:t>
      </w:r>
    </w:p>
    <w:p w:rsidR="003E20A8" w:rsidRDefault="003E20A8" w:rsidP="003E20A8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Mahalla </w:t>
      </w:r>
      <w:proofErr w:type="spellStart"/>
      <w:r>
        <w:rPr>
          <w:sz w:val="28"/>
          <w:szCs w:val="28"/>
          <w:lang w:val="en-US"/>
        </w:rPr>
        <w:t>raisi</w:t>
      </w:r>
      <w:proofErr w:type="spellEnd"/>
    </w:p>
    <w:p w:rsidR="003E20A8" w:rsidRDefault="003E20A8" w:rsidP="003E20A8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Hokim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yordamchisi</w:t>
      </w:r>
      <w:proofErr w:type="spellEnd"/>
    </w:p>
    <w:p w:rsidR="003E20A8" w:rsidRDefault="003E20A8" w:rsidP="003E20A8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Yoshlar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yetakchisi</w:t>
      </w:r>
      <w:proofErr w:type="spellEnd"/>
    </w:p>
    <w:p w:rsidR="003E20A8" w:rsidRDefault="003E20A8" w:rsidP="003E20A8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faoli</w:t>
      </w:r>
      <w:proofErr w:type="spellEnd"/>
    </w:p>
    <w:p w:rsidR="003E20A8" w:rsidRDefault="003E20A8" w:rsidP="003E20A8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Profilaktika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inspektori</w:t>
      </w:r>
      <w:proofErr w:type="spellEnd"/>
    </w:p>
    <w:p w:rsidR="003E20A8" w:rsidRDefault="003E20A8" w:rsidP="003E20A8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Ijtimoiy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hodim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3E20A8" w:rsidRDefault="003E20A8" w:rsidP="003E20A8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inspektori</w:t>
      </w:r>
      <w:proofErr w:type="spellEnd"/>
    </w:p>
    <w:p w:rsidR="003E20A8" w:rsidRDefault="003E20A8" w:rsidP="003E20A8">
      <w:pPr>
        <w:pStyle w:val="a7"/>
        <w:ind w:left="1956"/>
        <w:rPr>
          <w:sz w:val="28"/>
          <w:szCs w:val="28"/>
          <w:lang w:val="en-US"/>
        </w:rPr>
      </w:pPr>
    </w:p>
    <w:p w:rsidR="0070159F" w:rsidRDefault="003E20A8" w:rsidP="003E20A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Bunday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moliyaviy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siyosat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</w:t>
      </w:r>
      <w:proofErr w:type="spellEnd"/>
      <w:r>
        <w:rPr>
          <w:sz w:val="28"/>
          <w:szCs w:val="28"/>
          <w:lang w:val="en-US"/>
        </w:rPr>
        <w:t xml:space="preserve"> “Mahalla </w:t>
      </w:r>
      <w:proofErr w:type="spellStart"/>
      <w:r>
        <w:rPr>
          <w:sz w:val="28"/>
          <w:szCs w:val="28"/>
          <w:lang w:val="en-US"/>
        </w:rPr>
        <w:t>budjeti</w:t>
      </w:r>
      <w:r w:rsidR="00DF0B6A">
        <w:rPr>
          <w:sz w:val="28"/>
          <w:szCs w:val="28"/>
          <w:lang w:val="en-US"/>
        </w:rPr>
        <w:t>”ni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shakllantirish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va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undan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oqil</w:t>
      </w:r>
      <w:r w:rsidR="003D7439">
        <w:rPr>
          <w:sz w:val="28"/>
          <w:szCs w:val="28"/>
          <w:lang w:val="en-US"/>
        </w:rPr>
        <w:t>on</w:t>
      </w:r>
      <w:r w:rsidR="00DF0B6A">
        <w:rPr>
          <w:sz w:val="28"/>
          <w:szCs w:val="28"/>
          <w:lang w:val="en-US"/>
        </w:rPr>
        <w:t>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foydalanish</w:t>
      </w:r>
      <w:proofErr w:type="spellEnd"/>
      <w:r w:rsidR="00DF0B6A">
        <w:rPr>
          <w:sz w:val="28"/>
          <w:szCs w:val="28"/>
          <w:lang w:val="en-US"/>
        </w:rPr>
        <w:t xml:space="preserve">, </w:t>
      </w:r>
      <w:proofErr w:type="spellStart"/>
      <w:r w:rsidR="00DF0B6A">
        <w:rPr>
          <w:sz w:val="28"/>
          <w:szCs w:val="28"/>
          <w:lang w:val="en-US"/>
        </w:rPr>
        <w:t>mahallalardagi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ijtimoiy-iqtisodiy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muammolarni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hal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etish</w:t>
      </w:r>
      <w:proofErr w:type="spellEnd"/>
      <w:r w:rsidR="00DF0B6A">
        <w:rPr>
          <w:sz w:val="28"/>
          <w:szCs w:val="28"/>
          <w:lang w:val="en-US"/>
        </w:rPr>
        <w:t xml:space="preserve">, </w:t>
      </w:r>
      <w:proofErr w:type="spellStart"/>
      <w:r w:rsidR="00DF0B6A">
        <w:rPr>
          <w:sz w:val="28"/>
          <w:szCs w:val="28"/>
          <w:lang w:val="en-US"/>
        </w:rPr>
        <w:t>mahalla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ichidagi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yo’l</w:t>
      </w:r>
      <w:proofErr w:type="spellEnd"/>
      <w:r w:rsidR="00DF0B6A">
        <w:rPr>
          <w:sz w:val="28"/>
          <w:szCs w:val="28"/>
          <w:lang w:val="en-US"/>
        </w:rPr>
        <w:t xml:space="preserve">-joy </w:t>
      </w:r>
      <w:proofErr w:type="spellStart"/>
      <w:r w:rsidR="00DF0B6A">
        <w:rPr>
          <w:sz w:val="28"/>
          <w:szCs w:val="28"/>
          <w:lang w:val="en-US"/>
        </w:rPr>
        <w:t>tarmoqlarini,suv,elektr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va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gaz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ta’minoti</w:t>
      </w:r>
      <w:proofErr w:type="spellEnd"/>
      <w:r w:rsidR="00DF0B6A">
        <w:rPr>
          <w:sz w:val="28"/>
          <w:szCs w:val="28"/>
          <w:lang w:val="en-US"/>
        </w:rPr>
        <w:t xml:space="preserve">, </w:t>
      </w:r>
      <w:proofErr w:type="spellStart"/>
      <w:r w:rsidR="00DF0B6A">
        <w:rPr>
          <w:sz w:val="28"/>
          <w:szCs w:val="28"/>
          <w:lang w:val="en-US"/>
        </w:rPr>
        <w:t>o’quv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mashg’ulot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joylari</w:t>
      </w:r>
      <w:proofErr w:type="spellEnd"/>
      <w:r w:rsidR="00DF0B6A">
        <w:rPr>
          <w:sz w:val="28"/>
          <w:szCs w:val="28"/>
          <w:lang w:val="en-US"/>
        </w:rPr>
        <w:t xml:space="preserve">, </w:t>
      </w:r>
      <w:proofErr w:type="spellStart"/>
      <w:r w:rsidR="00DF0B6A">
        <w:rPr>
          <w:sz w:val="28"/>
          <w:szCs w:val="28"/>
          <w:lang w:val="en-US"/>
        </w:rPr>
        <w:t>ibodatxonalar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va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boshqa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mahalliy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xizmatlarni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takomillashtirish</w:t>
      </w:r>
      <w:proofErr w:type="spellEnd"/>
      <w:r w:rsidR="00DF0B6A">
        <w:rPr>
          <w:sz w:val="28"/>
          <w:szCs w:val="28"/>
          <w:lang w:val="en-US"/>
        </w:rPr>
        <w:t xml:space="preserve">, </w:t>
      </w:r>
      <w:proofErr w:type="spellStart"/>
      <w:r w:rsidR="00DF0B6A">
        <w:rPr>
          <w:sz w:val="28"/>
          <w:szCs w:val="28"/>
          <w:lang w:val="en-US"/>
        </w:rPr>
        <w:t>mahalladagi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tabiiy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resurslar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va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ekologik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muhitni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saqlash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va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himoya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qilish</w:t>
      </w:r>
      <w:proofErr w:type="spellEnd"/>
      <w:r w:rsidR="00DF0B6A">
        <w:rPr>
          <w:sz w:val="28"/>
          <w:szCs w:val="28"/>
          <w:lang w:val="en-US"/>
        </w:rPr>
        <w:t xml:space="preserve">, </w:t>
      </w:r>
      <w:proofErr w:type="spellStart"/>
      <w:r w:rsidR="00DF0B6A">
        <w:rPr>
          <w:sz w:val="28"/>
          <w:szCs w:val="28"/>
          <w:lang w:val="en-US"/>
        </w:rPr>
        <w:t>mahallada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o’quv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DF0B6A">
        <w:rPr>
          <w:sz w:val="28"/>
          <w:szCs w:val="28"/>
          <w:lang w:val="en-US"/>
        </w:rPr>
        <w:t>yuksakligini</w:t>
      </w:r>
      <w:proofErr w:type="spellEnd"/>
      <w:r w:rsidR="00DF0B6A">
        <w:rPr>
          <w:sz w:val="28"/>
          <w:szCs w:val="28"/>
          <w:lang w:val="en-US"/>
        </w:rPr>
        <w:t xml:space="preserve"> </w:t>
      </w:r>
      <w:proofErr w:type="spellStart"/>
      <w:r w:rsidR="0070159F">
        <w:rPr>
          <w:sz w:val="28"/>
          <w:szCs w:val="28"/>
          <w:lang w:val="en-US"/>
        </w:rPr>
        <w:t>oshirish</w:t>
      </w:r>
      <w:proofErr w:type="spellEnd"/>
      <w:r w:rsidR="0070159F">
        <w:rPr>
          <w:sz w:val="28"/>
          <w:szCs w:val="28"/>
          <w:lang w:val="en-US"/>
        </w:rPr>
        <w:t xml:space="preserve">, </w:t>
      </w:r>
      <w:proofErr w:type="spellStart"/>
      <w:r w:rsidR="0070159F">
        <w:rPr>
          <w:sz w:val="28"/>
          <w:szCs w:val="28"/>
          <w:lang w:val="en-US"/>
        </w:rPr>
        <w:t>sog’liqni</w:t>
      </w:r>
      <w:proofErr w:type="spellEnd"/>
      <w:r w:rsidR="0070159F">
        <w:rPr>
          <w:sz w:val="28"/>
          <w:szCs w:val="28"/>
          <w:lang w:val="en-US"/>
        </w:rPr>
        <w:t xml:space="preserve"> </w:t>
      </w:r>
      <w:proofErr w:type="spellStart"/>
      <w:r w:rsidR="0070159F">
        <w:rPr>
          <w:sz w:val="28"/>
          <w:szCs w:val="28"/>
          <w:lang w:val="en-US"/>
        </w:rPr>
        <w:t>saqlash</w:t>
      </w:r>
      <w:proofErr w:type="spellEnd"/>
      <w:r w:rsidR="0070159F">
        <w:rPr>
          <w:sz w:val="28"/>
          <w:szCs w:val="28"/>
          <w:lang w:val="en-US"/>
        </w:rPr>
        <w:t xml:space="preserve">, </w:t>
      </w:r>
      <w:proofErr w:type="spellStart"/>
      <w:r w:rsidR="0070159F">
        <w:rPr>
          <w:sz w:val="28"/>
          <w:szCs w:val="28"/>
          <w:lang w:val="en-US"/>
        </w:rPr>
        <w:t>ijtimoiy</w:t>
      </w:r>
      <w:proofErr w:type="spellEnd"/>
      <w:r w:rsidR="0070159F">
        <w:rPr>
          <w:sz w:val="28"/>
          <w:szCs w:val="28"/>
          <w:lang w:val="en-US"/>
        </w:rPr>
        <w:t xml:space="preserve"> </w:t>
      </w:r>
      <w:proofErr w:type="spellStart"/>
      <w:r w:rsidR="0070159F">
        <w:rPr>
          <w:sz w:val="28"/>
          <w:szCs w:val="28"/>
          <w:lang w:val="en-US"/>
        </w:rPr>
        <w:t>qatnashuvni</w:t>
      </w:r>
      <w:proofErr w:type="spellEnd"/>
      <w:r w:rsidR="0070159F">
        <w:rPr>
          <w:sz w:val="28"/>
          <w:szCs w:val="28"/>
          <w:lang w:val="en-US"/>
        </w:rPr>
        <w:t xml:space="preserve"> </w:t>
      </w:r>
      <w:proofErr w:type="spellStart"/>
      <w:r w:rsidR="0070159F">
        <w:rPr>
          <w:sz w:val="28"/>
          <w:szCs w:val="28"/>
          <w:lang w:val="en-US"/>
        </w:rPr>
        <w:t>kuchaytirish</w:t>
      </w:r>
      <w:proofErr w:type="spellEnd"/>
      <w:r w:rsidR="0070159F">
        <w:rPr>
          <w:sz w:val="28"/>
          <w:szCs w:val="28"/>
          <w:lang w:val="en-US"/>
        </w:rPr>
        <w:t xml:space="preserve"> </w:t>
      </w:r>
      <w:proofErr w:type="spellStart"/>
      <w:r w:rsidR="0070159F">
        <w:rPr>
          <w:sz w:val="28"/>
          <w:szCs w:val="28"/>
          <w:lang w:val="en-US"/>
        </w:rPr>
        <w:t>va</w:t>
      </w:r>
      <w:proofErr w:type="spellEnd"/>
      <w:r w:rsidR="0070159F">
        <w:rPr>
          <w:sz w:val="28"/>
          <w:szCs w:val="28"/>
          <w:lang w:val="en-US"/>
        </w:rPr>
        <w:t xml:space="preserve"> </w:t>
      </w:r>
      <w:proofErr w:type="spellStart"/>
      <w:r w:rsidR="0070159F">
        <w:rPr>
          <w:sz w:val="28"/>
          <w:szCs w:val="28"/>
          <w:lang w:val="en-US"/>
        </w:rPr>
        <w:t>insoniy</w:t>
      </w:r>
      <w:proofErr w:type="spellEnd"/>
      <w:r w:rsidR="0070159F">
        <w:rPr>
          <w:sz w:val="28"/>
          <w:szCs w:val="28"/>
          <w:lang w:val="en-US"/>
        </w:rPr>
        <w:t xml:space="preserve">  </w:t>
      </w:r>
      <w:proofErr w:type="spellStart"/>
      <w:r w:rsidR="0070159F">
        <w:rPr>
          <w:sz w:val="28"/>
          <w:szCs w:val="28"/>
          <w:lang w:val="en-US"/>
        </w:rPr>
        <w:t>xavfsizlikni</w:t>
      </w:r>
      <w:proofErr w:type="spellEnd"/>
      <w:r w:rsidR="0070159F">
        <w:rPr>
          <w:sz w:val="28"/>
          <w:szCs w:val="28"/>
          <w:lang w:val="en-US"/>
        </w:rPr>
        <w:t xml:space="preserve"> </w:t>
      </w:r>
      <w:proofErr w:type="spellStart"/>
      <w:r w:rsidR="0070159F">
        <w:rPr>
          <w:sz w:val="28"/>
          <w:szCs w:val="28"/>
          <w:lang w:val="en-US"/>
        </w:rPr>
        <w:t>ta’minlashlashdan</w:t>
      </w:r>
      <w:proofErr w:type="spellEnd"/>
      <w:r w:rsidR="0070159F">
        <w:rPr>
          <w:sz w:val="28"/>
          <w:szCs w:val="28"/>
          <w:lang w:val="en-US"/>
        </w:rPr>
        <w:t xml:space="preserve"> </w:t>
      </w:r>
      <w:proofErr w:type="spellStart"/>
      <w:r w:rsidR="0070159F">
        <w:rPr>
          <w:sz w:val="28"/>
          <w:szCs w:val="28"/>
          <w:lang w:val="en-US"/>
        </w:rPr>
        <w:t>iborat</w:t>
      </w:r>
      <w:proofErr w:type="spellEnd"/>
      <w:r w:rsidR="0070159F">
        <w:rPr>
          <w:sz w:val="28"/>
          <w:szCs w:val="28"/>
          <w:lang w:val="en-US"/>
        </w:rPr>
        <w:t>.</w:t>
      </w:r>
      <w:proofErr w:type="gramEnd"/>
    </w:p>
    <w:p w:rsidR="0070159F" w:rsidRDefault="0070159F" w:rsidP="003E20A8">
      <w:pPr>
        <w:rPr>
          <w:sz w:val="28"/>
          <w:szCs w:val="28"/>
          <w:lang w:val="en-US"/>
        </w:rPr>
      </w:pPr>
    </w:p>
    <w:p w:rsidR="003E20A8" w:rsidRDefault="0070159F" w:rsidP="003E20A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Moliyaviy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siyosatda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mahalla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budjeti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o’rtacha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moliyaviy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siyosatning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darajada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mahalliy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miqyosda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moliyaviy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muammolari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zarurliliklari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yuzasidan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yoritiladi</w:t>
      </w:r>
      <w:proofErr w:type="spellEnd"/>
      <w:r>
        <w:rPr>
          <w:sz w:val="28"/>
          <w:szCs w:val="28"/>
          <w:lang w:val="en-US"/>
        </w:rPr>
        <w:t xml:space="preserve">. Mahalla </w:t>
      </w:r>
      <w:proofErr w:type="spellStart"/>
      <w:r>
        <w:rPr>
          <w:sz w:val="28"/>
          <w:szCs w:val="28"/>
          <w:lang w:val="en-US"/>
        </w:rPr>
        <w:t>budjetining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o’rni</w:t>
      </w:r>
      <w:proofErr w:type="spellEnd"/>
      <w:r>
        <w:rPr>
          <w:sz w:val="28"/>
          <w:szCs w:val="28"/>
          <w:lang w:val="en-US"/>
        </w:rPr>
        <w:t xml:space="preserve"> ,</w:t>
      </w:r>
      <w:proofErr w:type="spellStart"/>
      <w:r>
        <w:rPr>
          <w:sz w:val="28"/>
          <w:szCs w:val="28"/>
          <w:lang w:val="en-US"/>
        </w:rPr>
        <w:t>jamiyatda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lastRenderedPageBreak/>
        <w:t>demokratik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jamiyatning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qurilishi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maishiy-ma’rifiy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munosabatlarining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rivojlanishi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bo’yicha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muhim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bir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ko’rinish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hisoblanadi</w:t>
      </w:r>
      <w:proofErr w:type="spellEnd"/>
      <w:r w:rsidR="009167C7">
        <w:rPr>
          <w:sz w:val="28"/>
          <w:szCs w:val="28"/>
          <w:lang w:val="en-US"/>
        </w:rPr>
        <w:t xml:space="preserve">. Mahalla </w:t>
      </w:r>
      <w:proofErr w:type="spellStart"/>
      <w:r w:rsidR="009167C7">
        <w:rPr>
          <w:sz w:val="28"/>
          <w:szCs w:val="28"/>
          <w:lang w:val="en-US"/>
        </w:rPr>
        <w:t>budjeti</w:t>
      </w:r>
      <w:proofErr w:type="spellEnd"/>
      <w:r w:rsidR="009167C7">
        <w:rPr>
          <w:sz w:val="28"/>
          <w:szCs w:val="28"/>
          <w:lang w:val="en-US"/>
        </w:rPr>
        <w:t xml:space="preserve">, </w:t>
      </w:r>
      <w:proofErr w:type="spellStart"/>
      <w:r w:rsidR="009167C7">
        <w:rPr>
          <w:sz w:val="28"/>
          <w:szCs w:val="28"/>
          <w:lang w:val="en-US"/>
        </w:rPr>
        <w:t>mahallada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demokratik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qarorlar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qabul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qilish</w:t>
      </w:r>
      <w:proofErr w:type="spellEnd"/>
      <w:r w:rsidR="009167C7">
        <w:rPr>
          <w:sz w:val="28"/>
          <w:szCs w:val="28"/>
          <w:lang w:val="en-US"/>
        </w:rPr>
        <w:t xml:space="preserve">, </w:t>
      </w:r>
      <w:proofErr w:type="spellStart"/>
      <w:r w:rsidR="009167C7">
        <w:rPr>
          <w:sz w:val="28"/>
          <w:szCs w:val="28"/>
          <w:lang w:val="en-US"/>
        </w:rPr>
        <w:t>ijtimoiy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yo’llashish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167C7">
        <w:rPr>
          <w:sz w:val="28"/>
          <w:szCs w:val="28"/>
          <w:lang w:val="en-US"/>
        </w:rPr>
        <w:t>va</w:t>
      </w:r>
      <w:proofErr w:type="spellEnd"/>
      <w:proofErr w:type="gram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obro’ni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rivojlantirish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uchun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a’zolar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o’rtasidagi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moliyaviy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vositalarni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birlashtirishda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muhim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rol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o’ynaydi</w:t>
      </w:r>
      <w:proofErr w:type="spellEnd"/>
      <w:r w:rsidR="009167C7">
        <w:rPr>
          <w:sz w:val="28"/>
          <w:szCs w:val="28"/>
          <w:lang w:val="en-US"/>
        </w:rPr>
        <w:t xml:space="preserve">. Bu </w:t>
      </w:r>
      <w:proofErr w:type="spellStart"/>
      <w:r w:rsidR="009167C7">
        <w:rPr>
          <w:sz w:val="28"/>
          <w:szCs w:val="28"/>
          <w:lang w:val="en-US"/>
        </w:rPr>
        <w:t>jarayon</w:t>
      </w:r>
      <w:proofErr w:type="spellEnd"/>
      <w:r w:rsidR="009167C7">
        <w:rPr>
          <w:sz w:val="28"/>
          <w:szCs w:val="28"/>
          <w:lang w:val="en-US"/>
        </w:rPr>
        <w:t xml:space="preserve">, </w:t>
      </w:r>
      <w:proofErr w:type="spellStart"/>
      <w:r w:rsidR="009167C7">
        <w:rPr>
          <w:sz w:val="28"/>
          <w:szCs w:val="28"/>
          <w:lang w:val="en-US"/>
        </w:rPr>
        <w:t>mahallada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qonun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hokimiyatini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167C7">
        <w:rPr>
          <w:sz w:val="28"/>
          <w:szCs w:val="28"/>
          <w:lang w:val="en-US"/>
        </w:rPr>
        <w:t>va</w:t>
      </w:r>
      <w:proofErr w:type="spellEnd"/>
      <w:proofErr w:type="gram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ma’muriyatini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o’z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ichiga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oladi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va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mahalliy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iqtisodiyotni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o’zlashtirishga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yordam</w:t>
      </w:r>
      <w:proofErr w:type="spellEnd"/>
      <w:r w:rsidR="009167C7">
        <w:rPr>
          <w:sz w:val="28"/>
          <w:szCs w:val="28"/>
          <w:lang w:val="en-US"/>
        </w:rPr>
        <w:t xml:space="preserve"> </w:t>
      </w:r>
      <w:proofErr w:type="spellStart"/>
      <w:r w:rsidR="009167C7">
        <w:rPr>
          <w:sz w:val="28"/>
          <w:szCs w:val="28"/>
          <w:lang w:val="en-US"/>
        </w:rPr>
        <w:t>beradi</w:t>
      </w:r>
      <w:proofErr w:type="spellEnd"/>
      <w:r w:rsidR="009167C7">
        <w:rPr>
          <w:sz w:val="28"/>
          <w:szCs w:val="28"/>
          <w:lang w:val="en-US"/>
        </w:rPr>
        <w:t>.</w:t>
      </w:r>
    </w:p>
    <w:p w:rsidR="003E4B16" w:rsidRDefault="003E4B16" w:rsidP="003E20A8">
      <w:pPr>
        <w:rPr>
          <w:sz w:val="28"/>
          <w:szCs w:val="28"/>
          <w:lang w:val="en-US"/>
        </w:rPr>
      </w:pPr>
    </w:p>
    <w:p w:rsidR="00593E37" w:rsidRDefault="003E4B16" w:rsidP="003E20A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2024-yil 1-martdan </w:t>
      </w:r>
      <w:proofErr w:type="spellStart"/>
      <w:r>
        <w:rPr>
          <w:sz w:val="28"/>
          <w:szCs w:val="28"/>
          <w:lang w:val="en-US"/>
        </w:rPr>
        <w:t>boshlab</w:t>
      </w:r>
      <w:proofErr w:type="spellEnd"/>
      <w:r>
        <w:rPr>
          <w:sz w:val="28"/>
          <w:szCs w:val="28"/>
          <w:lang w:val="en-US"/>
        </w:rPr>
        <w:t xml:space="preserve">  “</w:t>
      </w:r>
      <w:proofErr w:type="spellStart"/>
      <w:r>
        <w:rPr>
          <w:sz w:val="28"/>
          <w:szCs w:val="28"/>
          <w:lang w:val="en-US"/>
        </w:rPr>
        <w:t>Temir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daftar</w:t>
      </w:r>
      <w:proofErr w:type="spellEnd"/>
      <w:r>
        <w:rPr>
          <w:sz w:val="28"/>
          <w:szCs w:val="28"/>
          <w:lang w:val="en-US"/>
        </w:rPr>
        <w:t>”, “</w:t>
      </w:r>
      <w:proofErr w:type="spellStart"/>
      <w:r>
        <w:rPr>
          <w:sz w:val="28"/>
          <w:szCs w:val="28"/>
          <w:lang w:val="en-US"/>
        </w:rPr>
        <w:t>Yoshlar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daftari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Ayollar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daftari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ijtimoiy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yordam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ko’rsatish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subsidiyalar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ajratishda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byurokratiyadan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mahallaning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hamjihatligini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ettiruvchi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etilishi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jismoniy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daftarlarga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kiritish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shuningdek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1347EF">
        <w:rPr>
          <w:sz w:val="28"/>
          <w:szCs w:val="28"/>
          <w:lang w:val="en-US"/>
        </w:rPr>
        <w:t>daftarlar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hamda</w:t>
      </w:r>
      <w:proofErr w:type="spellEnd"/>
      <w:r w:rsidR="001347EF">
        <w:rPr>
          <w:sz w:val="28"/>
          <w:szCs w:val="28"/>
          <w:lang w:val="en-US"/>
        </w:rPr>
        <w:t xml:space="preserve">  </w:t>
      </w:r>
      <w:proofErr w:type="spellStart"/>
      <w:r w:rsidR="001347EF">
        <w:rPr>
          <w:sz w:val="28"/>
          <w:szCs w:val="28"/>
          <w:lang w:val="en-US"/>
        </w:rPr>
        <w:t>aholini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tadbirkorlikka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jalb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qilish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jamg’armasi</w:t>
      </w:r>
      <w:proofErr w:type="spellEnd"/>
      <w:r w:rsidR="001347EF">
        <w:rPr>
          <w:sz w:val="28"/>
          <w:szCs w:val="28"/>
          <w:lang w:val="en-US"/>
        </w:rPr>
        <w:t xml:space="preserve">, </w:t>
      </w:r>
      <w:proofErr w:type="spellStart"/>
      <w:r w:rsidR="001347EF">
        <w:rPr>
          <w:sz w:val="28"/>
          <w:szCs w:val="28"/>
          <w:lang w:val="en-US"/>
        </w:rPr>
        <w:t>Bandlikka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ko’maklashish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davlat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jamg’armasi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hamda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Hunarmandchilik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va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kasanachilikni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qo’llab-quvvatlash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jamg’armasi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orqali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ijtimoiy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yordam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ko’rsatish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va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subsidiyalar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ajratish</w:t>
      </w:r>
      <w:proofErr w:type="spellEnd"/>
      <w:r w:rsidR="001347EF">
        <w:rPr>
          <w:sz w:val="28"/>
          <w:szCs w:val="28"/>
          <w:lang w:val="en-US"/>
        </w:rPr>
        <w:t xml:space="preserve"> “</w:t>
      </w:r>
      <w:proofErr w:type="spellStart"/>
      <w:r w:rsidR="001347EF">
        <w:rPr>
          <w:sz w:val="28"/>
          <w:szCs w:val="28"/>
          <w:lang w:val="en-US"/>
        </w:rPr>
        <w:t>mahalla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yettiligi”ning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kollegial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qarori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asosida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omalga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oshirilishiga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doir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muhim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ko’nikmalar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amalga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oshirilishi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nazarda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tutilgan</w:t>
      </w:r>
      <w:proofErr w:type="spellEnd"/>
      <w:r w:rsidR="001347EF">
        <w:rPr>
          <w:sz w:val="28"/>
          <w:szCs w:val="28"/>
          <w:lang w:val="en-US"/>
        </w:rPr>
        <w:t>.</w:t>
      </w:r>
      <w:proofErr w:type="gram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Ushbu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amaliyotlar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ijrosini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nazorat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qilish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O’zbekiston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Respublikasining</w:t>
      </w:r>
      <w:proofErr w:type="spellEnd"/>
      <w:r w:rsidR="001347EF">
        <w:rPr>
          <w:sz w:val="28"/>
          <w:szCs w:val="28"/>
          <w:lang w:val="en-US"/>
        </w:rPr>
        <w:t xml:space="preserve"> Bosh </w:t>
      </w:r>
      <w:proofErr w:type="spellStart"/>
      <w:r w:rsidR="001347EF">
        <w:rPr>
          <w:sz w:val="28"/>
          <w:szCs w:val="28"/>
          <w:lang w:val="en-US"/>
        </w:rPr>
        <w:t>vaziri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A.N.Aripov</w:t>
      </w:r>
      <w:proofErr w:type="spellEnd"/>
      <w:r w:rsidR="001347EF">
        <w:rPr>
          <w:sz w:val="28"/>
          <w:szCs w:val="28"/>
          <w:lang w:val="en-US"/>
        </w:rPr>
        <w:t xml:space="preserve"> </w:t>
      </w:r>
      <w:proofErr w:type="spellStart"/>
      <w:r w:rsidR="001347EF">
        <w:rPr>
          <w:sz w:val="28"/>
          <w:szCs w:val="28"/>
          <w:lang w:val="en-US"/>
        </w:rPr>
        <w:t>zimmasida</w:t>
      </w:r>
      <w:proofErr w:type="spellEnd"/>
      <w:r w:rsidR="00593E37">
        <w:rPr>
          <w:sz w:val="28"/>
          <w:szCs w:val="28"/>
          <w:lang w:val="en-US"/>
        </w:rPr>
        <w:t xml:space="preserve"> </w:t>
      </w:r>
      <w:proofErr w:type="spellStart"/>
      <w:r w:rsidR="00593E37">
        <w:rPr>
          <w:sz w:val="28"/>
          <w:szCs w:val="28"/>
          <w:lang w:val="en-US"/>
        </w:rPr>
        <w:t>bo’lishi</w:t>
      </w:r>
      <w:proofErr w:type="spellEnd"/>
      <w:r w:rsidR="00593E37">
        <w:rPr>
          <w:sz w:val="28"/>
          <w:szCs w:val="28"/>
          <w:lang w:val="en-US"/>
        </w:rPr>
        <w:t xml:space="preserve"> </w:t>
      </w:r>
      <w:proofErr w:type="spellStart"/>
      <w:r w:rsidR="00593E37">
        <w:rPr>
          <w:sz w:val="28"/>
          <w:szCs w:val="28"/>
          <w:lang w:val="en-US"/>
        </w:rPr>
        <w:t>Prezidentimiz</w:t>
      </w:r>
      <w:proofErr w:type="spellEnd"/>
      <w:r w:rsidR="00593E37">
        <w:rPr>
          <w:sz w:val="28"/>
          <w:szCs w:val="28"/>
          <w:lang w:val="en-US"/>
        </w:rPr>
        <w:t xml:space="preserve"> </w:t>
      </w:r>
      <w:proofErr w:type="spellStart"/>
      <w:r w:rsidR="00593E37">
        <w:rPr>
          <w:sz w:val="28"/>
          <w:szCs w:val="28"/>
          <w:lang w:val="en-US"/>
        </w:rPr>
        <w:t>tominidan</w:t>
      </w:r>
      <w:proofErr w:type="spellEnd"/>
      <w:r w:rsidR="00593E37">
        <w:rPr>
          <w:sz w:val="28"/>
          <w:szCs w:val="28"/>
          <w:lang w:val="en-US"/>
        </w:rPr>
        <w:t xml:space="preserve"> </w:t>
      </w:r>
      <w:proofErr w:type="spellStart"/>
      <w:r w:rsidR="00593E37">
        <w:rPr>
          <w:sz w:val="28"/>
          <w:szCs w:val="28"/>
          <w:lang w:val="en-US"/>
        </w:rPr>
        <w:t>ta’kidlab</w:t>
      </w:r>
      <w:proofErr w:type="spellEnd"/>
      <w:r w:rsidR="00593E37">
        <w:rPr>
          <w:sz w:val="28"/>
          <w:szCs w:val="28"/>
          <w:lang w:val="en-US"/>
        </w:rPr>
        <w:t xml:space="preserve"> </w:t>
      </w:r>
      <w:proofErr w:type="spellStart"/>
      <w:r w:rsidR="00593E37">
        <w:rPr>
          <w:sz w:val="28"/>
          <w:szCs w:val="28"/>
          <w:lang w:val="en-US"/>
        </w:rPr>
        <w:t>o’tilgan</w:t>
      </w:r>
      <w:proofErr w:type="spellEnd"/>
      <w:r w:rsidR="00593E37">
        <w:rPr>
          <w:sz w:val="28"/>
          <w:szCs w:val="28"/>
          <w:lang w:val="en-US"/>
        </w:rPr>
        <w:t>.</w:t>
      </w:r>
      <w:r w:rsidR="001347EF">
        <w:rPr>
          <w:sz w:val="28"/>
          <w:szCs w:val="28"/>
          <w:lang w:val="en-US"/>
        </w:rPr>
        <w:t xml:space="preserve"> </w:t>
      </w:r>
    </w:p>
    <w:p w:rsidR="00593E37" w:rsidRDefault="00593E37" w:rsidP="003E20A8">
      <w:pPr>
        <w:rPr>
          <w:sz w:val="28"/>
          <w:szCs w:val="28"/>
          <w:lang w:val="en-US"/>
        </w:rPr>
      </w:pPr>
    </w:p>
    <w:p w:rsidR="00593E37" w:rsidRDefault="00593E37" w:rsidP="003E20A8">
      <w:pPr>
        <w:rPr>
          <w:sz w:val="28"/>
          <w:szCs w:val="28"/>
          <w:lang w:val="en-US"/>
        </w:rPr>
      </w:pPr>
    </w:p>
    <w:p w:rsidR="009E5642" w:rsidRDefault="00593E37" w:rsidP="003E2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XULOSA: </w:t>
      </w:r>
      <w:proofErr w:type="spellStart"/>
      <w:r>
        <w:rPr>
          <w:sz w:val="28"/>
          <w:szCs w:val="28"/>
          <w:lang w:val="en-US"/>
        </w:rPr>
        <w:t>Xulosa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aytganda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sohaga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strategik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yondashgan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xolda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ya’ni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bosqichma-bosqich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asnosida</w:t>
      </w:r>
      <w:proofErr w:type="spellEnd"/>
      <w:r>
        <w:rPr>
          <w:sz w:val="28"/>
          <w:szCs w:val="28"/>
          <w:lang w:val="en-US"/>
        </w:rPr>
        <w:t xml:space="preserve"> “Mahalla </w:t>
      </w:r>
      <w:proofErr w:type="spellStart"/>
      <w:r>
        <w:rPr>
          <w:sz w:val="28"/>
          <w:szCs w:val="28"/>
          <w:lang w:val="en-US"/>
        </w:rPr>
        <w:t>budjeti”ni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takomillashtirish,</w:t>
      </w:r>
      <w:r w:rsidR="00142FD1">
        <w:rPr>
          <w:sz w:val="28"/>
          <w:szCs w:val="28"/>
          <w:lang w:val="en-US"/>
        </w:rPr>
        <w:t>aholiga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qulayliklar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yaratish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bilan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birga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moliyaviy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tizimni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bosqichma</w:t>
      </w:r>
      <w:proofErr w:type="spellEnd"/>
      <w:r w:rsidR="00142FD1">
        <w:rPr>
          <w:sz w:val="28"/>
          <w:szCs w:val="28"/>
          <w:lang w:val="en-US"/>
        </w:rPr>
        <w:t xml:space="preserve"> –</w:t>
      </w:r>
      <w:proofErr w:type="spellStart"/>
      <w:r w:rsidR="00142FD1">
        <w:rPr>
          <w:sz w:val="28"/>
          <w:szCs w:val="28"/>
          <w:lang w:val="en-US"/>
        </w:rPr>
        <w:t>bosqich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yo’lga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qo’yish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islohotlari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yetarlicha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natija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bera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olishini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prognoz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qilsak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bo’ladi</w:t>
      </w:r>
      <w:proofErr w:type="spellEnd"/>
      <w:r w:rsidR="00142FD1">
        <w:rPr>
          <w:sz w:val="28"/>
          <w:szCs w:val="28"/>
          <w:lang w:val="en-US"/>
        </w:rPr>
        <w:t xml:space="preserve">. Bu </w:t>
      </w:r>
      <w:proofErr w:type="spellStart"/>
      <w:r w:rsidR="00142FD1">
        <w:rPr>
          <w:sz w:val="28"/>
          <w:szCs w:val="28"/>
          <w:lang w:val="en-US"/>
        </w:rPr>
        <w:t>yo’lda</w:t>
      </w:r>
      <w:proofErr w:type="spellEnd"/>
      <w:r w:rsidR="00142FD1">
        <w:rPr>
          <w:sz w:val="28"/>
          <w:szCs w:val="28"/>
          <w:lang w:val="en-US"/>
        </w:rPr>
        <w:t xml:space="preserve"> biz </w:t>
      </w:r>
      <w:proofErr w:type="spellStart"/>
      <w:r w:rsidR="00142FD1">
        <w:rPr>
          <w:sz w:val="28"/>
          <w:szCs w:val="28"/>
          <w:lang w:val="en-US"/>
        </w:rPr>
        <w:t>mahalliy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aholi</w:t>
      </w:r>
      <w:proofErr w:type="spellEnd"/>
      <w:r w:rsidR="00142FD1">
        <w:rPr>
          <w:sz w:val="28"/>
          <w:szCs w:val="28"/>
          <w:lang w:val="en-US"/>
        </w:rPr>
        <w:t xml:space="preserve"> ham </w:t>
      </w:r>
      <w:proofErr w:type="spellStart"/>
      <w:r w:rsidR="00142FD1">
        <w:rPr>
          <w:sz w:val="28"/>
          <w:szCs w:val="28"/>
          <w:lang w:val="en-US"/>
        </w:rPr>
        <w:t>yetarlicha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ma’suliyat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bilan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harakat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qilishimiz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kelajakda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yurtimiz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rivoji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uchun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muhim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ahamiyat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kasb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etadi.Xalq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bilan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Davlat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birlashar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ekan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qarshimizdagi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har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qanday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to’siqlarni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yenga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olamiz.Bunday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ma’suliyatli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za’minda</w:t>
      </w:r>
      <w:proofErr w:type="spellEnd"/>
      <w:r w:rsidR="00142FD1">
        <w:rPr>
          <w:sz w:val="28"/>
          <w:szCs w:val="28"/>
          <w:lang w:val="en-US"/>
        </w:rPr>
        <w:t xml:space="preserve"> biz </w:t>
      </w:r>
      <w:proofErr w:type="spellStart"/>
      <w:r w:rsidR="00142FD1">
        <w:rPr>
          <w:sz w:val="28"/>
          <w:szCs w:val="28"/>
          <w:lang w:val="en-US"/>
        </w:rPr>
        <w:t>yoshlar</w:t>
      </w:r>
      <w:proofErr w:type="spellEnd"/>
      <w:r w:rsidR="00142FD1">
        <w:rPr>
          <w:sz w:val="28"/>
          <w:szCs w:val="28"/>
          <w:lang w:val="en-US"/>
        </w:rPr>
        <w:t xml:space="preserve"> ham </w:t>
      </w:r>
      <w:proofErr w:type="spellStart"/>
      <w:r w:rsidR="00142FD1">
        <w:rPr>
          <w:sz w:val="28"/>
          <w:szCs w:val="28"/>
          <w:lang w:val="en-US"/>
        </w:rPr>
        <w:t>oldimizga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142FD1">
        <w:rPr>
          <w:sz w:val="28"/>
          <w:szCs w:val="28"/>
          <w:lang w:val="en-US"/>
        </w:rPr>
        <w:t>qo’yilgan</w:t>
      </w:r>
      <w:proofErr w:type="spellEnd"/>
      <w:r w:rsidR="00142FD1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maqsadlar</w:t>
      </w:r>
      <w:proofErr w:type="spellEnd"/>
      <w:r w:rsidR="009E5642">
        <w:rPr>
          <w:sz w:val="28"/>
          <w:szCs w:val="28"/>
          <w:lang w:val="en-US"/>
        </w:rPr>
        <w:t xml:space="preserve"> sari </w:t>
      </w:r>
      <w:proofErr w:type="spellStart"/>
      <w:r w:rsidR="009E5642">
        <w:rPr>
          <w:sz w:val="28"/>
          <w:szCs w:val="28"/>
          <w:lang w:val="en-US"/>
        </w:rPr>
        <w:t>shahdam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qadam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qo’yishimiz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buyuk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O’zbekiston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kelajagi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ishonchli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qo’llarda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ekanligi</w:t>
      </w:r>
      <w:proofErr w:type="spellEnd"/>
      <w:r w:rsidR="009E5642">
        <w:rPr>
          <w:sz w:val="28"/>
          <w:szCs w:val="28"/>
          <w:lang w:val="en-US"/>
        </w:rPr>
        <w:t xml:space="preserve"> </w:t>
      </w:r>
      <w:proofErr w:type="spellStart"/>
      <w:r w:rsidR="009E5642">
        <w:rPr>
          <w:sz w:val="28"/>
          <w:szCs w:val="28"/>
          <w:lang w:val="en-US"/>
        </w:rPr>
        <w:t>isbotidir</w:t>
      </w:r>
      <w:proofErr w:type="spellEnd"/>
      <w:r w:rsidR="009E5642">
        <w:rPr>
          <w:sz w:val="28"/>
          <w:szCs w:val="28"/>
          <w:lang w:val="en-US"/>
        </w:rPr>
        <w:t>.</w:t>
      </w:r>
    </w:p>
    <w:p w:rsidR="009E5642" w:rsidRDefault="009E5642" w:rsidP="003E20A8">
      <w:pPr>
        <w:rPr>
          <w:sz w:val="28"/>
          <w:szCs w:val="28"/>
          <w:lang w:val="en-US"/>
        </w:rPr>
      </w:pPr>
    </w:p>
    <w:p w:rsidR="009E5642" w:rsidRDefault="009E5642" w:rsidP="003E2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FOYDALANILGAN ADABIYOTLAR RO’YHATI:</w:t>
      </w:r>
    </w:p>
    <w:p w:rsidR="009E5642" w:rsidRDefault="009E5642" w:rsidP="003E2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42FD1">
        <w:rPr>
          <w:sz w:val="28"/>
          <w:szCs w:val="28"/>
          <w:lang w:val="en-US"/>
        </w:rPr>
        <w:t xml:space="preserve"> </w:t>
      </w:r>
      <w:r w:rsidRPr="009E5642">
        <w:rPr>
          <w:b/>
          <w:sz w:val="32"/>
          <w:szCs w:val="32"/>
          <w:lang w:val="en-US"/>
        </w:rPr>
        <w:t>1</w:t>
      </w:r>
      <w:r>
        <w:rPr>
          <w:sz w:val="28"/>
          <w:szCs w:val="28"/>
          <w:lang w:val="en-US"/>
        </w:rPr>
        <w:t>.   www.imv.uz</w:t>
      </w:r>
    </w:p>
    <w:p w:rsidR="009E5642" w:rsidRDefault="009E5642" w:rsidP="003E2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9E5642"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   </w:t>
      </w:r>
      <w:hyperlink r:id="rId7" w:history="1">
        <w:r w:rsidRPr="00F66D0D">
          <w:rPr>
            <w:rStyle w:val="a8"/>
            <w:sz w:val="28"/>
            <w:szCs w:val="28"/>
            <w:lang w:val="en-US"/>
          </w:rPr>
          <w:t>https://lex.uz</w:t>
        </w:r>
      </w:hyperlink>
    </w:p>
    <w:p w:rsidR="003E4B16" w:rsidRDefault="009E5642" w:rsidP="003E2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F827A2"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 w:rsidR="00593E37">
        <w:rPr>
          <w:sz w:val="28"/>
          <w:szCs w:val="28"/>
          <w:lang w:val="en-US"/>
        </w:rPr>
        <w:t xml:space="preserve"> </w:t>
      </w:r>
      <w:r w:rsidR="003E4B16">
        <w:rPr>
          <w:sz w:val="28"/>
          <w:szCs w:val="28"/>
          <w:lang w:val="en-US"/>
        </w:rPr>
        <w:t xml:space="preserve"> </w:t>
      </w:r>
      <w:r w:rsidR="00F827A2">
        <w:rPr>
          <w:sz w:val="28"/>
          <w:szCs w:val="28"/>
          <w:lang w:val="en-US"/>
        </w:rPr>
        <w:t xml:space="preserve">  </w:t>
      </w:r>
      <w:proofErr w:type="spellStart"/>
      <w:r w:rsidR="00F827A2">
        <w:rPr>
          <w:sz w:val="28"/>
          <w:szCs w:val="28"/>
          <w:lang w:val="en-US"/>
        </w:rPr>
        <w:t>O’zbekiston</w:t>
      </w:r>
      <w:proofErr w:type="spellEnd"/>
      <w:r w:rsidR="00F827A2">
        <w:rPr>
          <w:sz w:val="28"/>
          <w:szCs w:val="28"/>
          <w:lang w:val="en-US"/>
        </w:rPr>
        <w:t xml:space="preserve"> </w:t>
      </w:r>
      <w:proofErr w:type="spellStart"/>
      <w:r w:rsidR="00F827A2">
        <w:rPr>
          <w:sz w:val="28"/>
          <w:szCs w:val="28"/>
          <w:lang w:val="en-US"/>
        </w:rPr>
        <w:t>Respublikasi</w:t>
      </w:r>
      <w:proofErr w:type="spellEnd"/>
      <w:r w:rsidR="00F827A2">
        <w:rPr>
          <w:sz w:val="28"/>
          <w:szCs w:val="28"/>
          <w:lang w:val="en-US"/>
        </w:rPr>
        <w:t xml:space="preserve"> </w:t>
      </w:r>
      <w:proofErr w:type="spellStart"/>
      <w:r w:rsidR="00F827A2">
        <w:rPr>
          <w:sz w:val="28"/>
          <w:szCs w:val="28"/>
          <w:lang w:val="en-US"/>
        </w:rPr>
        <w:t>Prezidentining</w:t>
      </w:r>
      <w:proofErr w:type="spellEnd"/>
      <w:r w:rsidR="00F827A2">
        <w:rPr>
          <w:sz w:val="28"/>
          <w:szCs w:val="28"/>
          <w:lang w:val="en-US"/>
        </w:rPr>
        <w:t xml:space="preserve"> 2023-yilgi 21-dekabrdagi PF-209-sonli </w:t>
      </w:r>
      <w:proofErr w:type="spellStart"/>
      <w:r w:rsidR="00F827A2">
        <w:rPr>
          <w:sz w:val="28"/>
          <w:szCs w:val="28"/>
          <w:lang w:val="en-US"/>
        </w:rPr>
        <w:t>farmoni</w:t>
      </w:r>
      <w:proofErr w:type="spellEnd"/>
    </w:p>
    <w:p w:rsidR="00F827A2" w:rsidRDefault="00F827A2" w:rsidP="003E2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F827A2"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  </w:t>
      </w:r>
      <w:hyperlink r:id="rId8" w:history="1">
        <w:r w:rsidRPr="00F66D0D">
          <w:rPr>
            <w:rStyle w:val="a8"/>
            <w:sz w:val="28"/>
            <w:szCs w:val="28"/>
            <w:lang w:val="en-US"/>
          </w:rPr>
          <w:t>https://kun.uz</w:t>
        </w:r>
      </w:hyperlink>
    </w:p>
    <w:p w:rsidR="00F827A2" w:rsidRDefault="00F827A2" w:rsidP="003E2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827A2">
        <w:rPr>
          <w:b/>
          <w:sz w:val="28"/>
          <w:szCs w:val="28"/>
          <w:lang w:val="en-US"/>
        </w:rPr>
        <w:t xml:space="preserve"> 5</w:t>
      </w:r>
      <w:r>
        <w:rPr>
          <w:sz w:val="28"/>
          <w:szCs w:val="28"/>
          <w:lang w:val="en-US"/>
        </w:rPr>
        <w:t xml:space="preserve">.    </w:t>
      </w:r>
      <w:hyperlink r:id="rId9" w:history="1">
        <w:r w:rsidRPr="00F66D0D">
          <w:rPr>
            <w:rStyle w:val="a8"/>
            <w:sz w:val="28"/>
            <w:szCs w:val="28"/>
            <w:lang w:val="en-US"/>
          </w:rPr>
          <w:t>https://gazeta.uz</w:t>
        </w:r>
      </w:hyperlink>
    </w:p>
    <w:p w:rsidR="00F827A2" w:rsidRDefault="00F827A2" w:rsidP="003E2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827A2">
        <w:rPr>
          <w:b/>
          <w:sz w:val="28"/>
          <w:szCs w:val="28"/>
          <w:lang w:val="en-US"/>
        </w:rPr>
        <w:t xml:space="preserve"> 6</w:t>
      </w:r>
      <w:r>
        <w:rPr>
          <w:sz w:val="28"/>
          <w:szCs w:val="28"/>
          <w:lang w:val="en-US"/>
        </w:rPr>
        <w:t xml:space="preserve">.    </w:t>
      </w:r>
      <w:hyperlink r:id="rId10" w:history="1">
        <w:r w:rsidRPr="00F66D0D">
          <w:rPr>
            <w:rStyle w:val="a8"/>
            <w:sz w:val="28"/>
            <w:szCs w:val="28"/>
            <w:lang w:val="en-US"/>
          </w:rPr>
          <w:t>https://openbudjet.uz</w:t>
        </w:r>
      </w:hyperlink>
    </w:p>
    <w:p w:rsidR="00F827A2" w:rsidRPr="003E20A8" w:rsidRDefault="00F827A2" w:rsidP="003E20A8">
      <w:pPr>
        <w:rPr>
          <w:sz w:val="28"/>
          <w:szCs w:val="28"/>
          <w:lang w:val="en-US"/>
        </w:rPr>
      </w:pPr>
    </w:p>
    <w:sectPr w:rsidR="00F827A2" w:rsidRPr="003E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E8" w:rsidRDefault="00CF05E8" w:rsidP="00F22A55">
      <w:pPr>
        <w:spacing w:after="0" w:line="240" w:lineRule="auto"/>
      </w:pPr>
      <w:r>
        <w:separator/>
      </w:r>
    </w:p>
  </w:endnote>
  <w:endnote w:type="continuationSeparator" w:id="0">
    <w:p w:rsidR="00CF05E8" w:rsidRDefault="00CF05E8" w:rsidP="00F2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E8" w:rsidRDefault="00CF05E8" w:rsidP="00F22A55">
      <w:pPr>
        <w:spacing w:after="0" w:line="240" w:lineRule="auto"/>
      </w:pPr>
      <w:r>
        <w:separator/>
      </w:r>
    </w:p>
  </w:footnote>
  <w:footnote w:type="continuationSeparator" w:id="0">
    <w:p w:rsidR="00CF05E8" w:rsidRDefault="00CF05E8" w:rsidP="00F22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1E26"/>
    <w:multiLevelType w:val="hybridMultilevel"/>
    <w:tmpl w:val="A7FE321C"/>
    <w:lvl w:ilvl="0" w:tplc="32D20D68">
      <w:numFmt w:val="bullet"/>
      <w:lvlText w:val="-"/>
      <w:lvlJc w:val="left"/>
      <w:pPr>
        <w:ind w:left="195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13"/>
    <w:rsid w:val="001347EF"/>
    <w:rsid w:val="00142FD1"/>
    <w:rsid w:val="00273354"/>
    <w:rsid w:val="003D46DB"/>
    <w:rsid w:val="003D7439"/>
    <w:rsid w:val="003E20A8"/>
    <w:rsid w:val="003E4B16"/>
    <w:rsid w:val="00445143"/>
    <w:rsid w:val="004F1CC1"/>
    <w:rsid w:val="00593E37"/>
    <w:rsid w:val="00676170"/>
    <w:rsid w:val="006915E7"/>
    <w:rsid w:val="0070159F"/>
    <w:rsid w:val="009167C7"/>
    <w:rsid w:val="009E5642"/>
    <w:rsid w:val="00BA4E7B"/>
    <w:rsid w:val="00BB1998"/>
    <w:rsid w:val="00CF05E8"/>
    <w:rsid w:val="00DF0B6A"/>
    <w:rsid w:val="00E25813"/>
    <w:rsid w:val="00F22A55"/>
    <w:rsid w:val="00F8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D3095-86A7-4D33-B752-11DE420B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A55"/>
  </w:style>
  <w:style w:type="paragraph" w:styleId="a5">
    <w:name w:val="footer"/>
    <w:basedOn w:val="a"/>
    <w:link w:val="a6"/>
    <w:uiPriority w:val="99"/>
    <w:unhideWhenUsed/>
    <w:rsid w:val="00F22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A55"/>
  </w:style>
  <w:style w:type="paragraph" w:styleId="a7">
    <w:name w:val="List Paragraph"/>
    <w:basedOn w:val="a"/>
    <w:uiPriority w:val="34"/>
    <w:qFormat/>
    <w:rsid w:val="003E20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.u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x.u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penbudjet.u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zeta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2024-03-02T14:20:00Z</dcterms:created>
  <dcterms:modified xsi:type="dcterms:W3CDTF">2024-03-02T17:41:00Z</dcterms:modified>
</cp:coreProperties>
</file>