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06"/>
        <w:gridCol w:w="1593"/>
        <w:gridCol w:w="1221"/>
        <w:gridCol w:w="767"/>
        <w:gridCol w:w="2104"/>
        <w:gridCol w:w="1271"/>
        <w:gridCol w:w="574"/>
        <w:gridCol w:w="1960"/>
        <w:gridCol w:w="563"/>
        <w:gridCol w:w="2101"/>
      </w:tblGrid>
      <w:tr w:rsidR="00F25F87" w:rsidRPr="00DE1D00" w14:paraId="66DCD2AA" w14:textId="20B2457C" w:rsidTr="005F2DE5">
        <w:trPr>
          <w:trHeight w:val="1452"/>
        </w:trPr>
        <w:tc>
          <w:tcPr>
            <w:tcW w:w="1806" w:type="dxa"/>
            <w:tcBorders>
              <w:top w:val="nil"/>
              <w:left w:val="nil"/>
              <w:bottom w:val="nil"/>
              <w:right w:val="nil"/>
            </w:tcBorders>
            <w:vAlign w:val="center"/>
          </w:tcPr>
          <w:p w14:paraId="7DC41815" w14:textId="110D4EB7" w:rsidR="00594CA3" w:rsidRPr="00DE1D00" w:rsidRDefault="00594CA3" w:rsidP="00594CA3">
            <w:pPr>
              <w:jc w:val="center"/>
              <w:rPr>
                <w:rFonts w:ascii="Helvetica" w:hAnsi="Helvetica" w:cs="Arial"/>
                <w:bCs/>
                <w:iCs/>
                <w:sz w:val="28"/>
                <w:szCs w:val="28"/>
                <w:lang w:val="fr-CH"/>
              </w:rPr>
            </w:pPr>
          </w:p>
        </w:tc>
        <w:tc>
          <w:tcPr>
            <w:tcW w:w="9490" w:type="dxa"/>
            <w:gridSpan w:val="7"/>
            <w:tcBorders>
              <w:top w:val="nil"/>
              <w:left w:val="nil"/>
              <w:bottom w:val="nil"/>
              <w:right w:val="nil"/>
            </w:tcBorders>
            <w:vAlign w:val="center"/>
          </w:tcPr>
          <w:p w14:paraId="1DD27F2F" w14:textId="10D9FFBD" w:rsidR="00594CA3" w:rsidRPr="00DE1D00" w:rsidRDefault="00594CA3" w:rsidP="00594CA3">
            <w:pPr>
              <w:jc w:val="center"/>
              <w:rPr>
                <w:rFonts w:ascii="Helvetica" w:hAnsi="Helvetica" w:cs="Arial"/>
                <w:b/>
                <w:i/>
                <w:sz w:val="48"/>
                <w:szCs w:val="48"/>
                <w:lang w:val="fr-CH"/>
              </w:rPr>
            </w:pPr>
            <w:r w:rsidRPr="00F25F87">
              <w:rPr>
                <w:rFonts w:ascii="Helvetica" w:hAnsi="Helvetica" w:cs="Arial"/>
                <w:b/>
                <w:i/>
                <w:sz w:val="56"/>
                <w:szCs w:val="56"/>
                <w:lang w:val="fr-CH"/>
                <w14:textOutline w14:w="0" w14:cap="flat" w14:cmpd="sng" w14:algn="ctr">
                  <w14:noFill/>
                  <w14:prstDash w14:val="solid"/>
                  <w14:round/>
                </w14:textOutline>
              </w:rPr>
              <w:t>Road Traffic Simulator</w:t>
            </w:r>
          </w:p>
        </w:tc>
        <w:tc>
          <w:tcPr>
            <w:tcW w:w="2664" w:type="dxa"/>
            <w:gridSpan w:val="2"/>
            <w:tcBorders>
              <w:top w:val="nil"/>
              <w:left w:val="nil"/>
              <w:bottom w:val="nil"/>
              <w:right w:val="nil"/>
            </w:tcBorders>
            <w:vAlign w:val="center"/>
          </w:tcPr>
          <w:p w14:paraId="72206BCD" w14:textId="3EEA167C" w:rsidR="00594CA3" w:rsidRPr="00DE1D00" w:rsidRDefault="00594CA3" w:rsidP="00DC5D1A">
            <w:pPr>
              <w:jc w:val="right"/>
              <w:rPr>
                <w:rFonts w:ascii="Helvetica" w:hAnsi="Helvetica" w:cs="Arial"/>
                <w:bCs/>
                <w:iCs/>
                <w:sz w:val="28"/>
                <w:szCs w:val="28"/>
                <w:lang w:val="fr-CH"/>
              </w:rPr>
            </w:pPr>
            <w:r w:rsidRPr="00DE1D00">
              <w:rPr>
                <w:rFonts w:ascii="Helvetica" w:hAnsi="Helvetica" w:cs="Arial"/>
                <w:bCs/>
                <w:iCs/>
                <w:sz w:val="28"/>
                <w:szCs w:val="28"/>
                <w:lang w:val="fr-CH"/>
              </w:rPr>
              <w:t>Par Elvin Kuci</w:t>
            </w:r>
          </w:p>
        </w:tc>
      </w:tr>
      <w:tr w:rsidR="005F2DE5" w:rsidRPr="00DE1D00" w14:paraId="139879A5" w14:textId="77777777" w:rsidTr="005F2DE5">
        <w:trPr>
          <w:trHeight w:val="564"/>
        </w:trPr>
        <w:tc>
          <w:tcPr>
            <w:tcW w:w="8762" w:type="dxa"/>
            <w:gridSpan w:val="6"/>
            <w:tcBorders>
              <w:top w:val="nil"/>
              <w:left w:val="nil"/>
              <w:bottom w:val="nil"/>
              <w:right w:val="nil"/>
            </w:tcBorders>
            <w:vAlign w:val="center"/>
          </w:tcPr>
          <w:p w14:paraId="668E69D0" w14:textId="6D5295F4" w:rsidR="00594CA3" w:rsidRPr="00F25F87" w:rsidRDefault="00DE1D00" w:rsidP="00594CA3">
            <w:pPr>
              <w:rPr>
                <w:rFonts w:ascii="Helvetica" w:hAnsi="Helvetica" w:cs="Arial"/>
                <w:b/>
                <w:iCs/>
                <w:sz w:val="40"/>
                <w:szCs w:val="40"/>
                <w:lang w:val="fr-CH"/>
              </w:rPr>
            </w:pPr>
            <w:r w:rsidRPr="00F25F87">
              <w:rPr>
                <w:rFonts w:ascii="Helvetica" w:hAnsi="Helvetica" w:cs="Arial"/>
                <w:b/>
                <w:iCs/>
                <w:sz w:val="40"/>
                <w:szCs w:val="40"/>
                <w:lang w:val="fr-CH"/>
              </w:rPr>
              <w:t>Qu’est-ce ?</w:t>
            </w:r>
          </w:p>
        </w:tc>
        <w:tc>
          <w:tcPr>
            <w:tcW w:w="5198" w:type="dxa"/>
            <w:gridSpan w:val="4"/>
            <w:tcBorders>
              <w:top w:val="nil"/>
              <w:left w:val="nil"/>
              <w:bottom w:val="nil"/>
              <w:right w:val="nil"/>
            </w:tcBorders>
            <w:vAlign w:val="center"/>
          </w:tcPr>
          <w:p w14:paraId="1F1F6CAA" w14:textId="77753565" w:rsidR="00594CA3" w:rsidRPr="00F25F87" w:rsidRDefault="00594CA3" w:rsidP="00594CA3">
            <w:pPr>
              <w:rPr>
                <w:rFonts w:ascii="Helvetica" w:hAnsi="Helvetica" w:cs="Arial"/>
                <w:b/>
                <w:iCs/>
                <w:sz w:val="40"/>
                <w:szCs w:val="40"/>
                <w:lang w:val="fr-CH"/>
              </w:rPr>
            </w:pPr>
            <w:r w:rsidRPr="00F25F87">
              <w:rPr>
                <w:rFonts w:ascii="Helvetica" w:hAnsi="Helvetica" w:cs="Arial"/>
                <w:b/>
                <w:iCs/>
                <w:sz w:val="40"/>
                <w:szCs w:val="40"/>
                <w:lang w:val="fr-CH"/>
              </w:rPr>
              <w:t>Le mandat</w:t>
            </w:r>
          </w:p>
        </w:tc>
      </w:tr>
      <w:tr w:rsidR="00844BE5" w:rsidRPr="00DE1D00" w14:paraId="44787DC4" w14:textId="77777777" w:rsidTr="005F2DE5">
        <w:trPr>
          <w:trHeight w:val="5436"/>
        </w:trPr>
        <w:tc>
          <w:tcPr>
            <w:tcW w:w="4620" w:type="dxa"/>
            <w:gridSpan w:val="3"/>
            <w:tcBorders>
              <w:top w:val="nil"/>
              <w:left w:val="nil"/>
              <w:bottom w:val="nil"/>
              <w:right w:val="nil"/>
            </w:tcBorders>
          </w:tcPr>
          <w:p w14:paraId="4E01559C" w14:textId="77777777" w:rsidR="005658E8" w:rsidRPr="00DE1D00" w:rsidRDefault="005658E8" w:rsidP="005658E8">
            <w:pPr>
              <w:jc w:val="both"/>
              <w:rPr>
                <w:rFonts w:ascii="Helvetica" w:hAnsi="Helvetica" w:cs="Arial"/>
                <w:bCs/>
                <w:iCs/>
                <w:sz w:val="28"/>
                <w:szCs w:val="28"/>
                <w:lang w:val="fr-CH"/>
              </w:rPr>
            </w:pPr>
            <w:r w:rsidRPr="00DE1D00">
              <w:rPr>
                <w:rFonts w:ascii="Helvetica" w:hAnsi="Helvetica" w:cs="Arial"/>
                <w:bCs/>
                <w:iCs/>
                <w:sz w:val="28"/>
                <w:szCs w:val="28"/>
                <w:lang w:val="fr-CH"/>
              </w:rPr>
              <w:t xml:space="preserve">Road Traffic Simulator est un logiciel de simulation de route ayant pour objectif d’optimiser un carrefour. </w:t>
            </w:r>
          </w:p>
          <w:p w14:paraId="7D7DFDDF" w14:textId="77777777" w:rsidR="005658E8" w:rsidRPr="00DE1D00" w:rsidRDefault="005658E8" w:rsidP="005658E8">
            <w:pPr>
              <w:jc w:val="both"/>
              <w:rPr>
                <w:rFonts w:ascii="Helvetica" w:hAnsi="Helvetica" w:cs="Arial"/>
                <w:bCs/>
                <w:iCs/>
                <w:sz w:val="28"/>
                <w:szCs w:val="28"/>
                <w:lang w:val="fr-CH"/>
              </w:rPr>
            </w:pPr>
            <w:r w:rsidRPr="00DE1D00">
              <w:rPr>
                <w:rFonts w:ascii="Helvetica" w:hAnsi="Helvetica" w:cs="Arial"/>
                <w:bCs/>
                <w:iCs/>
                <w:sz w:val="28"/>
                <w:szCs w:val="28"/>
                <w:lang w:val="fr-CH"/>
              </w:rPr>
              <w:t xml:space="preserve">Pour se faire, le logiciel permet de modifier les paramètres des différents tronçons de route pour trouver un jeu de réglage permettant d’améliorer la simulation. </w:t>
            </w:r>
          </w:p>
          <w:p w14:paraId="322D5C38" w14:textId="7C158757" w:rsidR="005658E8" w:rsidRPr="00DE1D00" w:rsidRDefault="005658E8" w:rsidP="005658E8">
            <w:pPr>
              <w:jc w:val="both"/>
              <w:rPr>
                <w:rFonts w:ascii="Helvetica" w:hAnsi="Helvetica" w:cs="Arial"/>
                <w:bCs/>
                <w:iCs/>
                <w:sz w:val="28"/>
                <w:szCs w:val="28"/>
                <w:lang w:val="fr-CH"/>
              </w:rPr>
            </w:pPr>
            <w:r w:rsidRPr="00DE1D00">
              <w:rPr>
                <w:rFonts w:ascii="Helvetica" w:hAnsi="Helvetica" w:cs="Arial"/>
                <w:bCs/>
                <w:iCs/>
                <w:sz w:val="28"/>
                <w:szCs w:val="28"/>
                <w:lang w:val="fr-CH"/>
              </w:rPr>
              <w:t xml:space="preserve">Après la création d’un jeu de réglages </w:t>
            </w:r>
            <w:r w:rsidR="00DE1D00" w:rsidRPr="00DE1D00">
              <w:rPr>
                <w:rFonts w:ascii="Helvetica" w:hAnsi="Helvetica" w:cs="Arial"/>
                <w:bCs/>
                <w:iCs/>
                <w:sz w:val="28"/>
                <w:szCs w:val="28"/>
                <w:lang w:val="fr-CH"/>
              </w:rPr>
              <w:t>satisfaisant</w:t>
            </w:r>
            <w:r w:rsidRPr="00DE1D00">
              <w:rPr>
                <w:rFonts w:ascii="Helvetica" w:hAnsi="Helvetica" w:cs="Arial"/>
                <w:bCs/>
                <w:iCs/>
                <w:sz w:val="28"/>
                <w:szCs w:val="28"/>
                <w:lang w:val="fr-CH"/>
              </w:rPr>
              <w:t>, il est possible de le sauvegarder et de le réutiliser plus tard.</w:t>
            </w:r>
          </w:p>
        </w:tc>
        <w:tc>
          <w:tcPr>
            <w:tcW w:w="4142" w:type="dxa"/>
            <w:gridSpan w:val="3"/>
            <w:tcBorders>
              <w:top w:val="nil"/>
              <w:left w:val="nil"/>
              <w:bottom w:val="nil"/>
              <w:right w:val="nil"/>
            </w:tcBorders>
          </w:tcPr>
          <w:p w14:paraId="2B4BD718" w14:textId="13BCC93F" w:rsidR="005658E8" w:rsidRPr="00DE1D00" w:rsidRDefault="005658E8" w:rsidP="005658E8">
            <w:pPr>
              <w:jc w:val="both"/>
              <w:rPr>
                <w:rFonts w:ascii="Helvetica" w:hAnsi="Helvetica" w:cs="Arial"/>
                <w:bCs/>
                <w:iCs/>
                <w:sz w:val="28"/>
                <w:szCs w:val="28"/>
                <w:lang w:val="fr-CH"/>
              </w:rPr>
            </w:pPr>
            <w:r w:rsidRPr="00DE1D00">
              <w:rPr>
                <w:rFonts w:ascii="Helvetica" w:hAnsi="Helvetica" w:cs="Arial"/>
                <w:bCs/>
                <w:iCs/>
                <w:noProof/>
                <w:sz w:val="28"/>
                <w:szCs w:val="28"/>
                <w:lang w:val="fr-CH"/>
              </w:rPr>
              <w:drawing>
                <wp:inline distT="0" distB="0" distL="0" distR="0" wp14:anchorId="4C8128EA" wp14:editId="694D83C2">
                  <wp:extent cx="2189409" cy="2833239"/>
                  <wp:effectExtent l="0" t="0" r="0" b="0"/>
                  <wp:docPr id="1784820202" name="Picture 1" descr="A video game of cars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20202" name="Picture 1" descr="A video game of cars on a road&#10;&#10;Description automatically generated"/>
                          <pic:cNvPicPr/>
                        </pic:nvPicPr>
                        <pic:blipFill rotWithShape="1">
                          <a:blip r:embed="rId8" cstate="print">
                            <a:extLst>
                              <a:ext uri="{28A0092B-C50C-407E-A947-70E740481C1C}">
                                <a14:useLocalDpi xmlns:a14="http://schemas.microsoft.com/office/drawing/2010/main" val="0"/>
                              </a:ext>
                            </a:extLst>
                          </a:blip>
                          <a:srcRect l="66195" t="11781" b="14022"/>
                          <a:stretch/>
                        </pic:blipFill>
                        <pic:spPr bwMode="auto">
                          <a:xfrm>
                            <a:off x="0" y="0"/>
                            <a:ext cx="2215467" cy="2866959"/>
                          </a:xfrm>
                          <a:prstGeom prst="rect">
                            <a:avLst/>
                          </a:prstGeom>
                          <a:ln>
                            <a:noFill/>
                          </a:ln>
                          <a:extLst>
                            <a:ext uri="{53640926-AAD7-44D8-BBD7-CCE9431645EC}">
                              <a14:shadowObscured xmlns:a14="http://schemas.microsoft.com/office/drawing/2010/main"/>
                            </a:ext>
                          </a:extLst>
                        </pic:spPr>
                      </pic:pic>
                    </a:graphicData>
                  </a:graphic>
                </wp:inline>
              </w:drawing>
            </w:r>
          </w:p>
        </w:tc>
        <w:tc>
          <w:tcPr>
            <w:tcW w:w="5198" w:type="dxa"/>
            <w:gridSpan w:val="4"/>
            <w:tcBorders>
              <w:top w:val="nil"/>
              <w:left w:val="nil"/>
              <w:bottom w:val="nil"/>
              <w:right w:val="nil"/>
            </w:tcBorders>
          </w:tcPr>
          <w:p w14:paraId="28291380" w14:textId="3B5C2809" w:rsidR="00DE1D00" w:rsidRPr="00DE1D00" w:rsidRDefault="00DE1D00" w:rsidP="005658E8">
            <w:pPr>
              <w:jc w:val="both"/>
              <w:rPr>
                <w:rFonts w:ascii="Helvetica" w:hAnsi="Helvetica" w:cs="Arial"/>
                <w:bCs/>
                <w:iCs/>
                <w:sz w:val="28"/>
                <w:szCs w:val="28"/>
                <w:lang w:val="fr-CH"/>
              </w:rPr>
            </w:pPr>
            <w:r w:rsidRPr="00DE1D00">
              <w:rPr>
                <w:rFonts w:ascii="Helvetica" w:hAnsi="Helvetica" w:cs="Arial"/>
                <w:bCs/>
                <w:iCs/>
                <w:sz w:val="28"/>
                <w:szCs w:val="28"/>
                <w:lang w:val="fr-CH"/>
              </w:rPr>
              <w:t xml:space="preserve">Le mandat de ce TPI consiste à conceptualiser et implémenter l’application depuis zéro. </w:t>
            </w:r>
          </w:p>
          <w:p w14:paraId="4B27DD62" w14:textId="089E32D5" w:rsidR="005658E8" w:rsidRPr="00DE1D00" w:rsidRDefault="00DE1D00" w:rsidP="005658E8">
            <w:pPr>
              <w:jc w:val="both"/>
              <w:rPr>
                <w:rFonts w:ascii="Helvetica" w:hAnsi="Helvetica" w:cs="Arial"/>
                <w:bCs/>
                <w:iCs/>
                <w:sz w:val="28"/>
                <w:szCs w:val="28"/>
                <w:lang w:val="fr-CH"/>
              </w:rPr>
            </w:pPr>
            <w:r w:rsidRPr="00DE1D00">
              <w:rPr>
                <w:rFonts w:ascii="Helvetica" w:hAnsi="Helvetica" w:cs="Arial"/>
                <w:bCs/>
                <w:iCs/>
                <w:sz w:val="28"/>
                <w:szCs w:val="28"/>
                <w:lang w:val="fr-CH"/>
              </w:rPr>
              <w:t>L’application doit être capable de d’éditer, de simuler un carrefour à 4 tronçons, d’éditer ainsi que de sauvegarder les jeux de paramètres sur une base de données externe.</w:t>
            </w:r>
          </w:p>
          <w:p w14:paraId="1787814F" w14:textId="6CEC5CCA" w:rsidR="00DE1D00" w:rsidRPr="00DE1D00" w:rsidRDefault="00DE1D00" w:rsidP="005658E8">
            <w:pPr>
              <w:jc w:val="both"/>
              <w:rPr>
                <w:rFonts w:ascii="Helvetica" w:hAnsi="Helvetica" w:cs="Arial"/>
                <w:bCs/>
                <w:iCs/>
                <w:sz w:val="28"/>
                <w:szCs w:val="28"/>
                <w:lang w:val="fr-CH"/>
              </w:rPr>
            </w:pPr>
            <w:r w:rsidRPr="00DE1D00">
              <w:rPr>
                <w:rFonts w:ascii="Helvetica" w:hAnsi="Helvetica" w:cs="Arial"/>
                <w:bCs/>
                <w:iCs/>
                <w:sz w:val="28"/>
                <w:szCs w:val="28"/>
                <w:lang w:val="fr-CH"/>
              </w:rPr>
              <w:t>Pour ce faire, l’application sera développée en Java et utilisera JavaFX pour l’affichage.</w:t>
            </w:r>
          </w:p>
        </w:tc>
      </w:tr>
      <w:tr w:rsidR="00594CA3" w:rsidRPr="00DE1D00" w14:paraId="34BAEC68" w14:textId="60D49BCB" w:rsidTr="005658E8">
        <w:trPr>
          <w:trHeight w:val="559"/>
        </w:trPr>
        <w:tc>
          <w:tcPr>
            <w:tcW w:w="13960" w:type="dxa"/>
            <w:gridSpan w:val="10"/>
            <w:tcBorders>
              <w:top w:val="nil"/>
              <w:left w:val="nil"/>
              <w:bottom w:val="nil"/>
              <w:right w:val="nil"/>
            </w:tcBorders>
            <w:vAlign w:val="center"/>
          </w:tcPr>
          <w:p w14:paraId="5769B268" w14:textId="693D2B19" w:rsidR="00594CA3" w:rsidRPr="00DE1D00" w:rsidRDefault="00DE1D00" w:rsidP="00594CA3">
            <w:pPr>
              <w:rPr>
                <w:rFonts w:ascii="Helvetica" w:hAnsi="Helvetica" w:cs="Arial"/>
                <w:b/>
                <w:iCs/>
                <w:sz w:val="36"/>
                <w:szCs w:val="36"/>
                <w:lang w:val="fr-CH"/>
              </w:rPr>
            </w:pPr>
            <w:r w:rsidRPr="00F25F87">
              <w:rPr>
                <w:rFonts w:ascii="Helvetica" w:hAnsi="Helvetica" w:cs="Arial"/>
                <w:b/>
                <w:iCs/>
                <w:sz w:val="40"/>
                <w:szCs w:val="40"/>
                <w:lang w:val="fr-CH"/>
              </w:rPr>
              <w:t>Les technologies</w:t>
            </w:r>
            <w:r w:rsidR="00F27EDD" w:rsidRPr="00F25F87">
              <w:rPr>
                <w:rFonts w:ascii="Helvetica" w:hAnsi="Helvetica" w:cs="Arial"/>
                <w:b/>
                <w:iCs/>
                <w:sz w:val="40"/>
                <w:szCs w:val="40"/>
                <w:lang w:val="fr-CH"/>
              </w:rPr>
              <w:t xml:space="preserve"> et outils</w:t>
            </w:r>
          </w:p>
        </w:tc>
      </w:tr>
      <w:tr w:rsidR="00F25F87" w:rsidRPr="00DE1D00" w14:paraId="42DC0216" w14:textId="77777777" w:rsidTr="005F2DE5">
        <w:trPr>
          <w:trHeight w:val="1942"/>
        </w:trPr>
        <w:tc>
          <w:tcPr>
            <w:tcW w:w="3399" w:type="dxa"/>
            <w:gridSpan w:val="2"/>
            <w:vMerge w:val="restart"/>
            <w:tcBorders>
              <w:top w:val="nil"/>
              <w:left w:val="nil"/>
              <w:right w:val="nil"/>
            </w:tcBorders>
          </w:tcPr>
          <w:p w14:paraId="47C41B07" w14:textId="494DA738" w:rsidR="005F2DE5" w:rsidRDefault="002321AF" w:rsidP="005658E8">
            <w:pPr>
              <w:jc w:val="both"/>
              <w:rPr>
                <w:rFonts w:ascii="Helvetica" w:hAnsi="Helvetica" w:cs="Arial"/>
                <w:bCs/>
                <w:iCs/>
                <w:sz w:val="28"/>
                <w:szCs w:val="28"/>
                <w:lang w:val="fr-CH"/>
              </w:rPr>
            </w:pPr>
            <w:r w:rsidRPr="00DE1D00">
              <w:rPr>
                <w:rFonts w:ascii="Helvetica" w:hAnsi="Helvetica" w:cs="Arial"/>
                <w:bCs/>
                <w:iCs/>
                <w:sz w:val="28"/>
                <w:szCs w:val="28"/>
                <w:lang w:val="fr-CH"/>
              </w:rPr>
              <w:t xml:space="preserve">Pour ce projet, de nombreuses technologies </w:t>
            </w:r>
            <w:r>
              <w:rPr>
                <w:rFonts w:ascii="Helvetica" w:hAnsi="Helvetica" w:cs="Arial"/>
                <w:bCs/>
                <w:iCs/>
                <w:sz w:val="28"/>
                <w:szCs w:val="28"/>
                <w:lang w:val="fr-CH"/>
              </w:rPr>
              <w:t xml:space="preserve">et outils </w:t>
            </w:r>
            <w:r w:rsidRPr="00DE1D00">
              <w:rPr>
                <w:rFonts w:ascii="Helvetica" w:hAnsi="Helvetica" w:cs="Arial"/>
                <w:bCs/>
                <w:iCs/>
                <w:sz w:val="28"/>
                <w:szCs w:val="28"/>
                <w:lang w:val="fr-CH"/>
              </w:rPr>
              <w:t>ont été utilisés</w:t>
            </w:r>
            <w:r>
              <w:rPr>
                <w:rFonts w:ascii="Helvetica" w:hAnsi="Helvetica" w:cs="Arial"/>
                <w:bCs/>
                <w:iCs/>
                <w:sz w:val="28"/>
                <w:szCs w:val="28"/>
                <w:lang w:val="fr-CH"/>
              </w:rPr>
              <w:t>.</w:t>
            </w:r>
          </w:p>
          <w:p w14:paraId="341F8982" w14:textId="133B0B10" w:rsidR="002321AF" w:rsidRPr="00DE1D00" w:rsidRDefault="002321AF" w:rsidP="005658E8">
            <w:pPr>
              <w:jc w:val="both"/>
              <w:rPr>
                <w:rFonts w:ascii="Helvetica" w:hAnsi="Helvetica" w:cs="Arial"/>
                <w:bCs/>
                <w:iCs/>
                <w:sz w:val="28"/>
                <w:szCs w:val="28"/>
                <w:lang w:val="fr-CH"/>
              </w:rPr>
            </w:pPr>
            <w:r>
              <w:rPr>
                <w:rFonts w:ascii="Helvetica" w:hAnsi="Helvetica" w:cs="Arial"/>
                <w:bCs/>
                <w:iCs/>
                <w:sz w:val="28"/>
                <w:szCs w:val="28"/>
                <w:lang w:val="fr-CH"/>
              </w:rPr>
              <w:t>Voici ci-présent le logo et le nom de chaque technologie et outil :</w:t>
            </w:r>
          </w:p>
        </w:tc>
        <w:tc>
          <w:tcPr>
            <w:tcW w:w="1988" w:type="dxa"/>
            <w:gridSpan w:val="2"/>
            <w:tcBorders>
              <w:top w:val="nil"/>
              <w:left w:val="nil"/>
              <w:bottom w:val="nil"/>
              <w:right w:val="nil"/>
            </w:tcBorders>
            <w:vAlign w:val="center"/>
          </w:tcPr>
          <w:p w14:paraId="05EDB7D8" w14:textId="264122DE" w:rsidR="002321AF" w:rsidRPr="00DE1D00" w:rsidRDefault="002321AF" w:rsidP="002321AF">
            <w:pPr>
              <w:jc w:val="center"/>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012371E5" wp14:editId="6F51A128">
                  <wp:extent cx="852054" cy="852054"/>
                  <wp:effectExtent l="0" t="0" r="0" b="0"/>
                  <wp:docPr id="2131201406" name="Picture 2" descr="A red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01406" name="Picture 2" descr="A red and black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7023" cy="867023"/>
                          </a:xfrm>
                          <a:prstGeom prst="rect">
                            <a:avLst/>
                          </a:prstGeom>
                        </pic:spPr>
                      </pic:pic>
                    </a:graphicData>
                  </a:graphic>
                </wp:inline>
              </w:drawing>
            </w:r>
          </w:p>
        </w:tc>
        <w:tc>
          <w:tcPr>
            <w:tcW w:w="2104" w:type="dxa"/>
            <w:tcBorders>
              <w:top w:val="nil"/>
              <w:left w:val="nil"/>
              <w:bottom w:val="nil"/>
              <w:right w:val="nil"/>
            </w:tcBorders>
            <w:vAlign w:val="center"/>
          </w:tcPr>
          <w:p w14:paraId="0BB29437" w14:textId="3E5A03E3" w:rsidR="002321AF" w:rsidRPr="00DE1D00" w:rsidRDefault="002321AF" w:rsidP="002321AF">
            <w:pPr>
              <w:jc w:val="center"/>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1E53E8B8" wp14:editId="4DAC8AB2">
                  <wp:extent cx="745907" cy="1011677"/>
                  <wp:effectExtent l="0" t="0" r="3810" b="4445"/>
                  <wp:docPr id="616022600" name="Picture 6" descr="A blue and red coffe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22600" name="Picture 6" descr="A blue and red coffee cu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4415" cy="1036780"/>
                          </a:xfrm>
                          <a:prstGeom prst="rect">
                            <a:avLst/>
                          </a:prstGeom>
                        </pic:spPr>
                      </pic:pic>
                    </a:graphicData>
                  </a:graphic>
                </wp:inline>
              </w:drawing>
            </w:r>
          </w:p>
        </w:tc>
        <w:tc>
          <w:tcPr>
            <w:tcW w:w="1845" w:type="dxa"/>
            <w:gridSpan w:val="2"/>
            <w:tcBorders>
              <w:top w:val="nil"/>
              <w:left w:val="nil"/>
              <w:bottom w:val="nil"/>
              <w:right w:val="nil"/>
            </w:tcBorders>
            <w:vAlign w:val="center"/>
          </w:tcPr>
          <w:p w14:paraId="5FC60C47" w14:textId="6791FA69" w:rsidR="002321AF" w:rsidRPr="00DE1D00" w:rsidRDefault="002321AF" w:rsidP="002321AF">
            <w:pPr>
              <w:jc w:val="center"/>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66407B63" wp14:editId="42C9AADC">
                  <wp:extent cx="885217" cy="885217"/>
                  <wp:effectExtent l="0" t="0" r="3810" b="3810"/>
                  <wp:docPr id="1774403120" name="Picture 5" descr="A logo with colorful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03120" name="Picture 5" descr="A logo with colorful triangl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546" cy="919546"/>
                          </a:xfrm>
                          <a:prstGeom prst="rect">
                            <a:avLst/>
                          </a:prstGeom>
                        </pic:spPr>
                      </pic:pic>
                    </a:graphicData>
                  </a:graphic>
                </wp:inline>
              </w:drawing>
            </w:r>
          </w:p>
        </w:tc>
        <w:tc>
          <w:tcPr>
            <w:tcW w:w="2523" w:type="dxa"/>
            <w:gridSpan w:val="2"/>
            <w:tcBorders>
              <w:top w:val="nil"/>
              <w:left w:val="nil"/>
              <w:bottom w:val="nil"/>
              <w:right w:val="nil"/>
            </w:tcBorders>
            <w:vAlign w:val="center"/>
          </w:tcPr>
          <w:p w14:paraId="4DBC2055" w14:textId="4733CC24" w:rsidR="002321AF" w:rsidRPr="00DE1D00" w:rsidRDefault="002321AF" w:rsidP="002321AF">
            <w:pPr>
              <w:jc w:val="center"/>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1ECB7991" wp14:editId="47E86124">
                  <wp:extent cx="1429966" cy="736944"/>
                  <wp:effectExtent l="0" t="0" r="5715" b="0"/>
                  <wp:docPr id="56118915" name="Picture 7" descr="A logo with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8915" name="Picture 7" descr="A logo with a dolphi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1751" cy="784246"/>
                          </a:xfrm>
                          <a:prstGeom prst="rect">
                            <a:avLst/>
                          </a:prstGeom>
                        </pic:spPr>
                      </pic:pic>
                    </a:graphicData>
                  </a:graphic>
                </wp:inline>
              </w:drawing>
            </w:r>
          </w:p>
        </w:tc>
        <w:tc>
          <w:tcPr>
            <w:tcW w:w="2101" w:type="dxa"/>
            <w:tcBorders>
              <w:top w:val="nil"/>
              <w:left w:val="nil"/>
              <w:bottom w:val="nil"/>
              <w:right w:val="nil"/>
            </w:tcBorders>
            <w:vAlign w:val="center"/>
          </w:tcPr>
          <w:p w14:paraId="1F59609C" w14:textId="0ADC6324" w:rsidR="002321AF" w:rsidRPr="00DE1D00" w:rsidRDefault="00F4414E" w:rsidP="002321AF">
            <w:pPr>
              <w:jc w:val="center"/>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43D40B82" wp14:editId="04BFA9F9">
                  <wp:extent cx="1099226" cy="1099226"/>
                  <wp:effectExtent l="0" t="0" r="0" b="5715"/>
                  <wp:docPr id="955254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54043" name="Picture 955254043"/>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113096" cy="1113096"/>
                          </a:xfrm>
                          <a:prstGeom prst="rect">
                            <a:avLst/>
                          </a:prstGeom>
                        </pic:spPr>
                      </pic:pic>
                    </a:graphicData>
                  </a:graphic>
                </wp:inline>
              </w:drawing>
            </w:r>
          </w:p>
        </w:tc>
      </w:tr>
      <w:tr w:rsidR="00F25F87" w:rsidRPr="00DE1D00" w14:paraId="7040AA15" w14:textId="77777777" w:rsidTr="005F2DE5">
        <w:trPr>
          <w:trHeight w:val="1028"/>
        </w:trPr>
        <w:tc>
          <w:tcPr>
            <w:tcW w:w="3399" w:type="dxa"/>
            <w:gridSpan w:val="2"/>
            <w:vMerge/>
            <w:tcBorders>
              <w:left w:val="nil"/>
              <w:bottom w:val="nil"/>
              <w:right w:val="nil"/>
            </w:tcBorders>
          </w:tcPr>
          <w:p w14:paraId="77CC53D9" w14:textId="77777777" w:rsidR="002321AF" w:rsidRPr="00DE1D00" w:rsidRDefault="002321AF" w:rsidP="005658E8">
            <w:pPr>
              <w:jc w:val="both"/>
              <w:rPr>
                <w:rFonts w:ascii="Helvetica" w:hAnsi="Helvetica" w:cs="Arial"/>
                <w:bCs/>
                <w:iCs/>
                <w:sz w:val="28"/>
                <w:szCs w:val="28"/>
                <w:lang w:val="fr-CH"/>
              </w:rPr>
            </w:pPr>
          </w:p>
        </w:tc>
        <w:tc>
          <w:tcPr>
            <w:tcW w:w="1988" w:type="dxa"/>
            <w:gridSpan w:val="2"/>
            <w:tcBorders>
              <w:top w:val="nil"/>
              <w:left w:val="nil"/>
              <w:bottom w:val="nil"/>
              <w:right w:val="nil"/>
            </w:tcBorders>
          </w:tcPr>
          <w:p w14:paraId="74B9A1B1" w14:textId="73784C09" w:rsidR="002321AF" w:rsidRPr="00844BE5" w:rsidRDefault="002321AF" w:rsidP="00232011">
            <w:pPr>
              <w:jc w:val="center"/>
              <w:rPr>
                <w:rFonts w:ascii="Consolas" w:hAnsi="Consolas" w:cs="Consolas"/>
                <w:i/>
                <w:iCs/>
                <w:noProof/>
                <w:szCs w:val="22"/>
                <w:lang w:val="fr-CH"/>
              </w:rPr>
            </w:pPr>
            <w:r w:rsidRPr="00844BE5">
              <w:rPr>
                <w:rFonts w:ascii="Consolas" w:hAnsi="Consolas" w:cs="Consolas"/>
                <w:i/>
                <w:iCs/>
                <w:noProof/>
                <w:szCs w:val="22"/>
                <w:lang w:val="fr-CH"/>
              </w:rPr>
              <w:t>Git</w:t>
            </w:r>
            <w:r w:rsidR="00844BE5">
              <w:rPr>
                <w:rFonts w:ascii="Consolas" w:hAnsi="Consolas" w:cs="Consolas"/>
                <w:i/>
                <w:iCs/>
                <w:noProof/>
                <w:szCs w:val="22"/>
                <w:lang w:val="fr-CH"/>
              </w:rPr>
              <w:t>, GitHub et GitLab</w:t>
            </w:r>
          </w:p>
        </w:tc>
        <w:tc>
          <w:tcPr>
            <w:tcW w:w="2104" w:type="dxa"/>
            <w:tcBorders>
              <w:top w:val="nil"/>
              <w:left w:val="nil"/>
              <w:bottom w:val="nil"/>
              <w:right w:val="nil"/>
            </w:tcBorders>
          </w:tcPr>
          <w:p w14:paraId="107CF8DE" w14:textId="15DF10A5" w:rsidR="002321AF" w:rsidRPr="00844BE5" w:rsidRDefault="002321AF" w:rsidP="00232011">
            <w:pPr>
              <w:jc w:val="center"/>
              <w:rPr>
                <w:rFonts w:ascii="Consolas" w:hAnsi="Consolas" w:cs="Consolas"/>
                <w:i/>
                <w:iCs/>
                <w:noProof/>
                <w:szCs w:val="22"/>
                <w:lang w:val="fr-CH"/>
              </w:rPr>
            </w:pPr>
            <w:r w:rsidRPr="00844BE5">
              <w:rPr>
                <w:rFonts w:ascii="Consolas" w:hAnsi="Consolas" w:cs="Consolas"/>
                <w:i/>
                <w:iCs/>
                <w:noProof/>
                <w:szCs w:val="22"/>
                <w:lang w:val="fr-CH"/>
              </w:rPr>
              <w:t>Java</w:t>
            </w:r>
            <w:r w:rsidR="00844BE5">
              <w:rPr>
                <w:rFonts w:ascii="Consolas" w:hAnsi="Consolas" w:cs="Consolas"/>
                <w:i/>
                <w:iCs/>
                <w:noProof/>
                <w:szCs w:val="22"/>
                <w:lang w:val="fr-CH"/>
              </w:rPr>
              <w:t xml:space="preserve"> et JavaFX</w:t>
            </w:r>
          </w:p>
        </w:tc>
        <w:tc>
          <w:tcPr>
            <w:tcW w:w="1845" w:type="dxa"/>
            <w:gridSpan w:val="2"/>
            <w:tcBorders>
              <w:top w:val="nil"/>
              <w:left w:val="nil"/>
              <w:bottom w:val="nil"/>
              <w:right w:val="nil"/>
            </w:tcBorders>
          </w:tcPr>
          <w:p w14:paraId="128E7958" w14:textId="51CCF115" w:rsidR="002321AF" w:rsidRPr="00844BE5" w:rsidRDefault="002321AF" w:rsidP="00232011">
            <w:pPr>
              <w:jc w:val="center"/>
              <w:rPr>
                <w:rFonts w:ascii="Consolas" w:hAnsi="Consolas" w:cs="Consolas"/>
                <w:i/>
                <w:iCs/>
                <w:szCs w:val="22"/>
                <w:lang w:val="fr-CH"/>
              </w:rPr>
            </w:pPr>
            <w:proofErr w:type="spellStart"/>
            <w:r w:rsidRPr="00844BE5">
              <w:rPr>
                <w:rFonts w:ascii="Consolas" w:hAnsi="Consolas" w:cs="Consolas"/>
                <w:i/>
                <w:iCs/>
                <w:szCs w:val="22"/>
                <w:lang w:val="fr-CH"/>
              </w:rPr>
              <w:t>IntelliJ</w:t>
            </w:r>
            <w:proofErr w:type="spellEnd"/>
            <w:r w:rsidRPr="00844BE5">
              <w:rPr>
                <w:rFonts w:ascii="Consolas" w:hAnsi="Consolas" w:cs="Consolas"/>
                <w:i/>
                <w:iCs/>
                <w:szCs w:val="22"/>
                <w:lang w:val="fr-CH"/>
              </w:rPr>
              <w:t xml:space="preserve"> IDEA</w:t>
            </w:r>
          </w:p>
        </w:tc>
        <w:tc>
          <w:tcPr>
            <w:tcW w:w="2523" w:type="dxa"/>
            <w:gridSpan w:val="2"/>
            <w:tcBorders>
              <w:top w:val="nil"/>
              <w:left w:val="nil"/>
              <w:bottom w:val="nil"/>
              <w:right w:val="nil"/>
            </w:tcBorders>
          </w:tcPr>
          <w:p w14:paraId="51FF2F61" w14:textId="6266DAD3" w:rsidR="002321AF" w:rsidRPr="00844BE5" w:rsidRDefault="002321AF" w:rsidP="00844BE5">
            <w:pPr>
              <w:jc w:val="center"/>
              <w:rPr>
                <w:rFonts w:ascii="Consolas" w:hAnsi="Consolas" w:cs="Consolas"/>
                <w:i/>
                <w:iCs/>
                <w:szCs w:val="22"/>
                <w:lang w:val="fr-CH"/>
              </w:rPr>
            </w:pPr>
            <w:r w:rsidRPr="00844BE5">
              <w:rPr>
                <w:rFonts w:ascii="Consolas" w:hAnsi="Consolas" w:cs="Consolas"/>
                <w:i/>
                <w:iCs/>
                <w:szCs w:val="22"/>
                <w:lang w:val="fr-CH"/>
              </w:rPr>
              <w:t>MySQL</w:t>
            </w:r>
            <w:r w:rsidR="00844BE5">
              <w:rPr>
                <w:rFonts w:ascii="Consolas" w:hAnsi="Consolas" w:cs="Consolas"/>
                <w:i/>
                <w:iCs/>
                <w:szCs w:val="22"/>
                <w:lang w:val="fr-CH"/>
              </w:rPr>
              <w:t xml:space="preserve"> et </w:t>
            </w:r>
            <w:r w:rsidR="00844BE5">
              <w:rPr>
                <w:rFonts w:ascii="Consolas" w:hAnsi="Consolas" w:cs="Consolas"/>
                <w:i/>
                <w:iCs/>
                <w:szCs w:val="22"/>
                <w:lang w:val="fr-CH"/>
              </w:rPr>
              <w:br/>
              <w:t>MySQL Workbench</w:t>
            </w:r>
          </w:p>
        </w:tc>
        <w:tc>
          <w:tcPr>
            <w:tcW w:w="2101" w:type="dxa"/>
            <w:tcBorders>
              <w:top w:val="nil"/>
              <w:left w:val="nil"/>
              <w:bottom w:val="nil"/>
              <w:right w:val="nil"/>
            </w:tcBorders>
          </w:tcPr>
          <w:p w14:paraId="0181EBD3" w14:textId="1EE5A9F8" w:rsidR="002321AF" w:rsidRPr="00844BE5" w:rsidRDefault="002321AF" w:rsidP="00232011">
            <w:pPr>
              <w:jc w:val="center"/>
              <w:rPr>
                <w:rFonts w:ascii="Consolas" w:hAnsi="Consolas" w:cs="Consolas"/>
                <w:i/>
                <w:iCs/>
                <w:szCs w:val="22"/>
                <w:lang w:val="fr-CH"/>
              </w:rPr>
            </w:pPr>
            <w:proofErr w:type="spellStart"/>
            <w:r w:rsidRPr="00844BE5">
              <w:rPr>
                <w:rFonts w:ascii="Consolas" w:hAnsi="Consolas" w:cs="Consolas"/>
                <w:i/>
                <w:iCs/>
                <w:szCs w:val="22"/>
                <w:lang w:val="fr-CH"/>
              </w:rPr>
              <w:t>OpenJDK</w:t>
            </w:r>
            <w:proofErr w:type="spellEnd"/>
          </w:p>
        </w:tc>
      </w:tr>
      <w:tr w:rsidR="00DC5D1A" w:rsidRPr="00DE1D00" w14:paraId="6BFBE533" w14:textId="77777777" w:rsidTr="00F25F87">
        <w:trPr>
          <w:trHeight w:val="694"/>
        </w:trPr>
        <w:tc>
          <w:tcPr>
            <w:tcW w:w="13960" w:type="dxa"/>
            <w:gridSpan w:val="10"/>
            <w:tcBorders>
              <w:top w:val="nil"/>
              <w:left w:val="nil"/>
              <w:bottom w:val="nil"/>
              <w:right w:val="nil"/>
            </w:tcBorders>
            <w:vAlign w:val="center"/>
          </w:tcPr>
          <w:p w14:paraId="35F3FB49" w14:textId="6D446788" w:rsidR="00DC5D1A" w:rsidRPr="00DE1D00" w:rsidRDefault="00DC5D1A" w:rsidP="00DC5D1A">
            <w:pPr>
              <w:rPr>
                <w:rFonts w:ascii="Helvetica" w:hAnsi="Helvetica" w:cs="Arial"/>
                <w:b/>
                <w:iCs/>
                <w:sz w:val="36"/>
                <w:szCs w:val="36"/>
                <w:lang w:val="fr-CH"/>
              </w:rPr>
            </w:pPr>
            <w:r w:rsidRPr="00DE1D00">
              <w:rPr>
                <w:rFonts w:ascii="Helvetica" w:hAnsi="Helvetica" w:cs="Arial"/>
                <w:b/>
                <w:iCs/>
                <w:sz w:val="36"/>
                <w:szCs w:val="36"/>
                <w:lang w:val="fr-CH"/>
              </w:rPr>
              <w:t xml:space="preserve">Le </w:t>
            </w:r>
            <w:r w:rsidRPr="00F25F87">
              <w:rPr>
                <w:rFonts w:ascii="Helvetica" w:hAnsi="Helvetica" w:cs="Arial"/>
                <w:b/>
                <w:iCs/>
                <w:sz w:val="40"/>
                <w:szCs w:val="40"/>
                <w:lang w:val="fr-CH"/>
              </w:rPr>
              <w:t>résultat</w:t>
            </w:r>
          </w:p>
        </w:tc>
      </w:tr>
      <w:tr w:rsidR="00F25F87" w:rsidRPr="00DE1D00" w14:paraId="7951E097" w14:textId="77777777" w:rsidTr="00844BE5">
        <w:trPr>
          <w:trHeight w:val="4458"/>
        </w:trPr>
        <w:tc>
          <w:tcPr>
            <w:tcW w:w="13960" w:type="dxa"/>
            <w:gridSpan w:val="10"/>
            <w:tcBorders>
              <w:top w:val="nil"/>
              <w:left w:val="nil"/>
              <w:bottom w:val="nil"/>
              <w:right w:val="nil"/>
            </w:tcBorders>
          </w:tcPr>
          <w:p w14:paraId="119D2A96" w14:textId="28EDA39B" w:rsidR="00F25F87" w:rsidRDefault="005F2DE5" w:rsidP="002723A7">
            <w:pPr>
              <w:jc w:val="both"/>
              <w:rPr>
                <w:rFonts w:ascii="Helvetica" w:hAnsi="Helvetica" w:cs="Arial"/>
                <w:bCs/>
                <w:iCs/>
                <w:sz w:val="28"/>
                <w:szCs w:val="28"/>
                <w:lang w:val="fr-CH"/>
              </w:rPr>
            </w:pPr>
            <w:r>
              <w:rPr>
                <w:rFonts w:ascii="Helvetica" w:hAnsi="Helvetica" w:cs="Arial"/>
                <w:bCs/>
                <w:iCs/>
                <w:sz w:val="28"/>
                <w:szCs w:val="28"/>
                <w:lang w:val="fr-CH"/>
              </w:rPr>
              <w:t>L’application maintenant consiste en une page de connexion, un mode d’édition et mode de simulation.</w:t>
            </w:r>
            <w:r w:rsidR="00844BE5">
              <w:rPr>
                <w:rFonts w:ascii="Helvetica" w:hAnsi="Helvetica" w:cs="Arial"/>
                <w:bCs/>
                <w:iCs/>
                <w:sz w:val="28"/>
                <w:szCs w:val="28"/>
                <w:lang w:val="fr-CH"/>
              </w:rPr>
              <w:t xml:space="preserve"> Il est possible de modifier ainsi que de sauvegarder les paramètres de chaque tronçon de route et de la simulation. Pour le moment, l’application ne supporte pas les carrefours et feux de signalisations.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8"/>
              <w:gridCol w:w="5736"/>
            </w:tblGrid>
            <w:tr w:rsidR="00844BE5" w14:paraId="747F499A" w14:textId="77777777" w:rsidTr="00844BE5">
              <w:tc>
                <w:tcPr>
                  <w:tcW w:w="8111" w:type="dxa"/>
                </w:tcPr>
                <w:p w14:paraId="52023D34" w14:textId="41EEFF5E" w:rsidR="00844BE5" w:rsidRDefault="002723A7" w:rsidP="002723A7">
                  <w:pPr>
                    <w:jc w:val="both"/>
                    <w:rPr>
                      <w:rFonts w:ascii="Helvetica" w:hAnsi="Helvetica" w:cs="Arial"/>
                      <w:bCs/>
                      <w:iCs/>
                      <w:sz w:val="28"/>
                      <w:szCs w:val="28"/>
                      <w:lang w:val="fr-CH"/>
                    </w:rPr>
                  </w:pPr>
                  <w:r>
                    <w:rPr>
                      <w:rFonts w:ascii="Helvetica" w:hAnsi="Helvetica" w:cs="Arial"/>
                      <w:bCs/>
                      <w:iCs/>
                      <w:sz w:val="28"/>
                      <w:szCs w:val="28"/>
                      <w:lang w:val="fr-CH"/>
                    </w:rPr>
                    <w:t>L’application pour le moment ne va simuler qu’une simple route droite sectionnée au milieu. Cette séparation de la route en deux tronçons permet de réaliser des tests sur le comportement des véhicules face à une modification de leurs vitesse, accélération, décélération, …</w:t>
                  </w:r>
                </w:p>
                <w:p w14:paraId="250E0D84" w14:textId="4DB5C98E" w:rsidR="00844BE5" w:rsidRDefault="00844BE5" w:rsidP="002723A7">
                  <w:pPr>
                    <w:jc w:val="both"/>
                    <w:rPr>
                      <w:rFonts w:ascii="Helvetica" w:hAnsi="Helvetica" w:cs="Arial"/>
                      <w:bCs/>
                      <w:iCs/>
                      <w:sz w:val="28"/>
                      <w:szCs w:val="28"/>
                      <w:lang w:val="fr-CH"/>
                    </w:rPr>
                  </w:pPr>
                  <w:r>
                    <w:rPr>
                      <w:rFonts w:ascii="Helvetica" w:hAnsi="Helvetica" w:cs="Arial"/>
                      <w:bCs/>
                      <w:iCs/>
                      <w:sz w:val="28"/>
                      <w:szCs w:val="28"/>
                      <w:lang w:val="fr-CH"/>
                    </w:rPr>
                    <w:t>Sur l’image ci-présente, vous pouvez voir le résultat d’une diminution de la vitesse limite du tronçon de route. L’état sera simulé sont simulés et se déplacent en directe.</w:t>
                  </w:r>
                </w:p>
              </w:tc>
              <w:tc>
                <w:tcPr>
                  <w:tcW w:w="5633" w:type="dxa"/>
                </w:tcPr>
                <w:p w14:paraId="27293FBF" w14:textId="55C53254" w:rsidR="00844BE5" w:rsidRDefault="00844BE5" w:rsidP="002723A7">
                  <w:pPr>
                    <w:jc w:val="both"/>
                    <w:rPr>
                      <w:rFonts w:ascii="Helvetica" w:hAnsi="Helvetica" w:cs="Arial"/>
                      <w:bCs/>
                      <w:iCs/>
                      <w:sz w:val="28"/>
                      <w:szCs w:val="28"/>
                      <w:lang w:val="fr-CH"/>
                    </w:rPr>
                  </w:pPr>
                  <w:r>
                    <w:rPr>
                      <w:rFonts w:ascii="Helvetica" w:hAnsi="Helvetica" w:cs="Arial"/>
                      <w:bCs/>
                      <w:iCs/>
                      <w:noProof/>
                      <w:sz w:val="28"/>
                      <w:szCs w:val="28"/>
                      <w:lang w:val="fr-CH"/>
                    </w:rPr>
                    <w:drawing>
                      <wp:inline distT="0" distB="0" distL="0" distR="0" wp14:anchorId="0928AAB1" wp14:editId="3AF2CDF4">
                        <wp:extent cx="3501292" cy="1890996"/>
                        <wp:effectExtent l="0" t="0" r="4445" b="1905"/>
                        <wp:docPr id="697132" name="Picture 10" descr="A video game of cars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2" name="Picture 10" descr="A video game of cars on a road&#10;&#10;Description automatically generated"/>
                                <pic:cNvPicPr/>
                              </pic:nvPicPr>
                              <pic:blipFill rotWithShape="1">
                                <a:blip r:embed="rId14" cstate="print">
                                  <a:extLst>
                                    <a:ext uri="{28A0092B-C50C-407E-A947-70E740481C1C}">
                                      <a14:useLocalDpi xmlns:a14="http://schemas.microsoft.com/office/drawing/2010/main" val="0"/>
                                    </a:ext>
                                  </a:extLst>
                                </a:blip>
                                <a:srcRect l="3378" t="8932" r="12524" b="7948"/>
                                <a:stretch/>
                              </pic:blipFill>
                              <pic:spPr bwMode="auto">
                                <a:xfrm>
                                  <a:off x="0" y="0"/>
                                  <a:ext cx="3651272" cy="197199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61143A" w14:textId="3AA5511F" w:rsidR="00844BE5" w:rsidRPr="00DE1D00" w:rsidRDefault="00844BE5" w:rsidP="002723A7">
            <w:pPr>
              <w:jc w:val="both"/>
              <w:rPr>
                <w:rFonts w:ascii="Helvetica" w:hAnsi="Helvetica" w:cs="Arial"/>
                <w:bCs/>
                <w:iCs/>
                <w:sz w:val="28"/>
                <w:szCs w:val="28"/>
                <w:lang w:val="fr-CH"/>
              </w:rPr>
            </w:pPr>
          </w:p>
        </w:tc>
      </w:tr>
      <w:tr w:rsidR="00DC5D1A" w:rsidRPr="00DE1D00" w14:paraId="045B1F46" w14:textId="77777777" w:rsidTr="005658E8">
        <w:trPr>
          <w:trHeight w:val="574"/>
        </w:trPr>
        <w:tc>
          <w:tcPr>
            <w:tcW w:w="13960" w:type="dxa"/>
            <w:gridSpan w:val="10"/>
            <w:tcBorders>
              <w:top w:val="nil"/>
              <w:left w:val="nil"/>
              <w:bottom w:val="nil"/>
              <w:right w:val="nil"/>
            </w:tcBorders>
            <w:vAlign w:val="center"/>
          </w:tcPr>
          <w:p w14:paraId="2859493B" w14:textId="28B363EA" w:rsidR="00DC5D1A" w:rsidRPr="00DE1D00" w:rsidRDefault="00DC5D1A" w:rsidP="00DC5D1A">
            <w:pPr>
              <w:rPr>
                <w:rFonts w:ascii="Helvetica" w:hAnsi="Helvetica" w:cs="Arial"/>
                <w:b/>
                <w:iCs/>
                <w:sz w:val="36"/>
                <w:szCs w:val="36"/>
                <w:lang w:val="fr-CH"/>
              </w:rPr>
            </w:pPr>
            <w:r w:rsidRPr="00F25F87">
              <w:rPr>
                <w:rFonts w:ascii="Helvetica" w:hAnsi="Helvetica" w:cs="Arial"/>
                <w:b/>
                <w:iCs/>
                <w:sz w:val="40"/>
                <w:szCs w:val="40"/>
                <w:lang w:val="fr-CH"/>
              </w:rPr>
              <w:t>En conclusio</w:t>
            </w:r>
            <w:r w:rsidR="00F25F87">
              <w:rPr>
                <w:rFonts w:ascii="Helvetica" w:hAnsi="Helvetica" w:cs="Arial"/>
                <w:b/>
                <w:iCs/>
                <w:sz w:val="40"/>
                <w:szCs w:val="40"/>
                <w:lang w:val="fr-CH"/>
              </w:rPr>
              <w:t>n</w:t>
            </w:r>
          </w:p>
        </w:tc>
      </w:tr>
      <w:tr w:rsidR="00DC5D1A" w:rsidRPr="00DE1D00" w14:paraId="13886CCB" w14:textId="77777777" w:rsidTr="005F2DE5">
        <w:trPr>
          <w:trHeight w:val="1465"/>
        </w:trPr>
        <w:tc>
          <w:tcPr>
            <w:tcW w:w="13960" w:type="dxa"/>
            <w:gridSpan w:val="10"/>
            <w:tcBorders>
              <w:top w:val="nil"/>
              <w:left w:val="nil"/>
              <w:bottom w:val="nil"/>
              <w:right w:val="nil"/>
            </w:tcBorders>
          </w:tcPr>
          <w:p w14:paraId="72117AD3" w14:textId="77777777" w:rsidR="005F2DE5" w:rsidRDefault="005F2DE5" w:rsidP="002723A7">
            <w:pPr>
              <w:jc w:val="both"/>
              <w:rPr>
                <w:rFonts w:ascii="Helvetica" w:hAnsi="Helvetica" w:cs="Arial"/>
                <w:bCs/>
                <w:iCs/>
                <w:sz w:val="28"/>
                <w:szCs w:val="28"/>
                <w:lang w:val="fr-CH"/>
              </w:rPr>
            </w:pPr>
            <w:r>
              <w:rPr>
                <w:rFonts w:ascii="Helvetica" w:hAnsi="Helvetica" w:cs="Arial"/>
                <w:bCs/>
                <w:iCs/>
                <w:sz w:val="28"/>
                <w:szCs w:val="28"/>
                <w:lang w:val="fr-CH"/>
              </w:rPr>
              <w:t xml:space="preserve">Bien que l’application ne supporte pas les carrefours, j’ai l’impression d’avoir fournis un bon travail durant chaque partie de ce projet. </w:t>
            </w:r>
          </w:p>
          <w:p w14:paraId="794FC04D" w14:textId="77777777" w:rsidR="00DC5D1A" w:rsidRDefault="005F2DE5" w:rsidP="002723A7">
            <w:pPr>
              <w:jc w:val="both"/>
              <w:rPr>
                <w:rFonts w:ascii="Helvetica" w:hAnsi="Helvetica" w:cs="Arial"/>
                <w:bCs/>
                <w:iCs/>
                <w:sz w:val="28"/>
                <w:szCs w:val="28"/>
                <w:lang w:val="fr-CH"/>
              </w:rPr>
            </w:pPr>
            <w:r>
              <w:rPr>
                <w:rFonts w:ascii="Helvetica" w:hAnsi="Helvetica" w:cs="Arial"/>
                <w:bCs/>
                <w:iCs/>
                <w:sz w:val="28"/>
                <w:szCs w:val="28"/>
                <w:lang w:val="fr-CH"/>
              </w:rPr>
              <w:t>De plus, je sais que l’implémentation des carrefours sera simple vu que j’ai réalisé une application dynamique et très facilement modulable en utilisant le polymorphisme et abstraction à leurs maximum.</w:t>
            </w:r>
          </w:p>
          <w:p w14:paraId="66A2EDC4" w14:textId="27407A68" w:rsidR="005F2DE5" w:rsidRPr="00DE1D00" w:rsidRDefault="005F2DE5" w:rsidP="002723A7">
            <w:pPr>
              <w:jc w:val="both"/>
              <w:rPr>
                <w:rFonts w:ascii="Helvetica" w:hAnsi="Helvetica" w:cs="Arial"/>
                <w:bCs/>
                <w:iCs/>
                <w:sz w:val="28"/>
                <w:szCs w:val="28"/>
                <w:lang w:val="fr-CH"/>
              </w:rPr>
            </w:pPr>
            <w:r>
              <w:rPr>
                <w:rFonts w:ascii="Helvetica" w:hAnsi="Helvetica" w:cs="Arial"/>
                <w:bCs/>
                <w:iCs/>
                <w:sz w:val="28"/>
                <w:szCs w:val="28"/>
                <w:lang w:val="fr-CH"/>
              </w:rPr>
              <w:t xml:space="preserve">Finalement, ce fut un fort intéressant projet </w:t>
            </w:r>
            <w:r w:rsidR="00844BE5">
              <w:rPr>
                <w:rFonts w:ascii="Helvetica" w:hAnsi="Helvetica" w:cs="Arial"/>
                <w:bCs/>
                <w:iCs/>
                <w:sz w:val="28"/>
                <w:szCs w:val="28"/>
                <w:lang w:val="fr-CH"/>
              </w:rPr>
              <w:t>et je suis fière de l’avoir choisi !</w:t>
            </w:r>
          </w:p>
        </w:tc>
      </w:tr>
    </w:tbl>
    <w:p w14:paraId="02F675DF" w14:textId="77777777" w:rsidR="00935482" w:rsidRPr="00F25F87" w:rsidRDefault="00935482" w:rsidP="00F25F87">
      <w:pPr>
        <w:rPr>
          <w:rFonts w:ascii="Helvetica" w:hAnsi="Helvetica" w:cs="Arial"/>
          <w:bCs/>
          <w:i/>
          <w:color w:val="1F497D"/>
          <w:sz w:val="2"/>
          <w:szCs w:val="2"/>
          <w:lang w:val="fr-CH"/>
        </w:rPr>
      </w:pPr>
    </w:p>
    <w:sectPr w:rsidR="00935482" w:rsidRPr="00F25F87" w:rsidSect="00935482">
      <w:headerReference w:type="default" r:id="rId15"/>
      <w:footerReference w:type="default" r:id="rId16"/>
      <w:pgSz w:w="16840" w:h="2382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8BA4" w14:textId="77777777" w:rsidR="00BE3D96" w:rsidRDefault="00BE3D96">
      <w:r>
        <w:separator/>
      </w:r>
    </w:p>
  </w:endnote>
  <w:endnote w:type="continuationSeparator" w:id="0">
    <w:p w14:paraId="61A262D0" w14:textId="77777777" w:rsidR="00BE3D96" w:rsidRDefault="00BE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5337" w14:textId="35714A91" w:rsidR="00C17B2A" w:rsidRDefault="00C17B2A">
    <w:pPr>
      <w:pStyle w:val="Footer"/>
      <w:rPr>
        <w:sz w:val="18"/>
      </w:rPr>
    </w:pPr>
    <w:r>
      <w:rPr>
        <w:rFonts w:ascii="Times New Roman" w:hAnsi="Times New Roman"/>
        <w:sz w:val="10"/>
      </w:rPr>
      <w:fldChar w:fldCharType="begin"/>
    </w:r>
    <w:r>
      <w:rPr>
        <w:rFonts w:ascii="Times New Roman" w:hAnsi="Times New Roman"/>
        <w:sz w:val="10"/>
      </w:rPr>
      <w:instrText xml:space="preserve"> FILENAME \p  \* MERGEFORMAT </w:instrText>
    </w:r>
    <w:r>
      <w:rPr>
        <w:rFonts w:ascii="Times New Roman" w:hAnsi="Times New Roman"/>
        <w:sz w:val="10"/>
      </w:rPr>
      <w:fldChar w:fldCharType="separate"/>
    </w:r>
    <w:r w:rsidR="00434EE3">
      <w:rPr>
        <w:rFonts w:ascii="Times New Roman" w:hAnsi="Times New Roman"/>
        <w:noProof/>
        <w:sz w:val="10"/>
      </w:rPr>
      <w:t>J:\TPI\Documents session 2024\0-Préparation\4_Documents en ligne\Documents destinés aux candidates et candidats\5_CAND_Websummary_Nom_du_projet_Numéro_candidat_Nom_Candidat_ICT-FR2024.docx</w:t>
    </w:r>
    <w:r>
      <w:rPr>
        <w:rFonts w:ascii="Times New Roman" w:hAnsi="Times New Roman"/>
        <w:sz w:val="10"/>
      </w:rPr>
      <w:fldChar w:fldCharType="end"/>
    </w:r>
    <w:r>
      <w:rPr>
        <w:snapToGrid w:val="0"/>
        <w:sz w:val="18"/>
        <w:lang w:eastAsia="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B3BC" w14:textId="77777777" w:rsidR="00BE3D96" w:rsidRDefault="00BE3D96">
      <w:r>
        <w:separator/>
      </w:r>
    </w:p>
  </w:footnote>
  <w:footnote w:type="continuationSeparator" w:id="0">
    <w:p w14:paraId="1B253C83" w14:textId="77777777" w:rsidR="00BE3D96" w:rsidRDefault="00BE3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225" w:type="dxa"/>
      <w:tblInd w:w="-142" w:type="dxa"/>
      <w:tblBorders>
        <w:bottom w:val="single" w:sz="4" w:space="0" w:color="auto"/>
      </w:tblBorders>
      <w:tblLook w:val="04A0" w:firstRow="1" w:lastRow="0" w:firstColumn="1" w:lastColumn="0" w:noHBand="0" w:noVBand="1"/>
    </w:tblPr>
    <w:tblGrid>
      <w:gridCol w:w="9923"/>
      <w:gridCol w:w="4302"/>
    </w:tblGrid>
    <w:tr w:rsidR="000C2307" w14:paraId="784F5771" w14:textId="77777777" w:rsidTr="005658E8">
      <w:trPr>
        <w:trHeight w:val="1545"/>
      </w:trPr>
      <w:tc>
        <w:tcPr>
          <w:tcW w:w="9923" w:type="dxa"/>
        </w:tcPr>
        <w:p w14:paraId="3DA5461D" w14:textId="7D2A6948" w:rsidR="000C2307" w:rsidRPr="005658E8" w:rsidRDefault="000C2307">
          <w:pPr>
            <w:rPr>
              <w:rFonts w:ascii="Helvetica" w:hAnsi="Helvetica"/>
              <w:bCs/>
              <w:sz w:val="24"/>
              <w:szCs w:val="24"/>
              <w:lang w:val="fr-CH" w:eastAsia="de-DE"/>
            </w:rPr>
          </w:pPr>
          <w:r w:rsidRPr="005658E8">
            <w:rPr>
              <w:rFonts w:ascii="Helvetica" w:hAnsi="Helvetica"/>
              <w:b/>
              <w:bCs/>
              <w:lang w:val="fr-CH"/>
            </w:rPr>
            <w:t>Informaticien/-ne CFC</w:t>
          </w:r>
          <w:r w:rsidRPr="005658E8">
            <w:rPr>
              <w:rFonts w:ascii="Helvetica" w:hAnsi="Helvetica"/>
              <w:b/>
              <w:bCs/>
              <w:lang w:val="fr-CH"/>
            </w:rPr>
            <w:br/>
          </w:r>
          <w:r w:rsidR="002F7026" w:rsidRPr="005658E8">
            <w:rPr>
              <w:rFonts w:ascii="Helvetica" w:hAnsi="Helvetica"/>
              <w:bCs/>
              <w:lang w:val="fr-CH"/>
            </w:rPr>
            <w:t>Travail pratique individuel 20</w:t>
          </w:r>
          <w:r w:rsidR="00894AB6" w:rsidRPr="005658E8">
            <w:rPr>
              <w:rFonts w:ascii="Helvetica" w:hAnsi="Helvetica"/>
              <w:bCs/>
              <w:lang w:val="fr-CH"/>
            </w:rPr>
            <w:t>2</w:t>
          </w:r>
          <w:r w:rsidR="001E32EB" w:rsidRPr="005658E8">
            <w:rPr>
              <w:rFonts w:ascii="Helvetica" w:hAnsi="Helvetica"/>
              <w:bCs/>
              <w:lang w:val="fr-CH"/>
            </w:rPr>
            <w:t>4</w:t>
          </w:r>
          <w:r w:rsidRPr="005658E8">
            <w:rPr>
              <w:rFonts w:ascii="Helvetica" w:hAnsi="Helvetica"/>
              <w:bCs/>
              <w:lang w:val="fr-CH"/>
            </w:rPr>
            <w:t xml:space="preserve"> (TPI)</w:t>
          </w:r>
        </w:p>
        <w:p w14:paraId="52E35D66" w14:textId="37A3B814" w:rsidR="008134FB" w:rsidRPr="005658E8" w:rsidRDefault="008134FB">
          <w:pPr>
            <w:rPr>
              <w:rFonts w:ascii="Helvetica" w:hAnsi="Helvetica"/>
              <w:b/>
              <w:bCs/>
              <w:sz w:val="24"/>
              <w:szCs w:val="24"/>
              <w:lang w:val="fr-CH" w:eastAsia="de-DE"/>
            </w:rPr>
          </w:pPr>
        </w:p>
      </w:tc>
      <w:tc>
        <w:tcPr>
          <w:tcW w:w="4302" w:type="dxa"/>
          <w:hideMark/>
        </w:tcPr>
        <w:p w14:paraId="77830478" w14:textId="77777777" w:rsidR="000C2307" w:rsidRPr="005658E8" w:rsidRDefault="00CF0F8A" w:rsidP="00CF0F8A">
          <w:pPr>
            <w:jc w:val="right"/>
            <w:rPr>
              <w:rFonts w:ascii="Helvetica" w:hAnsi="Helvetica"/>
              <w:b/>
              <w:bCs/>
              <w:sz w:val="28"/>
              <w:szCs w:val="24"/>
              <w:lang w:val="fr-CH" w:eastAsia="de-DE"/>
            </w:rPr>
          </w:pPr>
          <w:r w:rsidRPr="005658E8">
            <w:rPr>
              <w:rFonts w:ascii="Helvetica" w:hAnsi="Helvetica"/>
              <w:b/>
              <w:bCs/>
              <w:noProof/>
              <w:sz w:val="28"/>
              <w:szCs w:val="24"/>
              <w:lang w:val="fr-CH" w:eastAsia="fr-CH"/>
            </w:rPr>
            <w:drawing>
              <wp:anchor distT="0" distB="0" distL="114300" distR="114300" simplePos="0" relativeHeight="251658240" behindDoc="0" locked="0" layoutInCell="1" allowOverlap="1" wp14:anchorId="1D043627" wp14:editId="459E25F9">
                <wp:simplePos x="0" y="0"/>
                <wp:positionH relativeFrom="column">
                  <wp:posOffset>523240</wp:posOffset>
                </wp:positionH>
                <wp:positionV relativeFrom="paragraph">
                  <wp:posOffset>-45720</wp:posOffset>
                </wp:positionV>
                <wp:extent cx="1584963" cy="106223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anchor>
            </w:drawing>
          </w:r>
        </w:p>
      </w:tc>
    </w:tr>
  </w:tbl>
  <w:p w14:paraId="16DA80F7" w14:textId="77777777" w:rsidR="00C17B2A" w:rsidRPr="000C2307" w:rsidRDefault="00C17B2A" w:rsidP="00E96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76C"/>
    <w:multiLevelType w:val="hybridMultilevel"/>
    <w:tmpl w:val="4C724A18"/>
    <w:lvl w:ilvl="0" w:tplc="B4E67A60">
      <w:numFmt w:val="bullet"/>
      <w:lvlText w:val="-"/>
      <w:lvlJc w:val="left"/>
      <w:pPr>
        <w:ind w:left="720" w:hanging="360"/>
      </w:pPr>
      <w:rPr>
        <w:rFonts w:ascii="Arial" w:eastAsia="Times New Roman" w:hAnsi="Arial" w:cs="Arial" w:hint="default"/>
      </w:rPr>
    </w:lvl>
    <w:lvl w:ilvl="1" w:tplc="05946C46">
      <w:start w:val="2"/>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05430"/>
    <w:multiLevelType w:val="multilevel"/>
    <w:tmpl w:val="0EF413B2"/>
    <w:lvl w:ilvl="0">
      <w:start w:val="1"/>
      <w:numFmt w:val="decimal"/>
      <w:lvlText w:val="%1."/>
      <w:lvlJc w:val="left"/>
      <w:pPr>
        <w:ind w:left="720" w:hanging="360"/>
      </w:pPr>
      <w:rPr>
        <w:rFonts w:hint="default"/>
        <w:b w:val="0"/>
      </w:rPr>
    </w:lvl>
    <w:lvl w:ilvl="1">
      <w:start w:val="1"/>
      <w:numFmt w:val="decimal"/>
      <w:isLgl/>
      <w:lvlText w:val="%1.%2"/>
      <w:lvlJc w:val="left"/>
      <w:pPr>
        <w:ind w:left="1080" w:hanging="372"/>
      </w:pPr>
      <w:rPr>
        <w:rFonts w:hint="default"/>
        <w:b w:val="0"/>
      </w:rPr>
    </w:lvl>
    <w:lvl w:ilvl="2">
      <w:start w:val="1"/>
      <w:numFmt w:val="decimal"/>
      <w:isLgl/>
      <w:lvlText w:val="%1.%2.%3"/>
      <w:lvlJc w:val="left"/>
      <w:pPr>
        <w:ind w:left="1776" w:hanging="720"/>
      </w:pPr>
      <w:rPr>
        <w:rFonts w:hint="default"/>
        <w:b w:val="0"/>
      </w:rPr>
    </w:lvl>
    <w:lvl w:ilvl="3">
      <w:start w:val="1"/>
      <w:numFmt w:val="decimal"/>
      <w:isLgl/>
      <w:lvlText w:val="%1.%2.%3.%4"/>
      <w:lvlJc w:val="left"/>
      <w:pPr>
        <w:ind w:left="2124" w:hanging="720"/>
      </w:pPr>
      <w:rPr>
        <w:rFonts w:hint="default"/>
        <w:b w:val="0"/>
      </w:rPr>
    </w:lvl>
    <w:lvl w:ilvl="4">
      <w:start w:val="1"/>
      <w:numFmt w:val="decimal"/>
      <w:isLgl/>
      <w:lvlText w:val="%1.%2.%3.%4.%5"/>
      <w:lvlJc w:val="left"/>
      <w:pPr>
        <w:ind w:left="2832" w:hanging="1080"/>
      </w:pPr>
      <w:rPr>
        <w:rFonts w:hint="default"/>
        <w:b w:val="0"/>
      </w:rPr>
    </w:lvl>
    <w:lvl w:ilvl="5">
      <w:start w:val="1"/>
      <w:numFmt w:val="decimal"/>
      <w:isLgl/>
      <w:lvlText w:val="%1.%2.%3.%4.%5.%6"/>
      <w:lvlJc w:val="left"/>
      <w:pPr>
        <w:ind w:left="3180" w:hanging="1080"/>
      </w:pPr>
      <w:rPr>
        <w:rFonts w:hint="default"/>
        <w:b w:val="0"/>
      </w:rPr>
    </w:lvl>
    <w:lvl w:ilvl="6">
      <w:start w:val="1"/>
      <w:numFmt w:val="decimal"/>
      <w:isLgl/>
      <w:lvlText w:val="%1.%2.%3.%4.%5.%6.%7"/>
      <w:lvlJc w:val="left"/>
      <w:pPr>
        <w:ind w:left="3888" w:hanging="1440"/>
      </w:pPr>
      <w:rPr>
        <w:rFonts w:hint="default"/>
        <w:b w:val="0"/>
      </w:rPr>
    </w:lvl>
    <w:lvl w:ilvl="7">
      <w:start w:val="1"/>
      <w:numFmt w:val="decimal"/>
      <w:isLgl/>
      <w:lvlText w:val="%1.%2.%3.%4.%5.%6.%7.%8"/>
      <w:lvlJc w:val="left"/>
      <w:pPr>
        <w:ind w:left="4236" w:hanging="1440"/>
      </w:pPr>
      <w:rPr>
        <w:rFonts w:hint="default"/>
        <w:b w:val="0"/>
      </w:rPr>
    </w:lvl>
    <w:lvl w:ilvl="8">
      <w:start w:val="1"/>
      <w:numFmt w:val="decimal"/>
      <w:isLgl/>
      <w:lvlText w:val="%1.%2.%3.%4.%5.%6.%7.%8.%9"/>
      <w:lvlJc w:val="left"/>
      <w:pPr>
        <w:ind w:left="4944" w:hanging="1800"/>
      </w:pPr>
      <w:rPr>
        <w:rFonts w:hint="default"/>
        <w:b w:val="0"/>
      </w:rPr>
    </w:lvl>
  </w:abstractNum>
  <w:abstractNum w:abstractNumId="2" w15:restartNumberingAfterBreak="0">
    <w:nsid w:val="5C7E2398"/>
    <w:multiLevelType w:val="hybridMultilevel"/>
    <w:tmpl w:val="E99EEE48"/>
    <w:lvl w:ilvl="0" w:tplc="59DCE746">
      <w:numFmt w:val="bullet"/>
      <w:lvlText w:val="-"/>
      <w:lvlJc w:val="left"/>
      <w:pPr>
        <w:ind w:left="720" w:hanging="360"/>
      </w:pPr>
      <w:rPr>
        <w:rFonts w:ascii="Arial" w:eastAsia="Calibr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73802A5"/>
    <w:multiLevelType w:val="hybridMultilevel"/>
    <w:tmpl w:val="60B6AE1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84818926">
    <w:abstractNumId w:val="2"/>
  </w:num>
  <w:num w:numId="2" w16cid:durableId="1785922130">
    <w:abstractNumId w:val="0"/>
  </w:num>
  <w:num w:numId="3" w16cid:durableId="502744961">
    <w:abstractNumId w:val="3"/>
  </w:num>
  <w:num w:numId="4" w16cid:durableId="1643653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C95"/>
    <w:rsid w:val="000A4886"/>
    <w:rsid w:val="000C2307"/>
    <w:rsid w:val="000C51D9"/>
    <w:rsid w:val="00173C86"/>
    <w:rsid w:val="001E1A21"/>
    <w:rsid w:val="001E32EB"/>
    <w:rsid w:val="00232011"/>
    <w:rsid w:val="002321AF"/>
    <w:rsid w:val="002723A7"/>
    <w:rsid w:val="002877B7"/>
    <w:rsid w:val="002F7026"/>
    <w:rsid w:val="003136B7"/>
    <w:rsid w:val="003A78DF"/>
    <w:rsid w:val="00427926"/>
    <w:rsid w:val="00434EE3"/>
    <w:rsid w:val="004C3FB1"/>
    <w:rsid w:val="00541B30"/>
    <w:rsid w:val="005658E8"/>
    <w:rsid w:val="00582084"/>
    <w:rsid w:val="00594CA3"/>
    <w:rsid w:val="005E37F0"/>
    <w:rsid w:val="005F11EC"/>
    <w:rsid w:val="005F2DE5"/>
    <w:rsid w:val="00612621"/>
    <w:rsid w:val="00672D39"/>
    <w:rsid w:val="00687D82"/>
    <w:rsid w:val="006903CA"/>
    <w:rsid w:val="006F0A87"/>
    <w:rsid w:val="007475A9"/>
    <w:rsid w:val="007766C5"/>
    <w:rsid w:val="00785D61"/>
    <w:rsid w:val="007A4A90"/>
    <w:rsid w:val="007F459A"/>
    <w:rsid w:val="008134FB"/>
    <w:rsid w:val="00844BE5"/>
    <w:rsid w:val="0084672A"/>
    <w:rsid w:val="00894AB6"/>
    <w:rsid w:val="008E48C5"/>
    <w:rsid w:val="00910B6D"/>
    <w:rsid w:val="00935482"/>
    <w:rsid w:val="009935DC"/>
    <w:rsid w:val="0099713B"/>
    <w:rsid w:val="009B3785"/>
    <w:rsid w:val="00A04361"/>
    <w:rsid w:val="00A85A10"/>
    <w:rsid w:val="00A94D0F"/>
    <w:rsid w:val="00AB1F97"/>
    <w:rsid w:val="00B40979"/>
    <w:rsid w:val="00B61418"/>
    <w:rsid w:val="00B76171"/>
    <w:rsid w:val="00BE3D96"/>
    <w:rsid w:val="00C17B2A"/>
    <w:rsid w:val="00C52BB2"/>
    <w:rsid w:val="00CE37CA"/>
    <w:rsid w:val="00CF0F8A"/>
    <w:rsid w:val="00DC5D1A"/>
    <w:rsid w:val="00DE1D00"/>
    <w:rsid w:val="00E034CF"/>
    <w:rsid w:val="00E96E8A"/>
    <w:rsid w:val="00EB5C95"/>
    <w:rsid w:val="00F25F87"/>
    <w:rsid w:val="00F27EDD"/>
    <w:rsid w:val="00F4414E"/>
    <w:rsid w:val="00FA23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2CBC8"/>
  <w15:docId w15:val="{E5401DBA-82AB-4DC8-841E-7CDA1A1A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58E8"/>
    <w:pPr>
      <w:spacing w:before="120" w:after="120"/>
    </w:pPr>
    <w:rPr>
      <w:rFonts w:ascii="Arial" w:hAnsi="Arial"/>
      <w:sz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semiHidden/>
    <w:rsid w:val="00A94D0F"/>
    <w:rPr>
      <w:rFonts w:ascii="Tahoma" w:hAnsi="Tahoma" w:cs="Tahoma"/>
      <w:sz w:val="16"/>
      <w:szCs w:val="16"/>
    </w:rPr>
  </w:style>
  <w:style w:type="paragraph" w:styleId="ListParagraph">
    <w:name w:val="List Paragraph"/>
    <w:basedOn w:val="Normal"/>
    <w:uiPriority w:val="34"/>
    <w:qFormat/>
    <w:rsid w:val="00687D82"/>
    <w:pPr>
      <w:spacing w:after="200" w:line="276" w:lineRule="auto"/>
      <w:ind w:left="720"/>
      <w:contextualSpacing/>
    </w:pPr>
    <w:rPr>
      <w:rFonts w:ascii="Calibri" w:hAnsi="Calibri"/>
      <w:szCs w:val="22"/>
      <w:lang w:val="en-US" w:bidi="en-US"/>
    </w:rPr>
  </w:style>
  <w:style w:type="table" w:styleId="TableGrid">
    <w:name w:val="Table Grid"/>
    <w:basedOn w:val="TableNormal"/>
    <w:rsid w:val="00935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5064-1817-7E46-86FB-602A4593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341</Words>
  <Characters>1945</Characters>
  <Application>Microsoft Office Word</Application>
  <DocSecurity>0</DocSecurity>
  <Lines>16</Lines>
  <Paragraphs>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Journal d'execution du travail d'examen</vt:lpstr>
      <vt:lpstr>Journal d'execution du travail d'examen</vt:lpstr>
      <vt:lpstr>Journal d'execution du travail d'examen</vt:lpstr>
    </vt:vector>
  </TitlesOfParts>
  <Company>CPI / WIZ</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d'execution du travail d'examen</dc:title>
  <dc:creator>NetAdmin</dc:creator>
  <cp:lastModifiedBy>Kuci Elvin</cp:lastModifiedBy>
  <cp:revision>6</cp:revision>
  <cp:lastPrinted>2006-11-22T08:57:00Z</cp:lastPrinted>
  <dcterms:created xsi:type="dcterms:W3CDTF">2024-06-12T14:01:00Z</dcterms:created>
  <dcterms:modified xsi:type="dcterms:W3CDTF">2024-06-12T14:47:00Z</dcterms:modified>
</cp:coreProperties>
</file>