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9E3968" w:rsidP="009E3968" w:rsidRDefault="009E3968" w14:paraId="0F7A45FC" w14:textId="77777777">
      <w:pPr>
        <w:jc w:val="center"/>
        <w:rPr>
          <w:rFonts w:ascii="Times New Roman" w:hAnsi="Times New Roman" w:eastAsia="Times New Roman" w:cs="Times New Roman"/>
          <w:b/>
          <w:bCs/>
          <w:sz w:val="40"/>
          <w:szCs w:val="40"/>
        </w:rPr>
      </w:pPr>
    </w:p>
    <w:p w:rsidR="009E3968" w:rsidP="009E3968" w:rsidRDefault="009E3968" w14:paraId="606B8672" w14:textId="77777777">
      <w:pPr>
        <w:jc w:val="center"/>
        <w:rPr>
          <w:rFonts w:ascii="Times New Roman" w:hAnsi="Times New Roman" w:eastAsia="Times New Roman" w:cs="Times New Roman"/>
          <w:b/>
          <w:bCs/>
          <w:sz w:val="40"/>
          <w:szCs w:val="40"/>
        </w:rPr>
      </w:pPr>
    </w:p>
    <w:p w:rsidR="009E3968" w:rsidP="009E3968" w:rsidRDefault="009E3968" w14:paraId="79799960" w14:textId="77777777">
      <w:pPr>
        <w:jc w:val="center"/>
        <w:rPr>
          <w:rFonts w:ascii="Times New Roman" w:hAnsi="Times New Roman" w:eastAsia="Times New Roman" w:cs="Times New Roman"/>
          <w:b/>
          <w:bCs/>
          <w:sz w:val="40"/>
          <w:szCs w:val="40"/>
        </w:rPr>
      </w:pPr>
    </w:p>
    <w:p w:rsidR="009E3968" w:rsidP="009E3968" w:rsidRDefault="009E3968" w14:paraId="4E31F655" w14:textId="77777777">
      <w:pPr>
        <w:jc w:val="center"/>
        <w:rPr>
          <w:rFonts w:ascii="Times New Roman" w:hAnsi="Times New Roman" w:eastAsia="Times New Roman" w:cs="Times New Roman"/>
          <w:b/>
          <w:bCs/>
          <w:sz w:val="40"/>
          <w:szCs w:val="40"/>
        </w:rPr>
      </w:pPr>
    </w:p>
    <w:p w:rsidR="009E3968" w:rsidP="009E3968" w:rsidRDefault="009E3968" w14:paraId="0FCCBCD3" w14:textId="77777777">
      <w:pPr>
        <w:jc w:val="center"/>
        <w:rPr>
          <w:rFonts w:ascii="Times New Roman" w:hAnsi="Times New Roman" w:eastAsia="Times New Roman" w:cs="Times New Roman"/>
          <w:b/>
          <w:bCs/>
          <w:sz w:val="40"/>
          <w:szCs w:val="40"/>
        </w:rPr>
      </w:pPr>
    </w:p>
    <w:p w:rsidRPr="009E3968" w:rsidR="009E3968" w:rsidP="009E3968" w:rsidRDefault="009E3968" w14:paraId="7771D315" w14:textId="77777777">
      <w:pPr>
        <w:pStyle w:val="Heading1"/>
        <w:pBdr>
          <w:left w:val="nil"/>
        </w:pBdr>
        <w:spacing w:before="0" w:after="120" w:line="275" w:lineRule="auto"/>
        <w:jc w:val="center"/>
        <w:rPr>
          <w:rFonts w:ascii="Times New Roman" w:hAnsi="Times New Roman" w:eastAsia="Google Sans" w:cs="Times New Roman"/>
          <w:b/>
          <w:bCs/>
          <w:color w:val="1F1F1F"/>
        </w:rPr>
      </w:pPr>
      <w:bookmarkStart w:name="_Toc228660059" w:id="0"/>
      <w:r w:rsidRPr="009E3968">
        <w:rPr>
          <w:rFonts w:ascii="Times New Roman" w:hAnsi="Times New Roman" w:eastAsia="Google Sans" w:cs="Times New Roman"/>
          <w:b/>
          <w:bCs/>
          <w:color w:val="1F1F1F"/>
        </w:rPr>
        <w:t>Phantasm-DB: Autonomous Cognitive Deception &amp; Relational Forensic Architecture in a Psychiatric EHR System</w:t>
      </w:r>
      <w:bookmarkEnd w:id="0"/>
    </w:p>
    <w:p w:rsidRPr="00407E33" w:rsidR="009E3968" w:rsidP="009E3968" w:rsidRDefault="009E3968" w14:paraId="0D21EB3E" w14:textId="77777777">
      <w:pPr>
        <w:jc w:val="center"/>
        <w:rPr>
          <w:rFonts w:ascii="Times New Roman" w:hAnsi="Times New Roman" w:eastAsia="Times New Roman" w:cs="Times New Roman"/>
          <w:b/>
          <w:bCs/>
          <w:sz w:val="40"/>
          <w:szCs w:val="40"/>
        </w:rPr>
      </w:pPr>
    </w:p>
    <w:p w:rsidR="009E3968" w:rsidP="009E3968" w:rsidRDefault="009E3968" w14:paraId="3437A94C" w14:textId="77777777">
      <w:pPr>
        <w:jc w:val="center"/>
        <w:rPr>
          <w:rFonts w:ascii="Times New Roman" w:hAnsi="Times New Roman" w:cs="Times New Roman"/>
          <w:sz w:val="20"/>
        </w:rPr>
      </w:pPr>
      <w:r w:rsidRPr="00407E33">
        <w:rPr>
          <w:rFonts w:ascii="Times New Roman" w:hAnsi="Times New Roman" w:cs="Times New Roman"/>
          <w:noProof/>
        </w:rPr>
        <w:drawing>
          <wp:inline distT="0" distB="0" distL="0" distR="0" wp14:anchorId="4F1F0B99" wp14:editId="750CD9D3">
            <wp:extent cx="1892300" cy="1892300"/>
            <wp:effectExtent l="0" t="0" r="0" b="0"/>
            <wp:docPr id="1968922825" name="Picture 3" descr="GI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IKI"/>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92300" cy="1892300"/>
                    </a:xfrm>
                    <a:prstGeom prst="rect">
                      <a:avLst/>
                    </a:prstGeom>
                    <a:noFill/>
                    <a:ln>
                      <a:noFill/>
                    </a:ln>
                  </pic:spPr>
                </pic:pic>
              </a:graphicData>
            </a:graphic>
          </wp:inline>
        </w:drawing>
      </w:r>
    </w:p>
    <w:p w:rsidRPr="00407E33" w:rsidR="009E3968" w:rsidP="009E3968" w:rsidRDefault="009E3968" w14:paraId="67513E7A" w14:textId="77777777">
      <w:pPr>
        <w:jc w:val="center"/>
        <w:rPr>
          <w:rFonts w:ascii="Times New Roman" w:hAnsi="Times New Roman" w:cs="Times New Roman"/>
          <w:sz w:val="20"/>
        </w:rPr>
      </w:pPr>
    </w:p>
    <w:p w:rsidRPr="00407E33" w:rsidR="009E3968" w:rsidP="009E3968" w:rsidRDefault="009E3968" w14:paraId="56668ED1" w14:textId="77777777">
      <w:pPr>
        <w:rPr>
          <w:rFonts w:ascii="Times New Roman" w:hAnsi="Times New Roman" w:cs="Times New Roman"/>
          <w:sz w:val="20"/>
        </w:rPr>
      </w:pPr>
    </w:p>
    <w:p w:rsidRPr="00407E33" w:rsidR="009E3968" w:rsidP="009E3968" w:rsidRDefault="009E3968" w14:paraId="3781C955" w14:textId="77777777">
      <w:pPr>
        <w:jc w:val="center"/>
        <w:rPr>
          <w:rFonts w:ascii="Times New Roman" w:hAnsi="Times New Roman" w:cs="Times New Roman"/>
          <w:sz w:val="20"/>
        </w:rPr>
      </w:pPr>
    </w:p>
    <w:p w:rsidRPr="00407E33" w:rsidR="009E3968" w:rsidP="009E3968" w:rsidRDefault="009E3968" w14:paraId="0915A0D1" w14:textId="77777777">
      <w:pPr>
        <w:jc w:val="center"/>
        <w:rPr>
          <w:rFonts w:ascii="Times New Roman" w:hAnsi="Times New Roman" w:cs="Times New Roman"/>
          <w:sz w:val="20"/>
        </w:rPr>
      </w:pPr>
    </w:p>
    <w:tbl>
      <w:tblPr>
        <w:tblStyle w:val="PlainTable3"/>
        <w:tblW w:w="0" w:type="auto"/>
        <w:tblLook w:val="04A0" w:firstRow="1" w:lastRow="0" w:firstColumn="1" w:lastColumn="0" w:noHBand="0" w:noVBand="1"/>
      </w:tblPr>
      <w:tblGrid>
        <w:gridCol w:w="4675"/>
        <w:gridCol w:w="2337"/>
        <w:gridCol w:w="2338"/>
      </w:tblGrid>
      <w:tr w:rsidRPr="00407E33" w:rsidR="009E3968" w:rsidTr="71001308" w14:paraId="6EF203FC"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75" w:type="dxa"/>
            <w:tcMar/>
          </w:tcPr>
          <w:p w:rsidRPr="00407E33" w:rsidR="009E3968" w:rsidP="00AE11F2" w:rsidRDefault="009E3968" w14:paraId="1DC72AB9" w14:textId="77777777">
            <w:pPr>
              <w:jc w:val="center"/>
              <w:rPr>
                <w:rFonts w:ascii="Times New Roman" w:hAnsi="Times New Roman" w:cs="Times New Roman"/>
                <w:b w:val="0"/>
                <w:bCs w:val="0"/>
                <w:caps w:val="0"/>
                <w:sz w:val="20"/>
              </w:rPr>
            </w:pPr>
            <w:r w:rsidRPr="00407E33">
              <w:rPr>
                <w:rFonts w:ascii="Times New Roman" w:hAnsi="Times New Roman" w:cs="Times New Roman"/>
                <w:sz w:val="20"/>
              </w:rPr>
              <w:t>GROUP MEMBERS:</w:t>
            </w:r>
          </w:p>
          <w:p w:rsidRPr="00407E33" w:rsidR="009E3968" w:rsidP="00AE11F2" w:rsidRDefault="009E3968" w14:paraId="7CBEC8E7" w14:textId="77777777">
            <w:pPr>
              <w:jc w:val="center"/>
              <w:rPr>
                <w:rFonts w:ascii="Times New Roman" w:hAnsi="Times New Roman" w:cs="Times New Roman"/>
                <w:sz w:val="20"/>
              </w:rPr>
            </w:pPr>
          </w:p>
        </w:tc>
        <w:tc>
          <w:tcPr>
            <w:cnfStyle w:val="000000000000" w:firstRow="0" w:lastRow="0" w:firstColumn="0" w:lastColumn="0" w:oddVBand="0" w:evenVBand="0" w:oddHBand="0" w:evenHBand="0" w:firstRowFirstColumn="0" w:firstRowLastColumn="0" w:lastRowFirstColumn="0" w:lastRowLastColumn="0"/>
            <w:tcW w:w="2337" w:type="dxa"/>
            <w:tcMar/>
          </w:tcPr>
          <w:p w:rsidRPr="00407E33" w:rsidR="009E3968" w:rsidP="00AE11F2" w:rsidRDefault="009E3968" w14:paraId="3E2E53FC" w14:textId="777777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rPr>
            </w:pPr>
            <w:r w:rsidRPr="00407E33">
              <w:rPr>
                <w:rFonts w:ascii="Times New Roman" w:hAnsi="Times New Roman" w:cs="Times New Roman"/>
                <w:sz w:val="20"/>
              </w:rPr>
              <w:t>Fatima Rehman</w:t>
            </w:r>
          </w:p>
        </w:tc>
        <w:tc>
          <w:tcPr>
            <w:cnfStyle w:val="000000000000" w:firstRow="0" w:lastRow="0" w:firstColumn="0" w:lastColumn="0" w:oddVBand="0" w:evenVBand="0" w:oddHBand="0" w:evenHBand="0" w:firstRowFirstColumn="0" w:firstRowLastColumn="0" w:lastRowFirstColumn="0" w:lastRowLastColumn="0"/>
            <w:tcW w:w="2338" w:type="dxa"/>
            <w:tcMar/>
          </w:tcPr>
          <w:p w:rsidRPr="00407E33" w:rsidR="009E3968" w:rsidP="00AE11F2" w:rsidRDefault="009E3968" w14:paraId="1258AD03" w14:textId="777777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rPr>
            </w:pPr>
            <w:r w:rsidRPr="00407E33">
              <w:rPr>
                <w:rFonts w:ascii="Times New Roman" w:hAnsi="Times New Roman" w:cs="Times New Roman"/>
                <w:sz w:val="20"/>
              </w:rPr>
              <w:t>Ali Kamran</w:t>
            </w:r>
          </w:p>
        </w:tc>
      </w:tr>
      <w:tr w:rsidRPr="00407E33" w:rsidR="009E3968" w:rsidTr="71001308" w14:paraId="037FC5E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Mar/>
          </w:tcPr>
          <w:p w:rsidRPr="00407E33" w:rsidR="009E3968" w:rsidP="00AE11F2" w:rsidRDefault="009E3968" w14:paraId="558FC7B7" w14:textId="77777777">
            <w:pPr>
              <w:jc w:val="center"/>
              <w:rPr>
                <w:rFonts w:ascii="Times New Roman" w:hAnsi="Times New Roman" w:cs="Times New Roman"/>
                <w:sz w:val="20"/>
              </w:rPr>
            </w:pPr>
            <w:r w:rsidRPr="00407E33">
              <w:rPr>
                <w:rFonts w:ascii="Times New Roman" w:hAnsi="Times New Roman" w:cs="Times New Roman"/>
                <w:b w:val="0"/>
                <w:bCs w:val="0"/>
                <w:caps w:val="0"/>
                <w:sz w:val="20"/>
              </w:rPr>
              <w:t>REG .NO#</w:t>
            </w:r>
          </w:p>
          <w:p w:rsidRPr="00407E33" w:rsidR="009E3968" w:rsidP="00AE11F2" w:rsidRDefault="009E3968" w14:paraId="07EDAA59" w14:textId="77777777">
            <w:pPr>
              <w:jc w:val="center"/>
              <w:rPr>
                <w:rFonts w:ascii="Times New Roman" w:hAnsi="Times New Roman" w:cs="Times New Roman"/>
                <w:sz w:val="20"/>
              </w:rPr>
            </w:pPr>
          </w:p>
        </w:tc>
        <w:tc>
          <w:tcPr>
            <w:cnfStyle w:val="000000000000" w:firstRow="0" w:lastRow="0" w:firstColumn="0" w:lastColumn="0" w:oddVBand="0" w:evenVBand="0" w:oddHBand="0" w:evenHBand="0" w:firstRowFirstColumn="0" w:firstRowLastColumn="0" w:lastRowFirstColumn="0" w:lastRowLastColumn="0"/>
            <w:tcW w:w="2337" w:type="dxa"/>
            <w:tcMar/>
          </w:tcPr>
          <w:p w:rsidRPr="00407E33" w:rsidR="009E3968" w:rsidP="00AE11F2" w:rsidRDefault="009E3968" w14:paraId="43ACDD44" w14:textId="777777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407E33">
              <w:rPr>
                <w:rFonts w:ascii="Times New Roman" w:hAnsi="Times New Roman" w:cs="Times New Roman"/>
                <w:sz w:val="20"/>
              </w:rPr>
              <w:t>2024177</w:t>
            </w:r>
          </w:p>
        </w:tc>
        <w:tc>
          <w:tcPr>
            <w:cnfStyle w:val="000000000000" w:firstRow="0" w:lastRow="0" w:firstColumn="0" w:lastColumn="0" w:oddVBand="0" w:evenVBand="0" w:oddHBand="0" w:evenHBand="0" w:firstRowFirstColumn="0" w:firstRowLastColumn="0" w:lastRowFirstColumn="0" w:lastRowLastColumn="0"/>
            <w:tcW w:w="2338" w:type="dxa"/>
            <w:tcMar/>
          </w:tcPr>
          <w:p w:rsidRPr="00407E33" w:rsidR="009E3968" w:rsidP="00AE11F2" w:rsidRDefault="009E3968" w14:paraId="59B157BD" w14:textId="777777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407E33">
              <w:rPr>
                <w:rFonts w:ascii="Times New Roman" w:hAnsi="Times New Roman" w:cs="Times New Roman"/>
                <w:sz w:val="20"/>
              </w:rPr>
              <w:t>2024090</w:t>
            </w:r>
          </w:p>
        </w:tc>
      </w:tr>
      <w:tr w:rsidRPr="00407E33" w:rsidR="009E3968" w:rsidTr="71001308" w14:paraId="09B90374" w14:textId="77777777">
        <w:tc>
          <w:tcPr>
            <w:cnfStyle w:val="001000000000" w:firstRow="0" w:lastRow="0" w:firstColumn="1" w:lastColumn="0" w:oddVBand="0" w:evenVBand="0" w:oddHBand="0" w:evenHBand="0" w:firstRowFirstColumn="0" w:firstRowLastColumn="0" w:lastRowFirstColumn="0" w:lastRowLastColumn="0"/>
            <w:tcW w:w="4675" w:type="dxa"/>
            <w:tcMar/>
          </w:tcPr>
          <w:p w:rsidRPr="00407E33" w:rsidR="009E3968" w:rsidP="00AE11F2" w:rsidRDefault="009E3968" w14:paraId="57D8EDE3" w14:textId="77777777">
            <w:pPr>
              <w:jc w:val="center"/>
              <w:rPr>
                <w:rFonts w:ascii="Times New Roman" w:hAnsi="Times New Roman" w:cs="Times New Roman"/>
                <w:b w:val="0"/>
                <w:bCs w:val="0"/>
                <w:caps w:val="0"/>
                <w:sz w:val="20"/>
              </w:rPr>
            </w:pPr>
            <w:r w:rsidRPr="00407E33">
              <w:rPr>
                <w:rFonts w:ascii="Times New Roman" w:hAnsi="Times New Roman" w:cs="Times New Roman"/>
                <w:b w:val="0"/>
                <w:bCs w:val="0"/>
                <w:caps w:val="0"/>
                <w:sz w:val="20"/>
              </w:rPr>
              <w:t>FACULTY:</w:t>
            </w:r>
          </w:p>
          <w:p w:rsidRPr="00407E33" w:rsidR="009E3968" w:rsidP="00AE11F2" w:rsidRDefault="009E3968" w14:paraId="382B00AC" w14:textId="77777777">
            <w:pPr>
              <w:jc w:val="center"/>
              <w:rPr>
                <w:rFonts w:ascii="Times New Roman" w:hAnsi="Times New Roman" w:cs="Times New Roman"/>
                <w:sz w:val="20"/>
              </w:rPr>
            </w:pPr>
          </w:p>
        </w:tc>
        <w:tc>
          <w:tcPr>
            <w:cnfStyle w:val="000000000000" w:firstRow="0" w:lastRow="0" w:firstColumn="0" w:lastColumn="0" w:oddVBand="0" w:evenVBand="0" w:oddHBand="0" w:evenHBand="0" w:firstRowFirstColumn="0" w:firstRowLastColumn="0" w:lastRowFirstColumn="0" w:lastRowLastColumn="0"/>
            <w:tcW w:w="4675" w:type="dxa"/>
            <w:gridSpan w:val="2"/>
            <w:tcMar/>
          </w:tcPr>
          <w:p w:rsidRPr="00407E33" w:rsidR="009E3968" w:rsidP="00AE11F2" w:rsidRDefault="009E3968" w14:paraId="64C58CD7"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407E33">
              <w:rPr>
                <w:rFonts w:ascii="Times New Roman" w:hAnsi="Times New Roman" w:cs="Times New Roman"/>
                <w:sz w:val="20"/>
              </w:rPr>
              <w:t>Cyber Security</w:t>
            </w:r>
          </w:p>
        </w:tc>
      </w:tr>
      <w:tr w:rsidRPr="00407E33" w:rsidR="009E3968" w:rsidTr="71001308" w14:paraId="4D9C622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Mar/>
          </w:tcPr>
          <w:p w:rsidRPr="00407E33" w:rsidR="009E3968" w:rsidP="00AE11F2" w:rsidRDefault="009E3968" w14:paraId="19C62979" w14:textId="77777777">
            <w:pPr>
              <w:jc w:val="center"/>
              <w:rPr>
                <w:rFonts w:ascii="Times New Roman" w:hAnsi="Times New Roman" w:cs="Times New Roman"/>
                <w:b w:val="0"/>
                <w:bCs w:val="0"/>
                <w:caps w:val="0"/>
                <w:sz w:val="20"/>
              </w:rPr>
            </w:pPr>
            <w:r w:rsidRPr="00407E33">
              <w:rPr>
                <w:rFonts w:ascii="Times New Roman" w:hAnsi="Times New Roman" w:cs="Times New Roman"/>
                <w:sz w:val="20"/>
              </w:rPr>
              <w:t>COURSE &amp; SECTION:</w:t>
            </w:r>
          </w:p>
          <w:p w:rsidRPr="00407E33" w:rsidR="009E3968" w:rsidP="00AE11F2" w:rsidRDefault="009E3968" w14:paraId="6231C080" w14:textId="77777777">
            <w:pPr>
              <w:jc w:val="center"/>
              <w:rPr>
                <w:rFonts w:ascii="Times New Roman" w:hAnsi="Times New Roman" w:cs="Times New Roman"/>
                <w:sz w:val="20"/>
              </w:rPr>
            </w:pPr>
          </w:p>
        </w:tc>
        <w:tc>
          <w:tcPr>
            <w:cnfStyle w:val="000000000000" w:firstRow="0" w:lastRow="0" w:firstColumn="0" w:lastColumn="0" w:oddVBand="0" w:evenVBand="0" w:oddHBand="0" w:evenHBand="0" w:firstRowFirstColumn="0" w:firstRowLastColumn="0" w:lastRowFirstColumn="0" w:lastRowLastColumn="0"/>
            <w:tcW w:w="4675" w:type="dxa"/>
            <w:gridSpan w:val="2"/>
            <w:tcMar/>
          </w:tcPr>
          <w:p w:rsidRPr="00407E33" w:rsidR="009E3968" w:rsidP="00AE11F2" w:rsidRDefault="009E3968" w14:paraId="29B2DB86" w14:textId="25F4519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407E33">
              <w:rPr>
                <w:rFonts w:ascii="Times New Roman" w:hAnsi="Times New Roman" w:cs="Times New Roman"/>
                <w:sz w:val="20"/>
              </w:rPr>
              <w:t>C</w:t>
            </w:r>
            <w:r>
              <w:rPr>
                <w:rFonts w:ascii="Times New Roman" w:hAnsi="Times New Roman" w:cs="Times New Roman"/>
                <w:sz w:val="20"/>
              </w:rPr>
              <w:t xml:space="preserve">S-232 </w:t>
            </w:r>
            <w:r w:rsidRPr="00407E33">
              <w:rPr>
                <w:rFonts w:ascii="Times New Roman" w:hAnsi="Times New Roman" w:cs="Times New Roman"/>
                <w:sz w:val="20"/>
              </w:rPr>
              <w:t>E</w:t>
            </w:r>
          </w:p>
        </w:tc>
      </w:tr>
      <w:tr w:rsidRPr="00407E33" w:rsidR="009E3968" w:rsidTr="71001308" w14:paraId="6B643998" w14:textId="77777777">
        <w:tc>
          <w:tcPr>
            <w:cnfStyle w:val="001000000000" w:firstRow="0" w:lastRow="0" w:firstColumn="1" w:lastColumn="0" w:oddVBand="0" w:evenVBand="0" w:oddHBand="0" w:evenHBand="0" w:firstRowFirstColumn="0" w:firstRowLastColumn="0" w:lastRowFirstColumn="0" w:lastRowLastColumn="0"/>
            <w:tcW w:w="4675" w:type="dxa"/>
            <w:tcMar/>
          </w:tcPr>
          <w:p w:rsidRPr="00407E33" w:rsidR="009E3968" w:rsidP="00AE11F2" w:rsidRDefault="009E3968" w14:paraId="036EF832" w14:textId="77777777">
            <w:pPr>
              <w:jc w:val="center"/>
              <w:rPr>
                <w:rFonts w:ascii="Times New Roman" w:hAnsi="Times New Roman" w:cs="Times New Roman"/>
                <w:b w:val="0"/>
                <w:bCs w:val="0"/>
                <w:caps w:val="0"/>
                <w:sz w:val="20"/>
              </w:rPr>
            </w:pPr>
            <w:r w:rsidRPr="00407E33">
              <w:rPr>
                <w:rFonts w:ascii="Times New Roman" w:hAnsi="Times New Roman" w:cs="Times New Roman"/>
                <w:b w:val="0"/>
                <w:bCs w:val="0"/>
                <w:caps w:val="0"/>
                <w:sz w:val="20"/>
              </w:rPr>
              <w:t>INSTRUCTOR:</w:t>
            </w:r>
          </w:p>
          <w:p w:rsidRPr="00407E33" w:rsidR="009E3968" w:rsidP="00AE11F2" w:rsidRDefault="009E3968" w14:paraId="53345135" w14:textId="77777777">
            <w:pPr>
              <w:jc w:val="center"/>
              <w:rPr>
                <w:rFonts w:ascii="Times New Roman" w:hAnsi="Times New Roman" w:cs="Times New Roman"/>
                <w:sz w:val="20"/>
              </w:rPr>
            </w:pPr>
          </w:p>
        </w:tc>
        <w:tc>
          <w:tcPr>
            <w:cnfStyle w:val="000000000000" w:firstRow="0" w:lastRow="0" w:firstColumn="0" w:lastColumn="0" w:oddVBand="0" w:evenVBand="0" w:oddHBand="0" w:evenHBand="0" w:firstRowFirstColumn="0" w:firstRowLastColumn="0" w:lastRowFirstColumn="0" w:lastRowLastColumn="0"/>
            <w:tcW w:w="4675" w:type="dxa"/>
            <w:gridSpan w:val="2"/>
            <w:tcMar/>
          </w:tcPr>
          <w:p w:rsidRPr="00407E33" w:rsidR="009E3968" w:rsidP="00AE11F2" w:rsidRDefault="009E3968" w14:paraId="191C3D31" w14:textId="0F005378">
            <w:pPr>
              <w:jc w:val="center"/>
              <w:cnfStyle w:val="000000000000" w:firstRow="0" w:lastRow="0" w:firstColumn="0" w:lastColumn="0" w:oddVBand="0" w:evenVBand="0" w:oddHBand="0" w:evenHBand="0" w:firstRowFirstColumn="0" w:firstRowLastColumn="0" w:lastRowFirstColumn="0" w:lastRowLastColumn="0"/>
            </w:pPr>
            <w:r w:rsidRPr="71001308" w:rsidR="2C65FB29">
              <w:rPr>
                <w:rFonts w:ascii="Times New Roman" w:hAnsi="Times New Roman" w:cs="Times New Roman"/>
                <w:sz w:val="20"/>
                <w:szCs w:val="20"/>
                <w:lang w:val="en-US"/>
              </w:rPr>
              <w:t>Ms Mah Rukh</w:t>
            </w:r>
          </w:p>
        </w:tc>
      </w:tr>
      <w:tr w:rsidRPr="00407E33" w:rsidR="009E3968" w:rsidTr="71001308" w14:paraId="377092A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Mar/>
          </w:tcPr>
          <w:p w:rsidRPr="00407E33" w:rsidR="009E3968" w:rsidP="00AE11F2" w:rsidRDefault="009E3968" w14:paraId="7F027047" w14:textId="77777777">
            <w:pPr>
              <w:jc w:val="center"/>
              <w:rPr>
                <w:rFonts w:ascii="Times New Roman" w:hAnsi="Times New Roman" w:cs="Times New Roman"/>
                <w:sz w:val="20"/>
              </w:rPr>
            </w:pPr>
            <w:r w:rsidRPr="00407E33">
              <w:rPr>
                <w:rFonts w:ascii="Times New Roman" w:hAnsi="Times New Roman" w:cs="Times New Roman"/>
                <w:sz w:val="20"/>
              </w:rPr>
              <w:t>SUBMISSION DATE:</w:t>
            </w:r>
          </w:p>
        </w:tc>
        <w:tc>
          <w:tcPr>
            <w:cnfStyle w:val="000000000000" w:firstRow="0" w:lastRow="0" w:firstColumn="0" w:lastColumn="0" w:oddVBand="0" w:evenVBand="0" w:oddHBand="0" w:evenHBand="0" w:firstRowFirstColumn="0" w:firstRowLastColumn="0" w:lastRowFirstColumn="0" w:lastRowLastColumn="0"/>
            <w:tcW w:w="4675" w:type="dxa"/>
            <w:gridSpan w:val="2"/>
            <w:tcMar/>
          </w:tcPr>
          <w:p w:rsidRPr="00407E33" w:rsidR="009E3968" w:rsidP="00AE11F2" w:rsidRDefault="00FD1AAB" w14:paraId="1B9A61EF" w14:textId="63A087D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Pr>
                <w:rFonts w:ascii="Times New Roman" w:hAnsi="Times New Roman" w:cs="Times New Roman"/>
                <w:sz w:val="20"/>
              </w:rPr>
              <w:t>6</w:t>
            </w:r>
            <w:r w:rsidR="00713B0E">
              <w:rPr>
                <w:rFonts w:ascii="Times New Roman" w:hAnsi="Times New Roman" w:cs="Times New Roman"/>
                <w:sz w:val="20"/>
              </w:rPr>
              <w:t xml:space="preserve"> May</w:t>
            </w:r>
            <w:r w:rsidRPr="00407E33" w:rsidR="009E3968">
              <w:rPr>
                <w:rFonts w:ascii="Times New Roman" w:hAnsi="Times New Roman" w:cs="Times New Roman"/>
                <w:sz w:val="20"/>
              </w:rPr>
              <w:t>,2026</w:t>
            </w:r>
          </w:p>
          <w:p w:rsidRPr="00407E33" w:rsidR="009E3968" w:rsidP="00AE11F2" w:rsidRDefault="009E3968" w14:paraId="0CABD755" w14:textId="777777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p>
        </w:tc>
      </w:tr>
    </w:tbl>
    <w:p w:rsidRPr="00407E33" w:rsidR="009E3968" w:rsidP="009E3968" w:rsidRDefault="009E3968" w14:paraId="74B5C72F" w14:textId="77777777">
      <w:pPr>
        <w:jc w:val="center"/>
        <w:rPr>
          <w:rFonts w:ascii="Times New Roman" w:hAnsi="Times New Roman" w:cs="Times New Roman"/>
          <w:sz w:val="20"/>
        </w:rPr>
      </w:pPr>
    </w:p>
    <w:p w:rsidRPr="00407E33" w:rsidR="009E3968" w:rsidP="009E3968" w:rsidRDefault="009E3968" w14:paraId="7CA745B7" w14:textId="77777777">
      <w:pPr>
        <w:jc w:val="center"/>
        <w:rPr>
          <w:rFonts w:ascii="Times New Roman" w:hAnsi="Times New Roman" w:cs="Times New Roman"/>
          <w:sz w:val="20"/>
          <w:szCs w:val="20"/>
        </w:rPr>
      </w:pPr>
    </w:p>
    <w:p w:rsidRPr="00407E33" w:rsidR="009E3968" w:rsidP="009E3968" w:rsidRDefault="009E3968" w14:paraId="382A7032" w14:textId="77777777">
      <w:pPr>
        <w:rPr>
          <w:rFonts w:ascii="Times New Roman" w:hAnsi="Times New Roman" w:cs="Times New Roman"/>
        </w:rPr>
      </w:pPr>
      <w:r w:rsidRPr="00407E33">
        <w:rPr>
          <w:rFonts w:ascii="Times New Roman" w:hAnsi="Times New Roman" w:cs="Times New Roman"/>
        </w:rPr>
        <w:br w:type="page"/>
      </w:r>
    </w:p>
    <w:sdt>
      <w:sdtPr>
        <w:rPr>
          <w:rFonts w:ascii="Times New Roman" w:hAnsi="Times New Roman" w:cs="Times New Roman"/>
          <w:sz w:val="28"/>
          <w:szCs w:val="28"/>
        </w:rPr>
        <w:id w:val="732896772"/>
        <w:docPartObj>
          <w:docPartGallery w:val="Table of Contents"/>
          <w:docPartUnique/>
        </w:docPartObj>
      </w:sdtPr>
      <w:sdtEndPr>
        <w:rPr>
          <w:rFonts w:ascii="Arial" w:hAnsi="Arial" w:eastAsia="Arial" w:cs="Arial"/>
          <w:b w:val="1"/>
          <w:bCs w:val="1"/>
          <w:noProof/>
          <w:color w:val="auto"/>
          <w:sz w:val="22"/>
          <w:szCs w:val="22"/>
          <w:lang w:val="en-US" w:eastAsia="en-US"/>
        </w:rPr>
      </w:sdtEndPr>
      <w:sdtContent>
        <w:p w:rsidRPr="00246E23" w:rsidR="00713B0E" w:rsidRDefault="00D47DA8" w14:paraId="08DB98AE" w14:textId="08F0B76D">
          <w:pPr>
            <w:pStyle w:val="TOCHeading"/>
            <w:rPr>
              <w:rFonts w:ascii="Times New Roman" w:hAnsi="Times New Roman" w:cs="Times New Roman"/>
              <w:sz w:val="28"/>
              <w:szCs w:val="28"/>
            </w:rPr>
          </w:pPr>
          <w:r>
            <w:rPr>
              <w:rFonts w:ascii="Times New Roman" w:hAnsi="Times New Roman" w:cs="Times New Roman"/>
              <w:sz w:val="28"/>
              <w:szCs w:val="28"/>
            </w:rPr>
            <w:t xml:space="preserve">Table Of </w:t>
          </w:r>
          <w:r w:rsidRPr="00246E23" w:rsidR="00713B0E">
            <w:rPr>
              <w:rFonts w:ascii="Times New Roman" w:hAnsi="Times New Roman" w:cs="Times New Roman"/>
              <w:sz w:val="28"/>
              <w:szCs w:val="28"/>
            </w:rPr>
            <w:t>Contents</w:t>
          </w:r>
        </w:p>
        <w:p w:rsidRPr="00246E23" w:rsidR="00713B0E" w:rsidRDefault="00713B0E" w14:paraId="511C3E1A" w14:textId="5655C161">
          <w:pPr>
            <w:pStyle w:val="TOC1"/>
            <w:tabs>
              <w:tab w:val="right" w:leader="dot" w:pos="9350"/>
            </w:tabs>
            <w:rPr>
              <w:rFonts w:ascii="Times New Roman" w:hAnsi="Times New Roman" w:cs="Times New Roman"/>
              <w:noProof/>
              <w:sz w:val="28"/>
              <w:szCs w:val="28"/>
            </w:rPr>
          </w:pPr>
          <w:r w:rsidRPr="00246E23">
            <w:rPr>
              <w:rFonts w:ascii="Times New Roman" w:hAnsi="Times New Roman" w:cs="Times New Roman"/>
              <w:sz w:val="28"/>
              <w:szCs w:val="28"/>
            </w:rPr>
            <w:fldChar w:fldCharType="begin"/>
          </w:r>
          <w:r w:rsidRPr="00246E23">
            <w:rPr>
              <w:rFonts w:ascii="Times New Roman" w:hAnsi="Times New Roman" w:cs="Times New Roman"/>
              <w:sz w:val="28"/>
              <w:szCs w:val="28"/>
            </w:rPr>
            <w:instrText xml:space="preserve"> TOC \o "1-3" \h \z \u </w:instrText>
          </w:r>
          <w:r w:rsidRPr="00246E23">
            <w:rPr>
              <w:rFonts w:ascii="Times New Roman" w:hAnsi="Times New Roman" w:cs="Times New Roman"/>
              <w:sz w:val="28"/>
              <w:szCs w:val="28"/>
            </w:rPr>
            <w:fldChar w:fldCharType="separate"/>
          </w:r>
          <w:hyperlink w:history="1" w:anchor="_Toc228660059">
            <w:r w:rsidRPr="00246E23">
              <w:rPr>
                <w:rStyle w:val="Hyperlink"/>
                <w:rFonts w:ascii="Times New Roman" w:hAnsi="Times New Roman" w:eastAsia="Google Sans" w:cs="Times New Roman"/>
                <w:b/>
                <w:bCs/>
                <w:noProof/>
                <w:sz w:val="28"/>
                <w:szCs w:val="28"/>
              </w:rPr>
              <w:t>Phantasm-DB: Autonomous Cognitive Deception &amp; Relational Forensic Architecture in a Psychiatric EHR System</w:t>
            </w:r>
            <w:r w:rsidRPr="00246E23">
              <w:rPr>
                <w:rFonts w:ascii="Times New Roman" w:hAnsi="Times New Roman" w:cs="Times New Roman"/>
                <w:noProof/>
                <w:webHidden/>
                <w:sz w:val="28"/>
                <w:szCs w:val="28"/>
              </w:rPr>
              <w:tab/>
            </w:r>
            <w:r w:rsidRPr="00246E23">
              <w:rPr>
                <w:rFonts w:ascii="Times New Roman" w:hAnsi="Times New Roman" w:cs="Times New Roman"/>
                <w:noProof/>
                <w:webHidden/>
                <w:sz w:val="28"/>
                <w:szCs w:val="28"/>
              </w:rPr>
              <w:fldChar w:fldCharType="begin"/>
            </w:r>
            <w:r w:rsidRPr="00246E23">
              <w:rPr>
                <w:rFonts w:ascii="Times New Roman" w:hAnsi="Times New Roman" w:cs="Times New Roman"/>
                <w:noProof/>
                <w:webHidden/>
                <w:sz w:val="28"/>
                <w:szCs w:val="28"/>
              </w:rPr>
              <w:instrText xml:space="preserve"> PAGEREF _Toc228660059 \h </w:instrText>
            </w:r>
            <w:r w:rsidRPr="00246E23">
              <w:rPr>
                <w:rFonts w:ascii="Times New Roman" w:hAnsi="Times New Roman" w:cs="Times New Roman"/>
                <w:noProof/>
                <w:webHidden/>
                <w:sz w:val="28"/>
                <w:szCs w:val="28"/>
              </w:rPr>
            </w:r>
            <w:r w:rsidRPr="00246E23">
              <w:rPr>
                <w:rFonts w:ascii="Times New Roman" w:hAnsi="Times New Roman" w:cs="Times New Roman"/>
                <w:noProof/>
                <w:webHidden/>
                <w:sz w:val="28"/>
                <w:szCs w:val="28"/>
              </w:rPr>
              <w:fldChar w:fldCharType="separate"/>
            </w:r>
            <w:r w:rsidRPr="00246E23">
              <w:rPr>
                <w:rFonts w:ascii="Times New Roman" w:hAnsi="Times New Roman" w:cs="Times New Roman"/>
                <w:noProof/>
                <w:webHidden/>
                <w:sz w:val="28"/>
                <w:szCs w:val="28"/>
              </w:rPr>
              <w:t>1</w:t>
            </w:r>
            <w:r w:rsidRPr="00246E23">
              <w:rPr>
                <w:rFonts w:ascii="Times New Roman" w:hAnsi="Times New Roman" w:cs="Times New Roman"/>
                <w:noProof/>
                <w:webHidden/>
                <w:sz w:val="28"/>
                <w:szCs w:val="28"/>
              </w:rPr>
              <w:fldChar w:fldCharType="end"/>
            </w:r>
          </w:hyperlink>
        </w:p>
        <w:p w:rsidRPr="00246E23" w:rsidR="00713B0E" w:rsidRDefault="00713B0E" w14:paraId="43873F4A" w14:textId="1D32C92E">
          <w:pPr>
            <w:pStyle w:val="TOC1"/>
            <w:tabs>
              <w:tab w:val="right" w:leader="dot" w:pos="9350"/>
            </w:tabs>
            <w:rPr>
              <w:rFonts w:ascii="Times New Roman" w:hAnsi="Times New Roman" w:cs="Times New Roman"/>
              <w:noProof/>
              <w:sz w:val="28"/>
              <w:szCs w:val="28"/>
            </w:rPr>
          </w:pPr>
          <w:hyperlink w:history="1" w:anchor="_Toc228660060">
            <w:r w:rsidRPr="00246E23">
              <w:rPr>
                <w:rStyle w:val="Hyperlink"/>
                <w:rFonts w:ascii="Times New Roman" w:hAnsi="Times New Roman" w:eastAsia="Google Sans" w:cs="Times New Roman"/>
                <w:noProof/>
                <w:sz w:val="28"/>
                <w:szCs w:val="28"/>
              </w:rPr>
              <w:t>Phantasm-DB: Autonomous Cognitive Deception &amp; Relational Forensic Architecture in a Psychiatric EHR System</w:t>
            </w:r>
            <w:r w:rsidRPr="00246E23">
              <w:rPr>
                <w:rFonts w:ascii="Times New Roman" w:hAnsi="Times New Roman" w:cs="Times New Roman"/>
                <w:noProof/>
                <w:webHidden/>
                <w:sz w:val="28"/>
                <w:szCs w:val="28"/>
              </w:rPr>
              <w:tab/>
            </w:r>
            <w:r w:rsidRPr="00246E23">
              <w:rPr>
                <w:rFonts w:ascii="Times New Roman" w:hAnsi="Times New Roman" w:cs="Times New Roman"/>
                <w:noProof/>
                <w:webHidden/>
                <w:sz w:val="28"/>
                <w:szCs w:val="28"/>
              </w:rPr>
              <w:fldChar w:fldCharType="begin"/>
            </w:r>
            <w:r w:rsidRPr="00246E23">
              <w:rPr>
                <w:rFonts w:ascii="Times New Roman" w:hAnsi="Times New Roman" w:cs="Times New Roman"/>
                <w:noProof/>
                <w:webHidden/>
                <w:sz w:val="28"/>
                <w:szCs w:val="28"/>
              </w:rPr>
              <w:instrText xml:space="preserve"> PAGEREF _Toc228660060 \h </w:instrText>
            </w:r>
            <w:r w:rsidRPr="00246E23">
              <w:rPr>
                <w:rFonts w:ascii="Times New Roman" w:hAnsi="Times New Roman" w:cs="Times New Roman"/>
                <w:noProof/>
                <w:webHidden/>
                <w:sz w:val="28"/>
                <w:szCs w:val="28"/>
              </w:rPr>
            </w:r>
            <w:r w:rsidRPr="00246E23">
              <w:rPr>
                <w:rFonts w:ascii="Times New Roman" w:hAnsi="Times New Roman" w:cs="Times New Roman"/>
                <w:noProof/>
                <w:webHidden/>
                <w:sz w:val="28"/>
                <w:szCs w:val="28"/>
              </w:rPr>
              <w:fldChar w:fldCharType="separate"/>
            </w:r>
            <w:r w:rsidRPr="00246E23">
              <w:rPr>
                <w:rFonts w:ascii="Times New Roman" w:hAnsi="Times New Roman" w:cs="Times New Roman"/>
                <w:noProof/>
                <w:webHidden/>
                <w:sz w:val="28"/>
                <w:szCs w:val="28"/>
              </w:rPr>
              <w:t>2</w:t>
            </w:r>
            <w:r w:rsidRPr="00246E23">
              <w:rPr>
                <w:rFonts w:ascii="Times New Roman" w:hAnsi="Times New Roman" w:cs="Times New Roman"/>
                <w:noProof/>
                <w:webHidden/>
                <w:sz w:val="28"/>
                <w:szCs w:val="28"/>
              </w:rPr>
              <w:fldChar w:fldCharType="end"/>
            </w:r>
          </w:hyperlink>
        </w:p>
        <w:p w:rsidRPr="00246E23" w:rsidR="00713B0E" w:rsidRDefault="00713B0E" w14:paraId="3693DD8A" w14:textId="3F262828">
          <w:pPr>
            <w:pStyle w:val="TOC2"/>
            <w:tabs>
              <w:tab w:val="right" w:leader="dot" w:pos="9350"/>
            </w:tabs>
            <w:rPr>
              <w:rFonts w:ascii="Times New Roman" w:hAnsi="Times New Roman" w:cs="Times New Roman"/>
              <w:noProof/>
              <w:sz w:val="28"/>
              <w:szCs w:val="28"/>
            </w:rPr>
          </w:pPr>
          <w:hyperlink w:history="1" w:anchor="_Toc228660061">
            <w:r w:rsidRPr="00246E23">
              <w:rPr>
                <w:rStyle w:val="Hyperlink"/>
                <w:rFonts w:ascii="Times New Roman" w:hAnsi="Times New Roman" w:eastAsia="Google Sans" w:cs="Times New Roman"/>
                <w:noProof/>
                <w:sz w:val="28"/>
                <w:szCs w:val="28"/>
              </w:rPr>
              <w:t>I. INTRODUCTION</w:t>
            </w:r>
            <w:r w:rsidRPr="00246E23">
              <w:rPr>
                <w:rFonts w:ascii="Times New Roman" w:hAnsi="Times New Roman" w:cs="Times New Roman"/>
                <w:noProof/>
                <w:webHidden/>
                <w:sz w:val="28"/>
                <w:szCs w:val="28"/>
              </w:rPr>
              <w:tab/>
            </w:r>
            <w:r w:rsidRPr="00246E23">
              <w:rPr>
                <w:rFonts w:ascii="Times New Roman" w:hAnsi="Times New Roman" w:cs="Times New Roman"/>
                <w:noProof/>
                <w:webHidden/>
                <w:sz w:val="28"/>
                <w:szCs w:val="28"/>
              </w:rPr>
              <w:fldChar w:fldCharType="begin"/>
            </w:r>
            <w:r w:rsidRPr="00246E23">
              <w:rPr>
                <w:rFonts w:ascii="Times New Roman" w:hAnsi="Times New Roman" w:cs="Times New Roman"/>
                <w:noProof/>
                <w:webHidden/>
                <w:sz w:val="28"/>
                <w:szCs w:val="28"/>
              </w:rPr>
              <w:instrText xml:space="preserve"> PAGEREF _Toc228660061 \h </w:instrText>
            </w:r>
            <w:r w:rsidRPr="00246E23">
              <w:rPr>
                <w:rFonts w:ascii="Times New Roman" w:hAnsi="Times New Roman" w:cs="Times New Roman"/>
                <w:noProof/>
                <w:webHidden/>
                <w:sz w:val="28"/>
                <w:szCs w:val="28"/>
              </w:rPr>
            </w:r>
            <w:r w:rsidRPr="00246E23">
              <w:rPr>
                <w:rFonts w:ascii="Times New Roman" w:hAnsi="Times New Roman" w:cs="Times New Roman"/>
                <w:noProof/>
                <w:webHidden/>
                <w:sz w:val="28"/>
                <w:szCs w:val="28"/>
              </w:rPr>
              <w:fldChar w:fldCharType="separate"/>
            </w:r>
            <w:r w:rsidRPr="00246E23">
              <w:rPr>
                <w:rFonts w:ascii="Times New Roman" w:hAnsi="Times New Roman" w:cs="Times New Roman"/>
                <w:noProof/>
                <w:webHidden/>
                <w:sz w:val="28"/>
                <w:szCs w:val="28"/>
              </w:rPr>
              <w:t>3</w:t>
            </w:r>
            <w:r w:rsidRPr="00246E23">
              <w:rPr>
                <w:rFonts w:ascii="Times New Roman" w:hAnsi="Times New Roman" w:cs="Times New Roman"/>
                <w:noProof/>
                <w:webHidden/>
                <w:sz w:val="28"/>
                <w:szCs w:val="28"/>
              </w:rPr>
              <w:fldChar w:fldCharType="end"/>
            </w:r>
          </w:hyperlink>
        </w:p>
        <w:p w:rsidRPr="00246E23" w:rsidR="00713B0E" w:rsidRDefault="00713B0E" w14:paraId="61A6C0EF" w14:textId="5638E5E8">
          <w:pPr>
            <w:pStyle w:val="TOC2"/>
            <w:tabs>
              <w:tab w:val="right" w:leader="dot" w:pos="9350"/>
            </w:tabs>
            <w:rPr>
              <w:rFonts w:ascii="Times New Roman" w:hAnsi="Times New Roman" w:cs="Times New Roman"/>
              <w:noProof/>
              <w:sz w:val="28"/>
              <w:szCs w:val="28"/>
            </w:rPr>
          </w:pPr>
          <w:hyperlink w:history="1" w:anchor="_Toc228660062">
            <w:r w:rsidRPr="00246E23">
              <w:rPr>
                <w:rStyle w:val="Hyperlink"/>
                <w:rFonts w:ascii="Times New Roman" w:hAnsi="Times New Roman" w:eastAsia="Google Sans" w:cs="Times New Roman"/>
                <w:noProof/>
                <w:sz w:val="28"/>
                <w:szCs w:val="28"/>
              </w:rPr>
              <w:t>II. SYSTEM ARCHITECTURE</w:t>
            </w:r>
            <w:r w:rsidRPr="00246E23">
              <w:rPr>
                <w:rFonts w:ascii="Times New Roman" w:hAnsi="Times New Roman" w:cs="Times New Roman"/>
                <w:noProof/>
                <w:webHidden/>
                <w:sz w:val="28"/>
                <w:szCs w:val="28"/>
              </w:rPr>
              <w:tab/>
            </w:r>
            <w:r w:rsidRPr="00246E23">
              <w:rPr>
                <w:rFonts w:ascii="Times New Roman" w:hAnsi="Times New Roman" w:cs="Times New Roman"/>
                <w:noProof/>
                <w:webHidden/>
                <w:sz w:val="28"/>
                <w:szCs w:val="28"/>
              </w:rPr>
              <w:fldChar w:fldCharType="begin"/>
            </w:r>
            <w:r w:rsidRPr="00246E23">
              <w:rPr>
                <w:rFonts w:ascii="Times New Roman" w:hAnsi="Times New Roman" w:cs="Times New Roman"/>
                <w:noProof/>
                <w:webHidden/>
                <w:sz w:val="28"/>
                <w:szCs w:val="28"/>
              </w:rPr>
              <w:instrText xml:space="preserve"> PAGEREF _Toc228660062 \h </w:instrText>
            </w:r>
            <w:r w:rsidRPr="00246E23">
              <w:rPr>
                <w:rFonts w:ascii="Times New Roman" w:hAnsi="Times New Roman" w:cs="Times New Roman"/>
                <w:noProof/>
                <w:webHidden/>
                <w:sz w:val="28"/>
                <w:szCs w:val="28"/>
              </w:rPr>
            </w:r>
            <w:r w:rsidRPr="00246E23">
              <w:rPr>
                <w:rFonts w:ascii="Times New Roman" w:hAnsi="Times New Roman" w:cs="Times New Roman"/>
                <w:noProof/>
                <w:webHidden/>
                <w:sz w:val="28"/>
                <w:szCs w:val="28"/>
              </w:rPr>
              <w:fldChar w:fldCharType="separate"/>
            </w:r>
            <w:r w:rsidRPr="00246E23">
              <w:rPr>
                <w:rFonts w:ascii="Times New Roman" w:hAnsi="Times New Roman" w:cs="Times New Roman"/>
                <w:noProof/>
                <w:webHidden/>
                <w:sz w:val="28"/>
                <w:szCs w:val="28"/>
              </w:rPr>
              <w:t>3</w:t>
            </w:r>
            <w:r w:rsidRPr="00246E23">
              <w:rPr>
                <w:rFonts w:ascii="Times New Roman" w:hAnsi="Times New Roman" w:cs="Times New Roman"/>
                <w:noProof/>
                <w:webHidden/>
                <w:sz w:val="28"/>
                <w:szCs w:val="28"/>
              </w:rPr>
              <w:fldChar w:fldCharType="end"/>
            </w:r>
          </w:hyperlink>
        </w:p>
        <w:p w:rsidRPr="00246E23" w:rsidR="00713B0E" w:rsidRDefault="00713B0E" w14:paraId="55448DCE" w14:textId="1C35626F">
          <w:pPr>
            <w:pStyle w:val="TOC3"/>
            <w:tabs>
              <w:tab w:val="right" w:leader="dot" w:pos="9350"/>
            </w:tabs>
            <w:rPr>
              <w:rFonts w:ascii="Times New Roman" w:hAnsi="Times New Roman" w:cs="Times New Roman"/>
              <w:noProof/>
              <w:sz w:val="28"/>
              <w:szCs w:val="28"/>
            </w:rPr>
          </w:pPr>
          <w:hyperlink w:history="1" w:anchor="_Toc228660063">
            <w:r w:rsidRPr="00246E23">
              <w:rPr>
                <w:rStyle w:val="Hyperlink"/>
                <w:rFonts w:ascii="Times New Roman" w:hAnsi="Times New Roman" w:eastAsia="Google Sans" w:cs="Times New Roman"/>
                <w:i/>
                <w:iCs/>
                <w:noProof/>
                <w:sz w:val="28"/>
                <w:szCs w:val="28"/>
              </w:rPr>
              <w:t>A. Serenity EHR: The Clinical Interface</w:t>
            </w:r>
            <w:r w:rsidRPr="00246E23">
              <w:rPr>
                <w:rFonts w:ascii="Times New Roman" w:hAnsi="Times New Roman" w:cs="Times New Roman"/>
                <w:noProof/>
                <w:webHidden/>
                <w:sz w:val="28"/>
                <w:szCs w:val="28"/>
              </w:rPr>
              <w:tab/>
            </w:r>
            <w:r w:rsidRPr="00246E23">
              <w:rPr>
                <w:rFonts w:ascii="Times New Roman" w:hAnsi="Times New Roman" w:cs="Times New Roman"/>
                <w:noProof/>
                <w:webHidden/>
                <w:sz w:val="28"/>
                <w:szCs w:val="28"/>
              </w:rPr>
              <w:fldChar w:fldCharType="begin"/>
            </w:r>
            <w:r w:rsidRPr="00246E23">
              <w:rPr>
                <w:rFonts w:ascii="Times New Roman" w:hAnsi="Times New Roman" w:cs="Times New Roman"/>
                <w:noProof/>
                <w:webHidden/>
                <w:sz w:val="28"/>
                <w:szCs w:val="28"/>
              </w:rPr>
              <w:instrText xml:space="preserve"> PAGEREF _Toc228660063 \h </w:instrText>
            </w:r>
            <w:r w:rsidRPr="00246E23">
              <w:rPr>
                <w:rFonts w:ascii="Times New Roman" w:hAnsi="Times New Roman" w:cs="Times New Roman"/>
                <w:noProof/>
                <w:webHidden/>
                <w:sz w:val="28"/>
                <w:szCs w:val="28"/>
              </w:rPr>
            </w:r>
            <w:r w:rsidRPr="00246E23">
              <w:rPr>
                <w:rFonts w:ascii="Times New Roman" w:hAnsi="Times New Roman" w:cs="Times New Roman"/>
                <w:noProof/>
                <w:webHidden/>
                <w:sz w:val="28"/>
                <w:szCs w:val="28"/>
              </w:rPr>
              <w:fldChar w:fldCharType="separate"/>
            </w:r>
            <w:r w:rsidRPr="00246E23">
              <w:rPr>
                <w:rFonts w:ascii="Times New Roman" w:hAnsi="Times New Roman" w:cs="Times New Roman"/>
                <w:noProof/>
                <w:webHidden/>
                <w:sz w:val="28"/>
                <w:szCs w:val="28"/>
              </w:rPr>
              <w:t>3</w:t>
            </w:r>
            <w:r w:rsidRPr="00246E23">
              <w:rPr>
                <w:rFonts w:ascii="Times New Roman" w:hAnsi="Times New Roman" w:cs="Times New Roman"/>
                <w:noProof/>
                <w:webHidden/>
                <w:sz w:val="28"/>
                <w:szCs w:val="28"/>
              </w:rPr>
              <w:fldChar w:fldCharType="end"/>
            </w:r>
          </w:hyperlink>
        </w:p>
        <w:p w:rsidRPr="00246E23" w:rsidR="00713B0E" w:rsidRDefault="00713B0E" w14:paraId="4200F0C7" w14:textId="0110AAF8">
          <w:pPr>
            <w:pStyle w:val="TOC3"/>
            <w:tabs>
              <w:tab w:val="right" w:leader="dot" w:pos="9350"/>
            </w:tabs>
            <w:rPr>
              <w:rFonts w:ascii="Times New Roman" w:hAnsi="Times New Roman" w:cs="Times New Roman"/>
              <w:noProof/>
              <w:sz w:val="28"/>
              <w:szCs w:val="28"/>
            </w:rPr>
          </w:pPr>
          <w:hyperlink w:history="1" w:anchor="_Toc228660064">
            <w:r w:rsidRPr="00246E23">
              <w:rPr>
                <w:rStyle w:val="Hyperlink"/>
                <w:rFonts w:ascii="Times New Roman" w:hAnsi="Times New Roman" w:eastAsia="Google Sans" w:cs="Times New Roman"/>
                <w:i/>
                <w:iCs/>
                <w:noProof/>
                <w:sz w:val="28"/>
                <w:szCs w:val="28"/>
              </w:rPr>
              <w:t>B. Phantasm-DB: The Deception Engine</w:t>
            </w:r>
            <w:r w:rsidRPr="00246E23">
              <w:rPr>
                <w:rFonts w:ascii="Times New Roman" w:hAnsi="Times New Roman" w:cs="Times New Roman"/>
                <w:noProof/>
                <w:webHidden/>
                <w:sz w:val="28"/>
                <w:szCs w:val="28"/>
              </w:rPr>
              <w:tab/>
            </w:r>
            <w:r w:rsidRPr="00246E23">
              <w:rPr>
                <w:rFonts w:ascii="Times New Roman" w:hAnsi="Times New Roman" w:cs="Times New Roman"/>
                <w:noProof/>
                <w:webHidden/>
                <w:sz w:val="28"/>
                <w:szCs w:val="28"/>
              </w:rPr>
              <w:fldChar w:fldCharType="begin"/>
            </w:r>
            <w:r w:rsidRPr="00246E23">
              <w:rPr>
                <w:rFonts w:ascii="Times New Roman" w:hAnsi="Times New Roman" w:cs="Times New Roman"/>
                <w:noProof/>
                <w:webHidden/>
                <w:sz w:val="28"/>
                <w:szCs w:val="28"/>
              </w:rPr>
              <w:instrText xml:space="preserve"> PAGEREF _Toc228660064 \h </w:instrText>
            </w:r>
            <w:r w:rsidRPr="00246E23">
              <w:rPr>
                <w:rFonts w:ascii="Times New Roman" w:hAnsi="Times New Roman" w:cs="Times New Roman"/>
                <w:noProof/>
                <w:webHidden/>
                <w:sz w:val="28"/>
                <w:szCs w:val="28"/>
              </w:rPr>
            </w:r>
            <w:r w:rsidRPr="00246E23">
              <w:rPr>
                <w:rFonts w:ascii="Times New Roman" w:hAnsi="Times New Roman" w:cs="Times New Roman"/>
                <w:noProof/>
                <w:webHidden/>
                <w:sz w:val="28"/>
                <w:szCs w:val="28"/>
              </w:rPr>
              <w:fldChar w:fldCharType="separate"/>
            </w:r>
            <w:r w:rsidRPr="00246E23">
              <w:rPr>
                <w:rFonts w:ascii="Times New Roman" w:hAnsi="Times New Roman" w:cs="Times New Roman"/>
                <w:noProof/>
                <w:webHidden/>
                <w:sz w:val="28"/>
                <w:szCs w:val="28"/>
              </w:rPr>
              <w:t>4</w:t>
            </w:r>
            <w:r w:rsidRPr="00246E23">
              <w:rPr>
                <w:rFonts w:ascii="Times New Roman" w:hAnsi="Times New Roman" w:cs="Times New Roman"/>
                <w:noProof/>
                <w:webHidden/>
                <w:sz w:val="28"/>
                <w:szCs w:val="28"/>
              </w:rPr>
              <w:fldChar w:fldCharType="end"/>
            </w:r>
          </w:hyperlink>
        </w:p>
        <w:p w:rsidRPr="00246E23" w:rsidR="00713B0E" w:rsidRDefault="00713B0E" w14:paraId="3921CD12" w14:textId="5E6BA147">
          <w:pPr>
            <w:pStyle w:val="TOC2"/>
            <w:tabs>
              <w:tab w:val="right" w:leader="dot" w:pos="9350"/>
            </w:tabs>
            <w:rPr>
              <w:rFonts w:ascii="Times New Roman" w:hAnsi="Times New Roman" w:cs="Times New Roman"/>
              <w:noProof/>
              <w:sz w:val="28"/>
              <w:szCs w:val="28"/>
            </w:rPr>
          </w:pPr>
          <w:hyperlink w:history="1" w:anchor="_Toc228660065">
            <w:r w:rsidRPr="00246E23">
              <w:rPr>
                <w:rStyle w:val="Hyperlink"/>
                <w:rFonts w:ascii="Times New Roman" w:hAnsi="Times New Roman" w:eastAsia="Google Sans" w:cs="Times New Roman"/>
                <w:noProof/>
                <w:sz w:val="28"/>
                <w:szCs w:val="28"/>
              </w:rPr>
              <w:t>III. RELATIONAL DATABASE DESIGN: THE 10 ENTITIES</w:t>
            </w:r>
            <w:r w:rsidRPr="00246E23">
              <w:rPr>
                <w:rFonts w:ascii="Times New Roman" w:hAnsi="Times New Roman" w:cs="Times New Roman"/>
                <w:noProof/>
                <w:webHidden/>
                <w:sz w:val="28"/>
                <w:szCs w:val="28"/>
              </w:rPr>
              <w:tab/>
            </w:r>
            <w:r w:rsidRPr="00246E23">
              <w:rPr>
                <w:rFonts w:ascii="Times New Roman" w:hAnsi="Times New Roman" w:cs="Times New Roman"/>
                <w:noProof/>
                <w:webHidden/>
                <w:sz w:val="28"/>
                <w:szCs w:val="28"/>
              </w:rPr>
              <w:fldChar w:fldCharType="begin"/>
            </w:r>
            <w:r w:rsidRPr="00246E23">
              <w:rPr>
                <w:rFonts w:ascii="Times New Roman" w:hAnsi="Times New Roman" w:cs="Times New Roman"/>
                <w:noProof/>
                <w:webHidden/>
                <w:sz w:val="28"/>
                <w:szCs w:val="28"/>
              </w:rPr>
              <w:instrText xml:space="preserve"> PAGEREF _Toc228660065 \h </w:instrText>
            </w:r>
            <w:r w:rsidRPr="00246E23">
              <w:rPr>
                <w:rFonts w:ascii="Times New Roman" w:hAnsi="Times New Roman" w:cs="Times New Roman"/>
                <w:noProof/>
                <w:webHidden/>
                <w:sz w:val="28"/>
                <w:szCs w:val="28"/>
              </w:rPr>
            </w:r>
            <w:r w:rsidRPr="00246E23">
              <w:rPr>
                <w:rFonts w:ascii="Times New Roman" w:hAnsi="Times New Roman" w:cs="Times New Roman"/>
                <w:noProof/>
                <w:webHidden/>
                <w:sz w:val="28"/>
                <w:szCs w:val="28"/>
              </w:rPr>
              <w:fldChar w:fldCharType="separate"/>
            </w:r>
            <w:r w:rsidRPr="00246E23">
              <w:rPr>
                <w:rFonts w:ascii="Times New Roman" w:hAnsi="Times New Roman" w:cs="Times New Roman"/>
                <w:noProof/>
                <w:webHidden/>
                <w:sz w:val="28"/>
                <w:szCs w:val="28"/>
              </w:rPr>
              <w:t>4</w:t>
            </w:r>
            <w:r w:rsidRPr="00246E23">
              <w:rPr>
                <w:rFonts w:ascii="Times New Roman" w:hAnsi="Times New Roman" w:cs="Times New Roman"/>
                <w:noProof/>
                <w:webHidden/>
                <w:sz w:val="28"/>
                <w:szCs w:val="28"/>
              </w:rPr>
              <w:fldChar w:fldCharType="end"/>
            </w:r>
          </w:hyperlink>
        </w:p>
        <w:p w:rsidRPr="00246E23" w:rsidR="00713B0E" w:rsidRDefault="00713B0E" w14:paraId="60C51004" w14:textId="286B9593">
          <w:pPr>
            <w:pStyle w:val="TOC3"/>
            <w:tabs>
              <w:tab w:val="right" w:leader="dot" w:pos="9350"/>
            </w:tabs>
            <w:rPr>
              <w:rFonts w:ascii="Times New Roman" w:hAnsi="Times New Roman" w:cs="Times New Roman"/>
              <w:noProof/>
              <w:sz w:val="28"/>
              <w:szCs w:val="28"/>
            </w:rPr>
          </w:pPr>
          <w:hyperlink w:history="1" w:anchor="_Toc228660066">
            <w:r w:rsidRPr="00246E23">
              <w:rPr>
                <w:rStyle w:val="Hyperlink"/>
                <w:rFonts w:ascii="Times New Roman" w:hAnsi="Times New Roman" w:eastAsia="Google Sans" w:cs="Times New Roman"/>
                <w:i/>
                <w:iCs/>
                <w:noProof/>
                <w:sz w:val="28"/>
                <w:szCs w:val="28"/>
              </w:rPr>
              <w:t>A. The Identity Layer (ISA Hierarchy)</w:t>
            </w:r>
            <w:r w:rsidRPr="00246E23">
              <w:rPr>
                <w:rFonts w:ascii="Times New Roman" w:hAnsi="Times New Roman" w:cs="Times New Roman"/>
                <w:noProof/>
                <w:webHidden/>
                <w:sz w:val="28"/>
                <w:szCs w:val="28"/>
              </w:rPr>
              <w:tab/>
            </w:r>
            <w:r w:rsidRPr="00246E23">
              <w:rPr>
                <w:rFonts w:ascii="Times New Roman" w:hAnsi="Times New Roman" w:cs="Times New Roman"/>
                <w:noProof/>
                <w:webHidden/>
                <w:sz w:val="28"/>
                <w:szCs w:val="28"/>
              </w:rPr>
              <w:fldChar w:fldCharType="begin"/>
            </w:r>
            <w:r w:rsidRPr="00246E23">
              <w:rPr>
                <w:rFonts w:ascii="Times New Roman" w:hAnsi="Times New Roman" w:cs="Times New Roman"/>
                <w:noProof/>
                <w:webHidden/>
                <w:sz w:val="28"/>
                <w:szCs w:val="28"/>
              </w:rPr>
              <w:instrText xml:space="preserve"> PAGEREF _Toc228660066 \h </w:instrText>
            </w:r>
            <w:r w:rsidRPr="00246E23">
              <w:rPr>
                <w:rFonts w:ascii="Times New Roman" w:hAnsi="Times New Roman" w:cs="Times New Roman"/>
                <w:noProof/>
                <w:webHidden/>
                <w:sz w:val="28"/>
                <w:szCs w:val="28"/>
              </w:rPr>
            </w:r>
            <w:r w:rsidRPr="00246E23">
              <w:rPr>
                <w:rFonts w:ascii="Times New Roman" w:hAnsi="Times New Roman" w:cs="Times New Roman"/>
                <w:noProof/>
                <w:webHidden/>
                <w:sz w:val="28"/>
                <w:szCs w:val="28"/>
              </w:rPr>
              <w:fldChar w:fldCharType="separate"/>
            </w:r>
            <w:r w:rsidRPr="00246E23">
              <w:rPr>
                <w:rFonts w:ascii="Times New Roman" w:hAnsi="Times New Roman" w:cs="Times New Roman"/>
                <w:noProof/>
                <w:webHidden/>
                <w:sz w:val="28"/>
                <w:szCs w:val="28"/>
              </w:rPr>
              <w:t>4</w:t>
            </w:r>
            <w:r w:rsidRPr="00246E23">
              <w:rPr>
                <w:rFonts w:ascii="Times New Roman" w:hAnsi="Times New Roman" w:cs="Times New Roman"/>
                <w:noProof/>
                <w:webHidden/>
                <w:sz w:val="28"/>
                <w:szCs w:val="28"/>
              </w:rPr>
              <w:fldChar w:fldCharType="end"/>
            </w:r>
          </w:hyperlink>
        </w:p>
        <w:p w:rsidRPr="00246E23" w:rsidR="00713B0E" w:rsidRDefault="00713B0E" w14:paraId="0304598D" w14:textId="763F719C">
          <w:pPr>
            <w:pStyle w:val="TOC3"/>
            <w:tabs>
              <w:tab w:val="right" w:leader="dot" w:pos="9350"/>
            </w:tabs>
            <w:rPr>
              <w:rFonts w:ascii="Times New Roman" w:hAnsi="Times New Roman" w:cs="Times New Roman"/>
              <w:noProof/>
              <w:sz w:val="28"/>
              <w:szCs w:val="28"/>
            </w:rPr>
          </w:pPr>
          <w:hyperlink w:history="1" w:anchor="_Toc228660067">
            <w:r w:rsidRPr="00246E23">
              <w:rPr>
                <w:rStyle w:val="Hyperlink"/>
                <w:rFonts w:ascii="Times New Roman" w:hAnsi="Times New Roman" w:eastAsia="Google Sans" w:cs="Times New Roman"/>
                <w:i/>
                <w:iCs/>
                <w:noProof/>
                <w:sz w:val="28"/>
                <w:szCs w:val="28"/>
              </w:rPr>
              <w:t>B. The Forensic &amp; Deception Layer</w:t>
            </w:r>
            <w:r w:rsidRPr="00246E23">
              <w:rPr>
                <w:rFonts w:ascii="Times New Roman" w:hAnsi="Times New Roman" w:cs="Times New Roman"/>
                <w:noProof/>
                <w:webHidden/>
                <w:sz w:val="28"/>
                <w:szCs w:val="28"/>
              </w:rPr>
              <w:tab/>
            </w:r>
            <w:r w:rsidRPr="00246E23">
              <w:rPr>
                <w:rFonts w:ascii="Times New Roman" w:hAnsi="Times New Roman" w:cs="Times New Roman"/>
                <w:noProof/>
                <w:webHidden/>
                <w:sz w:val="28"/>
                <w:szCs w:val="28"/>
              </w:rPr>
              <w:fldChar w:fldCharType="begin"/>
            </w:r>
            <w:r w:rsidRPr="00246E23">
              <w:rPr>
                <w:rFonts w:ascii="Times New Roman" w:hAnsi="Times New Roman" w:cs="Times New Roman"/>
                <w:noProof/>
                <w:webHidden/>
                <w:sz w:val="28"/>
                <w:szCs w:val="28"/>
              </w:rPr>
              <w:instrText xml:space="preserve"> PAGEREF _Toc228660067 \h </w:instrText>
            </w:r>
            <w:r w:rsidRPr="00246E23">
              <w:rPr>
                <w:rFonts w:ascii="Times New Roman" w:hAnsi="Times New Roman" w:cs="Times New Roman"/>
                <w:noProof/>
                <w:webHidden/>
                <w:sz w:val="28"/>
                <w:szCs w:val="28"/>
              </w:rPr>
            </w:r>
            <w:r w:rsidRPr="00246E23">
              <w:rPr>
                <w:rFonts w:ascii="Times New Roman" w:hAnsi="Times New Roman" w:cs="Times New Roman"/>
                <w:noProof/>
                <w:webHidden/>
                <w:sz w:val="28"/>
                <w:szCs w:val="28"/>
              </w:rPr>
              <w:fldChar w:fldCharType="separate"/>
            </w:r>
            <w:r w:rsidRPr="00246E23">
              <w:rPr>
                <w:rFonts w:ascii="Times New Roman" w:hAnsi="Times New Roman" w:cs="Times New Roman"/>
                <w:noProof/>
                <w:webHidden/>
                <w:sz w:val="28"/>
                <w:szCs w:val="28"/>
              </w:rPr>
              <w:t>4</w:t>
            </w:r>
            <w:r w:rsidRPr="00246E23">
              <w:rPr>
                <w:rFonts w:ascii="Times New Roman" w:hAnsi="Times New Roman" w:cs="Times New Roman"/>
                <w:noProof/>
                <w:webHidden/>
                <w:sz w:val="28"/>
                <w:szCs w:val="28"/>
              </w:rPr>
              <w:fldChar w:fldCharType="end"/>
            </w:r>
          </w:hyperlink>
        </w:p>
        <w:p w:rsidRPr="00246E23" w:rsidR="00713B0E" w:rsidRDefault="00713B0E" w14:paraId="58EC1F82" w14:textId="59834BE6">
          <w:pPr>
            <w:pStyle w:val="TOC2"/>
            <w:tabs>
              <w:tab w:val="right" w:leader="dot" w:pos="9350"/>
            </w:tabs>
            <w:rPr>
              <w:rFonts w:ascii="Times New Roman" w:hAnsi="Times New Roman" w:cs="Times New Roman"/>
              <w:noProof/>
              <w:sz w:val="28"/>
              <w:szCs w:val="28"/>
            </w:rPr>
          </w:pPr>
          <w:hyperlink w:history="1" w:anchor="_Toc228660068">
            <w:r w:rsidRPr="00246E23">
              <w:rPr>
                <w:rStyle w:val="Hyperlink"/>
                <w:rFonts w:ascii="Times New Roman" w:hAnsi="Times New Roman" w:eastAsia="Google Sans" w:cs="Times New Roman"/>
                <w:noProof/>
                <w:sz w:val="28"/>
                <w:szCs w:val="28"/>
              </w:rPr>
              <w:t>IV. BACKEND MONITORING &amp; ACTIVE DEFENSE MECHANICS</w:t>
            </w:r>
            <w:r w:rsidRPr="00246E23">
              <w:rPr>
                <w:rFonts w:ascii="Times New Roman" w:hAnsi="Times New Roman" w:cs="Times New Roman"/>
                <w:noProof/>
                <w:webHidden/>
                <w:sz w:val="28"/>
                <w:szCs w:val="28"/>
              </w:rPr>
              <w:tab/>
            </w:r>
            <w:r w:rsidRPr="00246E23">
              <w:rPr>
                <w:rFonts w:ascii="Times New Roman" w:hAnsi="Times New Roman" w:cs="Times New Roman"/>
                <w:noProof/>
                <w:webHidden/>
                <w:sz w:val="28"/>
                <w:szCs w:val="28"/>
              </w:rPr>
              <w:fldChar w:fldCharType="begin"/>
            </w:r>
            <w:r w:rsidRPr="00246E23">
              <w:rPr>
                <w:rFonts w:ascii="Times New Roman" w:hAnsi="Times New Roman" w:cs="Times New Roman"/>
                <w:noProof/>
                <w:webHidden/>
                <w:sz w:val="28"/>
                <w:szCs w:val="28"/>
              </w:rPr>
              <w:instrText xml:space="preserve"> PAGEREF _Toc228660068 \h </w:instrText>
            </w:r>
            <w:r w:rsidRPr="00246E23">
              <w:rPr>
                <w:rFonts w:ascii="Times New Roman" w:hAnsi="Times New Roman" w:cs="Times New Roman"/>
                <w:noProof/>
                <w:webHidden/>
                <w:sz w:val="28"/>
                <w:szCs w:val="28"/>
              </w:rPr>
            </w:r>
            <w:r w:rsidRPr="00246E23">
              <w:rPr>
                <w:rFonts w:ascii="Times New Roman" w:hAnsi="Times New Roman" w:cs="Times New Roman"/>
                <w:noProof/>
                <w:webHidden/>
                <w:sz w:val="28"/>
                <w:szCs w:val="28"/>
              </w:rPr>
              <w:fldChar w:fldCharType="separate"/>
            </w:r>
            <w:r w:rsidRPr="00246E23">
              <w:rPr>
                <w:rFonts w:ascii="Times New Roman" w:hAnsi="Times New Roman" w:cs="Times New Roman"/>
                <w:noProof/>
                <w:webHidden/>
                <w:sz w:val="28"/>
                <w:szCs w:val="28"/>
              </w:rPr>
              <w:t>5</w:t>
            </w:r>
            <w:r w:rsidRPr="00246E23">
              <w:rPr>
                <w:rFonts w:ascii="Times New Roman" w:hAnsi="Times New Roman" w:cs="Times New Roman"/>
                <w:noProof/>
                <w:webHidden/>
                <w:sz w:val="28"/>
                <w:szCs w:val="28"/>
              </w:rPr>
              <w:fldChar w:fldCharType="end"/>
            </w:r>
          </w:hyperlink>
        </w:p>
        <w:p w:rsidRPr="00246E23" w:rsidR="00713B0E" w:rsidRDefault="00713B0E" w14:paraId="75819B49" w14:textId="2E5F7200">
          <w:pPr>
            <w:pStyle w:val="TOC3"/>
            <w:tabs>
              <w:tab w:val="right" w:leader="dot" w:pos="9350"/>
            </w:tabs>
            <w:rPr>
              <w:rFonts w:ascii="Times New Roman" w:hAnsi="Times New Roman" w:cs="Times New Roman"/>
              <w:noProof/>
              <w:sz w:val="28"/>
              <w:szCs w:val="28"/>
            </w:rPr>
          </w:pPr>
          <w:hyperlink w:history="1" w:anchor="_Toc228660069">
            <w:r w:rsidRPr="00246E23">
              <w:rPr>
                <w:rStyle w:val="Hyperlink"/>
                <w:rFonts w:ascii="Times New Roman" w:hAnsi="Times New Roman" w:eastAsia="Google Sans" w:cs="Times New Roman"/>
                <w:i/>
                <w:iCs/>
                <w:noProof/>
                <w:sz w:val="28"/>
                <w:szCs w:val="28"/>
              </w:rPr>
              <w:t>A. Deep Packet Inspection &amp; Heuristic Flagging</w:t>
            </w:r>
            <w:r w:rsidRPr="00246E23">
              <w:rPr>
                <w:rFonts w:ascii="Times New Roman" w:hAnsi="Times New Roman" w:cs="Times New Roman"/>
                <w:noProof/>
                <w:webHidden/>
                <w:sz w:val="28"/>
                <w:szCs w:val="28"/>
              </w:rPr>
              <w:tab/>
            </w:r>
            <w:r w:rsidRPr="00246E23">
              <w:rPr>
                <w:rFonts w:ascii="Times New Roman" w:hAnsi="Times New Roman" w:cs="Times New Roman"/>
                <w:noProof/>
                <w:webHidden/>
                <w:sz w:val="28"/>
                <w:szCs w:val="28"/>
              </w:rPr>
              <w:fldChar w:fldCharType="begin"/>
            </w:r>
            <w:r w:rsidRPr="00246E23">
              <w:rPr>
                <w:rFonts w:ascii="Times New Roman" w:hAnsi="Times New Roman" w:cs="Times New Roman"/>
                <w:noProof/>
                <w:webHidden/>
                <w:sz w:val="28"/>
                <w:szCs w:val="28"/>
              </w:rPr>
              <w:instrText xml:space="preserve"> PAGEREF _Toc228660069 \h </w:instrText>
            </w:r>
            <w:r w:rsidRPr="00246E23">
              <w:rPr>
                <w:rFonts w:ascii="Times New Roman" w:hAnsi="Times New Roman" w:cs="Times New Roman"/>
                <w:noProof/>
                <w:webHidden/>
                <w:sz w:val="28"/>
                <w:szCs w:val="28"/>
              </w:rPr>
            </w:r>
            <w:r w:rsidRPr="00246E23">
              <w:rPr>
                <w:rFonts w:ascii="Times New Roman" w:hAnsi="Times New Roman" w:cs="Times New Roman"/>
                <w:noProof/>
                <w:webHidden/>
                <w:sz w:val="28"/>
                <w:szCs w:val="28"/>
              </w:rPr>
              <w:fldChar w:fldCharType="separate"/>
            </w:r>
            <w:r w:rsidRPr="00246E23">
              <w:rPr>
                <w:rFonts w:ascii="Times New Roman" w:hAnsi="Times New Roman" w:cs="Times New Roman"/>
                <w:noProof/>
                <w:webHidden/>
                <w:sz w:val="28"/>
                <w:szCs w:val="28"/>
              </w:rPr>
              <w:t>5</w:t>
            </w:r>
            <w:r w:rsidRPr="00246E23">
              <w:rPr>
                <w:rFonts w:ascii="Times New Roman" w:hAnsi="Times New Roman" w:cs="Times New Roman"/>
                <w:noProof/>
                <w:webHidden/>
                <w:sz w:val="28"/>
                <w:szCs w:val="28"/>
              </w:rPr>
              <w:fldChar w:fldCharType="end"/>
            </w:r>
          </w:hyperlink>
        </w:p>
        <w:p w:rsidRPr="00246E23" w:rsidR="00713B0E" w:rsidRDefault="00713B0E" w14:paraId="082F474B" w14:textId="43A1725E">
          <w:pPr>
            <w:pStyle w:val="TOC3"/>
            <w:tabs>
              <w:tab w:val="right" w:leader="dot" w:pos="9350"/>
            </w:tabs>
            <w:rPr>
              <w:rFonts w:ascii="Times New Roman" w:hAnsi="Times New Roman" w:cs="Times New Roman"/>
              <w:noProof/>
              <w:sz w:val="28"/>
              <w:szCs w:val="28"/>
            </w:rPr>
          </w:pPr>
          <w:hyperlink w:history="1" w:anchor="_Toc228660070">
            <w:r w:rsidRPr="00246E23">
              <w:rPr>
                <w:rStyle w:val="Hyperlink"/>
                <w:rFonts w:ascii="Times New Roman" w:hAnsi="Times New Roman" w:eastAsia="Google Sans" w:cs="Times New Roman"/>
                <w:i/>
                <w:iCs/>
                <w:noProof/>
                <w:sz w:val="28"/>
                <w:szCs w:val="28"/>
              </w:rPr>
              <w:t>B. Context Switching &amp; The Honeypot Gate</w:t>
            </w:r>
            <w:r w:rsidRPr="00246E23">
              <w:rPr>
                <w:rFonts w:ascii="Times New Roman" w:hAnsi="Times New Roman" w:cs="Times New Roman"/>
                <w:noProof/>
                <w:webHidden/>
                <w:sz w:val="28"/>
                <w:szCs w:val="28"/>
              </w:rPr>
              <w:tab/>
            </w:r>
            <w:r w:rsidRPr="00246E23">
              <w:rPr>
                <w:rFonts w:ascii="Times New Roman" w:hAnsi="Times New Roman" w:cs="Times New Roman"/>
                <w:noProof/>
                <w:webHidden/>
                <w:sz w:val="28"/>
                <w:szCs w:val="28"/>
              </w:rPr>
              <w:fldChar w:fldCharType="begin"/>
            </w:r>
            <w:r w:rsidRPr="00246E23">
              <w:rPr>
                <w:rFonts w:ascii="Times New Roman" w:hAnsi="Times New Roman" w:cs="Times New Roman"/>
                <w:noProof/>
                <w:webHidden/>
                <w:sz w:val="28"/>
                <w:szCs w:val="28"/>
              </w:rPr>
              <w:instrText xml:space="preserve"> PAGEREF _Toc228660070 \h </w:instrText>
            </w:r>
            <w:r w:rsidRPr="00246E23">
              <w:rPr>
                <w:rFonts w:ascii="Times New Roman" w:hAnsi="Times New Roman" w:cs="Times New Roman"/>
                <w:noProof/>
                <w:webHidden/>
                <w:sz w:val="28"/>
                <w:szCs w:val="28"/>
              </w:rPr>
            </w:r>
            <w:r w:rsidRPr="00246E23">
              <w:rPr>
                <w:rFonts w:ascii="Times New Roman" w:hAnsi="Times New Roman" w:cs="Times New Roman"/>
                <w:noProof/>
                <w:webHidden/>
                <w:sz w:val="28"/>
                <w:szCs w:val="28"/>
              </w:rPr>
              <w:fldChar w:fldCharType="separate"/>
            </w:r>
            <w:r w:rsidRPr="00246E23">
              <w:rPr>
                <w:rFonts w:ascii="Times New Roman" w:hAnsi="Times New Roman" w:cs="Times New Roman"/>
                <w:noProof/>
                <w:webHidden/>
                <w:sz w:val="28"/>
                <w:szCs w:val="28"/>
              </w:rPr>
              <w:t>5</w:t>
            </w:r>
            <w:r w:rsidRPr="00246E23">
              <w:rPr>
                <w:rFonts w:ascii="Times New Roman" w:hAnsi="Times New Roman" w:cs="Times New Roman"/>
                <w:noProof/>
                <w:webHidden/>
                <w:sz w:val="28"/>
                <w:szCs w:val="28"/>
              </w:rPr>
              <w:fldChar w:fldCharType="end"/>
            </w:r>
          </w:hyperlink>
        </w:p>
        <w:p w:rsidRPr="00246E23" w:rsidR="00713B0E" w:rsidRDefault="00713B0E" w14:paraId="18CEC0D2" w14:textId="4A11EB39">
          <w:pPr>
            <w:pStyle w:val="TOC3"/>
            <w:tabs>
              <w:tab w:val="right" w:leader="dot" w:pos="9350"/>
            </w:tabs>
            <w:rPr>
              <w:rFonts w:ascii="Times New Roman" w:hAnsi="Times New Roman" w:cs="Times New Roman"/>
              <w:noProof/>
              <w:sz w:val="28"/>
              <w:szCs w:val="28"/>
            </w:rPr>
          </w:pPr>
          <w:hyperlink w:history="1" w:anchor="_Toc228660071">
            <w:r w:rsidRPr="00246E23">
              <w:rPr>
                <w:rStyle w:val="Hyperlink"/>
                <w:rFonts w:ascii="Times New Roman" w:hAnsi="Times New Roman" w:eastAsia="Google Sans" w:cs="Times New Roman"/>
                <w:i/>
                <w:iCs/>
                <w:noProof/>
                <w:sz w:val="28"/>
                <w:szCs w:val="28"/>
              </w:rPr>
              <w:t>C. Forensic Archiving &amp; Non-Repudiation</w:t>
            </w:r>
            <w:r w:rsidRPr="00246E23">
              <w:rPr>
                <w:rFonts w:ascii="Times New Roman" w:hAnsi="Times New Roman" w:cs="Times New Roman"/>
                <w:noProof/>
                <w:webHidden/>
                <w:sz w:val="28"/>
                <w:szCs w:val="28"/>
              </w:rPr>
              <w:tab/>
            </w:r>
            <w:r w:rsidRPr="00246E23">
              <w:rPr>
                <w:rFonts w:ascii="Times New Roman" w:hAnsi="Times New Roman" w:cs="Times New Roman"/>
                <w:noProof/>
                <w:webHidden/>
                <w:sz w:val="28"/>
                <w:szCs w:val="28"/>
              </w:rPr>
              <w:fldChar w:fldCharType="begin"/>
            </w:r>
            <w:r w:rsidRPr="00246E23">
              <w:rPr>
                <w:rFonts w:ascii="Times New Roman" w:hAnsi="Times New Roman" w:cs="Times New Roman"/>
                <w:noProof/>
                <w:webHidden/>
                <w:sz w:val="28"/>
                <w:szCs w:val="28"/>
              </w:rPr>
              <w:instrText xml:space="preserve"> PAGEREF _Toc228660071 \h </w:instrText>
            </w:r>
            <w:r w:rsidRPr="00246E23">
              <w:rPr>
                <w:rFonts w:ascii="Times New Roman" w:hAnsi="Times New Roman" w:cs="Times New Roman"/>
                <w:noProof/>
                <w:webHidden/>
                <w:sz w:val="28"/>
                <w:szCs w:val="28"/>
              </w:rPr>
            </w:r>
            <w:r w:rsidRPr="00246E23">
              <w:rPr>
                <w:rFonts w:ascii="Times New Roman" w:hAnsi="Times New Roman" w:cs="Times New Roman"/>
                <w:noProof/>
                <w:webHidden/>
                <w:sz w:val="28"/>
                <w:szCs w:val="28"/>
              </w:rPr>
              <w:fldChar w:fldCharType="separate"/>
            </w:r>
            <w:r w:rsidRPr="00246E23">
              <w:rPr>
                <w:rFonts w:ascii="Times New Roman" w:hAnsi="Times New Roman" w:cs="Times New Roman"/>
                <w:noProof/>
                <w:webHidden/>
                <w:sz w:val="28"/>
                <w:szCs w:val="28"/>
              </w:rPr>
              <w:t>5</w:t>
            </w:r>
            <w:r w:rsidRPr="00246E23">
              <w:rPr>
                <w:rFonts w:ascii="Times New Roman" w:hAnsi="Times New Roman" w:cs="Times New Roman"/>
                <w:noProof/>
                <w:webHidden/>
                <w:sz w:val="28"/>
                <w:szCs w:val="28"/>
              </w:rPr>
              <w:fldChar w:fldCharType="end"/>
            </w:r>
          </w:hyperlink>
        </w:p>
        <w:p w:rsidRPr="00246E23" w:rsidR="00713B0E" w:rsidRDefault="00713B0E" w14:paraId="4EC7F116" w14:textId="56FC1BC5">
          <w:pPr>
            <w:pStyle w:val="TOC2"/>
            <w:tabs>
              <w:tab w:val="right" w:leader="dot" w:pos="9350"/>
            </w:tabs>
            <w:rPr>
              <w:rFonts w:ascii="Times New Roman" w:hAnsi="Times New Roman" w:cs="Times New Roman"/>
              <w:noProof/>
              <w:sz w:val="28"/>
              <w:szCs w:val="28"/>
            </w:rPr>
          </w:pPr>
          <w:hyperlink w:history="1" w:anchor="_Toc228660072">
            <w:r w:rsidRPr="00246E23">
              <w:rPr>
                <w:rStyle w:val="Hyperlink"/>
                <w:rFonts w:ascii="Times New Roman" w:hAnsi="Times New Roman" w:eastAsia="Google Sans" w:cs="Times New Roman"/>
                <w:noProof/>
                <w:sz w:val="28"/>
                <w:szCs w:val="28"/>
              </w:rPr>
              <w:t>V. SYSTEM DEPLOYMENT AND EXPERIMENTAL SETUP</w:t>
            </w:r>
            <w:r w:rsidRPr="00246E23">
              <w:rPr>
                <w:rFonts w:ascii="Times New Roman" w:hAnsi="Times New Roman" w:cs="Times New Roman"/>
                <w:noProof/>
                <w:webHidden/>
                <w:sz w:val="28"/>
                <w:szCs w:val="28"/>
              </w:rPr>
              <w:tab/>
            </w:r>
            <w:r w:rsidRPr="00246E23">
              <w:rPr>
                <w:rFonts w:ascii="Times New Roman" w:hAnsi="Times New Roman" w:cs="Times New Roman"/>
                <w:noProof/>
                <w:webHidden/>
                <w:sz w:val="28"/>
                <w:szCs w:val="28"/>
              </w:rPr>
              <w:fldChar w:fldCharType="begin"/>
            </w:r>
            <w:r w:rsidRPr="00246E23">
              <w:rPr>
                <w:rFonts w:ascii="Times New Roman" w:hAnsi="Times New Roman" w:cs="Times New Roman"/>
                <w:noProof/>
                <w:webHidden/>
                <w:sz w:val="28"/>
                <w:szCs w:val="28"/>
              </w:rPr>
              <w:instrText xml:space="preserve"> PAGEREF _Toc228660072 \h </w:instrText>
            </w:r>
            <w:r w:rsidRPr="00246E23">
              <w:rPr>
                <w:rFonts w:ascii="Times New Roman" w:hAnsi="Times New Roman" w:cs="Times New Roman"/>
                <w:noProof/>
                <w:webHidden/>
                <w:sz w:val="28"/>
                <w:szCs w:val="28"/>
              </w:rPr>
            </w:r>
            <w:r w:rsidRPr="00246E23">
              <w:rPr>
                <w:rFonts w:ascii="Times New Roman" w:hAnsi="Times New Roman" w:cs="Times New Roman"/>
                <w:noProof/>
                <w:webHidden/>
                <w:sz w:val="28"/>
                <w:szCs w:val="28"/>
              </w:rPr>
              <w:fldChar w:fldCharType="separate"/>
            </w:r>
            <w:r w:rsidRPr="00246E23">
              <w:rPr>
                <w:rFonts w:ascii="Times New Roman" w:hAnsi="Times New Roman" w:cs="Times New Roman"/>
                <w:noProof/>
                <w:webHidden/>
                <w:sz w:val="28"/>
                <w:szCs w:val="28"/>
              </w:rPr>
              <w:t>5</w:t>
            </w:r>
            <w:r w:rsidRPr="00246E23">
              <w:rPr>
                <w:rFonts w:ascii="Times New Roman" w:hAnsi="Times New Roman" w:cs="Times New Roman"/>
                <w:noProof/>
                <w:webHidden/>
                <w:sz w:val="28"/>
                <w:szCs w:val="28"/>
              </w:rPr>
              <w:fldChar w:fldCharType="end"/>
            </w:r>
          </w:hyperlink>
        </w:p>
        <w:p w:rsidRPr="00246E23" w:rsidR="00713B0E" w:rsidRDefault="00713B0E" w14:paraId="6778A6B1" w14:textId="579A3980">
          <w:pPr>
            <w:pStyle w:val="TOC3"/>
            <w:tabs>
              <w:tab w:val="right" w:leader="dot" w:pos="9350"/>
            </w:tabs>
            <w:rPr>
              <w:rFonts w:ascii="Times New Roman" w:hAnsi="Times New Roman" w:cs="Times New Roman"/>
              <w:noProof/>
              <w:sz w:val="28"/>
              <w:szCs w:val="28"/>
            </w:rPr>
          </w:pPr>
          <w:hyperlink w:history="1" w:anchor="_Toc228660073">
            <w:r w:rsidRPr="00246E23">
              <w:rPr>
                <w:rStyle w:val="Hyperlink"/>
                <w:rFonts w:ascii="Times New Roman" w:hAnsi="Times New Roman" w:eastAsia="Google Sans" w:cs="Times New Roman"/>
                <w:i/>
                <w:iCs/>
                <w:noProof/>
                <w:sz w:val="28"/>
                <w:szCs w:val="28"/>
              </w:rPr>
              <w:t>A. Serverless Infrastructure &amp; Initialization</w:t>
            </w:r>
            <w:r w:rsidRPr="00246E23">
              <w:rPr>
                <w:rFonts w:ascii="Times New Roman" w:hAnsi="Times New Roman" w:cs="Times New Roman"/>
                <w:noProof/>
                <w:webHidden/>
                <w:sz w:val="28"/>
                <w:szCs w:val="28"/>
              </w:rPr>
              <w:tab/>
            </w:r>
            <w:r w:rsidRPr="00246E23">
              <w:rPr>
                <w:rFonts w:ascii="Times New Roman" w:hAnsi="Times New Roman" w:cs="Times New Roman"/>
                <w:noProof/>
                <w:webHidden/>
                <w:sz w:val="28"/>
                <w:szCs w:val="28"/>
              </w:rPr>
              <w:fldChar w:fldCharType="begin"/>
            </w:r>
            <w:r w:rsidRPr="00246E23">
              <w:rPr>
                <w:rFonts w:ascii="Times New Roman" w:hAnsi="Times New Roman" w:cs="Times New Roman"/>
                <w:noProof/>
                <w:webHidden/>
                <w:sz w:val="28"/>
                <w:szCs w:val="28"/>
              </w:rPr>
              <w:instrText xml:space="preserve"> PAGEREF _Toc228660073 \h </w:instrText>
            </w:r>
            <w:r w:rsidRPr="00246E23">
              <w:rPr>
                <w:rFonts w:ascii="Times New Roman" w:hAnsi="Times New Roman" w:cs="Times New Roman"/>
                <w:noProof/>
                <w:webHidden/>
                <w:sz w:val="28"/>
                <w:szCs w:val="28"/>
              </w:rPr>
            </w:r>
            <w:r w:rsidRPr="00246E23">
              <w:rPr>
                <w:rFonts w:ascii="Times New Roman" w:hAnsi="Times New Roman" w:cs="Times New Roman"/>
                <w:noProof/>
                <w:webHidden/>
                <w:sz w:val="28"/>
                <w:szCs w:val="28"/>
              </w:rPr>
              <w:fldChar w:fldCharType="separate"/>
            </w:r>
            <w:r w:rsidRPr="00246E23">
              <w:rPr>
                <w:rFonts w:ascii="Times New Roman" w:hAnsi="Times New Roman" w:cs="Times New Roman"/>
                <w:noProof/>
                <w:webHidden/>
                <w:sz w:val="28"/>
                <w:szCs w:val="28"/>
              </w:rPr>
              <w:t>6</w:t>
            </w:r>
            <w:r w:rsidRPr="00246E23">
              <w:rPr>
                <w:rFonts w:ascii="Times New Roman" w:hAnsi="Times New Roman" w:cs="Times New Roman"/>
                <w:noProof/>
                <w:webHidden/>
                <w:sz w:val="28"/>
                <w:szCs w:val="28"/>
              </w:rPr>
              <w:fldChar w:fldCharType="end"/>
            </w:r>
          </w:hyperlink>
        </w:p>
        <w:p w:rsidRPr="00246E23" w:rsidR="00713B0E" w:rsidRDefault="00713B0E" w14:paraId="1A9FBC01" w14:textId="62D07C00">
          <w:pPr>
            <w:pStyle w:val="TOC3"/>
            <w:tabs>
              <w:tab w:val="right" w:leader="dot" w:pos="9350"/>
            </w:tabs>
            <w:rPr>
              <w:rFonts w:ascii="Times New Roman" w:hAnsi="Times New Roman" w:cs="Times New Roman"/>
              <w:noProof/>
              <w:sz w:val="28"/>
              <w:szCs w:val="28"/>
            </w:rPr>
          </w:pPr>
          <w:hyperlink w:history="1" w:anchor="_Toc228660074">
            <w:r w:rsidRPr="00246E23">
              <w:rPr>
                <w:rStyle w:val="Hyperlink"/>
                <w:rFonts w:ascii="Times New Roman" w:hAnsi="Times New Roman" w:eastAsia="Google Sans" w:cs="Times New Roman"/>
                <w:i/>
                <w:iCs/>
                <w:noProof/>
                <w:sz w:val="28"/>
                <w:szCs w:val="28"/>
              </w:rPr>
              <w:t>B. Attack Simulation and System Response</w:t>
            </w:r>
            <w:r w:rsidRPr="00246E23">
              <w:rPr>
                <w:rFonts w:ascii="Times New Roman" w:hAnsi="Times New Roman" w:cs="Times New Roman"/>
                <w:noProof/>
                <w:webHidden/>
                <w:sz w:val="28"/>
                <w:szCs w:val="28"/>
              </w:rPr>
              <w:tab/>
            </w:r>
            <w:r w:rsidRPr="00246E23">
              <w:rPr>
                <w:rFonts w:ascii="Times New Roman" w:hAnsi="Times New Roman" w:cs="Times New Roman"/>
                <w:noProof/>
                <w:webHidden/>
                <w:sz w:val="28"/>
                <w:szCs w:val="28"/>
              </w:rPr>
              <w:fldChar w:fldCharType="begin"/>
            </w:r>
            <w:r w:rsidRPr="00246E23">
              <w:rPr>
                <w:rFonts w:ascii="Times New Roman" w:hAnsi="Times New Roman" w:cs="Times New Roman"/>
                <w:noProof/>
                <w:webHidden/>
                <w:sz w:val="28"/>
                <w:szCs w:val="28"/>
              </w:rPr>
              <w:instrText xml:space="preserve"> PAGEREF _Toc228660074 \h </w:instrText>
            </w:r>
            <w:r w:rsidRPr="00246E23">
              <w:rPr>
                <w:rFonts w:ascii="Times New Roman" w:hAnsi="Times New Roman" w:cs="Times New Roman"/>
                <w:noProof/>
                <w:webHidden/>
                <w:sz w:val="28"/>
                <w:szCs w:val="28"/>
              </w:rPr>
            </w:r>
            <w:r w:rsidRPr="00246E23">
              <w:rPr>
                <w:rFonts w:ascii="Times New Roman" w:hAnsi="Times New Roman" w:cs="Times New Roman"/>
                <w:noProof/>
                <w:webHidden/>
                <w:sz w:val="28"/>
                <w:szCs w:val="28"/>
              </w:rPr>
              <w:fldChar w:fldCharType="separate"/>
            </w:r>
            <w:r w:rsidRPr="00246E23">
              <w:rPr>
                <w:rFonts w:ascii="Times New Roman" w:hAnsi="Times New Roman" w:cs="Times New Roman"/>
                <w:noProof/>
                <w:webHidden/>
                <w:sz w:val="28"/>
                <w:szCs w:val="28"/>
              </w:rPr>
              <w:t>6</w:t>
            </w:r>
            <w:r w:rsidRPr="00246E23">
              <w:rPr>
                <w:rFonts w:ascii="Times New Roman" w:hAnsi="Times New Roman" w:cs="Times New Roman"/>
                <w:noProof/>
                <w:webHidden/>
                <w:sz w:val="28"/>
                <w:szCs w:val="28"/>
              </w:rPr>
              <w:fldChar w:fldCharType="end"/>
            </w:r>
          </w:hyperlink>
        </w:p>
        <w:p w:rsidRPr="00246E23" w:rsidR="00713B0E" w:rsidRDefault="00713B0E" w14:paraId="7CFC34D2" w14:textId="5CF1F346">
          <w:pPr>
            <w:pStyle w:val="TOC3"/>
            <w:tabs>
              <w:tab w:val="right" w:leader="dot" w:pos="9350"/>
            </w:tabs>
            <w:rPr>
              <w:rFonts w:ascii="Times New Roman" w:hAnsi="Times New Roman" w:cs="Times New Roman"/>
              <w:noProof/>
              <w:sz w:val="28"/>
              <w:szCs w:val="28"/>
            </w:rPr>
          </w:pPr>
          <w:hyperlink w:history="1" w:anchor="_Toc228660075">
            <w:r w:rsidRPr="00246E23">
              <w:rPr>
                <w:rStyle w:val="Hyperlink"/>
                <w:rFonts w:ascii="Times New Roman" w:hAnsi="Times New Roman" w:eastAsia="Google Sans" w:cs="Times New Roman"/>
                <w:i/>
                <w:iCs/>
                <w:noProof/>
                <w:sz w:val="28"/>
                <w:szCs w:val="28"/>
              </w:rPr>
              <w:t>C. Security Operations Centre (SOC)</w:t>
            </w:r>
            <w:r w:rsidRPr="00246E23">
              <w:rPr>
                <w:rFonts w:ascii="Times New Roman" w:hAnsi="Times New Roman" w:cs="Times New Roman"/>
                <w:noProof/>
                <w:webHidden/>
                <w:sz w:val="28"/>
                <w:szCs w:val="28"/>
              </w:rPr>
              <w:tab/>
            </w:r>
            <w:r w:rsidRPr="00246E23">
              <w:rPr>
                <w:rFonts w:ascii="Times New Roman" w:hAnsi="Times New Roman" w:cs="Times New Roman"/>
                <w:noProof/>
                <w:webHidden/>
                <w:sz w:val="28"/>
                <w:szCs w:val="28"/>
              </w:rPr>
              <w:fldChar w:fldCharType="begin"/>
            </w:r>
            <w:r w:rsidRPr="00246E23">
              <w:rPr>
                <w:rFonts w:ascii="Times New Roman" w:hAnsi="Times New Roman" w:cs="Times New Roman"/>
                <w:noProof/>
                <w:webHidden/>
                <w:sz w:val="28"/>
                <w:szCs w:val="28"/>
              </w:rPr>
              <w:instrText xml:space="preserve"> PAGEREF _Toc228660075 \h </w:instrText>
            </w:r>
            <w:r w:rsidRPr="00246E23">
              <w:rPr>
                <w:rFonts w:ascii="Times New Roman" w:hAnsi="Times New Roman" w:cs="Times New Roman"/>
                <w:noProof/>
                <w:webHidden/>
                <w:sz w:val="28"/>
                <w:szCs w:val="28"/>
              </w:rPr>
            </w:r>
            <w:r w:rsidRPr="00246E23">
              <w:rPr>
                <w:rFonts w:ascii="Times New Roman" w:hAnsi="Times New Roman" w:cs="Times New Roman"/>
                <w:noProof/>
                <w:webHidden/>
                <w:sz w:val="28"/>
                <w:szCs w:val="28"/>
              </w:rPr>
              <w:fldChar w:fldCharType="separate"/>
            </w:r>
            <w:r w:rsidRPr="00246E23">
              <w:rPr>
                <w:rFonts w:ascii="Times New Roman" w:hAnsi="Times New Roman" w:cs="Times New Roman"/>
                <w:noProof/>
                <w:webHidden/>
                <w:sz w:val="28"/>
                <w:szCs w:val="28"/>
              </w:rPr>
              <w:t>6</w:t>
            </w:r>
            <w:r w:rsidRPr="00246E23">
              <w:rPr>
                <w:rFonts w:ascii="Times New Roman" w:hAnsi="Times New Roman" w:cs="Times New Roman"/>
                <w:noProof/>
                <w:webHidden/>
                <w:sz w:val="28"/>
                <w:szCs w:val="28"/>
              </w:rPr>
              <w:fldChar w:fldCharType="end"/>
            </w:r>
          </w:hyperlink>
        </w:p>
        <w:p w:rsidRPr="00246E23" w:rsidR="00713B0E" w:rsidRDefault="00713B0E" w14:paraId="728360E9" w14:textId="5535DC8F">
          <w:pPr>
            <w:pStyle w:val="TOC2"/>
            <w:tabs>
              <w:tab w:val="right" w:leader="dot" w:pos="9350"/>
            </w:tabs>
            <w:rPr>
              <w:rFonts w:ascii="Times New Roman" w:hAnsi="Times New Roman" w:cs="Times New Roman"/>
              <w:noProof/>
              <w:sz w:val="28"/>
              <w:szCs w:val="28"/>
            </w:rPr>
          </w:pPr>
          <w:hyperlink w:history="1" w:anchor="_Toc228660076">
            <w:r w:rsidRPr="00246E23">
              <w:rPr>
                <w:rStyle w:val="Hyperlink"/>
                <w:rFonts w:ascii="Times New Roman" w:hAnsi="Times New Roman" w:eastAsia="Google Sans" w:cs="Times New Roman"/>
                <w:noProof/>
                <w:sz w:val="28"/>
                <w:szCs w:val="28"/>
              </w:rPr>
              <w:t>VI. CONCLUSION</w:t>
            </w:r>
            <w:r w:rsidRPr="00246E23">
              <w:rPr>
                <w:rFonts w:ascii="Times New Roman" w:hAnsi="Times New Roman" w:cs="Times New Roman"/>
                <w:noProof/>
                <w:webHidden/>
                <w:sz w:val="28"/>
                <w:szCs w:val="28"/>
              </w:rPr>
              <w:tab/>
            </w:r>
            <w:r w:rsidRPr="00246E23">
              <w:rPr>
                <w:rFonts w:ascii="Times New Roman" w:hAnsi="Times New Roman" w:cs="Times New Roman"/>
                <w:noProof/>
                <w:webHidden/>
                <w:sz w:val="28"/>
                <w:szCs w:val="28"/>
              </w:rPr>
              <w:fldChar w:fldCharType="begin"/>
            </w:r>
            <w:r w:rsidRPr="00246E23">
              <w:rPr>
                <w:rFonts w:ascii="Times New Roman" w:hAnsi="Times New Roman" w:cs="Times New Roman"/>
                <w:noProof/>
                <w:webHidden/>
                <w:sz w:val="28"/>
                <w:szCs w:val="28"/>
              </w:rPr>
              <w:instrText xml:space="preserve"> PAGEREF _Toc228660076 \h </w:instrText>
            </w:r>
            <w:r w:rsidRPr="00246E23">
              <w:rPr>
                <w:rFonts w:ascii="Times New Roman" w:hAnsi="Times New Roman" w:cs="Times New Roman"/>
                <w:noProof/>
                <w:webHidden/>
                <w:sz w:val="28"/>
                <w:szCs w:val="28"/>
              </w:rPr>
            </w:r>
            <w:r w:rsidRPr="00246E23">
              <w:rPr>
                <w:rFonts w:ascii="Times New Roman" w:hAnsi="Times New Roman" w:cs="Times New Roman"/>
                <w:noProof/>
                <w:webHidden/>
                <w:sz w:val="28"/>
                <w:szCs w:val="28"/>
              </w:rPr>
              <w:fldChar w:fldCharType="separate"/>
            </w:r>
            <w:r w:rsidRPr="00246E23">
              <w:rPr>
                <w:rFonts w:ascii="Times New Roman" w:hAnsi="Times New Roman" w:cs="Times New Roman"/>
                <w:noProof/>
                <w:webHidden/>
                <w:sz w:val="28"/>
                <w:szCs w:val="28"/>
              </w:rPr>
              <w:t>6</w:t>
            </w:r>
            <w:r w:rsidRPr="00246E23">
              <w:rPr>
                <w:rFonts w:ascii="Times New Roman" w:hAnsi="Times New Roman" w:cs="Times New Roman"/>
                <w:noProof/>
                <w:webHidden/>
                <w:sz w:val="28"/>
                <w:szCs w:val="28"/>
              </w:rPr>
              <w:fldChar w:fldCharType="end"/>
            </w:r>
          </w:hyperlink>
        </w:p>
        <w:p w:rsidR="00713B0E" w:rsidRDefault="00713B0E" w14:paraId="6B7CF8FD" w14:textId="0E5B3FA1">
          <w:r w:rsidRPr="00246E23">
            <w:rPr>
              <w:rFonts w:ascii="Times New Roman" w:hAnsi="Times New Roman" w:cs="Times New Roman"/>
              <w:b/>
              <w:bCs/>
              <w:noProof/>
              <w:sz w:val="28"/>
              <w:szCs w:val="28"/>
            </w:rPr>
            <w:fldChar w:fldCharType="end"/>
          </w:r>
        </w:p>
      </w:sdtContent>
    </w:sdt>
    <w:p w:rsidR="00713B0E" w:rsidP="00FD05F9" w:rsidRDefault="00713B0E" w14:paraId="1462F07E" w14:textId="77777777">
      <w:pPr>
        <w:pStyle w:val="Heading1"/>
        <w:pBdr>
          <w:left w:val="nil"/>
        </w:pBdr>
        <w:spacing w:before="0" w:after="120" w:line="275" w:lineRule="auto"/>
        <w:rPr>
          <w:rFonts w:ascii="Times New Roman" w:hAnsi="Times New Roman" w:eastAsia="Google Sans" w:cs="Times New Roman"/>
          <w:color w:val="1F1F1F"/>
        </w:rPr>
      </w:pPr>
    </w:p>
    <w:p w:rsidR="00713B0E" w:rsidP="00713B0E" w:rsidRDefault="00713B0E" w14:paraId="4E3C8A3B" w14:textId="77777777"/>
    <w:p w:rsidR="00713B0E" w:rsidP="00713B0E" w:rsidRDefault="00713B0E" w14:paraId="3F137CD4" w14:textId="77777777"/>
    <w:p w:rsidR="00713B0E" w:rsidP="00713B0E" w:rsidRDefault="00713B0E" w14:paraId="043CC16D" w14:textId="77777777"/>
    <w:p w:rsidR="00713B0E" w:rsidP="00713B0E" w:rsidRDefault="00713B0E" w14:paraId="73785DAC" w14:textId="77777777"/>
    <w:p w:rsidR="00713B0E" w:rsidP="00713B0E" w:rsidRDefault="00713B0E" w14:paraId="20BFFC39" w14:textId="77777777"/>
    <w:p w:rsidR="00713B0E" w:rsidP="00713B0E" w:rsidRDefault="00713B0E" w14:paraId="14EFCEE6" w14:textId="77777777"/>
    <w:p w:rsidR="00713B0E" w:rsidP="00713B0E" w:rsidRDefault="00713B0E" w14:paraId="2A55DFE9" w14:textId="77777777"/>
    <w:p w:rsidR="00713B0E" w:rsidP="00713B0E" w:rsidRDefault="00713B0E" w14:paraId="152DE268" w14:textId="77777777"/>
    <w:p w:rsidR="00713B0E" w:rsidP="00FD05F9" w:rsidRDefault="00713B0E" w14:paraId="7F6478B0" w14:textId="77777777">
      <w:pPr>
        <w:pStyle w:val="Heading1"/>
        <w:pBdr>
          <w:left w:val="nil"/>
        </w:pBdr>
        <w:spacing w:before="0" w:after="120" w:line="275" w:lineRule="auto"/>
        <w:rPr>
          <w:rFonts w:ascii="Times New Roman" w:hAnsi="Times New Roman" w:eastAsia="Google Sans" w:cs="Times New Roman"/>
          <w:color w:val="1F1F1F"/>
        </w:rPr>
      </w:pPr>
    </w:p>
    <w:p w:rsidRPr="00246E23" w:rsidR="00246E23" w:rsidP="00246E23" w:rsidRDefault="00246E23" w14:paraId="5418BA5C" w14:textId="77777777"/>
    <w:p w:rsidRPr="007F1142" w:rsidR="00FD05F9" w:rsidP="00FD05F9" w:rsidRDefault="00FD05F9" w14:paraId="2A767A99" w14:textId="60FDB062">
      <w:pPr>
        <w:pStyle w:val="Heading1"/>
        <w:pBdr>
          <w:left w:val="nil"/>
        </w:pBdr>
        <w:spacing w:before="0" w:after="120" w:line="275" w:lineRule="auto"/>
        <w:rPr>
          <w:rFonts w:ascii="Times New Roman" w:hAnsi="Times New Roman" w:eastAsia="Google Sans" w:cs="Times New Roman"/>
          <w:color w:val="1F1F1F"/>
        </w:rPr>
      </w:pPr>
      <w:bookmarkStart w:name="_Toc228660060" w:id="1"/>
      <w:r w:rsidRPr="007F1142">
        <w:rPr>
          <w:rFonts w:ascii="Times New Roman" w:hAnsi="Times New Roman" w:eastAsia="Google Sans" w:cs="Times New Roman"/>
          <w:color w:val="1F1F1F"/>
        </w:rPr>
        <w:lastRenderedPageBreak/>
        <w:t>Phantasm-DB: Autonomous Cognitive Deception &amp; Relational Forensic Architecture in a Psychiatric EHR System</w:t>
      </w:r>
      <w:bookmarkEnd w:id="1"/>
    </w:p>
    <w:p w:rsidRPr="007F1142" w:rsidR="00FD05F9" w:rsidP="71001308" w:rsidRDefault="00FD05F9" w14:paraId="1E4A1980" w14:textId="77777777">
      <w:pPr>
        <w:pBdr>
          <w:top w:val="nil" w:color="FF000000" w:sz="0" w:space="0"/>
          <w:left w:val="nil" w:color="FF000000" w:sz="0" w:space="0"/>
          <w:bottom w:val="nil" w:color="FF000000" w:sz="0" w:space="0"/>
          <w:right w:val="nil" w:color="FF000000" w:sz="0" w:space="0"/>
          <w:between w:val="nil" w:color="FF000000" w:sz="0" w:space="0"/>
        </w:pBdr>
        <w:spacing w:after="240" w:line="275" w:lineRule="auto"/>
        <w:rPr>
          <w:rFonts w:ascii="Times New Roman" w:hAnsi="Times New Roman" w:eastAsia="Google Sans" w:cs="Times New Roman"/>
          <w:color w:val="1F1F1F"/>
          <w:sz w:val="24"/>
          <w:szCs w:val="24"/>
          <w:lang w:val="en-US"/>
        </w:rPr>
      </w:pPr>
      <w:r w:rsidRPr="71001308" w:rsidR="00FD05F9">
        <w:rPr>
          <w:rFonts w:ascii="Times New Roman" w:hAnsi="Times New Roman" w:eastAsia="Google Sans" w:cs="Times New Roman"/>
          <w:b w:val="1"/>
          <w:bCs w:val="1"/>
          <w:color w:val="1F1F1F"/>
          <w:sz w:val="24"/>
          <w:szCs w:val="24"/>
          <w:lang w:val="en-US"/>
        </w:rPr>
        <w:t>Abstract</w:t>
      </w:r>
      <w:r w:rsidRPr="71001308" w:rsidR="00FD05F9">
        <w:rPr>
          <w:rFonts w:ascii="Times New Roman" w:hAnsi="Times New Roman" w:eastAsia="Google Sans" w:cs="Times New Roman"/>
          <w:color w:val="1F1F1F"/>
          <w:sz w:val="24"/>
          <w:szCs w:val="24"/>
          <w:lang w:val="en-US"/>
        </w:rPr>
        <w:t xml:space="preserve">— Traditional Database Management Systems (DBMS) operate on a rigid, binary "Access/Deny" security paradigm. Once an attacker bypasses the perimeter via SQL injection, compromised credentials, or zero-day exploits, the system implicitly trusts the authenticated session, exposing highly sensitive data. Furthermore, standard security logging mechanisms are often flat, volatile, and susceptible to tampering by intruders. This paper presents </w:t>
      </w:r>
      <w:r w:rsidRPr="71001308" w:rsidR="00FD05F9">
        <w:rPr>
          <w:rFonts w:ascii="Times New Roman" w:hAnsi="Times New Roman" w:eastAsia="Google Sans" w:cs="Times New Roman"/>
          <w:i w:val="1"/>
          <w:iCs w:val="1"/>
          <w:color w:val="1F1F1F"/>
          <w:sz w:val="24"/>
          <w:szCs w:val="24"/>
          <w:lang w:val="en-US"/>
        </w:rPr>
        <w:t>Phantasm-DB</w:t>
      </w:r>
      <w:r w:rsidRPr="71001308" w:rsidR="00FD05F9">
        <w:rPr>
          <w:rFonts w:ascii="Times New Roman" w:hAnsi="Times New Roman" w:eastAsia="Google Sans" w:cs="Times New Roman"/>
          <w:color w:val="1F1F1F"/>
          <w:sz w:val="24"/>
          <w:szCs w:val="24"/>
          <w:lang w:val="en-US"/>
        </w:rPr>
        <w:t xml:space="preserve">, an autonomous "Active </w:t>
      </w:r>
      <w:r w:rsidRPr="71001308" w:rsidR="00FD05F9">
        <w:rPr>
          <w:rFonts w:ascii="Times New Roman" w:hAnsi="Times New Roman" w:eastAsia="Google Sans" w:cs="Times New Roman"/>
          <w:color w:val="1F1F1F"/>
          <w:sz w:val="24"/>
          <w:szCs w:val="24"/>
          <w:lang w:val="en-US"/>
        </w:rPr>
        <w:t>D</w:t>
      </w:r>
      <w:r w:rsidRPr="71001308" w:rsidR="00FD05F9">
        <w:rPr>
          <w:rFonts w:ascii="Times New Roman" w:hAnsi="Times New Roman" w:eastAsia="Google Sans" w:cs="Times New Roman"/>
          <w:color w:val="1F1F1F"/>
          <w:sz w:val="24"/>
          <w:szCs w:val="24"/>
          <w:lang w:val="en-US"/>
        </w:rPr>
        <w:t xml:space="preserve">efence" middleware and cognitive deception engine, integrated directly into a production-grade psychiatric Electronic Health Record (EHR) system known as </w:t>
      </w:r>
      <w:r w:rsidRPr="71001308" w:rsidR="00FD05F9">
        <w:rPr>
          <w:rFonts w:ascii="Times New Roman" w:hAnsi="Times New Roman" w:eastAsia="Google Sans" w:cs="Times New Roman"/>
          <w:i w:val="1"/>
          <w:iCs w:val="1"/>
          <w:color w:val="1F1F1F"/>
          <w:sz w:val="24"/>
          <w:szCs w:val="24"/>
          <w:lang w:val="en-US"/>
        </w:rPr>
        <w:t>Serenity</w:t>
      </w:r>
      <w:r w:rsidRPr="71001308" w:rsidR="00FD05F9">
        <w:rPr>
          <w:rFonts w:ascii="Times New Roman" w:hAnsi="Times New Roman" w:eastAsia="Google Sans" w:cs="Times New Roman"/>
          <w:color w:val="1F1F1F"/>
          <w:sz w:val="24"/>
          <w:szCs w:val="24"/>
          <w:lang w:val="en-US"/>
        </w:rPr>
        <w:t>. Instead of passively blocking malicious requests, Phantasm-DB dynamically traps attackers in a "Shadow Schema"</w:t>
      </w:r>
      <w:r w:rsidRPr="71001308" w:rsidR="00FD05F9">
        <w:rPr>
          <w:rFonts w:ascii="Times New Roman" w:hAnsi="Times New Roman" w:eastAsia="Google Sans" w:cs="Times New Roman"/>
          <w:color w:val="1F1F1F"/>
          <w:sz w:val="24"/>
          <w:szCs w:val="24"/>
          <w:lang w:val="en-US"/>
        </w:rPr>
        <w:t xml:space="preserve"> </w:t>
      </w:r>
      <w:r w:rsidRPr="71001308" w:rsidR="00FD05F9">
        <w:rPr>
          <w:rFonts w:ascii="Times New Roman" w:hAnsi="Times New Roman" w:eastAsia="Google Sans" w:cs="Times New Roman"/>
          <w:color w:val="1F1F1F"/>
          <w:sz w:val="24"/>
          <w:szCs w:val="24"/>
          <w:lang w:val="en-US"/>
        </w:rPr>
        <w:t>a structurally identical but entirely synthetic honeypot environment. As the attacker interacts with fabricated psychiatric data, their raw SQL payloads, network fingerprints, and behavioural metrics are fossilized in an immutable relational ledger. This architecture ensures zero exposure of actual Protected Health Information (PHI) while providing administrators with high-fidelity forensic intelligence via a serverless edge architecture.</w:t>
      </w:r>
    </w:p>
    <w:p w:rsidRPr="007F1142" w:rsidR="00FD05F9" w:rsidP="00FD05F9" w:rsidRDefault="00FD05F9" w14:paraId="1BC0F5C8" w14:textId="77777777">
      <w:pPr>
        <w:pBdr>
          <w:top w:val="nil"/>
          <w:left w:val="nil"/>
          <w:bottom w:val="nil"/>
          <w:right w:val="nil"/>
          <w:between w:val="nil"/>
        </w:pBdr>
        <w:spacing w:after="240" w:line="275" w:lineRule="auto"/>
        <w:rPr>
          <w:rFonts w:ascii="Times New Roman" w:hAnsi="Times New Roman" w:eastAsia="Google Sans" w:cs="Times New Roman"/>
          <w:color w:val="1F1F1F"/>
          <w:sz w:val="24"/>
          <w:szCs w:val="24"/>
        </w:rPr>
      </w:pPr>
      <w:r w:rsidRPr="007F1142">
        <w:rPr>
          <w:rFonts w:ascii="Times New Roman" w:hAnsi="Times New Roman" w:eastAsia="Google Sans" w:cs="Times New Roman"/>
          <w:b/>
          <w:bCs/>
          <w:color w:val="1F1F1F"/>
          <w:sz w:val="24"/>
          <w:szCs w:val="24"/>
        </w:rPr>
        <w:t>Index Terms</w:t>
      </w:r>
      <w:r w:rsidRPr="007F1142">
        <w:rPr>
          <w:rFonts w:ascii="Times New Roman" w:hAnsi="Times New Roman" w:eastAsia="Google Sans" w:cs="Times New Roman"/>
          <w:color w:val="1F1F1F"/>
          <w:sz w:val="24"/>
          <w:szCs w:val="24"/>
        </w:rPr>
        <w:t>— Database Security, Relational Databases, Honeypots, SQL Injection, Active Défense, Cognitive Deception, Healthcare Data, Serverless Architecture, Electronic Health Records (EHR).</w:t>
      </w:r>
    </w:p>
    <w:p w:rsidRPr="007F1142" w:rsidR="00FD05F9" w:rsidP="00FD05F9" w:rsidRDefault="00FD05F9" w14:paraId="54A1A88F" w14:textId="77777777">
      <w:pPr>
        <w:pStyle w:val="Heading2"/>
        <w:pBdr>
          <w:left w:val="nil"/>
        </w:pBdr>
        <w:spacing w:before="0" w:after="120" w:line="275" w:lineRule="auto"/>
        <w:rPr>
          <w:rFonts w:ascii="Times New Roman" w:hAnsi="Times New Roman" w:eastAsia="Google Sans" w:cs="Times New Roman"/>
          <w:color w:val="1F1F1F"/>
        </w:rPr>
      </w:pPr>
      <w:bookmarkStart w:name="_Toc228660061" w:id="2"/>
      <w:r w:rsidRPr="007F1142">
        <w:rPr>
          <w:rFonts w:ascii="Times New Roman" w:hAnsi="Times New Roman" w:eastAsia="Google Sans" w:cs="Times New Roman"/>
          <w:color w:val="1F1F1F"/>
        </w:rPr>
        <w:t>I. INTRODUCTION</w:t>
      </w:r>
      <w:bookmarkEnd w:id="2"/>
    </w:p>
    <w:p w:rsidRPr="007F1142" w:rsidR="00FD05F9" w:rsidP="71001308" w:rsidRDefault="00FD05F9" w14:paraId="58CC6AE9" w14:textId="77777777">
      <w:pPr>
        <w:pBdr>
          <w:top w:val="nil" w:color="FF000000" w:sz="0" w:space="0"/>
          <w:left w:val="nil" w:color="FF000000" w:sz="0" w:space="0"/>
          <w:bottom w:val="nil" w:color="FF000000" w:sz="0" w:space="0"/>
          <w:right w:val="nil" w:color="FF000000" w:sz="0" w:space="0"/>
          <w:between w:val="nil" w:color="FF000000" w:sz="0" w:space="0"/>
        </w:pBdr>
        <w:spacing w:after="240" w:line="275" w:lineRule="auto"/>
        <w:rPr>
          <w:rFonts w:ascii="Times New Roman" w:hAnsi="Times New Roman" w:eastAsia="Google Sans" w:cs="Times New Roman"/>
          <w:color w:val="1F1F1F"/>
          <w:sz w:val="24"/>
          <w:szCs w:val="24"/>
          <w:lang w:val="en-US"/>
        </w:rPr>
      </w:pPr>
      <w:r w:rsidRPr="71001308" w:rsidR="00FD05F9">
        <w:rPr>
          <w:rFonts w:ascii="Times New Roman" w:hAnsi="Times New Roman" w:eastAsia="Google Sans" w:cs="Times New Roman"/>
          <w:color w:val="1F1F1F"/>
          <w:sz w:val="24"/>
          <w:szCs w:val="24"/>
          <w:lang w:val="en-US"/>
        </w:rPr>
        <w:t>The exfiltration of medical data, particularly psychiatric records, presents a unique and irreversible threat vectors in modern cybersecurity. Unlike financial data, which can be reissued or frozen, a patient’s medical history, psychological evaluations, and Social Security Numbers (</w:t>
      </w:r>
      <w:r w:rsidRPr="71001308" w:rsidR="00FD05F9">
        <w:rPr>
          <w:rFonts w:ascii="Times New Roman" w:hAnsi="Times New Roman" w:eastAsia="Google Sans" w:cs="Times New Roman"/>
          <w:color w:val="1F1F1F"/>
          <w:sz w:val="24"/>
          <w:szCs w:val="24"/>
          <w:lang w:val="en-US"/>
        </w:rPr>
        <w:t>SSNs</w:t>
      </w:r>
      <w:r w:rsidRPr="71001308" w:rsidR="00FD05F9">
        <w:rPr>
          <w:rFonts w:ascii="Times New Roman" w:hAnsi="Times New Roman" w:eastAsia="Google Sans" w:cs="Times New Roman"/>
          <w:color w:val="1F1F1F"/>
          <w:sz w:val="24"/>
          <w:szCs w:val="24"/>
          <w:lang w:val="en-US"/>
        </w:rPr>
        <w:t>) are immutable. Threat actors specifically target this Protected Health Information (PHI) for its high blackmail and ransomware value.</w:t>
      </w:r>
    </w:p>
    <w:p w:rsidRPr="007F1142" w:rsidR="00FD05F9" w:rsidP="71001308" w:rsidRDefault="00FD05F9" w14:paraId="352E5B3D" w14:textId="77777777">
      <w:pPr>
        <w:pBdr>
          <w:top w:val="nil" w:color="FF000000" w:sz="0" w:space="0"/>
          <w:left w:val="nil" w:color="FF000000" w:sz="0" w:space="0"/>
          <w:bottom w:val="nil" w:color="FF000000" w:sz="0" w:space="0"/>
          <w:right w:val="nil" w:color="FF000000" w:sz="0" w:space="0"/>
          <w:between w:val="nil" w:color="FF000000" w:sz="0" w:space="0"/>
        </w:pBdr>
        <w:spacing w:after="240" w:line="275" w:lineRule="auto"/>
        <w:rPr>
          <w:rFonts w:ascii="Times New Roman" w:hAnsi="Times New Roman" w:eastAsia="Google Sans" w:cs="Times New Roman"/>
          <w:color w:val="1F1F1F"/>
          <w:sz w:val="24"/>
          <w:szCs w:val="24"/>
          <w:lang w:val="en-US"/>
        </w:rPr>
      </w:pPr>
      <w:r w:rsidRPr="71001308" w:rsidR="00FD05F9">
        <w:rPr>
          <w:rFonts w:ascii="Times New Roman" w:hAnsi="Times New Roman" w:eastAsia="Google Sans" w:cs="Times New Roman"/>
          <w:color w:val="1F1F1F"/>
          <w:sz w:val="24"/>
          <w:szCs w:val="24"/>
          <w:lang w:val="en-US"/>
        </w:rPr>
        <w:t>Contemporary DBMS architectures lack the behavioural intelligence necessary to differentiate between an authorized clinical user and a compromised session executing automated data-scraping. When an intrusion occurs, passive defence systems simply block the attack. This traditional approach inadvertently alerts the hacker to the security mechanism, prompting them to adapt and pivot to new attack vectors.</w:t>
      </w:r>
    </w:p>
    <w:p w:rsidRPr="007F1142" w:rsidR="00FD05F9" w:rsidP="71001308" w:rsidRDefault="00FD05F9" w14:paraId="4E6F10E5" w14:textId="77777777">
      <w:pPr>
        <w:pBdr>
          <w:top w:val="nil" w:color="FF000000" w:sz="0" w:space="0"/>
          <w:left w:val="nil" w:color="FF000000" w:sz="0" w:space="0"/>
          <w:bottom w:val="nil" w:color="FF000000" w:sz="0" w:space="0"/>
          <w:right w:val="nil" w:color="FF000000" w:sz="0" w:space="0"/>
          <w:between w:val="nil" w:color="FF000000" w:sz="0" w:space="0"/>
        </w:pBdr>
        <w:spacing w:after="240" w:line="275" w:lineRule="auto"/>
        <w:rPr>
          <w:rFonts w:ascii="Times New Roman" w:hAnsi="Times New Roman" w:eastAsia="Google Sans" w:cs="Times New Roman"/>
          <w:color w:val="1F1F1F"/>
          <w:sz w:val="24"/>
          <w:szCs w:val="24"/>
          <w:lang w:val="en-US"/>
        </w:rPr>
      </w:pPr>
      <w:r w:rsidRPr="71001308" w:rsidR="00FD05F9">
        <w:rPr>
          <w:rFonts w:ascii="Times New Roman" w:hAnsi="Times New Roman" w:eastAsia="Google Sans" w:cs="Times New Roman"/>
          <w:color w:val="1F1F1F"/>
          <w:sz w:val="24"/>
          <w:szCs w:val="24"/>
          <w:lang w:val="en-US"/>
        </w:rPr>
        <w:t xml:space="preserve">To address this "Visibility Gap," we propose </w:t>
      </w:r>
      <w:r w:rsidRPr="71001308" w:rsidR="00FD05F9">
        <w:rPr>
          <w:rFonts w:ascii="Times New Roman" w:hAnsi="Times New Roman" w:eastAsia="Google Sans" w:cs="Times New Roman"/>
          <w:b w:val="1"/>
          <w:bCs w:val="1"/>
          <w:color w:val="1F1F1F"/>
          <w:sz w:val="24"/>
          <w:szCs w:val="24"/>
          <w:lang w:val="en-US"/>
        </w:rPr>
        <w:t>Phantasm-DB</w:t>
      </w:r>
      <w:r w:rsidRPr="71001308" w:rsidR="00FD05F9">
        <w:rPr>
          <w:rFonts w:ascii="Times New Roman" w:hAnsi="Times New Roman" w:eastAsia="Google Sans" w:cs="Times New Roman"/>
          <w:color w:val="1F1F1F"/>
          <w:sz w:val="24"/>
          <w:szCs w:val="24"/>
          <w:lang w:val="en-US"/>
        </w:rPr>
        <w:t xml:space="preserve">, a relational deception architecture deployed beneath </w:t>
      </w:r>
      <w:r w:rsidRPr="71001308" w:rsidR="00FD05F9">
        <w:rPr>
          <w:rFonts w:ascii="Times New Roman" w:hAnsi="Times New Roman" w:eastAsia="Google Sans" w:cs="Times New Roman"/>
          <w:b w:val="1"/>
          <w:bCs w:val="1"/>
          <w:color w:val="1F1F1F"/>
          <w:sz w:val="24"/>
          <w:szCs w:val="24"/>
          <w:lang w:val="en-US"/>
        </w:rPr>
        <w:t>Serenity EHR</w:t>
      </w:r>
      <w:r w:rsidRPr="71001308" w:rsidR="00FD05F9">
        <w:rPr>
          <w:rFonts w:ascii="Times New Roman" w:hAnsi="Times New Roman" w:eastAsia="Google Sans" w:cs="Times New Roman"/>
          <w:color w:val="1F1F1F"/>
          <w:sz w:val="24"/>
          <w:szCs w:val="24"/>
          <w:lang w:val="en-US"/>
        </w:rPr>
        <w:t xml:space="preserve">, a psychiatric portal serving psychologists, psychiatrists, therapists, and their patients. The system utilizes real-time payload inspection via Python serverless functions, asynchronous PostgreSQL schema routing, and JWT-based session masking </w:t>
      </w:r>
      <w:r w:rsidRPr="71001308" w:rsidR="00FD05F9">
        <w:rPr>
          <w:rFonts w:ascii="Times New Roman" w:hAnsi="Times New Roman" w:eastAsia="Google Sans" w:cs="Times New Roman"/>
          <w:color w:val="1F1F1F"/>
          <w:sz w:val="24"/>
          <w:szCs w:val="24"/>
          <w:lang w:val="en-US"/>
        </w:rPr>
        <w:t>to silently misdirect attackers into a synthesized reality, capturing their intent without compromising actual system integrity.</w:t>
      </w:r>
    </w:p>
    <w:p w:rsidRPr="007F1142" w:rsidR="00FD05F9" w:rsidP="00FD05F9" w:rsidRDefault="00FD05F9" w14:paraId="15E803F3" w14:textId="77777777">
      <w:pPr>
        <w:pStyle w:val="Heading2"/>
        <w:pBdr>
          <w:left w:val="nil"/>
        </w:pBdr>
        <w:spacing w:before="0" w:after="120" w:line="275" w:lineRule="auto"/>
        <w:rPr>
          <w:rFonts w:ascii="Times New Roman" w:hAnsi="Times New Roman" w:eastAsia="Google Sans" w:cs="Times New Roman"/>
          <w:color w:val="1F1F1F"/>
        </w:rPr>
      </w:pPr>
      <w:bookmarkStart w:name="_Toc228660062" w:id="3"/>
      <w:r w:rsidRPr="007F1142">
        <w:rPr>
          <w:rFonts w:ascii="Times New Roman" w:hAnsi="Times New Roman" w:eastAsia="Google Sans" w:cs="Times New Roman"/>
          <w:color w:val="1F1F1F"/>
        </w:rPr>
        <w:t>II. SYSTEM ARCHITECTURE</w:t>
      </w:r>
      <w:bookmarkEnd w:id="3"/>
    </w:p>
    <w:p w:rsidRPr="007F1142" w:rsidR="00FD05F9" w:rsidP="71001308" w:rsidRDefault="00FD05F9" w14:paraId="00EC4431" w14:textId="77777777">
      <w:pPr>
        <w:pBdr>
          <w:top w:val="nil" w:color="FF000000" w:sz="0" w:space="0"/>
          <w:left w:val="nil" w:color="FF000000" w:sz="0" w:space="0"/>
          <w:bottom w:val="nil" w:color="FF000000" w:sz="0" w:space="0"/>
          <w:right w:val="nil" w:color="FF000000" w:sz="0" w:space="0"/>
          <w:between w:val="nil" w:color="FF000000" w:sz="0" w:space="0"/>
        </w:pBdr>
        <w:spacing w:after="240" w:line="275" w:lineRule="auto"/>
        <w:rPr>
          <w:rFonts w:ascii="Times New Roman" w:hAnsi="Times New Roman" w:eastAsia="Google Sans" w:cs="Times New Roman"/>
          <w:color w:val="1F1F1F"/>
          <w:sz w:val="24"/>
          <w:szCs w:val="24"/>
          <w:lang w:val="en-US"/>
        </w:rPr>
      </w:pPr>
      <w:r w:rsidRPr="71001308" w:rsidR="00FD05F9">
        <w:rPr>
          <w:rFonts w:ascii="Times New Roman" w:hAnsi="Times New Roman" w:eastAsia="Google Sans" w:cs="Times New Roman"/>
          <w:color w:val="1F1F1F"/>
          <w:sz w:val="24"/>
          <w:szCs w:val="24"/>
          <w:lang w:val="en-US"/>
        </w:rPr>
        <w:t xml:space="preserve">The architecture is bifurcated into two seamlessly integrated layers: The Clinical Interface (representing the target) and The Deception Engine (representing the active defence mechanism). The application utilizes a modern Single-Page Application (SPA) frontend communicating via RESTful APIs to a </w:t>
      </w:r>
      <w:r w:rsidRPr="71001308" w:rsidR="00FD05F9">
        <w:rPr>
          <w:rFonts w:ascii="Times New Roman" w:hAnsi="Times New Roman" w:eastAsia="Google Sans" w:cs="Times New Roman"/>
          <w:color w:val="1F1F1F"/>
          <w:sz w:val="24"/>
          <w:szCs w:val="24"/>
          <w:lang w:val="en-US"/>
        </w:rPr>
        <w:t>Vercel</w:t>
      </w:r>
      <w:r w:rsidRPr="71001308" w:rsidR="00FD05F9">
        <w:rPr>
          <w:rFonts w:ascii="Times New Roman" w:hAnsi="Times New Roman" w:eastAsia="Google Sans" w:cs="Times New Roman"/>
          <w:color w:val="1F1F1F"/>
          <w:sz w:val="24"/>
          <w:szCs w:val="24"/>
          <w:lang w:val="en-US"/>
        </w:rPr>
        <w:t>-hosted Python middleware layer.</w:t>
      </w:r>
    </w:p>
    <w:p w:rsidRPr="007F1142" w:rsidR="00FD05F9" w:rsidP="00FD05F9" w:rsidRDefault="00FD05F9" w14:paraId="0300C726" w14:textId="77777777">
      <w:pPr>
        <w:pStyle w:val="Heading3"/>
        <w:pBdr>
          <w:left w:val="nil"/>
        </w:pBdr>
        <w:spacing w:before="0" w:after="120" w:line="275" w:lineRule="auto"/>
        <w:ind w:firstLine="720"/>
        <w:rPr>
          <w:rFonts w:ascii="Times New Roman" w:hAnsi="Times New Roman" w:eastAsia="Google Sans" w:cs="Times New Roman"/>
          <w:i/>
          <w:iCs/>
          <w:color w:val="1F1F1F"/>
          <w:sz w:val="24"/>
          <w:szCs w:val="24"/>
        </w:rPr>
      </w:pPr>
      <w:bookmarkStart w:name="_Toc228660063" w:id="4"/>
      <w:r w:rsidRPr="007F1142">
        <w:rPr>
          <w:rFonts w:ascii="Times New Roman" w:hAnsi="Times New Roman" w:eastAsia="Google Sans" w:cs="Times New Roman"/>
          <w:i/>
          <w:iCs/>
          <w:color w:val="1F1F1F"/>
          <w:sz w:val="24"/>
          <w:szCs w:val="24"/>
        </w:rPr>
        <w:t>A. Serenity EHR: The Clinical Interface</w:t>
      </w:r>
      <w:bookmarkEnd w:id="4"/>
    </w:p>
    <w:p w:rsidRPr="007F1142" w:rsidR="00FD05F9" w:rsidP="71001308" w:rsidRDefault="00FD05F9" w14:paraId="4FE4AAE3" w14:textId="77777777">
      <w:pPr>
        <w:pBdr>
          <w:top w:val="nil" w:color="FF000000" w:sz="0" w:space="0"/>
          <w:left w:val="nil" w:color="FF000000" w:sz="0" w:space="0"/>
          <w:bottom w:val="nil" w:color="FF000000" w:sz="0" w:space="0"/>
          <w:right w:val="nil" w:color="FF000000" w:sz="0" w:space="0"/>
          <w:between w:val="nil" w:color="FF000000" w:sz="0" w:space="0"/>
        </w:pBdr>
        <w:spacing w:after="120" w:line="275" w:lineRule="auto"/>
        <w:rPr>
          <w:rFonts w:ascii="Times New Roman" w:hAnsi="Times New Roman" w:eastAsia="Google Sans" w:cs="Times New Roman"/>
          <w:color w:val="1F1F1F"/>
          <w:sz w:val="24"/>
          <w:szCs w:val="24"/>
          <w:lang w:val="en-US"/>
        </w:rPr>
      </w:pPr>
      <w:r w:rsidRPr="71001308" w:rsidR="00FD05F9">
        <w:rPr>
          <w:rFonts w:ascii="Times New Roman" w:hAnsi="Times New Roman" w:eastAsia="Google Sans" w:cs="Times New Roman"/>
          <w:color w:val="1F1F1F"/>
          <w:sz w:val="24"/>
          <w:szCs w:val="24"/>
          <w:lang w:val="en-US"/>
        </w:rPr>
        <w:t>Serenity EHR is a production-grade, HIPAA-compliant web application providing role-based access control (RBAC) for healthcare providers and patients. Authentication mandates a Two-Factor Authentication (2FA) workflow, utilizing an identification lookup followed by an email-dispatched One-Time Password (OTP).</w:t>
      </w:r>
    </w:p>
    <w:p w:rsidRPr="007F1142" w:rsidR="00FD05F9" w:rsidP="71001308" w:rsidRDefault="00FD05F9" w14:paraId="127CA0A4" w14:textId="77777777">
      <w:pPr>
        <w:numPr>
          <w:ilvl w:val="0"/>
          <w:numId w:val="51"/>
        </w:numPr>
        <w:pBdr>
          <w:top w:val="nil" w:color="FF000000" w:sz="0" w:space="0"/>
          <w:left w:val="nil" w:color="FF000000" w:sz="0" w:space="0"/>
          <w:bottom w:val="nil" w:color="FF000000" w:sz="0" w:space="0"/>
          <w:right w:val="nil" w:color="FF000000" w:sz="0" w:space="0"/>
          <w:between w:val="nil" w:color="FF000000" w:sz="0" w:space="0"/>
        </w:pBdr>
        <w:spacing w:line="275" w:lineRule="auto"/>
        <w:rPr>
          <w:rFonts w:ascii="Times New Roman" w:hAnsi="Times New Roman" w:cs="Times New Roman"/>
          <w:sz w:val="24"/>
          <w:szCs w:val="24"/>
          <w:lang w:val="en-US"/>
        </w:rPr>
      </w:pPr>
      <w:r w:rsidRPr="71001308" w:rsidR="00FD05F9">
        <w:rPr>
          <w:rFonts w:ascii="Times New Roman" w:hAnsi="Times New Roman" w:eastAsia="Google Sans" w:cs="Times New Roman"/>
          <w:b w:val="1"/>
          <w:bCs w:val="1"/>
          <w:color w:val="1F1F1F"/>
          <w:sz w:val="24"/>
          <w:szCs w:val="24"/>
          <w:lang w:val="en-US"/>
        </w:rPr>
        <w:t>Provider Interface:</w:t>
      </w:r>
      <w:r w:rsidRPr="71001308" w:rsidR="00FD05F9">
        <w:rPr>
          <w:rFonts w:ascii="Times New Roman" w:hAnsi="Times New Roman" w:eastAsia="Google Sans" w:cs="Times New Roman"/>
          <w:color w:val="1F1F1F"/>
          <w:sz w:val="24"/>
          <w:szCs w:val="24"/>
          <w:lang w:val="en-US"/>
        </w:rPr>
        <w:t xml:space="preserve"> Psychiatrists authenticate using their National Provider Identifier (NPI). The dashboard utilizes a master-detail layout displaying an active caseload. Providers can review psychiatric diagnoses (e.g., Major Depressive Disorder, Generalized Anxiety Disorder), manage active pharmacotherapy, author session progress notes, and generate PDF clinical reports.</w:t>
      </w:r>
    </w:p>
    <w:p w:rsidRPr="00A944C3" w:rsidR="00FD05F9" w:rsidP="71001308" w:rsidRDefault="00FD05F9" w14:paraId="522B7A76" w14:textId="77777777">
      <w:pPr>
        <w:numPr>
          <w:ilvl w:val="0"/>
          <w:numId w:val="51"/>
        </w:numPr>
        <w:pBdr>
          <w:top w:val="nil" w:color="FF000000" w:sz="0" w:space="0"/>
          <w:left w:val="nil" w:color="FF000000" w:sz="0" w:space="0"/>
          <w:bottom w:val="nil" w:color="FF000000" w:sz="0" w:space="0"/>
          <w:right w:val="nil" w:color="FF000000" w:sz="0" w:space="0"/>
          <w:between w:val="nil" w:color="FF000000" w:sz="0" w:space="0"/>
        </w:pBdr>
        <w:spacing w:after="120" w:line="275" w:lineRule="auto"/>
        <w:rPr>
          <w:rFonts w:ascii="Times New Roman" w:hAnsi="Times New Roman" w:cs="Times New Roman"/>
          <w:sz w:val="24"/>
          <w:szCs w:val="24"/>
          <w:lang w:val="en-US"/>
        </w:rPr>
      </w:pPr>
      <w:r w:rsidRPr="71001308" w:rsidR="00FD05F9">
        <w:rPr>
          <w:rFonts w:ascii="Times New Roman" w:hAnsi="Times New Roman" w:eastAsia="Google Sans" w:cs="Times New Roman"/>
          <w:b w:val="1"/>
          <w:bCs w:val="1"/>
          <w:color w:val="1F1F1F"/>
          <w:sz w:val="24"/>
          <w:szCs w:val="24"/>
          <w:lang w:val="en-US"/>
        </w:rPr>
        <w:t>Patient Portal:</w:t>
      </w:r>
      <w:r w:rsidRPr="71001308" w:rsidR="00FD05F9">
        <w:rPr>
          <w:rFonts w:ascii="Times New Roman" w:hAnsi="Times New Roman" w:eastAsia="Google Sans" w:cs="Times New Roman"/>
          <w:color w:val="1F1F1F"/>
          <w:sz w:val="24"/>
          <w:szCs w:val="24"/>
          <w:lang w:val="en-US"/>
        </w:rPr>
        <w:t xml:space="preserve"> Patients securely authenticate via their Medical Record Number (MRN) and the designation of their attending provider. The portal renders treatment overviews, daily assigned therapy tasks (e.g., "Cognitive Restructuring"), and a secure interface for prescription management.</w:t>
      </w:r>
    </w:p>
    <w:p w:rsidRPr="007F1142" w:rsidR="00A944C3" w:rsidP="00A944C3" w:rsidRDefault="00C1686A" w14:paraId="7F5C4FE9" w14:textId="779E185E">
      <w:pPr>
        <w:pBdr>
          <w:top w:val="nil"/>
          <w:left w:val="nil"/>
          <w:bottom w:val="nil"/>
          <w:right w:val="nil"/>
          <w:between w:val="nil"/>
        </w:pBdr>
        <w:spacing w:after="120" w:line="275" w:lineRule="auto"/>
        <w:ind w:left="105"/>
        <w:rPr>
          <w:rFonts w:ascii="Times New Roman" w:hAnsi="Times New Roman" w:cs="Times New Roman"/>
          <w:sz w:val="24"/>
          <w:szCs w:val="24"/>
        </w:rPr>
      </w:pPr>
      <w:r w:rsidRPr="00C1686A">
        <w:rPr>
          <w:rFonts w:ascii="Times New Roman" w:hAnsi="Times New Roman" w:cs="Times New Roman"/>
          <w:sz w:val="24"/>
          <w:szCs w:val="24"/>
        </w:rPr>
        <w:drawing>
          <wp:inline distT="0" distB="0" distL="0" distR="0" wp14:anchorId="0719D194" wp14:editId="3565020A">
            <wp:extent cx="5943600" cy="2896235"/>
            <wp:effectExtent l="0" t="0" r="0" b="0"/>
            <wp:docPr id="348731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31014" name=""/>
                    <pic:cNvPicPr/>
                  </pic:nvPicPr>
                  <pic:blipFill>
                    <a:blip r:embed="rId12"/>
                    <a:stretch>
                      <a:fillRect/>
                    </a:stretch>
                  </pic:blipFill>
                  <pic:spPr>
                    <a:xfrm>
                      <a:off x="0" y="0"/>
                      <a:ext cx="5943600" cy="2896235"/>
                    </a:xfrm>
                    <a:prstGeom prst="rect">
                      <a:avLst/>
                    </a:prstGeom>
                  </pic:spPr>
                </pic:pic>
              </a:graphicData>
            </a:graphic>
          </wp:inline>
        </w:drawing>
      </w:r>
    </w:p>
    <w:p w:rsidRPr="007F1142" w:rsidR="00FD05F9" w:rsidP="00FD05F9" w:rsidRDefault="00FD05F9" w14:paraId="6905D443" w14:textId="77777777">
      <w:pPr>
        <w:pBdr>
          <w:top w:val="nil"/>
          <w:left w:val="nil"/>
          <w:bottom w:val="nil"/>
          <w:right w:val="nil"/>
          <w:between w:val="nil"/>
        </w:pBdr>
        <w:spacing w:before="120" w:after="240" w:line="275" w:lineRule="auto"/>
        <w:rPr>
          <w:rFonts w:ascii="Times New Roman" w:hAnsi="Times New Roman" w:eastAsia="Google Sans" w:cs="Times New Roman"/>
          <w:i/>
          <w:iCs/>
          <w:color w:val="1F1F1F"/>
          <w:sz w:val="24"/>
          <w:szCs w:val="24"/>
        </w:rPr>
      </w:pPr>
      <w:r w:rsidRPr="007F1142">
        <w:rPr>
          <w:rFonts w:ascii="Times New Roman" w:hAnsi="Times New Roman" w:eastAsia="Google Sans" w:cs="Times New Roman"/>
          <w:i/>
          <w:iCs/>
          <w:color w:val="1F1F1F"/>
          <w:sz w:val="24"/>
          <w:szCs w:val="24"/>
        </w:rPr>
        <w:t>[Fig. 1: Serenity EHR Doctor Dashboard]</w:t>
      </w:r>
    </w:p>
    <w:p w:rsidR="00C1686A" w:rsidP="00FD05F9" w:rsidRDefault="00585C2E" w14:paraId="0E876CCB" w14:textId="1DADA182">
      <w:pPr>
        <w:pBdr>
          <w:top w:val="nil"/>
          <w:left w:val="nil"/>
          <w:bottom w:val="nil"/>
          <w:right w:val="nil"/>
          <w:between w:val="nil"/>
        </w:pBdr>
        <w:spacing w:after="240" w:line="275" w:lineRule="auto"/>
        <w:rPr>
          <w:rFonts w:ascii="Times New Roman" w:hAnsi="Times New Roman" w:eastAsia="Google Sans" w:cs="Times New Roman"/>
          <w:i/>
          <w:iCs/>
          <w:color w:val="1F1F1F"/>
          <w:sz w:val="24"/>
          <w:szCs w:val="24"/>
        </w:rPr>
      </w:pPr>
      <w:r w:rsidRPr="00585C2E">
        <w:rPr>
          <w:rFonts w:ascii="Times New Roman" w:hAnsi="Times New Roman" w:eastAsia="Google Sans" w:cs="Times New Roman"/>
          <w:i/>
          <w:iCs/>
          <w:color w:val="1F1F1F"/>
          <w:sz w:val="24"/>
          <w:szCs w:val="24"/>
        </w:rPr>
        <w:lastRenderedPageBreak/>
        <w:drawing>
          <wp:inline distT="0" distB="0" distL="0" distR="0" wp14:anchorId="2919C182" wp14:editId="78CE286B">
            <wp:extent cx="5943600" cy="2982595"/>
            <wp:effectExtent l="0" t="0" r="0" b="8255"/>
            <wp:docPr id="1634074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74252" name=""/>
                    <pic:cNvPicPr/>
                  </pic:nvPicPr>
                  <pic:blipFill>
                    <a:blip r:embed="rId13"/>
                    <a:stretch>
                      <a:fillRect/>
                    </a:stretch>
                  </pic:blipFill>
                  <pic:spPr>
                    <a:xfrm>
                      <a:off x="0" y="0"/>
                      <a:ext cx="5943600" cy="2982595"/>
                    </a:xfrm>
                    <a:prstGeom prst="rect">
                      <a:avLst/>
                    </a:prstGeom>
                  </pic:spPr>
                </pic:pic>
              </a:graphicData>
            </a:graphic>
          </wp:inline>
        </w:drawing>
      </w:r>
    </w:p>
    <w:p w:rsidRPr="007F1142" w:rsidR="00FD05F9" w:rsidP="00FD05F9" w:rsidRDefault="00FD05F9" w14:paraId="1FACEE8D" w14:textId="7F0C1B7C">
      <w:pPr>
        <w:pBdr>
          <w:top w:val="nil"/>
          <w:left w:val="nil"/>
          <w:bottom w:val="nil"/>
          <w:right w:val="nil"/>
          <w:between w:val="nil"/>
        </w:pBdr>
        <w:spacing w:after="240" w:line="275" w:lineRule="auto"/>
        <w:rPr>
          <w:rFonts w:ascii="Times New Roman" w:hAnsi="Times New Roman" w:eastAsia="Google Sans" w:cs="Times New Roman"/>
          <w:i/>
          <w:iCs/>
          <w:color w:val="1F1F1F"/>
          <w:sz w:val="24"/>
          <w:szCs w:val="24"/>
        </w:rPr>
      </w:pPr>
      <w:r w:rsidRPr="007F1142">
        <w:rPr>
          <w:rFonts w:ascii="Times New Roman" w:hAnsi="Times New Roman" w:eastAsia="Google Sans" w:cs="Times New Roman"/>
          <w:i/>
          <w:iCs/>
          <w:color w:val="1F1F1F"/>
          <w:sz w:val="24"/>
          <w:szCs w:val="24"/>
        </w:rPr>
        <w:t>[Fig. 2: Serenity EHR Patient Portal]</w:t>
      </w:r>
    </w:p>
    <w:p w:rsidRPr="007F1142" w:rsidR="00FD05F9" w:rsidP="00FD05F9" w:rsidRDefault="00FD05F9" w14:paraId="48485364" w14:textId="77777777">
      <w:pPr>
        <w:pStyle w:val="Heading3"/>
        <w:spacing w:before="0" w:after="120" w:line="275" w:lineRule="auto"/>
        <w:ind w:firstLine="720"/>
        <w:rPr>
          <w:rFonts w:ascii="Times New Roman" w:hAnsi="Times New Roman" w:eastAsia="Google Sans" w:cs="Times New Roman"/>
          <w:i/>
          <w:iCs/>
          <w:color w:val="1F1F1F"/>
          <w:sz w:val="24"/>
          <w:szCs w:val="24"/>
        </w:rPr>
      </w:pPr>
      <w:bookmarkStart w:name="_Toc228660064" w:id="5"/>
      <w:r w:rsidRPr="007F1142">
        <w:rPr>
          <w:rFonts w:ascii="Times New Roman" w:hAnsi="Times New Roman" w:eastAsia="Google Sans" w:cs="Times New Roman"/>
          <w:i/>
          <w:iCs/>
          <w:color w:val="1F1F1F"/>
          <w:sz w:val="24"/>
          <w:szCs w:val="24"/>
        </w:rPr>
        <w:t>B. Phantasm-DB: The Deception Engine</w:t>
      </w:r>
      <w:bookmarkEnd w:id="5"/>
    </w:p>
    <w:p w:rsidRPr="007F1142" w:rsidR="00FD05F9" w:rsidP="71001308" w:rsidRDefault="00FD05F9" w14:paraId="19B3F7B3" w14:textId="77777777">
      <w:pPr>
        <w:pBdr>
          <w:top w:val="nil" w:color="FF000000" w:sz="0" w:space="0"/>
          <w:left w:val="nil" w:color="FF000000" w:sz="0" w:space="0"/>
          <w:bottom w:val="nil" w:color="FF000000" w:sz="0" w:space="0"/>
          <w:right w:val="nil" w:color="FF000000" w:sz="0" w:space="0"/>
          <w:between w:val="nil" w:color="FF000000" w:sz="0" w:space="0"/>
        </w:pBdr>
        <w:spacing w:after="240" w:line="275" w:lineRule="auto"/>
        <w:rPr>
          <w:rFonts w:ascii="Times New Roman" w:hAnsi="Times New Roman" w:eastAsia="Google Sans" w:cs="Times New Roman"/>
          <w:color w:val="1F1F1F"/>
          <w:sz w:val="24"/>
          <w:szCs w:val="24"/>
          <w:lang w:val="en-US"/>
        </w:rPr>
      </w:pPr>
      <w:r w:rsidRPr="71001308" w:rsidR="00FD05F9">
        <w:rPr>
          <w:rFonts w:ascii="Times New Roman" w:hAnsi="Times New Roman" w:eastAsia="Google Sans" w:cs="Times New Roman"/>
          <w:color w:val="1F1F1F"/>
          <w:sz w:val="24"/>
          <w:szCs w:val="24"/>
          <w:lang w:val="en-US"/>
        </w:rPr>
        <w:t>Operating invisibly behind the Serenity EHR frontend is the Phantasm-DB middleware. It functions as an intelligent proxy between the client layer and the relational data layer. When a threat actor attempts a database breach (e.g., injecting ' OR 1=1 -- into an authentication field), the system intentionally suppresses standard "Access Denied" HTTP exceptions.</w:t>
      </w:r>
    </w:p>
    <w:p w:rsidR="00FD05F9" w:rsidP="71001308" w:rsidRDefault="00FD05F9" w14:paraId="283255BC" w14:textId="77777777">
      <w:pPr>
        <w:pBdr>
          <w:top w:val="nil" w:color="FF000000" w:sz="0" w:space="0"/>
          <w:left w:val="nil" w:color="FF000000" w:sz="0" w:space="0"/>
          <w:bottom w:val="nil" w:color="FF000000" w:sz="0" w:space="0"/>
          <w:right w:val="nil" w:color="FF000000" w:sz="0" w:space="0"/>
          <w:between w:val="nil" w:color="FF000000" w:sz="0" w:space="0"/>
        </w:pBdr>
        <w:spacing w:after="240" w:line="275" w:lineRule="auto"/>
        <w:rPr>
          <w:rFonts w:ascii="Times New Roman" w:hAnsi="Times New Roman" w:eastAsia="Google Sans" w:cs="Times New Roman"/>
          <w:color w:val="1F1F1F"/>
          <w:sz w:val="24"/>
          <w:szCs w:val="24"/>
          <w:lang w:val="en-US"/>
        </w:rPr>
      </w:pPr>
      <w:r w:rsidRPr="71001308" w:rsidR="00FD05F9">
        <w:rPr>
          <w:rFonts w:ascii="Times New Roman" w:hAnsi="Times New Roman" w:eastAsia="Google Sans" w:cs="Times New Roman"/>
          <w:color w:val="1F1F1F"/>
          <w:sz w:val="24"/>
          <w:szCs w:val="24"/>
          <w:lang w:val="en-US"/>
        </w:rPr>
        <w:t>Instead, the middleware evaluates the query against predefined heuristic structures. Upon identifying a malicious signature, the session is silently flagged at the database level. The backend intercepts the authentication request and issues a masked JSON Web Token (JWT) payload, indicating a compromised session state. The attacker is successfully authenticated and directed into the Provider Dashboard, which is populated entirely by highly sensitive, procedurally fabricated psychiatric profiles. The attacker operates under the illusion of a successful breach, while the database safely archives their activities in an isolated ledger.</w:t>
      </w:r>
    </w:p>
    <w:p w:rsidR="004443A0" w:rsidP="00FD05F9" w:rsidRDefault="00932E59" w14:paraId="2F577378" w14:textId="46DE76FB">
      <w:pPr>
        <w:pBdr>
          <w:top w:val="nil"/>
          <w:left w:val="nil"/>
          <w:bottom w:val="nil"/>
          <w:right w:val="nil"/>
          <w:between w:val="nil"/>
        </w:pBdr>
        <w:spacing w:after="240" w:line="275" w:lineRule="auto"/>
        <w:rPr>
          <w:rFonts w:ascii="Times New Roman" w:hAnsi="Times New Roman" w:eastAsia="Google Sans" w:cs="Times New Roman"/>
          <w:color w:val="1F1F1F"/>
          <w:sz w:val="24"/>
          <w:szCs w:val="24"/>
        </w:rPr>
      </w:pPr>
      <w:r w:rsidRPr="00932E59">
        <w:rPr>
          <w:rFonts w:ascii="Times New Roman" w:hAnsi="Times New Roman" w:eastAsia="Google Sans" w:cs="Times New Roman"/>
          <w:color w:val="1F1F1F"/>
          <w:sz w:val="24"/>
          <w:szCs w:val="24"/>
        </w:rPr>
        <w:lastRenderedPageBreak/>
        <w:drawing>
          <wp:inline distT="0" distB="0" distL="0" distR="0" wp14:anchorId="5F8749DB" wp14:editId="008B8519">
            <wp:extent cx="5943600" cy="2858770"/>
            <wp:effectExtent l="0" t="0" r="0" b="0"/>
            <wp:docPr id="1508288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288321" name=""/>
                    <pic:cNvPicPr/>
                  </pic:nvPicPr>
                  <pic:blipFill>
                    <a:blip r:embed="rId14"/>
                    <a:stretch>
                      <a:fillRect/>
                    </a:stretch>
                  </pic:blipFill>
                  <pic:spPr>
                    <a:xfrm>
                      <a:off x="0" y="0"/>
                      <a:ext cx="5943600" cy="2858770"/>
                    </a:xfrm>
                    <a:prstGeom prst="rect">
                      <a:avLst/>
                    </a:prstGeom>
                  </pic:spPr>
                </pic:pic>
              </a:graphicData>
            </a:graphic>
          </wp:inline>
        </w:drawing>
      </w:r>
    </w:p>
    <w:p w:rsidRPr="007F1142" w:rsidR="00E72B1E" w:rsidP="00FD05F9" w:rsidRDefault="00070ADC" w14:paraId="7E8349C9" w14:textId="555D116E">
      <w:pPr>
        <w:pBdr>
          <w:top w:val="nil"/>
          <w:left w:val="nil"/>
          <w:bottom w:val="nil"/>
          <w:right w:val="nil"/>
          <w:between w:val="nil"/>
        </w:pBdr>
        <w:spacing w:after="240" w:line="275" w:lineRule="auto"/>
        <w:rPr>
          <w:rFonts w:ascii="Times New Roman" w:hAnsi="Times New Roman" w:eastAsia="Google Sans" w:cs="Times New Roman"/>
          <w:color w:val="1F1F1F"/>
          <w:sz w:val="24"/>
          <w:szCs w:val="24"/>
        </w:rPr>
      </w:pPr>
      <w:r w:rsidRPr="00070ADC">
        <w:rPr>
          <w:rFonts w:ascii="Times New Roman" w:hAnsi="Times New Roman" w:eastAsia="Google Sans" w:cs="Times New Roman"/>
          <w:color w:val="1F1F1F"/>
          <w:sz w:val="24"/>
          <w:szCs w:val="24"/>
        </w:rPr>
        <w:drawing>
          <wp:inline distT="0" distB="0" distL="0" distR="0" wp14:anchorId="6E728AD1" wp14:editId="6FCDDFFB">
            <wp:extent cx="5943600" cy="2907030"/>
            <wp:effectExtent l="0" t="0" r="0" b="7620"/>
            <wp:docPr id="1790895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895141" name=""/>
                    <pic:cNvPicPr/>
                  </pic:nvPicPr>
                  <pic:blipFill>
                    <a:blip r:embed="rId15"/>
                    <a:stretch>
                      <a:fillRect/>
                    </a:stretch>
                  </pic:blipFill>
                  <pic:spPr>
                    <a:xfrm>
                      <a:off x="0" y="0"/>
                      <a:ext cx="5943600" cy="2907030"/>
                    </a:xfrm>
                    <a:prstGeom prst="rect">
                      <a:avLst/>
                    </a:prstGeom>
                  </pic:spPr>
                </pic:pic>
              </a:graphicData>
            </a:graphic>
          </wp:inline>
        </w:drawing>
      </w:r>
    </w:p>
    <w:p w:rsidRPr="007F1142" w:rsidR="00FD05F9" w:rsidP="71001308" w:rsidRDefault="00FD05F9" w14:paraId="2E0FE09E" w14:textId="77777777">
      <w:pPr>
        <w:pBdr>
          <w:top w:val="nil" w:color="FF000000" w:sz="0" w:space="0"/>
          <w:left w:val="nil" w:color="FF000000" w:sz="0" w:space="0"/>
          <w:bottom w:val="nil" w:color="FF000000" w:sz="0" w:space="0"/>
          <w:right w:val="nil" w:color="FF000000" w:sz="0" w:space="0"/>
          <w:between w:val="nil" w:color="FF000000" w:sz="0" w:space="0"/>
        </w:pBdr>
        <w:spacing w:after="240" w:line="275" w:lineRule="auto"/>
        <w:rPr>
          <w:rFonts w:ascii="Times New Roman" w:hAnsi="Times New Roman" w:eastAsia="Google Sans" w:cs="Times New Roman"/>
          <w:i w:val="1"/>
          <w:iCs w:val="1"/>
          <w:color w:val="1F1F1F"/>
          <w:lang w:val="en-US"/>
        </w:rPr>
      </w:pPr>
      <w:r w:rsidRPr="71001308" w:rsidR="00FD05F9">
        <w:rPr>
          <w:rFonts w:ascii="Times New Roman" w:hAnsi="Times New Roman" w:eastAsia="Google Sans" w:cs="Times New Roman"/>
          <w:i w:val="1"/>
          <w:iCs w:val="1"/>
          <w:color w:val="1F1F1F"/>
          <w:sz w:val="24"/>
          <w:szCs w:val="24"/>
          <w:lang w:val="en-US"/>
        </w:rPr>
        <w:t>[Fig. 3: Attacker View showing SQLi execution</w:t>
      </w:r>
      <w:r w:rsidRPr="71001308" w:rsidR="00FD05F9">
        <w:rPr>
          <w:rFonts w:ascii="Times New Roman" w:hAnsi="Times New Roman" w:eastAsia="Google Sans" w:cs="Times New Roman"/>
          <w:i w:val="1"/>
          <w:iCs w:val="1"/>
          <w:color w:val="1F1F1F"/>
          <w:lang w:val="en-US"/>
        </w:rPr>
        <w:t xml:space="preserve"> and subsequent Shadow Data Dump]</w:t>
      </w:r>
    </w:p>
    <w:p w:rsidRPr="007F1142" w:rsidR="00FD05F9" w:rsidP="00FD05F9" w:rsidRDefault="00FD05F9" w14:paraId="3228E6A4" w14:textId="77777777">
      <w:pPr>
        <w:pStyle w:val="Heading2"/>
        <w:spacing w:before="0" w:after="120" w:line="275" w:lineRule="auto"/>
        <w:rPr>
          <w:rFonts w:ascii="Times New Roman" w:hAnsi="Times New Roman" w:eastAsia="Google Sans" w:cs="Times New Roman"/>
          <w:color w:val="1F1F1F"/>
        </w:rPr>
      </w:pPr>
      <w:bookmarkStart w:name="_Toc228660065" w:id="6"/>
      <w:r w:rsidRPr="007F1142">
        <w:rPr>
          <w:rFonts w:ascii="Times New Roman" w:hAnsi="Times New Roman" w:eastAsia="Google Sans" w:cs="Times New Roman"/>
          <w:color w:val="1F1F1F"/>
        </w:rPr>
        <w:t>III. RELATIONAL DATABASE DESIGN: THE 10 ENTITIES</w:t>
      </w:r>
      <w:bookmarkEnd w:id="6"/>
    </w:p>
    <w:p w:rsidRPr="007F1142" w:rsidR="00585C2E" w:rsidP="71001308" w:rsidRDefault="00B822F7" w14:paraId="25D95FCC" w14:textId="79920FDA">
      <w:pPr>
        <w:pBdr>
          <w:top w:val="nil" w:color="FF000000" w:sz="0" w:space="0"/>
          <w:left w:val="nil" w:color="FF000000" w:sz="0" w:space="0"/>
          <w:bottom w:val="nil" w:color="FF000000" w:sz="0" w:space="0"/>
          <w:right w:val="nil" w:color="FF000000" w:sz="0" w:space="0"/>
          <w:between w:val="nil" w:color="FF000000" w:sz="0" w:space="0"/>
        </w:pBdr>
        <w:spacing w:after="240" w:line="275" w:lineRule="auto"/>
        <w:rPr>
          <w:rFonts w:ascii="Times New Roman" w:hAnsi="Times New Roman" w:eastAsia="Google Sans" w:cs="Times New Roman"/>
          <w:color w:val="1F1F1F"/>
          <w:sz w:val="24"/>
          <w:szCs w:val="24"/>
          <w:lang w:val="en-US"/>
        </w:rPr>
      </w:pPr>
      <w:r w:rsidRPr="71001308" w:rsidR="00FD05F9">
        <w:rPr>
          <w:rFonts w:ascii="Times New Roman" w:hAnsi="Times New Roman" w:eastAsia="Google Sans" w:cs="Times New Roman"/>
          <w:color w:val="1F1F1F"/>
          <w:sz w:val="24"/>
          <w:szCs w:val="24"/>
          <w:lang w:val="en-US"/>
        </w:rPr>
        <w:t xml:space="preserve">The foundation of Phantasm-DB is a highly normalized relational schema </w:t>
      </w:r>
      <w:r w:rsidRPr="71001308" w:rsidR="00FD05F9">
        <w:rPr>
          <w:rFonts w:ascii="Times New Roman" w:hAnsi="Times New Roman" w:eastAsia="Google Sans" w:cs="Times New Roman"/>
          <w:color w:val="1F1F1F"/>
          <w:sz w:val="24"/>
          <w:szCs w:val="24"/>
          <w:lang w:val="en-US"/>
        </w:rPr>
        <w:t>utilizing</w:t>
      </w:r>
      <w:r w:rsidRPr="71001308" w:rsidR="00FD05F9">
        <w:rPr>
          <w:rFonts w:ascii="Times New Roman" w:hAnsi="Times New Roman" w:eastAsia="Google Sans" w:cs="Times New Roman"/>
          <w:color w:val="1F1F1F"/>
          <w:sz w:val="24"/>
          <w:szCs w:val="24"/>
          <w:lang w:val="en-US"/>
        </w:rPr>
        <w:t xml:space="preserve"> the </w:t>
      </w:r>
      <w:r w:rsidRPr="71001308" w:rsidR="00FD05F9">
        <w:rPr>
          <w:rFonts w:ascii="Times New Roman" w:hAnsi="Times New Roman" w:eastAsia="Google Sans" w:cs="Times New Roman"/>
          <w:color w:val="1F1F1F"/>
          <w:sz w:val="24"/>
          <w:szCs w:val="24"/>
          <w:lang w:val="en-US"/>
        </w:rPr>
        <w:t>SQLAlchemy</w:t>
      </w:r>
      <w:r w:rsidRPr="71001308" w:rsidR="00FD05F9">
        <w:rPr>
          <w:rFonts w:ascii="Times New Roman" w:hAnsi="Times New Roman" w:eastAsia="Google Sans" w:cs="Times New Roman"/>
          <w:color w:val="1F1F1F"/>
          <w:sz w:val="24"/>
          <w:szCs w:val="24"/>
          <w:lang w:val="en-US"/>
        </w:rPr>
        <w:t xml:space="preserve"> Object-Relational Mapper (ORM). It employs advanced database paradigms, including Generalization (ISA Hierarchies) and associative entities, to orchestrate the monitoring loop.</w:t>
      </w:r>
      <w:r w:rsidR="7D7FB410">
        <w:drawing>
          <wp:inline wp14:editId="1C89FDDD" wp14:anchorId="5F2FB2D0">
            <wp:extent cx="5943600" cy="3343275"/>
            <wp:effectExtent l="0" t="0" r="0" b="0"/>
            <wp:docPr id="11280990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8099025" name=""/>
                    <pic:cNvPicPr/>
                  </pic:nvPicPr>
                  <pic:blipFill>
                    <a:blip xmlns:r="http://schemas.openxmlformats.org/officeDocument/2006/relationships" r:embed="rId1405211563">
                      <a:extLst>
                        <a:ext xmlns:a="http://schemas.openxmlformats.org/drawingml/2006/main"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FD05F9" w:rsidP="00FD05F9" w:rsidRDefault="00FD05F9" w14:paraId="2FF9D5A5" w14:textId="77777777">
      <w:pPr>
        <w:pBdr>
          <w:top w:val="nil"/>
          <w:left w:val="nil"/>
          <w:bottom w:val="nil"/>
          <w:right w:val="nil"/>
          <w:between w:val="nil"/>
        </w:pBdr>
        <w:spacing w:after="240" w:line="275" w:lineRule="auto"/>
        <w:rPr>
          <w:rFonts w:ascii="Times New Roman" w:hAnsi="Times New Roman" w:eastAsia="Google Sans" w:cs="Times New Roman"/>
          <w:i/>
          <w:iCs/>
          <w:color w:val="1F1F1F"/>
          <w:sz w:val="24"/>
          <w:szCs w:val="24"/>
        </w:rPr>
      </w:pPr>
      <w:r w:rsidRPr="71001308" w:rsidR="00FD05F9">
        <w:rPr>
          <w:rFonts w:ascii="Times New Roman" w:hAnsi="Times New Roman" w:eastAsia="Google Sans" w:cs="Times New Roman"/>
          <w:i w:val="1"/>
          <w:iCs w:val="1"/>
          <w:color w:val="1F1F1F"/>
          <w:sz w:val="24"/>
          <w:szCs w:val="24"/>
        </w:rPr>
        <w:t>[Fig. 4: Entity-Relationship Diagram (ERD) detailing the ISA hierarchy]</w:t>
      </w:r>
    </w:p>
    <w:p w:rsidRPr="007F1142" w:rsidR="00B822F7" w:rsidP="71001308" w:rsidRDefault="00B822F7" w14:paraId="54108E14" w14:textId="2C618E0D">
      <w:pPr>
        <w:pStyle w:val="Normal"/>
        <w:pBdr>
          <w:top w:val="nil" w:color="FF000000" w:sz="0" w:space="0"/>
          <w:left w:val="nil" w:color="FF000000" w:sz="0" w:space="0"/>
          <w:bottom w:val="nil" w:color="FF000000" w:sz="0" w:space="0"/>
          <w:right w:val="nil" w:color="FF000000" w:sz="0" w:space="0"/>
          <w:between w:val="nil" w:color="FF000000" w:sz="0" w:space="0"/>
        </w:pBdr>
        <w:spacing w:after="240" w:line="275" w:lineRule="auto"/>
        <w:rPr>
          <w:rFonts w:ascii="Times New Roman" w:hAnsi="Times New Roman" w:eastAsia="Google Sans" w:cs="Times New Roman"/>
          <w:i w:val="1"/>
          <w:iCs w:val="1"/>
          <w:color w:val="1F1F1F"/>
          <w:sz w:val="24"/>
          <w:szCs w:val="24"/>
        </w:rPr>
      </w:pPr>
      <w:r w:rsidR="67E5E83A">
        <w:drawing>
          <wp:inline wp14:editId="24B7EC0C" wp14:anchorId="62DAB94F">
            <wp:extent cx="5943600" cy="3343275"/>
            <wp:effectExtent l="0" t="0" r="0" b="0"/>
            <wp:docPr id="17455113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7449979" name=""/>
                    <pic:cNvPicPr/>
                  </pic:nvPicPr>
                  <pic:blipFill>
                    <a:blip xmlns:r="http://schemas.openxmlformats.org/officeDocument/2006/relationships" r:embed="rId1113752809">
                      <a:extLst>
                        <a:ext xmlns:a="http://schemas.openxmlformats.org/drawingml/2006/main"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Pr="007F1142" w:rsidR="00FD05F9" w:rsidP="71001308" w:rsidRDefault="00FD05F9" w14:paraId="1E85E62C" w14:textId="6C555E5A">
      <w:pPr>
        <w:pBdr>
          <w:top w:val="nil" w:color="FF000000" w:sz="0" w:space="0"/>
          <w:left w:val="nil" w:color="FF000000" w:sz="0" w:space="0"/>
          <w:bottom w:val="nil" w:color="FF000000" w:sz="0" w:space="0"/>
          <w:right w:val="nil" w:color="FF000000" w:sz="0" w:space="0"/>
          <w:between w:val="nil" w:color="FF000000" w:sz="0" w:space="0"/>
        </w:pBdr>
        <w:spacing w:after="240" w:line="275" w:lineRule="auto"/>
        <w:rPr>
          <w:rFonts w:ascii="Times New Roman" w:hAnsi="Times New Roman" w:eastAsia="Google Sans" w:cs="Times New Roman"/>
          <w:i w:val="1"/>
          <w:iCs w:val="1"/>
          <w:color w:val="1F1F1F"/>
          <w:sz w:val="24"/>
          <w:szCs w:val="24"/>
        </w:rPr>
      </w:pPr>
      <w:r w:rsidRPr="71001308" w:rsidR="00FD05F9">
        <w:rPr>
          <w:rFonts w:ascii="Times New Roman" w:hAnsi="Times New Roman" w:eastAsia="Google Sans" w:cs="Times New Roman"/>
          <w:i w:val="1"/>
          <w:iCs w:val="1"/>
          <w:color w:val="1F1F1F"/>
          <w:sz w:val="24"/>
          <w:szCs w:val="24"/>
        </w:rPr>
        <w:t>[Fig. 5: Relational Database Schema Map]</w:t>
      </w:r>
    </w:p>
    <w:p w:rsidRPr="00390AAA" w:rsidR="00FD05F9" w:rsidP="00FD05F9" w:rsidRDefault="00FD05F9" w14:paraId="11DBE78D" w14:textId="77777777">
      <w:pPr>
        <w:pStyle w:val="Heading3"/>
        <w:spacing w:before="0" w:after="120" w:line="275" w:lineRule="auto"/>
        <w:ind w:firstLine="720"/>
        <w:rPr>
          <w:rFonts w:ascii="Times New Roman" w:hAnsi="Times New Roman" w:eastAsia="Google Sans" w:cs="Times New Roman"/>
          <w:i/>
          <w:iCs/>
          <w:color w:val="1F1F1F"/>
          <w:sz w:val="24"/>
          <w:szCs w:val="24"/>
        </w:rPr>
      </w:pPr>
      <w:bookmarkStart w:name="_Toc228660066" w:id="7"/>
      <w:r w:rsidRPr="00390AAA">
        <w:rPr>
          <w:rFonts w:ascii="Times New Roman" w:hAnsi="Times New Roman" w:eastAsia="Google Sans" w:cs="Times New Roman"/>
          <w:i/>
          <w:iCs/>
          <w:color w:val="1F1F1F"/>
          <w:sz w:val="24"/>
          <w:szCs w:val="24"/>
        </w:rPr>
        <w:t>A. The Identity Layer (ISA Hierarchy)</w:t>
      </w:r>
      <w:bookmarkEnd w:id="7"/>
    </w:p>
    <w:p w:rsidRPr="007F1142" w:rsidR="00FD05F9" w:rsidP="71001308" w:rsidRDefault="00FD05F9" w14:paraId="3C4EBD3A" w14:textId="77777777">
      <w:pPr>
        <w:pBdr>
          <w:top w:val="nil" w:color="FF000000" w:sz="0" w:space="0"/>
          <w:left w:val="nil" w:color="FF000000" w:sz="0" w:space="0"/>
          <w:bottom w:val="nil" w:color="FF000000" w:sz="0" w:space="0"/>
          <w:right w:val="nil" w:color="FF000000" w:sz="0" w:space="0"/>
          <w:between w:val="nil" w:color="FF000000" w:sz="0" w:space="0"/>
        </w:pBdr>
        <w:spacing w:after="120" w:line="275" w:lineRule="auto"/>
        <w:rPr>
          <w:rFonts w:ascii="Times New Roman" w:hAnsi="Times New Roman" w:eastAsia="Google Sans" w:cs="Times New Roman"/>
          <w:color w:val="1F1F1F"/>
          <w:sz w:val="24"/>
          <w:szCs w:val="24"/>
          <w:lang w:val="en-US"/>
        </w:rPr>
      </w:pPr>
      <w:r w:rsidRPr="71001308" w:rsidR="00FD05F9">
        <w:rPr>
          <w:rFonts w:ascii="Times New Roman" w:hAnsi="Times New Roman" w:eastAsia="Google Sans" w:cs="Times New Roman"/>
          <w:color w:val="1F1F1F"/>
          <w:sz w:val="24"/>
          <w:szCs w:val="24"/>
          <w:lang w:val="en-US"/>
        </w:rPr>
        <w:t>To manage both legitimate users and threat actors without polluting clinical datasets, a Top-</w:t>
      </w:r>
      <w:r w:rsidRPr="71001308" w:rsidR="00FD05F9">
        <w:rPr>
          <w:rFonts w:ascii="Times New Roman" w:hAnsi="Times New Roman" w:eastAsia="Google Sans" w:cs="Times New Roman"/>
          <w:color w:val="1F1F1F"/>
          <w:sz w:val="24"/>
          <w:szCs w:val="24"/>
          <w:lang w:val="en-US"/>
        </w:rPr>
        <w:t>Down Specialization (Inheritance) approach is utilized.</w:t>
      </w:r>
    </w:p>
    <w:p w:rsidRPr="007F1142" w:rsidR="00FD05F9" w:rsidP="71001308" w:rsidRDefault="00FD05F9" w14:paraId="33BE2BF8" w14:textId="77777777">
      <w:pPr>
        <w:numPr>
          <w:ilvl w:val="0"/>
          <w:numId w:val="52"/>
        </w:numPr>
        <w:pBdr>
          <w:top w:val="nil" w:color="FF000000" w:sz="0" w:space="0"/>
          <w:left w:val="nil" w:color="FF000000" w:sz="0" w:space="0"/>
          <w:bottom w:val="nil" w:color="FF000000" w:sz="0" w:space="0"/>
          <w:right w:val="nil" w:color="FF000000" w:sz="0" w:space="0"/>
          <w:between w:val="nil" w:color="FF000000" w:sz="0" w:space="0"/>
        </w:pBdr>
        <w:spacing w:line="275" w:lineRule="auto"/>
        <w:rPr>
          <w:rFonts w:ascii="Times New Roman" w:hAnsi="Times New Roman" w:cs="Times New Roman"/>
          <w:sz w:val="24"/>
          <w:szCs w:val="24"/>
          <w:lang w:val="en-US"/>
        </w:rPr>
      </w:pPr>
      <w:r w:rsidRPr="71001308" w:rsidR="00FD05F9">
        <w:rPr>
          <w:rFonts w:ascii="Times New Roman" w:hAnsi="Times New Roman" w:eastAsia="Google Sans" w:cs="Times New Roman"/>
          <w:b w:val="1"/>
          <w:bCs w:val="1"/>
          <w:color w:val="1F1F1F"/>
          <w:sz w:val="24"/>
          <w:szCs w:val="24"/>
          <w:lang w:val="en-US"/>
        </w:rPr>
        <w:t>Global_Identities</w:t>
      </w:r>
      <w:r w:rsidRPr="71001308" w:rsidR="00FD05F9">
        <w:rPr>
          <w:rFonts w:ascii="Times New Roman" w:hAnsi="Times New Roman" w:eastAsia="Google Sans" w:cs="Times New Roman"/>
          <w:b w:val="1"/>
          <w:bCs w:val="1"/>
          <w:color w:val="1F1F1F"/>
          <w:sz w:val="24"/>
          <w:szCs w:val="24"/>
          <w:lang w:val="en-US"/>
        </w:rPr>
        <w:t xml:space="preserve"> (Superclass):</w:t>
      </w:r>
      <w:r w:rsidRPr="71001308" w:rsidR="00FD05F9">
        <w:rPr>
          <w:rFonts w:ascii="Times New Roman" w:hAnsi="Times New Roman" w:eastAsia="Google Sans" w:cs="Times New Roman"/>
          <w:color w:val="1F1F1F"/>
          <w:sz w:val="24"/>
          <w:szCs w:val="24"/>
          <w:lang w:val="en-US"/>
        </w:rPr>
        <w:t xml:space="preserve"> The root monitoring entity. Every HTTP request generates or updates a record here. It stores the </w:t>
      </w:r>
      <w:r w:rsidRPr="71001308" w:rsidR="00FD05F9">
        <w:rPr>
          <w:rFonts w:ascii="Times New Roman" w:hAnsi="Times New Roman" w:eastAsia="Google Sans" w:cs="Times New Roman"/>
          <w:color w:val="1F1F1F"/>
          <w:sz w:val="24"/>
          <w:szCs w:val="24"/>
          <w:lang w:val="en-US"/>
        </w:rPr>
        <w:t>identity_id</w:t>
      </w:r>
      <w:r w:rsidRPr="71001308" w:rsidR="00FD05F9">
        <w:rPr>
          <w:rFonts w:ascii="Times New Roman" w:hAnsi="Times New Roman" w:eastAsia="Google Sans" w:cs="Times New Roman"/>
          <w:color w:val="1F1F1F"/>
          <w:sz w:val="24"/>
          <w:szCs w:val="24"/>
          <w:lang w:val="en-US"/>
        </w:rPr>
        <w:t xml:space="preserve">, </w:t>
      </w:r>
      <w:r w:rsidRPr="71001308" w:rsidR="00FD05F9">
        <w:rPr>
          <w:rFonts w:ascii="Times New Roman" w:hAnsi="Times New Roman" w:eastAsia="Google Sans" w:cs="Times New Roman"/>
          <w:color w:val="1F1F1F"/>
          <w:sz w:val="24"/>
          <w:szCs w:val="24"/>
          <w:lang w:val="en-US"/>
        </w:rPr>
        <w:t>ip_address</w:t>
      </w:r>
      <w:r w:rsidRPr="71001308" w:rsidR="00FD05F9">
        <w:rPr>
          <w:rFonts w:ascii="Times New Roman" w:hAnsi="Times New Roman" w:eastAsia="Google Sans" w:cs="Times New Roman"/>
          <w:color w:val="1F1F1F"/>
          <w:sz w:val="24"/>
          <w:szCs w:val="24"/>
          <w:lang w:val="en-US"/>
        </w:rPr>
        <w:t xml:space="preserve">, and maintains a continuously calculated </w:t>
      </w:r>
      <w:r w:rsidRPr="71001308" w:rsidR="00FD05F9">
        <w:rPr>
          <w:rFonts w:ascii="Times New Roman" w:hAnsi="Times New Roman" w:eastAsia="Google Sans" w:cs="Times New Roman"/>
          <w:color w:val="1F1F1F"/>
          <w:sz w:val="24"/>
          <w:szCs w:val="24"/>
          <w:lang w:val="en-US"/>
        </w:rPr>
        <w:t>risk_score</w:t>
      </w:r>
      <w:r w:rsidRPr="71001308" w:rsidR="00FD05F9">
        <w:rPr>
          <w:rFonts w:ascii="Times New Roman" w:hAnsi="Times New Roman" w:eastAsia="Google Sans" w:cs="Times New Roman"/>
          <w:color w:val="1F1F1F"/>
          <w:sz w:val="24"/>
          <w:szCs w:val="24"/>
          <w:lang w:val="en-US"/>
        </w:rPr>
        <w:t>.</w:t>
      </w:r>
    </w:p>
    <w:p w:rsidRPr="007F1142" w:rsidR="00FD05F9" w:rsidP="71001308" w:rsidRDefault="00FD05F9" w14:paraId="21A99107" w14:textId="77777777">
      <w:pPr>
        <w:numPr>
          <w:ilvl w:val="0"/>
          <w:numId w:val="52"/>
        </w:numPr>
        <w:pBdr>
          <w:top w:val="nil" w:color="FF000000" w:sz="0" w:space="0"/>
          <w:left w:val="nil" w:color="FF000000" w:sz="0" w:space="0"/>
          <w:bottom w:val="nil" w:color="FF000000" w:sz="0" w:space="0"/>
          <w:right w:val="nil" w:color="FF000000" w:sz="0" w:space="0"/>
          <w:between w:val="nil" w:color="FF000000" w:sz="0" w:space="0"/>
        </w:pBdr>
        <w:spacing w:line="275" w:lineRule="auto"/>
        <w:rPr>
          <w:rFonts w:ascii="Times New Roman" w:hAnsi="Times New Roman" w:cs="Times New Roman"/>
          <w:sz w:val="24"/>
          <w:szCs w:val="24"/>
          <w:lang w:val="en-US"/>
        </w:rPr>
      </w:pPr>
      <w:r w:rsidRPr="71001308" w:rsidR="00FD05F9">
        <w:rPr>
          <w:rFonts w:ascii="Times New Roman" w:hAnsi="Times New Roman" w:eastAsia="Google Sans" w:cs="Times New Roman"/>
          <w:b w:val="1"/>
          <w:bCs w:val="1"/>
          <w:color w:val="1F1F1F"/>
          <w:sz w:val="24"/>
          <w:szCs w:val="24"/>
          <w:lang w:val="en-US"/>
        </w:rPr>
        <w:t>Production_Users</w:t>
      </w:r>
      <w:r w:rsidRPr="71001308" w:rsidR="00FD05F9">
        <w:rPr>
          <w:rFonts w:ascii="Times New Roman" w:hAnsi="Times New Roman" w:eastAsia="Google Sans" w:cs="Times New Roman"/>
          <w:b w:val="1"/>
          <w:bCs w:val="1"/>
          <w:color w:val="1F1F1F"/>
          <w:sz w:val="24"/>
          <w:szCs w:val="24"/>
          <w:lang w:val="en-US"/>
        </w:rPr>
        <w:t xml:space="preserve"> (Subclass):</w:t>
      </w:r>
      <w:r w:rsidRPr="71001308" w:rsidR="00FD05F9">
        <w:rPr>
          <w:rFonts w:ascii="Times New Roman" w:hAnsi="Times New Roman" w:eastAsia="Google Sans" w:cs="Times New Roman"/>
          <w:color w:val="1F1F1F"/>
          <w:sz w:val="24"/>
          <w:szCs w:val="24"/>
          <w:lang w:val="en-US"/>
        </w:rPr>
        <w:t xml:space="preserve"> Inherits from the superclass to manage authorized human personnel. It tracks </w:t>
      </w:r>
      <w:r w:rsidRPr="71001308" w:rsidR="00FD05F9">
        <w:rPr>
          <w:rFonts w:ascii="Times New Roman" w:hAnsi="Times New Roman" w:eastAsia="Google Sans" w:cs="Times New Roman"/>
          <w:color w:val="1F1F1F"/>
          <w:sz w:val="24"/>
          <w:szCs w:val="24"/>
          <w:lang w:val="en-US"/>
        </w:rPr>
        <w:t>failed_login_count</w:t>
      </w:r>
      <w:r w:rsidRPr="71001308" w:rsidR="00FD05F9">
        <w:rPr>
          <w:rFonts w:ascii="Times New Roman" w:hAnsi="Times New Roman" w:eastAsia="Google Sans" w:cs="Times New Roman"/>
          <w:color w:val="1F1F1F"/>
          <w:sz w:val="24"/>
          <w:szCs w:val="24"/>
          <w:lang w:val="en-US"/>
        </w:rPr>
        <w:t xml:space="preserve"> and maintains a critical </w:t>
      </w:r>
      <w:r w:rsidRPr="71001308" w:rsidR="00FD05F9">
        <w:rPr>
          <w:rFonts w:ascii="Times New Roman" w:hAnsi="Times New Roman" w:eastAsia="Google Sans" w:cs="Times New Roman"/>
          <w:color w:val="1F1F1F"/>
          <w:sz w:val="24"/>
          <w:szCs w:val="24"/>
          <w:lang w:val="en-US"/>
        </w:rPr>
        <w:t>boolean</w:t>
      </w:r>
      <w:r w:rsidRPr="71001308" w:rsidR="00FD05F9">
        <w:rPr>
          <w:rFonts w:ascii="Times New Roman" w:hAnsi="Times New Roman" w:eastAsia="Google Sans" w:cs="Times New Roman"/>
          <w:color w:val="1F1F1F"/>
          <w:sz w:val="24"/>
          <w:szCs w:val="24"/>
          <w:lang w:val="en-US"/>
        </w:rPr>
        <w:t xml:space="preserve"> </w:t>
      </w:r>
      <w:r w:rsidRPr="71001308" w:rsidR="00FD05F9">
        <w:rPr>
          <w:rFonts w:ascii="Times New Roman" w:hAnsi="Times New Roman" w:eastAsia="Google Sans" w:cs="Times New Roman"/>
          <w:color w:val="1F1F1F"/>
          <w:sz w:val="24"/>
          <w:szCs w:val="24"/>
          <w:lang w:val="en-US"/>
        </w:rPr>
        <w:t>flag:</w:t>
      </w:r>
      <w:r w:rsidRPr="71001308" w:rsidR="00FD05F9">
        <w:rPr>
          <w:rFonts w:ascii="Times New Roman" w:hAnsi="Times New Roman" w:eastAsia="Google Sans" w:cs="Times New Roman"/>
          <w:color w:val="1F1F1F"/>
          <w:sz w:val="24"/>
          <w:szCs w:val="24"/>
          <w:lang w:val="en-US"/>
        </w:rPr>
        <w:t xml:space="preserve"> </w:t>
      </w:r>
      <w:r w:rsidRPr="71001308" w:rsidR="00FD05F9">
        <w:rPr>
          <w:rFonts w:ascii="Times New Roman" w:hAnsi="Times New Roman" w:eastAsia="Google Sans" w:cs="Times New Roman"/>
          <w:color w:val="1F1F1F"/>
          <w:sz w:val="24"/>
          <w:szCs w:val="24"/>
          <w:lang w:val="en-US"/>
        </w:rPr>
        <w:t>is_flagged_as_attacker</w:t>
      </w:r>
      <w:r w:rsidRPr="71001308" w:rsidR="00FD05F9">
        <w:rPr>
          <w:rFonts w:ascii="Times New Roman" w:hAnsi="Times New Roman" w:eastAsia="Google Sans" w:cs="Times New Roman"/>
          <w:color w:val="1F1F1F"/>
          <w:sz w:val="24"/>
          <w:szCs w:val="24"/>
          <w:lang w:val="en-US"/>
        </w:rPr>
        <w:t xml:space="preserve">. It undergoes further disjoint specialization into the </w:t>
      </w:r>
      <w:r w:rsidRPr="71001308" w:rsidR="00FD05F9">
        <w:rPr>
          <w:rFonts w:ascii="Times New Roman" w:hAnsi="Times New Roman" w:eastAsia="Google Sans" w:cs="Times New Roman"/>
          <w:b w:val="1"/>
          <w:bCs w:val="1"/>
          <w:color w:val="1F1F1F"/>
          <w:sz w:val="24"/>
          <w:szCs w:val="24"/>
          <w:lang w:val="en-US"/>
        </w:rPr>
        <w:t>Doctor</w:t>
      </w:r>
      <w:r w:rsidRPr="71001308" w:rsidR="00FD05F9">
        <w:rPr>
          <w:rFonts w:ascii="Times New Roman" w:hAnsi="Times New Roman" w:eastAsia="Google Sans" w:cs="Times New Roman"/>
          <w:color w:val="1F1F1F"/>
          <w:sz w:val="24"/>
          <w:szCs w:val="24"/>
          <w:lang w:val="en-US"/>
        </w:rPr>
        <w:t xml:space="preserve"> and </w:t>
      </w:r>
      <w:r w:rsidRPr="71001308" w:rsidR="00FD05F9">
        <w:rPr>
          <w:rFonts w:ascii="Times New Roman" w:hAnsi="Times New Roman" w:eastAsia="Google Sans" w:cs="Times New Roman"/>
          <w:b w:val="1"/>
          <w:bCs w:val="1"/>
          <w:color w:val="1F1F1F"/>
          <w:sz w:val="24"/>
          <w:szCs w:val="24"/>
          <w:lang w:val="en-US"/>
        </w:rPr>
        <w:t>Patient</w:t>
      </w:r>
      <w:r w:rsidRPr="71001308" w:rsidR="00FD05F9">
        <w:rPr>
          <w:rFonts w:ascii="Times New Roman" w:hAnsi="Times New Roman" w:eastAsia="Google Sans" w:cs="Times New Roman"/>
          <w:color w:val="1F1F1F"/>
          <w:sz w:val="24"/>
          <w:szCs w:val="24"/>
          <w:lang w:val="en-US"/>
        </w:rPr>
        <w:t xml:space="preserve"> entities.</w:t>
      </w:r>
    </w:p>
    <w:p w:rsidRPr="007F1142" w:rsidR="00FD05F9" w:rsidP="71001308" w:rsidRDefault="00FD05F9" w14:paraId="012D7B69" w14:textId="77777777">
      <w:pPr>
        <w:numPr>
          <w:ilvl w:val="0"/>
          <w:numId w:val="52"/>
        </w:numPr>
        <w:pBdr>
          <w:top w:val="nil" w:color="FF000000" w:sz="0" w:space="0"/>
          <w:left w:val="nil" w:color="FF000000" w:sz="0" w:space="0"/>
          <w:bottom w:val="nil" w:color="FF000000" w:sz="0" w:space="0"/>
          <w:right w:val="nil" w:color="FF000000" w:sz="0" w:space="0"/>
          <w:between w:val="nil" w:color="FF000000" w:sz="0" w:space="0"/>
        </w:pBdr>
        <w:spacing w:after="120" w:line="275" w:lineRule="auto"/>
        <w:rPr>
          <w:rFonts w:ascii="Times New Roman" w:hAnsi="Times New Roman" w:cs="Times New Roman"/>
          <w:sz w:val="24"/>
          <w:szCs w:val="24"/>
          <w:lang w:val="en-US"/>
        </w:rPr>
      </w:pPr>
      <w:r w:rsidRPr="71001308" w:rsidR="00FD05F9">
        <w:rPr>
          <w:rFonts w:ascii="Times New Roman" w:hAnsi="Times New Roman" w:eastAsia="Google Sans" w:cs="Times New Roman"/>
          <w:b w:val="1"/>
          <w:bCs w:val="1"/>
          <w:color w:val="1F1F1F"/>
          <w:sz w:val="24"/>
          <w:szCs w:val="24"/>
          <w:lang w:val="en-US"/>
        </w:rPr>
        <w:t>Threat_Actors</w:t>
      </w:r>
      <w:r w:rsidRPr="71001308" w:rsidR="00FD05F9">
        <w:rPr>
          <w:rFonts w:ascii="Times New Roman" w:hAnsi="Times New Roman" w:eastAsia="Google Sans" w:cs="Times New Roman"/>
          <w:b w:val="1"/>
          <w:bCs w:val="1"/>
          <w:color w:val="1F1F1F"/>
          <w:sz w:val="24"/>
          <w:szCs w:val="24"/>
          <w:lang w:val="en-US"/>
        </w:rPr>
        <w:t xml:space="preserve"> (Subclass):</w:t>
      </w:r>
      <w:r w:rsidRPr="71001308" w:rsidR="00FD05F9">
        <w:rPr>
          <w:rFonts w:ascii="Times New Roman" w:hAnsi="Times New Roman" w:eastAsia="Google Sans" w:cs="Times New Roman"/>
          <w:color w:val="1F1F1F"/>
          <w:sz w:val="24"/>
          <w:szCs w:val="24"/>
          <w:lang w:val="en-US"/>
        </w:rPr>
        <w:t xml:space="preserve"> A designated entity for persistent malicious agents, storing </w:t>
      </w:r>
      <w:r w:rsidRPr="71001308" w:rsidR="00FD05F9">
        <w:rPr>
          <w:rFonts w:ascii="Times New Roman" w:hAnsi="Times New Roman" w:eastAsia="Google Sans" w:cs="Times New Roman"/>
          <w:color w:val="1F1F1F"/>
          <w:sz w:val="24"/>
          <w:szCs w:val="24"/>
          <w:lang w:val="en-US"/>
        </w:rPr>
        <w:t>fingerprint_hash</w:t>
      </w:r>
      <w:r w:rsidRPr="71001308" w:rsidR="00FD05F9">
        <w:rPr>
          <w:rFonts w:ascii="Times New Roman" w:hAnsi="Times New Roman" w:eastAsia="Google Sans" w:cs="Times New Roman"/>
          <w:color w:val="1F1F1F"/>
          <w:sz w:val="24"/>
          <w:szCs w:val="24"/>
          <w:lang w:val="en-US"/>
        </w:rPr>
        <w:t xml:space="preserve"> and </w:t>
      </w:r>
      <w:r w:rsidRPr="71001308" w:rsidR="00FD05F9">
        <w:rPr>
          <w:rFonts w:ascii="Times New Roman" w:hAnsi="Times New Roman" w:eastAsia="Google Sans" w:cs="Times New Roman"/>
          <w:color w:val="1F1F1F"/>
          <w:sz w:val="24"/>
          <w:szCs w:val="24"/>
          <w:lang w:val="en-US"/>
        </w:rPr>
        <w:t>threat_class</w:t>
      </w:r>
      <w:r w:rsidRPr="71001308" w:rsidR="00FD05F9">
        <w:rPr>
          <w:rFonts w:ascii="Times New Roman" w:hAnsi="Times New Roman" w:eastAsia="Google Sans" w:cs="Times New Roman"/>
          <w:color w:val="1F1F1F"/>
          <w:sz w:val="24"/>
          <w:szCs w:val="24"/>
          <w:lang w:val="en-US"/>
        </w:rPr>
        <w:t>.</w:t>
      </w:r>
    </w:p>
    <w:p w:rsidRPr="00390AAA" w:rsidR="00FD05F9" w:rsidP="00FD05F9" w:rsidRDefault="00FD05F9" w14:paraId="48E411A8" w14:textId="77777777">
      <w:pPr>
        <w:pStyle w:val="Heading3"/>
        <w:spacing w:before="120" w:after="120" w:line="275" w:lineRule="auto"/>
        <w:ind w:firstLine="720"/>
        <w:rPr>
          <w:rFonts w:ascii="Times New Roman" w:hAnsi="Times New Roman" w:eastAsia="Google Sans" w:cs="Times New Roman"/>
          <w:i/>
          <w:iCs/>
          <w:color w:val="1F1F1F"/>
          <w:sz w:val="24"/>
          <w:szCs w:val="24"/>
        </w:rPr>
      </w:pPr>
      <w:bookmarkStart w:name="_Toc228660067" w:id="8"/>
      <w:r w:rsidRPr="00390AAA">
        <w:rPr>
          <w:rFonts w:ascii="Times New Roman" w:hAnsi="Times New Roman" w:eastAsia="Google Sans" w:cs="Times New Roman"/>
          <w:i/>
          <w:iCs/>
          <w:color w:val="1F1F1F"/>
          <w:sz w:val="24"/>
          <w:szCs w:val="24"/>
        </w:rPr>
        <w:t>B. The Forensic &amp; Deception Layer</w:t>
      </w:r>
      <w:bookmarkEnd w:id="8"/>
    </w:p>
    <w:p w:rsidRPr="007F1142" w:rsidR="00FD05F9" w:rsidP="71001308" w:rsidRDefault="00FD05F9" w14:paraId="708641CE" w14:textId="77777777">
      <w:pPr>
        <w:pBdr>
          <w:top w:val="nil" w:color="FF000000" w:sz="0" w:space="0"/>
          <w:left w:val="nil" w:color="FF000000" w:sz="0" w:space="0"/>
          <w:bottom w:val="nil" w:color="FF000000" w:sz="0" w:space="0"/>
          <w:right w:val="nil" w:color="FF000000" w:sz="0" w:space="0"/>
          <w:between w:val="nil" w:color="FF000000" w:sz="0" w:space="0"/>
        </w:pBdr>
        <w:spacing w:after="120" w:line="275" w:lineRule="auto"/>
        <w:rPr>
          <w:rFonts w:ascii="Times New Roman" w:hAnsi="Times New Roman" w:eastAsia="Google Sans" w:cs="Times New Roman"/>
          <w:color w:val="1F1F1F"/>
          <w:sz w:val="24"/>
          <w:szCs w:val="24"/>
          <w:lang w:val="en-US"/>
        </w:rPr>
      </w:pPr>
      <w:r w:rsidRPr="71001308" w:rsidR="00FD05F9">
        <w:rPr>
          <w:rFonts w:ascii="Times New Roman" w:hAnsi="Times New Roman" w:eastAsia="Google Sans" w:cs="Times New Roman"/>
          <w:color w:val="1F1F1F"/>
          <w:sz w:val="24"/>
          <w:szCs w:val="24"/>
          <w:lang w:val="en-US"/>
        </w:rPr>
        <w:t>The following entities operate autonomously within the backend to monitor, flag, and deceive incoming sessions:</w:t>
      </w:r>
    </w:p>
    <w:p w:rsidRPr="007F1142" w:rsidR="00FD05F9" w:rsidP="71001308" w:rsidRDefault="00FD05F9" w14:paraId="69977717" w14:textId="77777777">
      <w:pPr>
        <w:numPr>
          <w:ilvl w:val="0"/>
          <w:numId w:val="53"/>
        </w:numPr>
        <w:pBdr>
          <w:top w:val="nil" w:color="FF000000" w:sz="0" w:space="0"/>
          <w:left w:val="nil" w:color="FF000000" w:sz="0" w:space="0"/>
          <w:bottom w:val="nil" w:color="FF000000" w:sz="0" w:space="0"/>
          <w:right w:val="nil" w:color="FF000000" w:sz="0" w:space="0"/>
          <w:between w:val="nil" w:color="FF000000" w:sz="0" w:space="0"/>
        </w:pBdr>
        <w:spacing w:line="275" w:lineRule="auto"/>
        <w:rPr>
          <w:rFonts w:ascii="Times New Roman" w:hAnsi="Times New Roman" w:cs="Times New Roman"/>
          <w:sz w:val="24"/>
          <w:szCs w:val="24"/>
          <w:lang w:val="en-US"/>
        </w:rPr>
      </w:pPr>
      <w:r w:rsidRPr="71001308" w:rsidR="00FD05F9">
        <w:rPr>
          <w:rFonts w:ascii="Times New Roman" w:hAnsi="Times New Roman" w:eastAsia="Google Sans" w:cs="Times New Roman"/>
          <w:b w:val="1"/>
          <w:bCs w:val="1"/>
          <w:color w:val="1F1F1F"/>
          <w:sz w:val="24"/>
          <w:szCs w:val="24"/>
          <w:lang w:val="en-US"/>
        </w:rPr>
        <w:t>Forensic_Ledger</w:t>
      </w:r>
      <w:r w:rsidRPr="71001308" w:rsidR="00FD05F9">
        <w:rPr>
          <w:rFonts w:ascii="Times New Roman" w:hAnsi="Times New Roman" w:eastAsia="Google Sans" w:cs="Times New Roman"/>
          <w:b w:val="1"/>
          <w:bCs w:val="1"/>
          <w:color w:val="1F1F1F"/>
          <w:sz w:val="24"/>
          <w:szCs w:val="24"/>
          <w:lang w:val="en-US"/>
        </w:rPr>
        <w:t xml:space="preserve"> (Strong Entity):</w:t>
      </w:r>
      <w:r w:rsidRPr="71001308" w:rsidR="00FD05F9">
        <w:rPr>
          <w:rFonts w:ascii="Times New Roman" w:hAnsi="Times New Roman" w:eastAsia="Google Sans" w:cs="Times New Roman"/>
          <w:color w:val="1F1F1F"/>
          <w:sz w:val="24"/>
          <w:szCs w:val="24"/>
          <w:lang w:val="en-US"/>
        </w:rPr>
        <w:t xml:space="preserve"> The core immutable vault. The security middleware asynchronously inserts a record here for </w:t>
      </w:r>
      <w:r w:rsidRPr="71001308" w:rsidR="00FD05F9">
        <w:rPr>
          <w:rFonts w:ascii="Times New Roman" w:hAnsi="Times New Roman" w:eastAsia="Google Sans" w:cs="Times New Roman"/>
          <w:i w:val="1"/>
          <w:iCs w:val="1"/>
          <w:color w:val="1F1F1F"/>
          <w:sz w:val="24"/>
          <w:szCs w:val="24"/>
          <w:lang w:val="en-US"/>
        </w:rPr>
        <w:t>every</w:t>
      </w:r>
      <w:r w:rsidRPr="71001308" w:rsidR="00FD05F9">
        <w:rPr>
          <w:rFonts w:ascii="Times New Roman" w:hAnsi="Times New Roman" w:eastAsia="Google Sans" w:cs="Times New Roman"/>
          <w:color w:val="1F1F1F"/>
          <w:sz w:val="24"/>
          <w:szCs w:val="24"/>
          <w:lang w:val="en-US"/>
        </w:rPr>
        <w:t xml:space="preserve"> interaction, logging the </w:t>
      </w:r>
      <w:r w:rsidRPr="71001308" w:rsidR="00FD05F9">
        <w:rPr>
          <w:rFonts w:ascii="Times New Roman" w:hAnsi="Times New Roman" w:eastAsia="Google Sans" w:cs="Times New Roman"/>
          <w:color w:val="1F1F1F"/>
          <w:sz w:val="24"/>
          <w:szCs w:val="24"/>
          <w:lang w:val="en-US"/>
        </w:rPr>
        <w:t>raw_query</w:t>
      </w:r>
      <w:r w:rsidRPr="71001308" w:rsidR="00FD05F9">
        <w:rPr>
          <w:rFonts w:ascii="Times New Roman" w:hAnsi="Times New Roman" w:eastAsia="Google Sans" w:cs="Times New Roman"/>
          <w:color w:val="1F1F1F"/>
          <w:sz w:val="24"/>
          <w:szCs w:val="24"/>
          <w:lang w:val="en-US"/>
        </w:rPr>
        <w:t xml:space="preserve">, </w:t>
      </w:r>
      <w:r w:rsidRPr="71001308" w:rsidR="00FD05F9">
        <w:rPr>
          <w:rFonts w:ascii="Times New Roman" w:hAnsi="Times New Roman" w:eastAsia="Google Sans" w:cs="Times New Roman"/>
          <w:color w:val="1F1F1F"/>
          <w:sz w:val="24"/>
          <w:szCs w:val="24"/>
          <w:lang w:val="en-US"/>
        </w:rPr>
        <w:t>ip_address</w:t>
      </w:r>
      <w:r w:rsidRPr="71001308" w:rsidR="00FD05F9">
        <w:rPr>
          <w:rFonts w:ascii="Times New Roman" w:hAnsi="Times New Roman" w:eastAsia="Google Sans" w:cs="Times New Roman"/>
          <w:color w:val="1F1F1F"/>
          <w:sz w:val="24"/>
          <w:szCs w:val="24"/>
          <w:lang w:val="en-US"/>
        </w:rPr>
        <w:t xml:space="preserve">, endpoint, and a </w:t>
      </w:r>
      <w:r w:rsidRPr="71001308" w:rsidR="00FD05F9">
        <w:rPr>
          <w:rFonts w:ascii="Times New Roman" w:hAnsi="Times New Roman" w:eastAsia="Google Sans" w:cs="Times New Roman"/>
          <w:color w:val="1F1F1F"/>
          <w:sz w:val="24"/>
          <w:szCs w:val="24"/>
          <w:lang w:val="en-US"/>
        </w:rPr>
        <w:t>boolean</w:t>
      </w:r>
      <w:r w:rsidRPr="71001308" w:rsidR="00FD05F9">
        <w:rPr>
          <w:rFonts w:ascii="Times New Roman" w:hAnsi="Times New Roman" w:eastAsia="Google Sans" w:cs="Times New Roman"/>
          <w:color w:val="1F1F1F"/>
          <w:sz w:val="24"/>
          <w:szCs w:val="24"/>
          <w:lang w:val="en-US"/>
        </w:rPr>
        <w:t xml:space="preserve"> confirming if the user </w:t>
      </w:r>
      <w:r w:rsidRPr="71001308" w:rsidR="00FD05F9">
        <w:rPr>
          <w:rFonts w:ascii="Times New Roman" w:hAnsi="Times New Roman" w:eastAsia="Google Sans" w:cs="Times New Roman"/>
          <w:color w:val="1F1F1F"/>
          <w:sz w:val="24"/>
          <w:szCs w:val="24"/>
          <w:lang w:val="en-US"/>
        </w:rPr>
        <w:t>was_deceived</w:t>
      </w:r>
      <w:r w:rsidRPr="71001308" w:rsidR="00FD05F9">
        <w:rPr>
          <w:rFonts w:ascii="Times New Roman" w:hAnsi="Times New Roman" w:eastAsia="Google Sans" w:cs="Times New Roman"/>
          <w:color w:val="1F1F1F"/>
          <w:sz w:val="24"/>
          <w:szCs w:val="24"/>
          <w:lang w:val="en-US"/>
        </w:rPr>
        <w:t>.</w:t>
      </w:r>
    </w:p>
    <w:p w:rsidRPr="007F1142" w:rsidR="00FD05F9" w:rsidP="71001308" w:rsidRDefault="00FD05F9" w14:paraId="72C0A5EA" w14:textId="77777777">
      <w:pPr>
        <w:numPr>
          <w:ilvl w:val="0"/>
          <w:numId w:val="53"/>
        </w:numPr>
        <w:pBdr>
          <w:top w:val="nil" w:color="FF000000" w:sz="0" w:space="0"/>
          <w:left w:val="nil" w:color="FF000000" w:sz="0" w:space="0"/>
          <w:bottom w:val="nil" w:color="FF000000" w:sz="0" w:space="0"/>
          <w:right w:val="nil" w:color="FF000000" w:sz="0" w:space="0"/>
          <w:between w:val="nil" w:color="FF000000" w:sz="0" w:space="0"/>
        </w:pBdr>
        <w:spacing w:line="275" w:lineRule="auto"/>
        <w:rPr>
          <w:rFonts w:ascii="Times New Roman" w:hAnsi="Times New Roman" w:cs="Times New Roman"/>
          <w:sz w:val="24"/>
          <w:szCs w:val="24"/>
          <w:lang w:val="en-US"/>
        </w:rPr>
      </w:pPr>
      <w:r w:rsidRPr="71001308" w:rsidR="00FD05F9">
        <w:rPr>
          <w:rFonts w:ascii="Times New Roman" w:hAnsi="Times New Roman" w:eastAsia="Google Sans" w:cs="Times New Roman"/>
          <w:b w:val="1"/>
          <w:bCs w:val="1"/>
          <w:color w:val="1F1F1F"/>
          <w:sz w:val="24"/>
          <w:szCs w:val="24"/>
          <w:lang w:val="en-US"/>
        </w:rPr>
        <w:t>Real_Time_Alerts</w:t>
      </w:r>
      <w:r w:rsidRPr="71001308" w:rsidR="00FD05F9">
        <w:rPr>
          <w:rFonts w:ascii="Times New Roman" w:hAnsi="Times New Roman" w:eastAsia="Google Sans" w:cs="Times New Roman"/>
          <w:b w:val="1"/>
          <w:bCs w:val="1"/>
          <w:color w:val="1F1F1F"/>
          <w:sz w:val="24"/>
          <w:szCs w:val="24"/>
          <w:lang w:val="en-US"/>
        </w:rPr>
        <w:t xml:space="preserve"> (Weak Entity):</w:t>
      </w:r>
      <w:r w:rsidRPr="71001308" w:rsidR="00FD05F9">
        <w:rPr>
          <w:rFonts w:ascii="Times New Roman" w:hAnsi="Times New Roman" w:eastAsia="Google Sans" w:cs="Times New Roman"/>
          <w:color w:val="1F1F1F"/>
          <w:sz w:val="24"/>
          <w:szCs w:val="24"/>
          <w:lang w:val="en-US"/>
        </w:rPr>
        <w:t xml:space="preserve"> Depends entirely on the </w:t>
      </w:r>
      <w:r w:rsidRPr="71001308" w:rsidR="00FD05F9">
        <w:rPr>
          <w:rFonts w:ascii="Times New Roman" w:hAnsi="Times New Roman" w:eastAsia="Google Sans" w:cs="Times New Roman"/>
          <w:color w:val="1F1F1F"/>
          <w:sz w:val="24"/>
          <w:szCs w:val="24"/>
          <w:lang w:val="en-US"/>
        </w:rPr>
        <w:t>Forensic_Ledger</w:t>
      </w:r>
      <w:r w:rsidRPr="71001308" w:rsidR="00FD05F9">
        <w:rPr>
          <w:rFonts w:ascii="Times New Roman" w:hAnsi="Times New Roman" w:eastAsia="Google Sans" w:cs="Times New Roman"/>
          <w:color w:val="1F1F1F"/>
          <w:sz w:val="24"/>
          <w:szCs w:val="24"/>
          <w:lang w:val="en-US"/>
        </w:rPr>
        <w:t>. It aggregates massive query dumps into actionable, high-level alerts for the administrative dashboard.</w:t>
      </w:r>
    </w:p>
    <w:p w:rsidRPr="007F1142" w:rsidR="00FD05F9" w:rsidP="71001308" w:rsidRDefault="00FD05F9" w14:paraId="63A9E5CF" w14:textId="77777777">
      <w:pPr>
        <w:numPr>
          <w:ilvl w:val="0"/>
          <w:numId w:val="53"/>
        </w:numPr>
        <w:pBdr>
          <w:top w:val="nil" w:color="FF000000" w:sz="0" w:space="0"/>
          <w:left w:val="nil" w:color="FF000000" w:sz="0" w:space="0"/>
          <w:bottom w:val="nil" w:color="FF000000" w:sz="0" w:space="0"/>
          <w:right w:val="nil" w:color="FF000000" w:sz="0" w:space="0"/>
          <w:between w:val="nil" w:color="FF000000" w:sz="0" w:space="0"/>
        </w:pBdr>
        <w:spacing w:line="275" w:lineRule="auto"/>
        <w:rPr>
          <w:rFonts w:ascii="Times New Roman" w:hAnsi="Times New Roman" w:cs="Times New Roman"/>
          <w:sz w:val="24"/>
          <w:szCs w:val="24"/>
          <w:lang w:val="en-US"/>
        </w:rPr>
      </w:pPr>
      <w:r w:rsidRPr="71001308" w:rsidR="00FD05F9">
        <w:rPr>
          <w:rFonts w:ascii="Times New Roman" w:hAnsi="Times New Roman" w:eastAsia="Google Sans" w:cs="Times New Roman"/>
          <w:b w:val="1"/>
          <w:bCs w:val="1"/>
          <w:color w:val="1F1F1F"/>
          <w:sz w:val="24"/>
          <w:szCs w:val="24"/>
          <w:lang w:val="en-US"/>
        </w:rPr>
        <w:t>Detection_Policies</w:t>
      </w:r>
      <w:r w:rsidRPr="71001308" w:rsidR="00FD05F9">
        <w:rPr>
          <w:rFonts w:ascii="Times New Roman" w:hAnsi="Times New Roman" w:eastAsia="Google Sans" w:cs="Times New Roman"/>
          <w:b w:val="1"/>
          <w:bCs w:val="1"/>
          <w:color w:val="1F1F1F"/>
          <w:sz w:val="24"/>
          <w:szCs w:val="24"/>
          <w:lang w:val="en-US"/>
        </w:rPr>
        <w:t>:</w:t>
      </w:r>
      <w:r w:rsidRPr="71001308" w:rsidR="00FD05F9">
        <w:rPr>
          <w:rFonts w:ascii="Times New Roman" w:hAnsi="Times New Roman" w:eastAsia="Google Sans" w:cs="Times New Roman"/>
          <w:color w:val="1F1F1F"/>
          <w:sz w:val="24"/>
          <w:szCs w:val="24"/>
          <w:lang w:val="en-US"/>
        </w:rPr>
        <w:t xml:space="preserve"> Stores regular expressions mapped to specific cyber threats (e.g., (UNION SELECT|OR 1=1) for SQLi, &lt;script&gt; for XSS). The backend loads these policies into memory for payload scanning.</w:t>
      </w:r>
    </w:p>
    <w:p w:rsidRPr="007F1142" w:rsidR="00FD05F9" w:rsidP="71001308" w:rsidRDefault="00FD05F9" w14:paraId="07E2344F" w14:textId="77777777">
      <w:pPr>
        <w:numPr>
          <w:ilvl w:val="0"/>
          <w:numId w:val="53"/>
        </w:numPr>
        <w:pBdr>
          <w:top w:val="nil" w:color="FF000000" w:sz="0" w:space="0"/>
          <w:left w:val="nil" w:color="FF000000" w:sz="0" w:space="0"/>
          <w:bottom w:val="nil" w:color="FF000000" w:sz="0" w:space="0"/>
          <w:right w:val="nil" w:color="FF000000" w:sz="0" w:space="0"/>
          <w:between w:val="nil" w:color="FF000000" w:sz="0" w:space="0"/>
        </w:pBdr>
        <w:spacing w:line="275" w:lineRule="auto"/>
        <w:rPr>
          <w:rFonts w:ascii="Times New Roman" w:hAnsi="Times New Roman" w:cs="Times New Roman"/>
          <w:sz w:val="24"/>
          <w:szCs w:val="24"/>
          <w:lang w:val="en-US"/>
        </w:rPr>
      </w:pPr>
      <w:r w:rsidRPr="71001308" w:rsidR="00FD05F9">
        <w:rPr>
          <w:rFonts w:ascii="Times New Roman" w:hAnsi="Times New Roman" w:eastAsia="Google Sans" w:cs="Times New Roman"/>
          <w:b w:val="1"/>
          <w:bCs w:val="1"/>
          <w:color w:val="1F1F1F"/>
          <w:sz w:val="24"/>
          <w:szCs w:val="24"/>
          <w:lang w:val="en-US"/>
        </w:rPr>
        <w:t>System_State</w:t>
      </w:r>
      <w:r w:rsidRPr="71001308" w:rsidR="00FD05F9">
        <w:rPr>
          <w:rFonts w:ascii="Times New Roman" w:hAnsi="Times New Roman" w:eastAsia="Google Sans" w:cs="Times New Roman"/>
          <w:b w:val="1"/>
          <w:bCs w:val="1"/>
          <w:color w:val="1F1F1F"/>
          <w:sz w:val="24"/>
          <w:szCs w:val="24"/>
          <w:lang w:val="en-US"/>
        </w:rPr>
        <w:t>:</w:t>
      </w:r>
      <w:r w:rsidRPr="71001308" w:rsidR="00FD05F9">
        <w:rPr>
          <w:rFonts w:ascii="Times New Roman" w:hAnsi="Times New Roman" w:eastAsia="Google Sans" w:cs="Times New Roman"/>
          <w:color w:val="1F1F1F"/>
          <w:sz w:val="24"/>
          <w:szCs w:val="24"/>
          <w:lang w:val="en-US"/>
        </w:rPr>
        <w:t xml:space="preserve"> A singleton configuration table controlling global honeypot parameters, including </w:t>
      </w:r>
      <w:r w:rsidRPr="71001308" w:rsidR="00FD05F9">
        <w:rPr>
          <w:rFonts w:ascii="Times New Roman" w:hAnsi="Times New Roman" w:eastAsia="Google Sans" w:cs="Times New Roman"/>
          <w:color w:val="1F1F1F"/>
          <w:sz w:val="24"/>
          <w:szCs w:val="24"/>
          <w:lang w:val="en-US"/>
        </w:rPr>
        <w:t>throttle_delay</w:t>
      </w:r>
      <w:r w:rsidRPr="71001308" w:rsidR="00FD05F9">
        <w:rPr>
          <w:rFonts w:ascii="Times New Roman" w:hAnsi="Times New Roman" w:eastAsia="Google Sans" w:cs="Times New Roman"/>
          <w:color w:val="1F1F1F"/>
          <w:sz w:val="24"/>
          <w:szCs w:val="24"/>
          <w:lang w:val="en-US"/>
        </w:rPr>
        <w:t xml:space="preserve"> limits and global </w:t>
      </w:r>
      <w:r w:rsidRPr="71001308" w:rsidR="00FD05F9">
        <w:rPr>
          <w:rFonts w:ascii="Times New Roman" w:hAnsi="Times New Roman" w:eastAsia="Google Sans" w:cs="Times New Roman"/>
          <w:color w:val="1F1F1F"/>
          <w:sz w:val="24"/>
          <w:szCs w:val="24"/>
          <w:lang w:val="en-US"/>
        </w:rPr>
        <w:t>deception_active</w:t>
      </w:r>
      <w:r w:rsidRPr="71001308" w:rsidR="00FD05F9">
        <w:rPr>
          <w:rFonts w:ascii="Times New Roman" w:hAnsi="Times New Roman" w:eastAsia="Google Sans" w:cs="Times New Roman"/>
          <w:color w:val="1F1F1F"/>
          <w:sz w:val="24"/>
          <w:szCs w:val="24"/>
          <w:lang w:val="en-US"/>
        </w:rPr>
        <w:t xml:space="preserve"> flags.</w:t>
      </w:r>
    </w:p>
    <w:p w:rsidRPr="007F1142" w:rsidR="00FD05F9" w:rsidP="71001308" w:rsidRDefault="00FD05F9" w14:paraId="0BFD62B7" w14:textId="77777777">
      <w:pPr>
        <w:numPr>
          <w:ilvl w:val="0"/>
          <w:numId w:val="53"/>
        </w:numPr>
        <w:pBdr>
          <w:top w:val="nil" w:color="FF000000" w:sz="0" w:space="0"/>
          <w:left w:val="nil" w:color="FF000000" w:sz="0" w:space="0"/>
          <w:bottom w:val="nil" w:color="FF000000" w:sz="0" w:space="0"/>
          <w:right w:val="nil" w:color="FF000000" w:sz="0" w:space="0"/>
          <w:between w:val="nil" w:color="FF000000" w:sz="0" w:space="0"/>
        </w:pBdr>
        <w:spacing w:line="275" w:lineRule="auto"/>
        <w:rPr>
          <w:rFonts w:ascii="Times New Roman" w:hAnsi="Times New Roman" w:cs="Times New Roman"/>
          <w:sz w:val="24"/>
          <w:szCs w:val="24"/>
          <w:lang w:val="en-US"/>
        </w:rPr>
      </w:pPr>
      <w:r w:rsidRPr="71001308" w:rsidR="00FD05F9">
        <w:rPr>
          <w:rFonts w:ascii="Times New Roman" w:hAnsi="Times New Roman" w:eastAsia="Google Sans" w:cs="Times New Roman"/>
          <w:b w:val="1"/>
          <w:bCs w:val="1"/>
          <w:color w:val="1F1F1F"/>
          <w:sz w:val="24"/>
          <w:szCs w:val="24"/>
          <w:lang w:val="en-US"/>
        </w:rPr>
        <w:t>Shadow_Manifest</w:t>
      </w:r>
      <w:r w:rsidRPr="71001308" w:rsidR="00FD05F9">
        <w:rPr>
          <w:rFonts w:ascii="Times New Roman" w:hAnsi="Times New Roman" w:eastAsia="Google Sans" w:cs="Times New Roman"/>
          <w:b w:val="1"/>
          <w:bCs w:val="1"/>
          <w:color w:val="1F1F1F"/>
          <w:sz w:val="24"/>
          <w:szCs w:val="24"/>
          <w:lang w:val="en-US"/>
        </w:rPr>
        <w:t>:</w:t>
      </w:r>
      <w:r w:rsidRPr="71001308" w:rsidR="00FD05F9">
        <w:rPr>
          <w:rFonts w:ascii="Times New Roman" w:hAnsi="Times New Roman" w:eastAsia="Google Sans" w:cs="Times New Roman"/>
          <w:color w:val="1F1F1F"/>
          <w:sz w:val="24"/>
          <w:szCs w:val="24"/>
          <w:lang w:val="en-US"/>
        </w:rPr>
        <w:t xml:space="preserve"> Maps the production schemas to their respective decoy variants, facilitating the </w:t>
      </w:r>
      <w:r w:rsidRPr="71001308" w:rsidR="00FD05F9">
        <w:rPr>
          <w:rFonts w:ascii="Times New Roman" w:hAnsi="Times New Roman" w:eastAsia="Google Sans" w:cs="Times New Roman"/>
          <w:color w:val="1F1F1F"/>
          <w:sz w:val="24"/>
          <w:szCs w:val="24"/>
          <w:lang w:val="en-US"/>
        </w:rPr>
        <w:t>search_path</w:t>
      </w:r>
      <w:r w:rsidRPr="71001308" w:rsidR="00FD05F9">
        <w:rPr>
          <w:rFonts w:ascii="Times New Roman" w:hAnsi="Times New Roman" w:eastAsia="Google Sans" w:cs="Times New Roman"/>
          <w:color w:val="1F1F1F"/>
          <w:sz w:val="24"/>
          <w:szCs w:val="24"/>
          <w:lang w:val="en-US"/>
        </w:rPr>
        <w:t xml:space="preserve"> switch.</w:t>
      </w:r>
    </w:p>
    <w:p w:rsidRPr="007F1142" w:rsidR="00FD05F9" w:rsidP="71001308" w:rsidRDefault="00FD05F9" w14:paraId="12C0B9CF" w14:textId="77777777">
      <w:pPr>
        <w:numPr>
          <w:ilvl w:val="0"/>
          <w:numId w:val="53"/>
        </w:numPr>
        <w:pBdr>
          <w:top w:val="nil" w:color="FF000000" w:sz="0" w:space="0"/>
          <w:left w:val="nil" w:color="FF000000" w:sz="0" w:space="0"/>
          <w:bottom w:val="nil" w:color="FF000000" w:sz="0" w:space="0"/>
          <w:right w:val="nil" w:color="FF000000" w:sz="0" w:space="0"/>
          <w:between w:val="nil" w:color="FF000000" w:sz="0" w:space="0"/>
        </w:pBdr>
        <w:spacing w:line="275" w:lineRule="auto"/>
        <w:rPr>
          <w:rFonts w:ascii="Times New Roman" w:hAnsi="Times New Roman" w:cs="Times New Roman"/>
          <w:sz w:val="24"/>
          <w:szCs w:val="24"/>
          <w:lang w:val="en-US"/>
        </w:rPr>
      </w:pPr>
      <w:r w:rsidRPr="71001308" w:rsidR="00FD05F9">
        <w:rPr>
          <w:rFonts w:ascii="Times New Roman" w:hAnsi="Times New Roman" w:eastAsia="Google Sans" w:cs="Times New Roman"/>
          <w:b w:val="1"/>
          <w:bCs w:val="1"/>
          <w:color w:val="1F1F1F"/>
          <w:sz w:val="24"/>
          <w:szCs w:val="24"/>
          <w:lang w:val="en-US"/>
        </w:rPr>
        <w:t>Lure_Blueprints</w:t>
      </w:r>
      <w:r w:rsidRPr="71001308" w:rsidR="00FD05F9">
        <w:rPr>
          <w:rFonts w:ascii="Times New Roman" w:hAnsi="Times New Roman" w:eastAsia="Google Sans" w:cs="Times New Roman"/>
          <w:b w:val="1"/>
          <w:bCs w:val="1"/>
          <w:color w:val="1F1F1F"/>
          <w:sz w:val="24"/>
          <w:szCs w:val="24"/>
          <w:lang w:val="en-US"/>
        </w:rPr>
        <w:t>:</w:t>
      </w:r>
      <w:r w:rsidRPr="71001308" w:rsidR="00FD05F9">
        <w:rPr>
          <w:rFonts w:ascii="Times New Roman" w:hAnsi="Times New Roman" w:eastAsia="Google Sans" w:cs="Times New Roman"/>
          <w:color w:val="1F1F1F"/>
          <w:sz w:val="24"/>
          <w:szCs w:val="24"/>
          <w:lang w:val="en-US"/>
        </w:rPr>
        <w:t xml:space="preserve"> Stores the algorithmic generation rules (e.g., Python Faker templates) dictating the structural realism of the synthetic data.</w:t>
      </w:r>
    </w:p>
    <w:p w:rsidRPr="007F1142" w:rsidR="00FD05F9" w:rsidP="71001308" w:rsidRDefault="00FD05F9" w14:paraId="06A4FDF0" w14:textId="77777777">
      <w:pPr>
        <w:numPr>
          <w:ilvl w:val="0"/>
          <w:numId w:val="53"/>
        </w:numPr>
        <w:pBdr>
          <w:top w:val="nil" w:color="FF000000" w:sz="0" w:space="0"/>
          <w:left w:val="nil" w:color="FF000000" w:sz="0" w:space="0"/>
          <w:bottom w:val="nil" w:color="FF000000" w:sz="0" w:space="0"/>
          <w:right w:val="nil" w:color="FF000000" w:sz="0" w:space="0"/>
          <w:between w:val="nil" w:color="FF000000" w:sz="0" w:space="0"/>
        </w:pBdr>
        <w:spacing w:after="120" w:line="275" w:lineRule="auto"/>
        <w:rPr>
          <w:rFonts w:ascii="Times New Roman" w:hAnsi="Times New Roman" w:cs="Times New Roman"/>
          <w:sz w:val="24"/>
          <w:szCs w:val="24"/>
          <w:lang w:val="en-US"/>
        </w:rPr>
      </w:pPr>
      <w:r w:rsidRPr="71001308" w:rsidR="00FD05F9">
        <w:rPr>
          <w:rFonts w:ascii="Times New Roman" w:hAnsi="Times New Roman" w:eastAsia="Google Sans" w:cs="Times New Roman"/>
          <w:b w:val="1"/>
          <w:bCs w:val="1"/>
          <w:color w:val="1F1F1F"/>
          <w:sz w:val="24"/>
          <w:szCs w:val="24"/>
          <w:lang w:val="en-US"/>
        </w:rPr>
        <w:t>Honey_Tokens</w:t>
      </w:r>
      <w:r w:rsidRPr="71001308" w:rsidR="00FD05F9">
        <w:rPr>
          <w:rFonts w:ascii="Times New Roman" w:hAnsi="Times New Roman" w:eastAsia="Google Sans" w:cs="Times New Roman"/>
          <w:b w:val="1"/>
          <w:bCs w:val="1"/>
          <w:color w:val="1F1F1F"/>
          <w:sz w:val="24"/>
          <w:szCs w:val="24"/>
          <w:lang w:val="en-US"/>
        </w:rPr>
        <w:t>:</w:t>
      </w:r>
      <w:r w:rsidRPr="71001308" w:rsidR="00FD05F9">
        <w:rPr>
          <w:rFonts w:ascii="Times New Roman" w:hAnsi="Times New Roman" w:eastAsia="Google Sans" w:cs="Times New Roman"/>
          <w:color w:val="1F1F1F"/>
          <w:sz w:val="24"/>
          <w:szCs w:val="24"/>
          <w:lang w:val="en-US"/>
        </w:rPr>
        <w:t xml:space="preserve"> Specific decoy primary keys acting as explicit tripwires. Querying a Honey Token guarantees an immediate threat escalation.</w:t>
      </w:r>
    </w:p>
    <w:p w:rsidRPr="00390AAA" w:rsidR="00FD05F9" w:rsidP="00FD05F9" w:rsidRDefault="00FD05F9" w14:paraId="02AE9B76" w14:textId="77777777">
      <w:pPr>
        <w:pStyle w:val="Heading2"/>
        <w:spacing w:before="120" w:after="120" w:line="275" w:lineRule="auto"/>
        <w:rPr>
          <w:rFonts w:ascii="Times New Roman" w:hAnsi="Times New Roman" w:eastAsia="Google Sans" w:cs="Times New Roman"/>
          <w:color w:val="1F1F1F"/>
        </w:rPr>
      </w:pPr>
      <w:bookmarkStart w:name="_Toc228660068" w:id="9"/>
      <w:r w:rsidRPr="00390AAA">
        <w:rPr>
          <w:rFonts w:ascii="Times New Roman" w:hAnsi="Times New Roman" w:eastAsia="Google Sans" w:cs="Times New Roman"/>
          <w:color w:val="1F1F1F"/>
        </w:rPr>
        <w:t>IV. BACKEND MONITORING &amp; ACTIVE DEFENSE MECHANICS</w:t>
      </w:r>
      <w:bookmarkEnd w:id="9"/>
    </w:p>
    <w:p w:rsidRPr="00390AAA" w:rsidR="00FD05F9" w:rsidP="71001308" w:rsidRDefault="00FD05F9" w14:paraId="7F8EA4FA" w14:textId="77777777">
      <w:pPr>
        <w:pBdr>
          <w:top w:val="nil" w:color="FF000000" w:sz="0" w:space="0"/>
          <w:left w:val="nil" w:color="FF000000" w:sz="0" w:space="0"/>
          <w:bottom w:val="nil" w:color="FF000000" w:sz="0" w:space="0"/>
          <w:right w:val="nil" w:color="FF000000" w:sz="0" w:space="0"/>
          <w:between w:val="nil" w:color="FF000000" w:sz="0" w:space="0"/>
        </w:pBdr>
        <w:spacing w:after="240" w:line="275" w:lineRule="auto"/>
        <w:rPr>
          <w:rFonts w:ascii="Times New Roman" w:hAnsi="Times New Roman" w:eastAsia="Google Sans" w:cs="Times New Roman"/>
          <w:color w:val="1F1F1F"/>
          <w:sz w:val="24"/>
          <w:szCs w:val="24"/>
          <w:lang w:val="en-US"/>
        </w:rPr>
      </w:pPr>
      <w:r w:rsidRPr="71001308" w:rsidR="00FD05F9">
        <w:rPr>
          <w:rFonts w:ascii="Times New Roman" w:hAnsi="Times New Roman" w:eastAsia="Google Sans" w:cs="Times New Roman"/>
          <w:color w:val="1F1F1F"/>
          <w:sz w:val="24"/>
          <w:szCs w:val="24"/>
          <w:lang w:val="en-US"/>
        </w:rPr>
        <w:t>The Phantasm-DB intelligence loop is executed via asynchronous Python middleware. The monitoring sequence operates through a strict chronological pipeline:</w:t>
      </w:r>
    </w:p>
    <w:p w:rsidRPr="00390AAA" w:rsidR="00FD05F9" w:rsidP="00FD05F9" w:rsidRDefault="00FD05F9" w14:paraId="1E5C03FC" w14:textId="77777777">
      <w:pPr>
        <w:pStyle w:val="Heading3"/>
        <w:spacing w:before="0" w:after="120" w:line="275" w:lineRule="auto"/>
        <w:ind w:firstLine="720"/>
        <w:rPr>
          <w:rFonts w:ascii="Times New Roman" w:hAnsi="Times New Roman" w:eastAsia="Google Sans" w:cs="Times New Roman"/>
          <w:i/>
          <w:iCs/>
          <w:color w:val="1F1F1F"/>
          <w:sz w:val="24"/>
          <w:szCs w:val="24"/>
        </w:rPr>
      </w:pPr>
      <w:bookmarkStart w:name="_Toc228660069" w:id="10"/>
      <w:r w:rsidRPr="00390AAA">
        <w:rPr>
          <w:rFonts w:ascii="Times New Roman" w:hAnsi="Times New Roman" w:eastAsia="Google Sans" w:cs="Times New Roman"/>
          <w:i/>
          <w:iCs/>
          <w:color w:val="1F1F1F"/>
          <w:sz w:val="24"/>
          <w:szCs w:val="24"/>
        </w:rPr>
        <w:t>A. Deep Packet Inspection &amp; Heuristic Flagging</w:t>
      </w:r>
      <w:bookmarkEnd w:id="10"/>
    </w:p>
    <w:p w:rsidRPr="00390AAA" w:rsidR="00FD05F9" w:rsidP="71001308" w:rsidRDefault="00FD05F9" w14:paraId="4B119A03" w14:textId="77777777">
      <w:pPr>
        <w:pBdr>
          <w:top w:val="nil" w:color="FF000000" w:sz="0" w:space="0"/>
          <w:left w:val="nil" w:color="FF000000" w:sz="0" w:space="0"/>
          <w:bottom w:val="nil" w:color="FF000000" w:sz="0" w:space="0"/>
          <w:right w:val="nil" w:color="FF000000" w:sz="0" w:space="0"/>
          <w:between w:val="nil" w:color="FF000000" w:sz="0" w:space="0"/>
        </w:pBdr>
        <w:spacing w:after="240" w:line="275" w:lineRule="auto"/>
        <w:rPr>
          <w:rFonts w:ascii="Times New Roman" w:hAnsi="Times New Roman" w:eastAsia="Google Sans" w:cs="Times New Roman"/>
          <w:color w:val="1F1F1F"/>
          <w:sz w:val="24"/>
          <w:szCs w:val="24"/>
          <w:lang w:val="en-US"/>
        </w:rPr>
      </w:pPr>
      <w:r w:rsidRPr="71001308" w:rsidR="00FD05F9">
        <w:rPr>
          <w:rFonts w:ascii="Times New Roman" w:hAnsi="Times New Roman" w:eastAsia="Google Sans" w:cs="Times New Roman"/>
          <w:color w:val="1F1F1F"/>
          <w:sz w:val="24"/>
          <w:szCs w:val="24"/>
          <w:lang w:val="en-US"/>
        </w:rPr>
        <w:t>Upon receiving a request at an API endpoint (e.g., /</w:t>
      </w:r>
      <w:r w:rsidRPr="71001308" w:rsidR="00FD05F9">
        <w:rPr>
          <w:rFonts w:ascii="Times New Roman" w:hAnsi="Times New Roman" w:eastAsia="Google Sans" w:cs="Times New Roman"/>
          <w:color w:val="1F1F1F"/>
          <w:sz w:val="24"/>
          <w:szCs w:val="24"/>
          <w:lang w:val="en-US"/>
        </w:rPr>
        <w:t>api</w:t>
      </w:r>
      <w:r w:rsidRPr="71001308" w:rsidR="00FD05F9">
        <w:rPr>
          <w:rFonts w:ascii="Times New Roman" w:hAnsi="Times New Roman" w:eastAsia="Google Sans" w:cs="Times New Roman"/>
          <w:color w:val="1F1F1F"/>
          <w:sz w:val="24"/>
          <w:szCs w:val="24"/>
          <w:lang w:val="en-US"/>
        </w:rPr>
        <w:t xml:space="preserve">/auth/lookup), the middleware invokes a heuristic scanning function. This function compares the request payload against the </w:t>
      </w:r>
      <w:r w:rsidRPr="71001308" w:rsidR="00FD05F9">
        <w:rPr>
          <w:rFonts w:ascii="Times New Roman" w:hAnsi="Times New Roman" w:eastAsia="Google Sans" w:cs="Times New Roman"/>
          <w:color w:val="1F1F1F"/>
          <w:sz w:val="24"/>
          <w:szCs w:val="24"/>
          <w:lang w:val="en-US"/>
        </w:rPr>
        <w:t>Detection_Policies</w:t>
      </w:r>
      <w:r w:rsidRPr="71001308" w:rsidR="00FD05F9">
        <w:rPr>
          <w:rFonts w:ascii="Times New Roman" w:hAnsi="Times New Roman" w:eastAsia="Google Sans" w:cs="Times New Roman"/>
          <w:color w:val="1F1F1F"/>
          <w:sz w:val="24"/>
          <w:szCs w:val="24"/>
          <w:lang w:val="en-US"/>
        </w:rPr>
        <w:t xml:space="preserve"> matrix. If a signature match occurs (e.g., a path traversal</w:t>
      </w:r>
      <w:r w:rsidRPr="71001308" w:rsidR="00FD05F9">
        <w:rPr>
          <w:rFonts w:ascii="Times New Roman" w:hAnsi="Times New Roman" w:eastAsia="Google Sans" w:cs="Times New Roman"/>
          <w:color w:val="1F1F1F"/>
          <w:sz w:val="24"/>
          <w:szCs w:val="24"/>
          <w:lang w:val="en-US"/>
        </w:rPr>
        <w:t xml:space="preserve"> ..</w:t>
      </w:r>
      <w:r w:rsidRPr="71001308" w:rsidR="00FD05F9">
        <w:rPr>
          <w:rFonts w:ascii="Times New Roman" w:hAnsi="Times New Roman" w:eastAsia="Google Sans" w:cs="Times New Roman"/>
          <w:color w:val="1F1F1F"/>
          <w:sz w:val="24"/>
          <w:szCs w:val="24"/>
          <w:lang w:val="en-US"/>
        </w:rPr>
        <w:t xml:space="preserve">/ or command injection ;|ls), the backend immediately updates the </w:t>
      </w:r>
      <w:r w:rsidRPr="71001308" w:rsidR="00FD05F9">
        <w:rPr>
          <w:rFonts w:ascii="Times New Roman" w:hAnsi="Times New Roman" w:eastAsia="Google Sans" w:cs="Times New Roman"/>
          <w:color w:val="1F1F1F"/>
          <w:sz w:val="24"/>
          <w:szCs w:val="24"/>
          <w:lang w:val="en-US"/>
        </w:rPr>
        <w:t>Production_Users</w:t>
      </w:r>
      <w:r w:rsidRPr="71001308" w:rsidR="00FD05F9">
        <w:rPr>
          <w:rFonts w:ascii="Times New Roman" w:hAnsi="Times New Roman" w:eastAsia="Google Sans" w:cs="Times New Roman"/>
          <w:color w:val="1F1F1F"/>
          <w:sz w:val="24"/>
          <w:szCs w:val="24"/>
          <w:lang w:val="en-US"/>
        </w:rPr>
        <w:t xml:space="preserve"> record, setting </w:t>
      </w:r>
      <w:r w:rsidRPr="71001308" w:rsidR="00FD05F9">
        <w:rPr>
          <w:rFonts w:ascii="Times New Roman" w:hAnsi="Times New Roman" w:eastAsia="Google Sans" w:cs="Times New Roman"/>
          <w:color w:val="1F1F1F"/>
          <w:sz w:val="24"/>
          <w:szCs w:val="24"/>
          <w:lang w:val="en-US"/>
        </w:rPr>
        <w:t>is_flagged_as_attacker</w:t>
      </w:r>
      <w:r w:rsidRPr="71001308" w:rsidR="00FD05F9">
        <w:rPr>
          <w:rFonts w:ascii="Times New Roman" w:hAnsi="Times New Roman" w:eastAsia="Google Sans" w:cs="Times New Roman"/>
          <w:color w:val="1F1F1F"/>
          <w:sz w:val="24"/>
          <w:szCs w:val="24"/>
          <w:lang w:val="en-US"/>
        </w:rPr>
        <w:t xml:space="preserve"> = True.</w:t>
      </w:r>
    </w:p>
    <w:p w:rsidRPr="00390AAA" w:rsidR="00FD05F9" w:rsidP="00FD05F9" w:rsidRDefault="00FD05F9" w14:paraId="7D4E3928" w14:textId="77777777">
      <w:pPr>
        <w:pStyle w:val="Heading3"/>
        <w:spacing w:before="0" w:after="120" w:line="275" w:lineRule="auto"/>
        <w:ind w:firstLine="720"/>
        <w:rPr>
          <w:rFonts w:ascii="Times New Roman" w:hAnsi="Times New Roman" w:eastAsia="Google Sans" w:cs="Times New Roman"/>
          <w:i/>
          <w:iCs/>
          <w:color w:val="1F1F1F"/>
          <w:sz w:val="24"/>
          <w:szCs w:val="24"/>
        </w:rPr>
      </w:pPr>
      <w:bookmarkStart w:name="_Toc228660070" w:id="11"/>
      <w:r w:rsidRPr="00390AAA">
        <w:rPr>
          <w:rFonts w:ascii="Times New Roman" w:hAnsi="Times New Roman" w:eastAsia="Google Sans" w:cs="Times New Roman"/>
          <w:i/>
          <w:iCs/>
          <w:color w:val="1F1F1F"/>
          <w:sz w:val="24"/>
          <w:szCs w:val="24"/>
        </w:rPr>
        <w:t>B. Context Switching &amp; The Honeypot Gate</w:t>
      </w:r>
      <w:bookmarkEnd w:id="11"/>
    </w:p>
    <w:p w:rsidRPr="00390AAA" w:rsidR="00FD05F9" w:rsidP="71001308" w:rsidRDefault="00FD05F9" w14:paraId="3CF3AC17" w14:textId="77777777">
      <w:pPr>
        <w:pBdr>
          <w:top w:val="nil" w:color="FF000000" w:sz="0" w:space="0"/>
          <w:left w:val="nil" w:color="FF000000" w:sz="0" w:space="0"/>
          <w:bottom w:val="nil" w:color="FF000000" w:sz="0" w:space="0"/>
          <w:right w:val="nil" w:color="FF000000" w:sz="0" w:space="0"/>
          <w:between w:val="nil" w:color="FF000000" w:sz="0" w:space="0"/>
        </w:pBdr>
        <w:spacing w:after="240" w:line="275" w:lineRule="auto"/>
        <w:rPr>
          <w:rFonts w:ascii="Times New Roman" w:hAnsi="Times New Roman" w:eastAsia="Google Sans" w:cs="Times New Roman"/>
          <w:color w:val="1F1F1F"/>
          <w:sz w:val="24"/>
          <w:szCs w:val="24"/>
          <w:lang w:val="en-US"/>
        </w:rPr>
      </w:pPr>
      <w:r w:rsidRPr="71001308" w:rsidR="00FD05F9">
        <w:rPr>
          <w:rFonts w:ascii="Times New Roman" w:hAnsi="Times New Roman" w:eastAsia="Google Sans" w:cs="Times New Roman"/>
          <w:color w:val="1F1F1F"/>
          <w:sz w:val="24"/>
          <w:szCs w:val="24"/>
          <w:lang w:val="en-US"/>
        </w:rPr>
        <w:t>Every subsequent request from the compromised user passes through a middleware guard function (</w:t>
      </w:r>
      <w:r w:rsidRPr="71001308" w:rsidR="00FD05F9">
        <w:rPr>
          <w:rFonts w:ascii="Times New Roman" w:hAnsi="Times New Roman" w:eastAsia="Google Sans" w:cs="Times New Roman"/>
          <w:color w:val="1F1F1F"/>
          <w:sz w:val="24"/>
          <w:szCs w:val="24"/>
          <w:lang w:val="en-US"/>
        </w:rPr>
        <w:t>honeypot_</w:t>
      </w:r>
      <w:r w:rsidRPr="71001308" w:rsidR="00FD05F9">
        <w:rPr>
          <w:rFonts w:ascii="Times New Roman" w:hAnsi="Times New Roman" w:eastAsia="Google Sans" w:cs="Times New Roman"/>
          <w:color w:val="1F1F1F"/>
          <w:sz w:val="24"/>
          <w:szCs w:val="24"/>
          <w:lang w:val="en-US"/>
        </w:rPr>
        <w:t>gate</w:t>
      </w:r>
      <w:r w:rsidRPr="71001308" w:rsidR="00FD05F9">
        <w:rPr>
          <w:rFonts w:ascii="Times New Roman" w:hAnsi="Times New Roman" w:eastAsia="Google Sans" w:cs="Times New Roman"/>
          <w:color w:val="1F1F1F"/>
          <w:sz w:val="24"/>
          <w:szCs w:val="24"/>
          <w:lang w:val="en-US"/>
        </w:rPr>
        <w:t>(</w:t>
      </w:r>
      <w:r w:rsidRPr="71001308" w:rsidR="00FD05F9">
        <w:rPr>
          <w:rFonts w:ascii="Times New Roman" w:hAnsi="Times New Roman" w:eastAsia="Google Sans" w:cs="Times New Roman"/>
          <w:color w:val="1F1F1F"/>
          <w:sz w:val="24"/>
          <w:szCs w:val="24"/>
          <w:lang w:val="en-US"/>
        </w:rPr>
        <w:t xml:space="preserve">)). The database detects the </w:t>
      </w:r>
      <w:r w:rsidRPr="71001308" w:rsidR="00FD05F9">
        <w:rPr>
          <w:rFonts w:ascii="Times New Roman" w:hAnsi="Times New Roman" w:eastAsia="Google Sans" w:cs="Times New Roman"/>
          <w:color w:val="1F1F1F"/>
          <w:sz w:val="24"/>
          <w:szCs w:val="24"/>
          <w:lang w:val="en-US"/>
        </w:rPr>
        <w:t>is_flagged_as_attacker</w:t>
      </w:r>
      <w:r w:rsidRPr="71001308" w:rsidR="00FD05F9">
        <w:rPr>
          <w:rFonts w:ascii="Times New Roman" w:hAnsi="Times New Roman" w:eastAsia="Google Sans" w:cs="Times New Roman"/>
          <w:color w:val="1F1F1F"/>
          <w:sz w:val="24"/>
          <w:szCs w:val="24"/>
          <w:lang w:val="en-US"/>
        </w:rPr>
        <w:t xml:space="preserve"> flag. Instead of querying the genuine Patient or Doctor tables, the backend short-circuits the request. It logs the action in the </w:t>
      </w:r>
      <w:r w:rsidRPr="71001308" w:rsidR="00FD05F9">
        <w:rPr>
          <w:rFonts w:ascii="Times New Roman" w:hAnsi="Times New Roman" w:eastAsia="Google Sans" w:cs="Times New Roman"/>
          <w:color w:val="1F1F1F"/>
          <w:sz w:val="24"/>
          <w:szCs w:val="24"/>
          <w:lang w:val="en-US"/>
        </w:rPr>
        <w:t>Forensic_Ledger</w:t>
      </w:r>
      <w:r w:rsidRPr="71001308" w:rsidR="00FD05F9">
        <w:rPr>
          <w:rFonts w:ascii="Times New Roman" w:hAnsi="Times New Roman" w:eastAsia="Google Sans" w:cs="Times New Roman"/>
          <w:color w:val="1F1F1F"/>
          <w:sz w:val="24"/>
          <w:szCs w:val="24"/>
          <w:lang w:val="en-US"/>
        </w:rPr>
        <w:t xml:space="preserve"> with </w:t>
      </w:r>
      <w:r w:rsidRPr="71001308" w:rsidR="00FD05F9">
        <w:rPr>
          <w:rFonts w:ascii="Times New Roman" w:hAnsi="Times New Roman" w:eastAsia="Google Sans" w:cs="Times New Roman"/>
          <w:color w:val="1F1F1F"/>
          <w:sz w:val="24"/>
          <w:szCs w:val="24"/>
          <w:lang w:val="en-US"/>
        </w:rPr>
        <w:t>was_deceived</w:t>
      </w:r>
      <w:r w:rsidRPr="71001308" w:rsidR="00FD05F9">
        <w:rPr>
          <w:rFonts w:ascii="Times New Roman" w:hAnsi="Times New Roman" w:eastAsia="Google Sans" w:cs="Times New Roman"/>
          <w:color w:val="1F1F1F"/>
          <w:sz w:val="24"/>
          <w:szCs w:val="24"/>
          <w:lang w:val="en-US"/>
        </w:rPr>
        <w:t xml:space="preserve"> = </w:t>
      </w:r>
      <w:r w:rsidRPr="71001308" w:rsidR="00FD05F9">
        <w:rPr>
          <w:rFonts w:ascii="Times New Roman" w:hAnsi="Times New Roman" w:eastAsia="Google Sans" w:cs="Times New Roman"/>
          <w:color w:val="1F1F1F"/>
          <w:sz w:val="24"/>
          <w:szCs w:val="24"/>
          <w:lang w:val="en-US"/>
        </w:rPr>
        <w:t>True, and</w:t>
      </w:r>
      <w:r w:rsidRPr="71001308" w:rsidR="00FD05F9">
        <w:rPr>
          <w:rFonts w:ascii="Times New Roman" w:hAnsi="Times New Roman" w:eastAsia="Google Sans" w:cs="Times New Roman"/>
          <w:color w:val="1F1F1F"/>
          <w:sz w:val="24"/>
          <w:szCs w:val="24"/>
          <w:lang w:val="en-US"/>
        </w:rPr>
        <w:t xml:space="preserve"> returns an array of procedurally generated decoy objects.</w:t>
      </w:r>
    </w:p>
    <w:p w:rsidRPr="00390AAA" w:rsidR="00FD05F9" w:rsidP="00FD05F9" w:rsidRDefault="00FD05F9" w14:paraId="6B1DD23C" w14:textId="77777777">
      <w:pPr>
        <w:pStyle w:val="Heading3"/>
        <w:spacing w:before="0" w:after="120" w:line="275" w:lineRule="auto"/>
        <w:ind w:firstLine="720"/>
        <w:rPr>
          <w:rFonts w:ascii="Times New Roman" w:hAnsi="Times New Roman" w:eastAsia="Google Sans" w:cs="Times New Roman"/>
          <w:i/>
          <w:iCs/>
          <w:color w:val="1F1F1F"/>
          <w:sz w:val="24"/>
          <w:szCs w:val="24"/>
        </w:rPr>
      </w:pPr>
      <w:bookmarkStart w:name="_Toc228660071" w:id="12"/>
      <w:r w:rsidRPr="00390AAA">
        <w:rPr>
          <w:rFonts w:ascii="Times New Roman" w:hAnsi="Times New Roman" w:eastAsia="Google Sans" w:cs="Times New Roman"/>
          <w:i/>
          <w:iCs/>
          <w:color w:val="1F1F1F"/>
          <w:sz w:val="24"/>
          <w:szCs w:val="24"/>
        </w:rPr>
        <w:t>C. Forensic Archiving &amp; Non-Repudiation</w:t>
      </w:r>
      <w:bookmarkEnd w:id="12"/>
    </w:p>
    <w:p w:rsidRPr="00390AAA" w:rsidR="00FD05F9" w:rsidP="71001308" w:rsidRDefault="00FD05F9" w14:paraId="72172681" w14:textId="77777777">
      <w:pPr>
        <w:pBdr>
          <w:top w:val="nil" w:color="FF000000" w:sz="0" w:space="0"/>
          <w:left w:val="nil" w:color="FF000000" w:sz="0" w:space="0"/>
          <w:bottom w:val="nil" w:color="FF000000" w:sz="0" w:space="0"/>
          <w:right w:val="nil" w:color="FF000000" w:sz="0" w:space="0"/>
          <w:between w:val="nil" w:color="FF000000" w:sz="0" w:space="0"/>
        </w:pBdr>
        <w:spacing w:after="240" w:line="275" w:lineRule="auto"/>
        <w:rPr>
          <w:rFonts w:ascii="Times New Roman" w:hAnsi="Times New Roman" w:eastAsia="Google Sans" w:cs="Times New Roman"/>
          <w:color w:val="1F1F1F"/>
          <w:sz w:val="24"/>
          <w:szCs w:val="24"/>
          <w:lang w:val="en-US"/>
        </w:rPr>
      </w:pPr>
      <w:r w:rsidRPr="71001308" w:rsidR="00FD05F9">
        <w:rPr>
          <w:rFonts w:ascii="Times New Roman" w:hAnsi="Times New Roman" w:eastAsia="Google Sans" w:cs="Times New Roman"/>
          <w:color w:val="1F1F1F"/>
          <w:sz w:val="24"/>
          <w:szCs w:val="24"/>
          <w:lang w:val="en-US"/>
        </w:rPr>
        <w:t>Regardless of session legitimacy, an asynchronous logging function (</w:t>
      </w:r>
      <w:r w:rsidRPr="71001308" w:rsidR="00FD05F9">
        <w:rPr>
          <w:rFonts w:ascii="Times New Roman" w:hAnsi="Times New Roman" w:eastAsia="Google Sans" w:cs="Times New Roman"/>
          <w:color w:val="1F1F1F"/>
          <w:sz w:val="24"/>
          <w:szCs w:val="24"/>
          <w:lang w:val="en-US"/>
        </w:rPr>
        <w:t>write_audit_</w:t>
      </w:r>
      <w:r w:rsidRPr="71001308" w:rsidR="00FD05F9">
        <w:rPr>
          <w:rFonts w:ascii="Times New Roman" w:hAnsi="Times New Roman" w:eastAsia="Google Sans" w:cs="Times New Roman"/>
          <w:color w:val="1F1F1F"/>
          <w:sz w:val="24"/>
          <w:szCs w:val="24"/>
          <w:lang w:val="en-US"/>
        </w:rPr>
        <w:t>log</w:t>
      </w:r>
      <w:r w:rsidRPr="71001308" w:rsidR="00FD05F9">
        <w:rPr>
          <w:rFonts w:ascii="Times New Roman" w:hAnsi="Times New Roman" w:eastAsia="Google Sans" w:cs="Times New Roman"/>
          <w:color w:val="1F1F1F"/>
          <w:sz w:val="24"/>
          <w:szCs w:val="24"/>
          <w:lang w:val="en-US"/>
        </w:rPr>
        <w:t>(</w:t>
      </w:r>
      <w:r w:rsidRPr="71001308" w:rsidR="00FD05F9">
        <w:rPr>
          <w:rFonts w:ascii="Times New Roman" w:hAnsi="Times New Roman" w:eastAsia="Google Sans" w:cs="Times New Roman"/>
          <w:color w:val="1F1F1F"/>
          <w:sz w:val="24"/>
          <w:szCs w:val="24"/>
          <w:lang w:val="en-US"/>
        </w:rPr>
        <w:t xml:space="preserve">)) writes the exact operational details to the database. By linking the event via Foreign Key to the attacker's </w:t>
      </w:r>
      <w:r w:rsidRPr="71001308" w:rsidR="00FD05F9">
        <w:rPr>
          <w:rFonts w:ascii="Times New Roman" w:hAnsi="Times New Roman" w:eastAsia="Google Sans" w:cs="Times New Roman"/>
          <w:color w:val="1F1F1F"/>
          <w:sz w:val="24"/>
          <w:szCs w:val="24"/>
          <w:lang w:val="en-US"/>
        </w:rPr>
        <w:t>Global_Identity</w:t>
      </w:r>
      <w:r w:rsidRPr="71001308" w:rsidR="00FD05F9">
        <w:rPr>
          <w:rFonts w:ascii="Times New Roman" w:hAnsi="Times New Roman" w:eastAsia="Google Sans" w:cs="Times New Roman"/>
          <w:color w:val="1F1F1F"/>
          <w:sz w:val="24"/>
          <w:szCs w:val="24"/>
          <w:lang w:val="en-US"/>
        </w:rPr>
        <w:t>, the system ensures forensic non-repudiation and structural integrity of the evidence chain.</w:t>
      </w:r>
    </w:p>
    <w:p w:rsidRPr="00390AAA" w:rsidR="00FD05F9" w:rsidP="00FD05F9" w:rsidRDefault="00FD05F9" w14:paraId="7D2D137A" w14:textId="77777777">
      <w:pPr>
        <w:pStyle w:val="Heading2"/>
        <w:spacing w:before="0" w:after="120" w:line="275" w:lineRule="auto"/>
        <w:rPr>
          <w:rFonts w:ascii="Times New Roman" w:hAnsi="Times New Roman" w:eastAsia="Google Sans" w:cs="Times New Roman"/>
          <w:color w:val="1F1F1F"/>
        </w:rPr>
      </w:pPr>
      <w:bookmarkStart w:name="_Toc228660072" w:id="13"/>
      <w:r w:rsidRPr="00390AAA">
        <w:rPr>
          <w:rFonts w:ascii="Times New Roman" w:hAnsi="Times New Roman" w:eastAsia="Google Sans" w:cs="Times New Roman"/>
          <w:color w:val="1F1F1F"/>
        </w:rPr>
        <w:t>V. SYSTEM DEPLOYMENT AND EXPERIMENTAL SETUP</w:t>
      </w:r>
      <w:bookmarkEnd w:id="13"/>
    </w:p>
    <w:p w:rsidRPr="00390AAA" w:rsidR="00FD05F9" w:rsidP="71001308" w:rsidRDefault="00FD05F9" w14:paraId="45512FD3" w14:textId="77777777">
      <w:pPr>
        <w:pBdr>
          <w:top w:val="nil" w:color="FF000000" w:sz="0" w:space="0"/>
          <w:left w:val="nil" w:color="FF000000" w:sz="0" w:space="0"/>
          <w:bottom w:val="nil" w:color="FF000000" w:sz="0" w:space="0"/>
          <w:right w:val="nil" w:color="FF000000" w:sz="0" w:space="0"/>
          <w:between w:val="nil" w:color="FF000000" w:sz="0" w:space="0"/>
        </w:pBdr>
        <w:spacing w:after="240" w:line="275" w:lineRule="auto"/>
        <w:rPr>
          <w:rFonts w:ascii="Times New Roman" w:hAnsi="Times New Roman" w:eastAsia="Google Sans" w:cs="Times New Roman"/>
          <w:color w:val="1F1F1F"/>
          <w:sz w:val="24"/>
          <w:szCs w:val="24"/>
          <w:lang w:val="en-US"/>
        </w:rPr>
      </w:pPr>
      <w:r w:rsidRPr="71001308" w:rsidR="00FD05F9">
        <w:rPr>
          <w:rFonts w:ascii="Times New Roman" w:hAnsi="Times New Roman" w:eastAsia="Google Sans" w:cs="Times New Roman"/>
          <w:color w:val="1F1F1F"/>
          <w:sz w:val="24"/>
          <w:szCs w:val="24"/>
          <w:lang w:val="en-US"/>
        </w:rPr>
        <w:t>The system architecture is optimized for modern cloud-native environments, utilizing a serverless deployment model to ensure high availability, horizontal scalability, and resistance to Denial of Service (DoS) attacks.</w:t>
      </w:r>
    </w:p>
    <w:p w:rsidRPr="00390AAA" w:rsidR="00FD05F9" w:rsidP="00FD05F9" w:rsidRDefault="00FD05F9" w14:paraId="56A478E8" w14:textId="77777777">
      <w:pPr>
        <w:pStyle w:val="Heading3"/>
        <w:spacing w:before="0" w:after="120" w:line="275" w:lineRule="auto"/>
        <w:ind w:firstLine="720"/>
        <w:rPr>
          <w:rFonts w:ascii="Times New Roman" w:hAnsi="Times New Roman" w:eastAsia="Google Sans" w:cs="Times New Roman"/>
          <w:i/>
          <w:iCs/>
          <w:color w:val="1F1F1F"/>
          <w:sz w:val="24"/>
          <w:szCs w:val="24"/>
        </w:rPr>
      </w:pPr>
      <w:bookmarkStart w:name="_Toc228660073" w:id="14"/>
      <w:r w:rsidRPr="00390AAA">
        <w:rPr>
          <w:rFonts w:ascii="Times New Roman" w:hAnsi="Times New Roman" w:eastAsia="Google Sans" w:cs="Times New Roman"/>
          <w:i/>
          <w:iCs/>
          <w:color w:val="1F1F1F"/>
          <w:sz w:val="24"/>
          <w:szCs w:val="24"/>
        </w:rPr>
        <w:t>A. Serverless Infrastructure &amp; Initialization</w:t>
      </w:r>
      <w:bookmarkEnd w:id="14"/>
    </w:p>
    <w:p w:rsidRPr="00390AAA" w:rsidR="00FD05F9" w:rsidP="71001308" w:rsidRDefault="00FD05F9" w14:paraId="7EBF5284" w14:textId="77777777">
      <w:pPr>
        <w:numPr>
          <w:ilvl w:val="0"/>
          <w:numId w:val="54"/>
        </w:numPr>
        <w:pBdr>
          <w:top w:val="nil" w:color="FF000000" w:sz="0" w:space="0"/>
          <w:left w:val="nil" w:color="FF000000" w:sz="0" w:space="0"/>
          <w:bottom w:val="nil" w:color="FF000000" w:sz="0" w:space="0"/>
          <w:right w:val="nil" w:color="FF000000" w:sz="0" w:space="0"/>
          <w:between w:val="nil" w:color="FF000000" w:sz="0" w:space="0"/>
        </w:pBdr>
        <w:spacing w:line="275" w:lineRule="auto"/>
        <w:rPr>
          <w:rFonts w:ascii="Times New Roman" w:hAnsi="Times New Roman" w:cs="Times New Roman"/>
          <w:sz w:val="24"/>
          <w:szCs w:val="24"/>
          <w:lang w:val="en-US"/>
        </w:rPr>
      </w:pPr>
      <w:r w:rsidRPr="71001308" w:rsidR="00FD05F9">
        <w:rPr>
          <w:rFonts w:ascii="Times New Roman" w:hAnsi="Times New Roman" w:eastAsia="Google Sans" w:cs="Times New Roman"/>
          <w:b w:val="1"/>
          <w:bCs w:val="1"/>
          <w:color w:val="1F1F1F"/>
          <w:sz w:val="24"/>
          <w:szCs w:val="24"/>
          <w:lang w:val="en-US"/>
        </w:rPr>
        <w:t>Edge Compute Routing:</w:t>
      </w:r>
      <w:r w:rsidRPr="71001308" w:rsidR="00FD05F9">
        <w:rPr>
          <w:rFonts w:ascii="Times New Roman" w:hAnsi="Times New Roman" w:eastAsia="Google Sans" w:cs="Times New Roman"/>
          <w:color w:val="1F1F1F"/>
          <w:sz w:val="24"/>
          <w:szCs w:val="24"/>
          <w:lang w:val="en-US"/>
        </w:rPr>
        <w:t xml:space="preserve"> The backend is deployed via </w:t>
      </w:r>
      <w:r w:rsidRPr="71001308" w:rsidR="00FD05F9">
        <w:rPr>
          <w:rFonts w:ascii="Times New Roman" w:hAnsi="Times New Roman" w:eastAsia="Google Sans" w:cs="Times New Roman"/>
          <w:color w:val="1F1F1F"/>
          <w:sz w:val="24"/>
          <w:szCs w:val="24"/>
          <w:lang w:val="en-US"/>
        </w:rPr>
        <w:t>Vercel</w:t>
      </w:r>
      <w:r w:rsidRPr="71001308" w:rsidR="00FD05F9">
        <w:rPr>
          <w:rFonts w:ascii="Times New Roman" w:hAnsi="Times New Roman" w:eastAsia="Google Sans" w:cs="Times New Roman"/>
          <w:color w:val="1F1F1F"/>
          <w:sz w:val="24"/>
          <w:szCs w:val="24"/>
          <w:lang w:val="en-US"/>
        </w:rPr>
        <w:t xml:space="preserve"> (</w:t>
      </w:r>
      <w:r w:rsidRPr="71001308" w:rsidR="00FD05F9">
        <w:rPr>
          <w:rFonts w:ascii="Times New Roman" w:hAnsi="Times New Roman" w:eastAsia="Google Sans" w:cs="Times New Roman"/>
          <w:color w:val="1F1F1F"/>
          <w:sz w:val="24"/>
          <w:szCs w:val="24"/>
          <w:lang w:val="en-US"/>
        </w:rPr>
        <w:t>vercel.json</w:t>
      </w:r>
      <w:r w:rsidRPr="71001308" w:rsidR="00FD05F9">
        <w:rPr>
          <w:rFonts w:ascii="Times New Roman" w:hAnsi="Times New Roman" w:eastAsia="Google Sans" w:cs="Times New Roman"/>
          <w:color w:val="1F1F1F"/>
          <w:sz w:val="24"/>
          <w:szCs w:val="24"/>
          <w:lang w:val="en-US"/>
        </w:rPr>
        <w:t>), routing API calls to serverless Python 3.11 functions. This prevents attackers from executing persistent shell attacks against a centralized server instance.</w:t>
      </w:r>
    </w:p>
    <w:p w:rsidRPr="00390AAA" w:rsidR="00FD05F9" w:rsidP="71001308" w:rsidRDefault="00FD05F9" w14:paraId="0CCD83EC" w14:textId="77777777">
      <w:pPr>
        <w:numPr>
          <w:ilvl w:val="0"/>
          <w:numId w:val="54"/>
        </w:numPr>
        <w:pBdr>
          <w:top w:val="nil" w:color="FF000000" w:sz="0" w:space="0"/>
          <w:left w:val="nil" w:color="FF000000" w:sz="0" w:space="0"/>
          <w:bottom w:val="nil" w:color="FF000000" w:sz="0" w:space="0"/>
          <w:right w:val="nil" w:color="FF000000" w:sz="0" w:space="0"/>
          <w:between w:val="nil" w:color="FF000000" w:sz="0" w:space="0"/>
        </w:pBdr>
        <w:spacing w:line="275" w:lineRule="auto"/>
        <w:rPr>
          <w:rFonts w:ascii="Times New Roman" w:hAnsi="Times New Roman" w:cs="Times New Roman"/>
          <w:sz w:val="24"/>
          <w:szCs w:val="24"/>
          <w:lang w:val="en-US"/>
        </w:rPr>
      </w:pPr>
      <w:r w:rsidRPr="71001308" w:rsidR="00FD05F9">
        <w:rPr>
          <w:rFonts w:ascii="Times New Roman" w:hAnsi="Times New Roman" w:eastAsia="Google Sans" w:cs="Times New Roman"/>
          <w:b w:val="1"/>
          <w:bCs w:val="1"/>
          <w:color w:val="1F1F1F"/>
          <w:sz w:val="24"/>
          <w:szCs w:val="24"/>
          <w:lang w:val="en-US"/>
        </w:rPr>
        <w:t>Database Connectivity:</w:t>
      </w:r>
      <w:r w:rsidRPr="71001308" w:rsidR="00FD05F9">
        <w:rPr>
          <w:rFonts w:ascii="Times New Roman" w:hAnsi="Times New Roman" w:eastAsia="Google Sans" w:cs="Times New Roman"/>
          <w:color w:val="1F1F1F"/>
          <w:sz w:val="24"/>
          <w:szCs w:val="24"/>
          <w:lang w:val="en-US"/>
        </w:rPr>
        <w:t xml:space="preserve"> A PostgreSQL database is connected using the asynchronous </w:t>
      </w:r>
      <w:r w:rsidRPr="71001308" w:rsidR="00FD05F9">
        <w:rPr>
          <w:rFonts w:ascii="Times New Roman" w:hAnsi="Times New Roman" w:eastAsia="Google Sans" w:cs="Times New Roman"/>
          <w:color w:val="1F1F1F"/>
          <w:sz w:val="24"/>
          <w:szCs w:val="24"/>
          <w:lang w:val="en-US"/>
        </w:rPr>
        <w:t>asyncpg</w:t>
      </w:r>
      <w:r w:rsidRPr="71001308" w:rsidR="00FD05F9">
        <w:rPr>
          <w:rFonts w:ascii="Times New Roman" w:hAnsi="Times New Roman" w:eastAsia="Google Sans" w:cs="Times New Roman"/>
          <w:color w:val="1F1F1F"/>
          <w:sz w:val="24"/>
          <w:szCs w:val="24"/>
          <w:lang w:val="en-US"/>
        </w:rPr>
        <w:t xml:space="preserve"> driver alongside </w:t>
      </w:r>
      <w:r w:rsidRPr="71001308" w:rsidR="00FD05F9">
        <w:rPr>
          <w:rFonts w:ascii="Times New Roman" w:hAnsi="Times New Roman" w:eastAsia="Google Sans" w:cs="Times New Roman"/>
          <w:color w:val="1F1F1F"/>
          <w:sz w:val="24"/>
          <w:szCs w:val="24"/>
          <w:lang w:val="en-US"/>
        </w:rPr>
        <w:t>SQLAlchemy</w:t>
      </w:r>
      <w:r w:rsidRPr="71001308" w:rsidR="00FD05F9">
        <w:rPr>
          <w:rFonts w:ascii="Times New Roman" w:hAnsi="Times New Roman" w:eastAsia="Google Sans" w:cs="Times New Roman"/>
          <w:color w:val="1F1F1F"/>
          <w:sz w:val="24"/>
          <w:szCs w:val="24"/>
          <w:lang w:val="en-US"/>
        </w:rPr>
        <w:t xml:space="preserve"> 2.0. To prevent connection pool exhaustion in serverless environments, pooling is disabled (</w:t>
      </w:r>
      <w:r w:rsidRPr="71001308" w:rsidR="00FD05F9">
        <w:rPr>
          <w:rFonts w:ascii="Times New Roman" w:hAnsi="Times New Roman" w:eastAsia="Google Sans" w:cs="Times New Roman"/>
          <w:color w:val="1F1F1F"/>
          <w:sz w:val="24"/>
          <w:szCs w:val="24"/>
          <w:lang w:val="en-US"/>
        </w:rPr>
        <w:t>NullPool</w:t>
      </w:r>
      <w:r w:rsidRPr="71001308" w:rsidR="00FD05F9">
        <w:rPr>
          <w:rFonts w:ascii="Times New Roman" w:hAnsi="Times New Roman" w:eastAsia="Google Sans" w:cs="Times New Roman"/>
          <w:color w:val="1F1F1F"/>
          <w:sz w:val="24"/>
          <w:szCs w:val="24"/>
          <w:lang w:val="en-US"/>
        </w:rPr>
        <w:t>) with strict SSL context verification enforced.</w:t>
      </w:r>
    </w:p>
    <w:p w:rsidRPr="00390AAA" w:rsidR="00FD05F9" w:rsidP="71001308" w:rsidRDefault="00FD05F9" w14:paraId="434AB2DA" w14:textId="77777777">
      <w:pPr>
        <w:numPr>
          <w:ilvl w:val="0"/>
          <w:numId w:val="54"/>
        </w:numPr>
        <w:pBdr>
          <w:top w:val="nil" w:color="FF000000" w:sz="0" w:space="0"/>
          <w:left w:val="nil" w:color="FF000000" w:sz="0" w:space="0"/>
          <w:bottom w:val="nil" w:color="FF000000" w:sz="0" w:space="0"/>
          <w:right w:val="nil" w:color="FF000000" w:sz="0" w:space="0"/>
          <w:between w:val="nil" w:color="FF000000" w:sz="0" w:space="0"/>
        </w:pBdr>
        <w:spacing w:after="120" w:line="275" w:lineRule="auto"/>
        <w:rPr>
          <w:rFonts w:ascii="Times New Roman" w:hAnsi="Times New Roman" w:cs="Times New Roman"/>
          <w:sz w:val="24"/>
          <w:szCs w:val="24"/>
          <w:lang w:val="en-US"/>
        </w:rPr>
      </w:pPr>
      <w:r w:rsidRPr="71001308" w:rsidR="00FD05F9">
        <w:rPr>
          <w:rFonts w:ascii="Times New Roman" w:hAnsi="Times New Roman" w:eastAsia="Google Sans" w:cs="Times New Roman"/>
          <w:b w:val="1"/>
          <w:bCs w:val="1"/>
          <w:color w:val="1F1F1F"/>
          <w:sz w:val="24"/>
          <w:szCs w:val="24"/>
          <w:lang w:val="en-US"/>
        </w:rPr>
        <w:t>System Seeding:</w:t>
      </w:r>
      <w:r w:rsidRPr="71001308" w:rsidR="00FD05F9">
        <w:rPr>
          <w:rFonts w:ascii="Times New Roman" w:hAnsi="Times New Roman" w:eastAsia="Google Sans" w:cs="Times New Roman"/>
          <w:color w:val="1F1F1F"/>
          <w:sz w:val="24"/>
          <w:szCs w:val="24"/>
          <w:lang w:val="en-US"/>
        </w:rPr>
        <w:t xml:space="preserve"> Upon deployment, an initialization endpoint securely provisions the 10-table schema via </w:t>
      </w:r>
      <w:r w:rsidRPr="71001308" w:rsidR="00FD05F9">
        <w:rPr>
          <w:rFonts w:ascii="Times New Roman" w:hAnsi="Times New Roman" w:eastAsia="Google Sans" w:cs="Times New Roman"/>
          <w:color w:val="1F1F1F"/>
          <w:sz w:val="24"/>
          <w:szCs w:val="24"/>
          <w:lang w:val="en-US"/>
        </w:rPr>
        <w:t>Base.metadata.create</w:t>
      </w:r>
      <w:r w:rsidRPr="71001308" w:rsidR="00FD05F9">
        <w:rPr>
          <w:rFonts w:ascii="Times New Roman" w:hAnsi="Times New Roman" w:eastAsia="Google Sans" w:cs="Times New Roman"/>
          <w:color w:val="1F1F1F"/>
          <w:sz w:val="24"/>
          <w:szCs w:val="24"/>
          <w:lang w:val="en-US"/>
        </w:rPr>
        <w:t>_all</w:t>
      </w:r>
      <w:r w:rsidRPr="71001308" w:rsidR="00FD05F9">
        <w:rPr>
          <w:rFonts w:ascii="Times New Roman" w:hAnsi="Times New Roman" w:eastAsia="Google Sans" w:cs="Times New Roman"/>
          <w:color w:val="1F1F1F"/>
          <w:sz w:val="24"/>
          <w:szCs w:val="24"/>
          <w:lang w:val="en-US"/>
        </w:rPr>
        <w:t xml:space="preserve"> and seeds the root </w:t>
      </w:r>
      <w:r w:rsidRPr="71001308" w:rsidR="00FD05F9">
        <w:rPr>
          <w:rFonts w:ascii="Times New Roman" w:hAnsi="Times New Roman" w:eastAsia="Google Sans" w:cs="Times New Roman"/>
          <w:color w:val="1F1F1F"/>
          <w:sz w:val="24"/>
          <w:szCs w:val="24"/>
          <w:lang w:val="en-US"/>
        </w:rPr>
        <w:t>Administrative</w:t>
      </w:r>
      <w:r w:rsidRPr="71001308" w:rsidR="00FD05F9">
        <w:rPr>
          <w:rFonts w:ascii="Times New Roman" w:hAnsi="Times New Roman" w:eastAsia="Google Sans" w:cs="Times New Roman"/>
          <w:color w:val="1F1F1F"/>
          <w:sz w:val="24"/>
          <w:szCs w:val="24"/>
          <w:lang w:val="en-US"/>
        </w:rPr>
        <w:t xml:space="preserve"> identity.</w:t>
      </w:r>
    </w:p>
    <w:p w:rsidRPr="00390AAA" w:rsidR="00FD05F9" w:rsidP="00FD05F9" w:rsidRDefault="00FD05F9" w14:paraId="23BC1EED" w14:textId="77777777">
      <w:pPr>
        <w:pStyle w:val="Heading3"/>
        <w:spacing w:before="120" w:after="120" w:line="275" w:lineRule="auto"/>
        <w:ind w:firstLine="720"/>
        <w:rPr>
          <w:rFonts w:ascii="Times New Roman" w:hAnsi="Times New Roman" w:eastAsia="Google Sans" w:cs="Times New Roman"/>
          <w:i/>
          <w:iCs/>
          <w:color w:val="1F1F1F"/>
          <w:sz w:val="24"/>
          <w:szCs w:val="24"/>
        </w:rPr>
      </w:pPr>
      <w:bookmarkStart w:name="_Toc228660074" w:id="15"/>
      <w:r w:rsidRPr="00390AAA">
        <w:rPr>
          <w:rFonts w:ascii="Times New Roman" w:hAnsi="Times New Roman" w:eastAsia="Google Sans" w:cs="Times New Roman"/>
          <w:i/>
          <w:iCs/>
          <w:color w:val="1F1F1F"/>
          <w:sz w:val="24"/>
          <w:szCs w:val="24"/>
        </w:rPr>
        <w:t>B. Attack Simulation and System Response</w:t>
      </w:r>
      <w:bookmarkEnd w:id="15"/>
    </w:p>
    <w:p w:rsidRPr="00390AAA" w:rsidR="00FD05F9" w:rsidP="71001308" w:rsidRDefault="00FD05F9" w14:paraId="02FB39C0" w14:textId="77777777">
      <w:pPr>
        <w:pBdr>
          <w:top w:val="nil" w:color="FF000000" w:sz="0" w:space="0"/>
          <w:left w:val="nil" w:color="FF000000" w:sz="0" w:space="0"/>
          <w:bottom w:val="nil" w:color="FF000000" w:sz="0" w:space="0"/>
          <w:right w:val="nil" w:color="FF000000" w:sz="0" w:space="0"/>
          <w:between w:val="nil" w:color="FF000000" w:sz="0" w:space="0"/>
        </w:pBdr>
        <w:spacing w:after="120" w:line="275" w:lineRule="auto"/>
        <w:rPr>
          <w:rFonts w:ascii="Times New Roman" w:hAnsi="Times New Roman" w:eastAsia="Google Sans" w:cs="Times New Roman"/>
          <w:color w:val="1F1F1F"/>
          <w:sz w:val="24"/>
          <w:szCs w:val="24"/>
          <w:lang w:val="en-US"/>
        </w:rPr>
      </w:pPr>
      <w:r w:rsidRPr="71001308" w:rsidR="00FD05F9">
        <w:rPr>
          <w:rFonts w:ascii="Times New Roman" w:hAnsi="Times New Roman" w:eastAsia="Google Sans" w:cs="Times New Roman"/>
          <w:color w:val="1F1F1F"/>
          <w:sz w:val="24"/>
          <w:szCs w:val="24"/>
          <w:lang w:val="en-US"/>
        </w:rPr>
        <w:t>To evaluate the efficacy of the active defence mechanisms, penetration testing scenarios were simulated:</w:t>
      </w:r>
    </w:p>
    <w:p w:rsidRPr="00390AAA" w:rsidR="00FD05F9" w:rsidP="71001308" w:rsidRDefault="00FD05F9" w14:paraId="7AE33172" w14:textId="77777777">
      <w:pPr>
        <w:numPr>
          <w:ilvl w:val="0"/>
          <w:numId w:val="55"/>
        </w:numPr>
        <w:pBdr>
          <w:top w:val="nil" w:color="FF000000" w:sz="0" w:space="0"/>
          <w:left w:val="nil" w:color="FF000000" w:sz="0" w:space="0"/>
          <w:bottom w:val="nil" w:color="FF000000" w:sz="0" w:space="0"/>
          <w:right w:val="nil" w:color="FF000000" w:sz="0" w:space="0"/>
          <w:between w:val="nil" w:color="FF000000" w:sz="0" w:space="0"/>
        </w:pBdr>
        <w:spacing w:line="275" w:lineRule="auto"/>
        <w:rPr>
          <w:rFonts w:ascii="Times New Roman" w:hAnsi="Times New Roman" w:cs="Times New Roman"/>
          <w:sz w:val="24"/>
          <w:szCs w:val="24"/>
          <w:lang w:val="en-US"/>
        </w:rPr>
      </w:pPr>
      <w:r w:rsidRPr="71001308" w:rsidR="00FD05F9">
        <w:rPr>
          <w:rFonts w:ascii="Times New Roman" w:hAnsi="Times New Roman" w:eastAsia="Google Sans" w:cs="Times New Roman"/>
          <w:b w:val="1"/>
          <w:bCs w:val="1"/>
          <w:color w:val="1F1F1F"/>
          <w:sz w:val="24"/>
          <w:szCs w:val="24"/>
          <w:lang w:val="en-US"/>
        </w:rPr>
        <w:t>The Attack Vector:</w:t>
      </w:r>
      <w:r w:rsidRPr="71001308" w:rsidR="00FD05F9">
        <w:rPr>
          <w:rFonts w:ascii="Times New Roman" w:hAnsi="Times New Roman" w:eastAsia="Google Sans" w:cs="Times New Roman"/>
          <w:color w:val="1F1F1F"/>
          <w:sz w:val="24"/>
          <w:szCs w:val="24"/>
          <w:lang w:val="en-US"/>
        </w:rPr>
        <w:t xml:space="preserve"> A simulated adversary attempts a SQL injection on the authentication endpoint: DOC-001' OR 1=1 --.</w:t>
      </w:r>
    </w:p>
    <w:p w:rsidRPr="00390AAA" w:rsidR="00FD05F9" w:rsidP="71001308" w:rsidRDefault="00FD05F9" w14:paraId="78ECD32E" w14:textId="77777777">
      <w:pPr>
        <w:numPr>
          <w:ilvl w:val="0"/>
          <w:numId w:val="55"/>
        </w:numPr>
        <w:pBdr>
          <w:top w:val="nil" w:color="FF000000" w:sz="0" w:space="0"/>
          <w:left w:val="nil" w:color="FF000000" w:sz="0" w:space="0"/>
          <w:bottom w:val="nil" w:color="FF000000" w:sz="0" w:space="0"/>
          <w:right w:val="nil" w:color="FF000000" w:sz="0" w:space="0"/>
          <w:between w:val="nil" w:color="FF000000" w:sz="0" w:space="0"/>
        </w:pBdr>
        <w:spacing w:line="275" w:lineRule="auto"/>
        <w:rPr>
          <w:rFonts w:ascii="Times New Roman" w:hAnsi="Times New Roman" w:cs="Times New Roman"/>
          <w:sz w:val="24"/>
          <w:szCs w:val="24"/>
          <w:lang w:val="en-US"/>
        </w:rPr>
      </w:pPr>
      <w:r w:rsidRPr="71001308" w:rsidR="00FD05F9">
        <w:rPr>
          <w:rFonts w:ascii="Times New Roman" w:hAnsi="Times New Roman" w:eastAsia="Google Sans" w:cs="Times New Roman"/>
          <w:b w:val="1"/>
          <w:bCs w:val="1"/>
          <w:color w:val="1F1F1F"/>
          <w:sz w:val="24"/>
          <w:szCs w:val="24"/>
          <w:lang w:val="en-US"/>
        </w:rPr>
        <w:t>The Detection Phase:</w:t>
      </w:r>
      <w:r w:rsidRPr="71001308" w:rsidR="00FD05F9">
        <w:rPr>
          <w:rFonts w:ascii="Times New Roman" w:hAnsi="Times New Roman" w:eastAsia="Google Sans" w:cs="Times New Roman"/>
          <w:color w:val="1F1F1F"/>
          <w:sz w:val="24"/>
          <w:szCs w:val="24"/>
          <w:lang w:val="en-US"/>
        </w:rPr>
        <w:t xml:space="preserve"> The heuristic engine identifies the Boolean inference signature. The attacker’s IP is logged, and the </w:t>
      </w:r>
      <w:r w:rsidRPr="71001308" w:rsidR="00FD05F9">
        <w:rPr>
          <w:rFonts w:ascii="Times New Roman" w:hAnsi="Times New Roman" w:eastAsia="Google Sans" w:cs="Times New Roman"/>
          <w:color w:val="1F1F1F"/>
          <w:sz w:val="24"/>
          <w:szCs w:val="24"/>
          <w:lang w:val="en-US"/>
        </w:rPr>
        <w:t>is_flagged_as_attacker</w:t>
      </w:r>
      <w:r w:rsidRPr="71001308" w:rsidR="00FD05F9">
        <w:rPr>
          <w:rFonts w:ascii="Times New Roman" w:hAnsi="Times New Roman" w:eastAsia="Google Sans" w:cs="Times New Roman"/>
          <w:color w:val="1F1F1F"/>
          <w:sz w:val="24"/>
          <w:szCs w:val="24"/>
          <w:lang w:val="en-US"/>
        </w:rPr>
        <w:t xml:space="preserve"> parameter is tripped in the PostgreSQL database.</w:t>
      </w:r>
    </w:p>
    <w:p w:rsidRPr="00390AAA" w:rsidR="00FD05F9" w:rsidP="71001308" w:rsidRDefault="00FD05F9" w14:paraId="306E8AB7" w14:textId="77777777">
      <w:pPr>
        <w:numPr>
          <w:ilvl w:val="0"/>
          <w:numId w:val="55"/>
        </w:numPr>
        <w:pBdr>
          <w:top w:val="nil" w:color="FF000000" w:sz="0" w:space="0"/>
          <w:left w:val="nil" w:color="FF000000" w:sz="0" w:space="0"/>
          <w:bottom w:val="nil" w:color="FF000000" w:sz="0" w:space="0"/>
          <w:right w:val="nil" w:color="FF000000" w:sz="0" w:space="0"/>
          <w:between w:val="nil" w:color="FF000000" w:sz="0" w:space="0"/>
        </w:pBdr>
        <w:spacing w:line="275" w:lineRule="auto"/>
        <w:rPr>
          <w:rFonts w:ascii="Times New Roman" w:hAnsi="Times New Roman" w:cs="Times New Roman"/>
          <w:sz w:val="24"/>
          <w:szCs w:val="24"/>
          <w:lang w:val="en-US"/>
        </w:rPr>
      </w:pPr>
      <w:r w:rsidRPr="71001308" w:rsidR="00FD05F9">
        <w:rPr>
          <w:rFonts w:ascii="Times New Roman" w:hAnsi="Times New Roman" w:eastAsia="Google Sans" w:cs="Times New Roman"/>
          <w:b w:val="1"/>
          <w:bCs w:val="1"/>
          <w:color w:val="1F1F1F"/>
          <w:sz w:val="24"/>
          <w:szCs w:val="24"/>
          <w:lang w:val="en-US"/>
        </w:rPr>
        <w:t>The Deception Phase:</w:t>
      </w:r>
      <w:r w:rsidRPr="71001308" w:rsidR="00FD05F9">
        <w:rPr>
          <w:rFonts w:ascii="Times New Roman" w:hAnsi="Times New Roman" w:eastAsia="Google Sans" w:cs="Times New Roman"/>
          <w:color w:val="1F1F1F"/>
          <w:sz w:val="24"/>
          <w:szCs w:val="24"/>
          <w:lang w:val="en-US"/>
        </w:rPr>
        <w:t xml:space="preserve"> The system synthesizes a successful authentication response and </w:t>
      </w:r>
      <w:r w:rsidRPr="71001308" w:rsidR="00FD05F9">
        <w:rPr>
          <w:rFonts w:ascii="Times New Roman" w:hAnsi="Times New Roman" w:eastAsia="Google Sans" w:cs="Times New Roman"/>
          <w:color w:val="1F1F1F"/>
          <w:sz w:val="24"/>
          <w:szCs w:val="24"/>
          <w:lang w:val="en-US"/>
        </w:rPr>
        <w:t xml:space="preserve">drops the attacker into the dashboard. API queries intercept the flagged JWT token, executing the </w:t>
      </w:r>
      <w:r w:rsidRPr="71001308" w:rsidR="00FD05F9">
        <w:rPr>
          <w:rFonts w:ascii="Times New Roman" w:hAnsi="Times New Roman" w:eastAsia="Google Sans" w:cs="Times New Roman"/>
          <w:color w:val="1F1F1F"/>
          <w:sz w:val="24"/>
          <w:szCs w:val="24"/>
          <w:lang w:val="en-US"/>
        </w:rPr>
        <w:t>honeypot_</w:t>
      </w:r>
      <w:r w:rsidRPr="71001308" w:rsidR="00FD05F9">
        <w:rPr>
          <w:rFonts w:ascii="Times New Roman" w:hAnsi="Times New Roman" w:eastAsia="Google Sans" w:cs="Times New Roman"/>
          <w:color w:val="1F1F1F"/>
          <w:sz w:val="24"/>
          <w:szCs w:val="24"/>
          <w:lang w:val="en-US"/>
        </w:rPr>
        <w:t>gate</w:t>
      </w:r>
      <w:r w:rsidRPr="71001308" w:rsidR="00FD05F9">
        <w:rPr>
          <w:rFonts w:ascii="Times New Roman" w:hAnsi="Times New Roman" w:eastAsia="Google Sans" w:cs="Times New Roman"/>
          <w:color w:val="1F1F1F"/>
          <w:sz w:val="24"/>
          <w:szCs w:val="24"/>
          <w:lang w:val="en-US"/>
        </w:rPr>
        <w:t>(</w:t>
      </w:r>
      <w:r w:rsidRPr="71001308" w:rsidR="00FD05F9">
        <w:rPr>
          <w:rFonts w:ascii="Times New Roman" w:hAnsi="Times New Roman" w:eastAsia="Google Sans" w:cs="Times New Roman"/>
          <w:color w:val="1F1F1F"/>
          <w:sz w:val="24"/>
          <w:szCs w:val="24"/>
          <w:lang w:val="en-US"/>
        </w:rPr>
        <w:t>).</w:t>
      </w:r>
    </w:p>
    <w:p w:rsidRPr="00390AAA" w:rsidR="00FD05F9" w:rsidP="71001308" w:rsidRDefault="00FD05F9" w14:paraId="1BCC63D4" w14:textId="77777777">
      <w:pPr>
        <w:numPr>
          <w:ilvl w:val="0"/>
          <w:numId w:val="55"/>
        </w:numPr>
        <w:pBdr>
          <w:top w:val="nil" w:color="FF000000" w:sz="0" w:space="0"/>
          <w:left w:val="nil" w:color="FF000000" w:sz="0" w:space="0"/>
          <w:bottom w:val="nil" w:color="FF000000" w:sz="0" w:space="0"/>
          <w:right w:val="nil" w:color="FF000000" w:sz="0" w:space="0"/>
          <w:between w:val="nil" w:color="FF000000" w:sz="0" w:space="0"/>
        </w:pBdr>
        <w:spacing w:after="120" w:line="275" w:lineRule="auto"/>
        <w:rPr>
          <w:rFonts w:ascii="Times New Roman" w:hAnsi="Times New Roman" w:cs="Times New Roman"/>
          <w:sz w:val="24"/>
          <w:szCs w:val="24"/>
          <w:lang w:val="en-US"/>
        </w:rPr>
      </w:pPr>
      <w:r w:rsidRPr="71001308" w:rsidR="00FD05F9">
        <w:rPr>
          <w:rFonts w:ascii="Times New Roman" w:hAnsi="Times New Roman" w:eastAsia="Google Sans" w:cs="Times New Roman"/>
          <w:b w:val="1"/>
          <w:bCs w:val="1"/>
          <w:color w:val="1F1F1F"/>
          <w:sz w:val="24"/>
          <w:szCs w:val="24"/>
          <w:lang w:val="en-US"/>
        </w:rPr>
        <w:t>The Resolution:</w:t>
      </w:r>
      <w:r w:rsidRPr="71001308" w:rsidR="00FD05F9">
        <w:rPr>
          <w:rFonts w:ascii="Times New Roman" w:hAnsi="Times New Roman" w:eastAsia="Google Sans" w:cs="Times New Roman"/>
          <w:color w:val="1F1F1F"/>
          <w:sz w:val="24"/>
          <w:szCs w:val="24"/>
          <w:lang w:val="en-US"/>
        </w:rPr>
        <w:t xml:space="preserve"> The attacker is served highly volatile, synthetic psychiatric data. Attempts to exfiltrate or modify this data return HTTP 200 (OK) responses, but the backend securely discards the modifications while fossilizing the payloads in the </w:t>
      </w:r>
      <w:r w:rsidRPr="71001308" w:rsidR="00FD05F9">
        <w:rPr>
          <w:rFonts w:ascii="Times New Roman" w:hAnsi="Times New Roman" w:eastAsia="Google Sans" w:cs="Times New Roman"/>
          <w:color w:val="1F1F1F"/>
          <w:sz w:val="24"/>
          <w:szCs w:val="24"/>
          <w:lang w:val="en-US"/>
        </w:rPr>
        <w:t>Forensic_Ledger</w:t>
      </w:r>
      <w:r w:rsidRPr="71001308" w:rsidR="00FD05F9">
        <w:rPr>
          <w:rFonts w:ascii="Times New Roman" w:hAnsi="Times New Roman" w:eastAsia="Google Sans" w:cs="Times New Roman"/>
          <w:color w:val="1F1F1F"/>
          <w:sz w:val="24"/>
          <w:szCs w:val="24"/>
          <w:lang w:val="en-US"/>
        </w:rPr>
        <w:t>.</w:t>
      </w:r>
    </w:p>
    <w:p w:rsidRPr="00390AAA" w:rsidR="00FD05F9" w:rsidP="00FD05F9" w:rsidRDefault="00FD05F9" w14:paraId="0B1E6B39" w14:textId="77777777">
      <w:pPr>
        <w:pStyle w:val="Heading3"/>
        <w:spacing w:before="120" w:after="120" w:line="275" w:lineRule="auto"/>
        <w:ind w:firstLine="465"/>
        <w:rPr>
          <w:rFonts w:ascii="Times New Roman" w:hAnsi="Times New Roman" w:eastAsia="Google Sans" w:cs="Times New Roman"/>
          <w:i/>
          <w:iCs/>
          <w:color w:val="1F1F1F"/>
          <w:sz w:val="24"/>
          <w:szCs w:val="24"/>
        </w:rPr>
      </w:pPr>
      <w:r>
        <w:rPr>
          <w:rFonts w:ascii="Times New Roman" w:hAnsi="Times New Roman" w:eastAsia="Google Sans" w:cs="Times New Roman"/>
          <w:color w:val="1F1F1F"/>
          <w:sz w:val="24"/>
          <w:szCs w:val="24"/>
        </w:rPr>
        <w:t xml:space="preserve">     </w:t>
      </w:r>
      <w:bookmarkStart w:name="_Toc228660075" w:id="16"/>
      <w:r w:rsidRPr="00390AAA">
        <w:rPr>
          <w:rFonts w:ascii="Times New Roman" w:hAnsi="Times New Roman" w:eastAsia="Google Sans" w:cs="Times New Roman"/>
          <w:i/>
          <w:iCs/>
          <w:color w:val="1F1F1F"/>
          <w:sz w:val="24"/>
          <w:szCs w:val="24"/>
        </w:rPr>
        <w:t>C. Security Operations Centre (SOC)</w:t>
      </w:r>
      <w:bookmarkEnd w:id="16"/>
    </w:p>
    <w:p w:rsidR="00FD05F9" w:rsidP="71001308" w:rsidRDefault="00FD05F9" w14:paraId="29042DD2" w14:textId="77777777">
      <w:pPr>
        <w:pBdr>
          <w:top w:val="nil" w:color="FF000000" w:sz="0" w:space="0"/>
          <w:left w:val="nil" w:color="FF000000" w:sz="0" w:space="0"/>
          <w:bottom w:val="nil" w:color="FF000000" w:sz="0" w:space="0"/>
          <w:right w:val="nil" w:color="FF000000" w:sz="0" w:space="0"/>
          <w:between w:val="nil" w:color="FF000000" w:sz="0" w:space="0"/>
        </w:pBdr>
        <w:spacing w:after="240" w:line="275" w:lineRule="auto"/>
        <w:rPr>
          <w:rFonts w:ascii="Times New Roman" w:hAnsi="Times New Roman" w:eastAsia="Google Sans" w:cs="Times New Roman"/>
          <w:color w:val="1F1F1F"/>
          <w:sz w:val="24"/>
          <w:szCs w:val="24"/>
          <w:lang w:val="en-US"/>
        </w:rPr>
      </w:pPr>
      <w:r w:rsidRPr="71001308" w:rsidR="00FD05F9">
        <w:rPr>
          <w:rFonts w:ascii="Times New Roman" w:hAnsi="Times New Roman" w:eastAsia="Google Sans" w:cs="Times New Roman"/>
          <w:color w:val="1F1F1F"/>
          <w:sz w:val="24"/>
          <w:szCs w:val="24"/>
          <w:lang w:val="en-US"/>
        </w:rPr>
        <w:t xml:space="preserve">Administrators access threat metrics via a hidden macro (Ctrl + Shift + F) on the authentication screen, invoking an MFA Administrative Gateway. Once authenticated, the SOC Dashboard provides a live data feed of the </w:t>
      </w:r>
      <w:r w:rsidRPr="71001308" w:rsidR="00FD05F9">
        <w:rPr>
          <w:rFonts w:ascii="Times New Roman" w:hAnsi="Times New Roman" w:eastAsia="Google Sans" w:cs="Times New Roman"/>
          <w:color w:val="1F1F1F"/>
          <w:sz w:val="24"/>
          <w:szCs w:val="24"/>
          <w:lang w:val="en-US"/>
        </w:rPr>
        <w:t>Forensic_Ledger</w:t>
      </w:r>
      <w:r w:rsidRPr="71001308" w:rsidR="00FD05F9">
        <w:rPr>
          <w:rFonts w:ascii="Times New Roman" w:hAnsi="Times New Roman" w:eastAsia="Google Sans" w:cs="Times New Roman"/>
          <w:color w:val="1F1F1F"/>
          <w:sz w:val="24"/>
          <w:szCs w:val="24"/>
          <w:lang w:val="en-US"/>
        </w:rPr>
        <w:t>. This interface allows administrators to view exact SQL payloads, clear threat flags, and monitor the overarching Anomaly Score of the network in real-time, providing total visibility over the deception environment.</w:t>
      </w:r>
    </w:p>
    <w:p w:rsidRPr="00390AAA" w:rsidR="007350D8" w:rsidP="00FD05F9" w:rsidRDefault="008A1ED1" w14:paraId="08F2A968" w14:textId="6AEC87BC">
      <w:pPr>
        <w:pBdr>
          <w:top w:val="nil"/>
          <w:left w:val="nil"/>
          <w:bottom w:val="nil"/>
          <w:right w:val="nil"/>
          <w:between w:val="nil"/>
        </w:pBdr>
        <w:spacing w:after="240" w:line="275" w:lineRule="auto"/>
        <w:rPr>
          <w:rFonts w:ascii="Times New Roman" w:hAnsi="Times New Roman" w:eastAsia="Google Sans" w:cs="Times New Roman"/>
          <w:color w:val="1F1F1F"/>
          <w:sz w:val="24"/>
          <w:szCs w:val="24"/>
        </w:rPr>
      </w:pPr>
      <w:r w:rsidRPr="008A1ED1">
        <w:rPr>
          <w:rFonts w:ascii="Times New Roman" w:hAnsi="Times New Roman" w:eastAsia="Google Sans" w:cs="Times New Roman"/>
          <w:color w:val="1F1F1F"/>
          <w:sz w:val="24"/>
          <w:szCs w:val="24"/>
        </w:rPr>
        <w:drawing>
          <wp:inline distT="0" distB="0" distL="0" distR="0" wp14:anchorId="0F2038B4" wp14:editId="4CF65C60">
            <wp:extent cx="5943600" cy="2872105"/>
            <wp:effectExtent l="0" t="0" r="0" b="4445"/>
            <wp:docPr id="831000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00709" name=""/>
                    <pic:cNvPicPr/>
                  </pic:nvPicPr>
                  <pic:blipFill>
                    <a:blip r:embed="rId18"/>
                    <a:stretch>
                      <a:fillRect/>
                    </a:stretch>
                  </pic:blipFill>
                  <pic:spPr>
                    <a:xfrm>
                      <a:off x="0" y="0"/>
                      <a:ext cx="5943600" cy="2872105"/>
                    </a:xfrm>
                    <a:prstGeom prst="rect">
                      <a:avLst/>
                    </a:prstGeom>
                  </pic:spPr>
                </pic:pic>
              </a:graphicData>
            </a:graphic>
          </wp:inline>
        </w:drawing>
      </w:r>
    </w:p>
    <w:p w:rsidRPr="007F1142" w:rsidR="00FD05F9" w:rsidP="00FD05F9" w:rsidRDefault="00FD05F9" w14:paraId="205E890A" w14:textId="77777777">
      <w:pPr>
        <w:pBdr>
          <w:top w:val="nil"/>
          <w:left w:val="nil"/>
          <w:bottom w:val="nil"/>
          <w:right w:val="nil"/>
          <w:between w:val="nil"/>
        </w:pBdr>
        <w:spacing w:after="240" w:line="275" w:lineRule="auto"/>
        <w:rPr>
          <w:rFonts w:ascii="Times New Roman" w:hAnsi="Times New Roman" w:eastAsia="Google Sans" w:cs="Times New Roman"/>
          <w:i/>
          <w:iCs/>
          <w:color w:val="1F1F1F"/>
        </w:rPr>
      </w:pPr>
      <w:r w:rsidRPr="00390AAA">
        <w:rPr>
          <w:rFonts w:ascii="Times New Roman" w:hAnsi="Times New Roman" w:eastAsia="Google Sans" w:cs="Times New Roman"/>
          <w:i/>
          <w:iCs/>
          <w:color w:val="1F1F1F"/>
          <w:sz w:val="24"/>
          <w:szCs w:val="24"/>
        </w:rPr>
        <w:t>[Fig. 6: Phantasm-DB Admin Dashboard showing the Forensic Ledger and Threat Gauges</w:t>
      </w:r>
      <w:r w:rsidRPr="007F1142">
        <w:rPr>
          <w:rFonts w:ascii="Times New Roman" w:hAnsi="Times New Roman" w:eastAsia="Google Sans" w:cs="Times New Roman"/>
          <w:i/>
          <w:iCs/>
          <w:color w:val="1F1F1F"/>
        </w:rPr>
        <w:t>]</w:t>
      </w:r>
    </w:p>
    <w:p w:rsidRPr="00390AAA" w:rsidR="00FD05F9" w:rsidP="00FD05F9" w:rsidRDefault="00FD05F9" w14:paraId="65BBFD80" w14:textId="77777777">
      <w:pPr>
        <w:pStyle w:val="Heading2"/>
        <w:spacing w:before="0" w:after="120" w:line="275" w:lineRule="auto"/>
        <w:rPr>
          <w:rFonts w:ascii="Times New Roman" w:hAnsi="Times New Roman" w:eastAsia="Google Sans" w:cs="Times New Roman"/>
          <w:color w:val="1F1F1F"/>
        </w:rPr>
      </w:pPr>
      <w:bookmarkStart w:name="_Toc228660076" w:id="17"/>
      <w:r w:rsidRPr="00390AAA">
        <w:rPr>
          <w:rFonts w:ascii="Times New Roman" w:hAnsi="Times New Roman" w:eastAsia="Google Sans" w:cs="Times New Roman"/>
          <w:color w:val="1F1F1F"/>
        </w:rPr>
        <w:t>VI. CONCLUSION</w:t>
      </w:r>
      <w:bookmarkEnd w:id="17"/>
    </w:p>
    <w:p w:rsidRPr="00390AAA" w:rsidR="00FD05F9" w:rsidP="71001308" w:rsidRDefault="00FD05F9" w14:paraId="77F91287" w14:textId="77777777">
      <w:pPr>
        <w:pBdr>
          <w:top w:val="nil" w:color="FF000000" w:sz="0" w:space="0"/>
          <w:left w:val="nil" w:color="FF000000" w:sz="0" w:space="0"/>
          <w:bottom w:val="nil" w:color="FF000000" w:sz="0" w:space="0"/>
          <w:right w:val="nil" w:color="FF000000" w:sz="0" w:space="0"/>
          <w:between w:val="nil" w:color="FF000000" w:sz="0" w:space="0"/>
        </w:pBdr>
        <w:spacing w:after="240" w:line="275" w:lineRule="auto"/>
        <w:rPr>
          <w:rFonts w:ascii="Times New Roman" w:hAnsi="Times New Roman" w:eastAsia="Google Sans" w:cs="Times New Roman"/>
          <w:color w:val="1F1F1F"/>
          <w:sz w:val="24"/>
          <w:szCs w:val="24"/>
          <w:lang w:val="en-US"/>
        </w:rPr>
      </w:pPr>
      <w:r w:rsidRPr="71001308" w:rsidR="00FD05F9">
        <w:rPr>
          <w:rFonts w:ascii="Times New Roman" w:hAnsi="Times New Roman" w:eastAsia="Google Sans" w:cs="Times New Roman"/>
          <w:color w:val="1F1F1F"/>
          <w:sz w:val="24"/>
          <w:szCs w:val="24"/>
          <w:lang w:val="en-US"/>
        </w:rPr>
        <w:t xml:space="preserve">The integration of Phantasm-DB into the Serenity Psychiatric EHR demonstrates a critical paradigm shift in database security. By migrating from a static, passive perimeter </w:t>
      </w:r>
      <w:r w:rsidRPr="71001308" w:rsidR="00FD05F9">
        <w:rPr>
          <w:rFonts w:ascii="Times New Roman" w:hAnsi="Times New Roman" w:eastAsia="Google Sans" w:cs="Times New Roman"/>
          <w:color w:val="1F1F1F"/>
          <w:sz w:val="24"/>
          <w:szCs w:val="24"/>
          <w:lang w:val="en-US"/>
        </w:rPr>
        <w:t>defense</w:t>
      </w:r>
      <w:r w:rsidRPr="71001308" w:rsidR="00FD05F9">
        <w:rPr>
          <w:rFonts w:ascii="Times New Roman" w:hAnsi="Times New Roman" w:eastAsia="Google Sans" w:cs="Times New Roman"/>
          <w:color w:val="1F1F1F"/>
          <w:sz w:val="24"/>
          <w:szCs w:val="24"/>
          <w:lang w:val="en-US"/>
        </w:rPr>
        <w:t xml:space="preserve"> to an autonomous, cognitive deception model utilizing serverless edge architecture, data systems can effectively neutralize the impact of successful perimeter breaches. Adversaries expend critical resources exfiltrating synthetic data, while system administrators gain actionable, relationally structured forensic intelligence regarding the attacker's methodologies. This approach ensures that highly sensitive, immutable psychiatric data remains cryptographically secure and entirely unexposed, functioning effectively even in the event of a total perimeter failure.</w:t>
      </w:r>
    </w:p>
    <w:p w:rsidRPr="00FD05F9" w:rsidR="00F47809" w:rsidP="00FD05F9" w:rsidRDefault="00F47809" w14:paraId="680E6C05" w14:textId="77777777"/>
    <w:sectPr w:rsidRPr="00FD05F9" w:rsidR="00F47809" w:rsidSect="008A1ED1">
      <w:footerReference w:type="default" r:id="rId19"/>
      <w:pgSz w:w="12240" w:h="15840" w:orient="portrait"/>
      <w:pgMar w:top="1440" w:right="1440" w:bottom="1440" w:left="1440" w:header="0" w:footer="720" w:gutter="0"/>
      <w:pgBorders w:offsetFrom="page">
        <w:top w:val="single" w:color="auto" w:sz="4" w:space="24"/>
        <w:left w:val="single" w:color="auto" w:sz="4" w:space="24"/>
        <w:bottom w:val="single" w:color="auto" w:sz="4" w:space="24"/>
        <w:right w:val="single" w:color="auto" w:sz="4" w:space="24"/>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E6808" w:rsidP="008A1ED1" w:rsidRDefault="005E6808" w14:paraId="0E41885D" w14:textId="77777777">
      <w:r>
        <w:separator/>
      </w:r>
    </w:p>
  </w:endnote>
  <w:endnote w:type="continuationSeparator" w:id="0">
    <w:p w:rsidR="005E6808" w:rsidP="008A1ED1" w:rsidRDefault="005E6808" w14:paraId="7639FEC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oogle Sans">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3485907"/>
      <w:docPartObj>
        <w:docPartGallery w:val="Page Numbers (Bottom of Page)"/>
        <w:docPartUnique/>
      </w:docPartObj>
    </w:sdtPr>
    <w:sdtEndPr>
      <w:rPr>
        <w:noProof/>
      </w:rPr>
    </w:sdtEndPr>
    <w:sdtContent>
      <w:p w:rsidR="008A1ED1" w:rsidRDefault="008A1ED1" w14:paraId="037DC549" w14:textId="07F83A2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8A1ED1" w:rsidRDefault="008A1ED1" w14:paraId="7ACF8FD8"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E6808" w:rsidP="008A1ED1" w:rsidRDefault="005E6808" w14:paraId="387530F6" w14:textId="77777777">
      <w:r>
        <w:separator/>
      </w:r>
    </w:p>
  </w:footnote>
  <w:footnote w:type="continuationSeparator" w:id="0">
    <w:p w:rsidR="005E6808" w:rsidP="008A1ED1" w:rsidRDefault="005E6808" w14:paraId="064AE7B9"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53E31"/>
    <w:multiLevelType w:val="multilevel"/>
    <w:tmpl w:val="50289A3E"/>
    <w:lvl w:ilvl="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54F55D7"/>
    <w:multiLevelType w:val="multilevel"/>
    <w:tmpl w:val="BBBA55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5B517EC"/>
    <w:multiLevelType w:val="multilevel"/>
    <w:tmpl w:val="E1DE98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77F47B1"/>
    <w:multiLevelType w:val="multilevel"/>
    <w:tmpl w:val="2E0292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7B72311"/>
    <w:multiLevelType w:val="multilevel"/>
    <w:tmpl w:val="FC2E39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C181424"/>
    <w:multiLevelType w:val="multilevel"/>
    <w:tmpl w:val="BE4636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C733F3C"/>
    <w:multiLevelType w:val="multilevel"/>
    <w:tmpl w:val="2996E0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D262608"/>
    <w:multiLevelType w:val="multilevel"/>
    <w:tmpl w:val="942030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0D6B65EB"/>
    <w:multiLevelType w:val="multilevel"/>
    <w:tmpl w:val="665EB9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0D9A01AA"/>
    <w:multiLevelType w:val="multilevel"/>
    <w:tmpl w:val="15E41C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0EB73611"/>
    <w:multiLevelType w:val="multilevel"/>
    <w:tmpl w:val="BB8EC5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0F5267D5"/>
    <w:multiLevelType w:val="multilevel"/>
    <w:tmpl w:val="6382CE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01B15DA"/>
    <w:multiLevelType w:val="multilevel"/>
    <w:tmpl w:val="DF1CE3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04E3D00"/>
    <w:multiLevelType w:val="multilevel"/>
    <w:tmpl w:val="CB6437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110F32C5"/>
    <w:multiLevelType w:val="multilevel"/>
    <w:tmpl w:val="E51870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11DF5490"/>
    <w:multiLevelType w:val="multilevel"/>
    <w:tmpl w:val="C7F0BE7E"/>
    <w:lvl w:ilvl="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137C4193"/>
    <w:multiLevelType w:val="multilevel"/>
    <w:tmpl w:val="CB9469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17B81FF2"/>
    <w:multiLevelType w:val="multilevel"/>
    <w:tmpl w:val="631EE0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18A34D80"/>
    <w:multiLevelType w:val="multilevel"/>
    <w:tmpl w:val="EC0C3B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1C117B75"/>
    <w:multiLevelType w:val="multilevel"/>
    <w:tmpl w:val="10889A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21986DB0"/>
    <w:multiLevelType w:val="multilevel"/>
    <w:tmpl w:val="9CF62F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21DD567F"/>
    <w:multiLevelType w:val="multilevel"/>
    <w:tmpl w:val="F9F834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2C672AE4"/>
    <w:multiLevelType w:val="multilevel"/>
    <w:tmpl w:val="5BCADE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2E1A5210"/>
    <w:multiLevelType w:val="multilevel"/>
    <w:tmpl w:val="FB048D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31BD5CB8"/>
    <w:multiLevelType w:val="multilevel"/>
    <w:tmpl w:val="A7D088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34EB4848"/>
    <w:multiLevelType w:val="multilevel"/>
    <w:tmpl w:val="8C0E98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35117863"/>
    <w:multiLevelType w:val="multilevel"/>
    <w:tmpl w:val="A13609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3EEB7DB7"/>
    <w:multiLevelType w:val="multilevel"/>
    <w:tmpl w:val="67102E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3F4166FC"/>
    <w:multiLevelType w:val="multilevel"/>
    <w:tmpl w:val="3E9A03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3FEF7AB6"/>
    <w:multiLevelType w:val="multilevel"/>
    <w:tmpl w:val="F626D660"/>
    <w:lvl w:ilvl="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30" w15:restartNumberingAfterBreak="0">
    <w:nsid w:val="40A9447D"/>
    <w:multiLevelType w:val="multilevel"/>
    <w:tmpl w:val="8954E4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41D42DE5"/>
    <w:multiLevelType w:val="multilevel"/>
    <w:tmpl w:val="E72AB6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44617064"/>
    <w:multiLevelType w:val="multilevel"/>
    <w:tmpl w:val="0CDCC4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45B87A23"/>
    <w:multiLevelType w:val="multilevel"/>
    <w:tmpl w:val="D2B27B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45E47014"/>
    <w:multiLevelType w:val="multilevel"/>
    <w:tmpl w:val="DF2C5A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46F31328"/>
    <w:multiLevelType w:val="multilevel"/>
    <w:tmpl w:val="309091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47C17C9F"/>
    <w:multiLevelType w:val="multilevel"/>
    <w:tmpl w:val="79A2A5BE"/>
    <w:lvl w:ilvl="0">
      <w:start w:val="4"/>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37" w15:restartNumberingAfterBreak="0">
    <w:nsid w:val="4A561837"/>
    <w:multiLevelType w:val="multilevel"/>
    <w:tmpl w:val="54B8A3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4BAC3860"/>
    <w:multiLevelType w:val="multilevel"/>
    <w:tmpl w:val="D6309B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4C0B7E21"/>
    <w:multiLevelType w:val="multilevel"/>
    <w:tmpl w:val="052A7A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4EA13F21"/>
    <w:multiLevelType w:val="multilevel"/>
    <w:tmpl w:val="31E8FB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4EB94C4C"/>
    <w:multiLevelType w:val="multilevel"/>
    <w:tmpl w:val="63CE4E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51172FEA"/>
    <w:multiLevelType w:val="multilevel"/>
    <w:tmpl w:val="DFB4C1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579064A2"/>
    <w:multiLevelType w:val="multilevel"/>
    <w:tmpl w:val="C93E0E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57A3625B"/>
    <w:multiLevelType w:val="multilevel"/>
    <w:tmpl w:val="FD2883CA"/>
    <w:lvl w:ilvl="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45" w15:restartNumberingAfterBreak="0">
    <w:nsid w:val="5AEC4E1B"/>
    <w:multiLevelType w:val="multilevel"/>
    <w:tmpl w:val="4E06B0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618D3017"/>
    <w:multiLevelType w:val="multilevel"/>
    <w:tmpl w:val="3C6E90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65553835"/>
    <w:multiLevelType w:val="multilevel"/>
    <w:tmpl w:val="0C0A1B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66AD445C"/>
    <w:multiLevelType w:val="multilevel"/>
    <w:tmpl w:val="7278F3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6A94050A"/>
    <w:multiLevelType w:val="multilevel"/>
    <w:tmpl w:val="0ED2ED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71F0445E"/>
    <w:multiLevelType w:val="multilevel"/>
    <w:tmpl w:val="00AE7D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731D62B0"/>
    <w:multiLevelType w:val="multilevel"/>
    <w:tmpl w:val="988847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773E4EAB"/>
    <w:multiLevelType w:val="multilevel"/>
    <w:tmpl w:val="8A345A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79947966"/>
    <w:multiLevelType w:val="multilevel"/>
    <w:tmpl w:val="FFFCE9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7C040B93"/>
    <w:multiLevelType w:val="multilevel"/>
    <w:tmpl w:val="66B840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960142742">
    <w:abstractNumId w:val="8"/>
  </w:num>
  <w:num w:numId="2" w16cid:durableId="334113571">
    <w:abstractNumId w:val="32"/>
  </w:num>
  <w:num w:numId="3" w16cid:durableId="214901464">
    <w:abstractNumId w:val="3"/>
  </w:num>
  <w:num w:numId="4" w16cid:durableId="619848510">
    <w:abstractNumId w:val="54"/>
  </w:num>
  <w:num w:numId="5" w16cid:durableId="2116553676">
    <w:abstractNumId w:val="22"/>
  </w:num>
  <w:num w:numId="6" w16cid:durableId="661272527">
    <w:abstractNumId w:val="26"/>
  </w:num>
  <w:num w:numId="7" w16cid:durableId="879249592">
    <w:abstractNumId w:val="27"/>
  </w:num>
  <w:num w:numId="8" w16cid:durableId="1949048443">
    <w:abstractNumId w:val="2"/>
  </w:num>
  <w:num w:numId="9" w16cid:durableId="231813441">
    <w:abstractNumId w:val="10"/>
  </w:num>
  <w:num w:numId="10" w16cid:durableId="548808834">
    <w:abstractNumId w:val="30"/>
  </w:num>
  <w:num w:numId="11" w16cid:durableId="1651324167">
    <w:abstractNumId w:val="40"/>
  </w:num>
  <w:num w:numId="12" w16cid:durableId="1628045623">
    <w:abstractNumId w:val="1"/>
  </w:num>
  <w:num w:numId="13" w16cid:durableId="1778259164">
    <w:abstractNumId w:val="45"/>
  </w:num>
  <w:num w:numId="14" w16cid:durableId="2053727089">
    <w:abstractNumId w:val="49"/>
  </w:num>
  <w:num w:numId="15" w16cid:durableId="353504360">
    <w:abstractNumId w:val="25"/>
  </w:num>
  <w:num w:numId="16" w16cid:durableId="1902473252">
    <w:abstractNumId w:val="23"/>
  </w:num>
  <w:num w:numId="17" w16cid:durableId="1957786026">
    <w:abstractNumId w:val="51"/>
  </w:num>
  <w:num w:numId="18" w16cid:durableId="103118942">
    <w:abstractNumId w:val="46"/>
  </w:num>
  <w:num w:numId="19" w16cid:durableId="1857386280">
    <w:abstractNumId w:val="11"/>
  </w:num>
  <w:num w:numId="20" w16cid:durableId="1773163751">
    <w:abstractNumId w:val="16"/>
  </w:num>
  <w:num w:numId="21" w16cid:durableId="1235166328">
    <w:abstractNumId w:val="53"/>
  </w:num>
  <w:num w:numId="22" w16cid:durableId="1824346241">
    <w:abstractNumId w:val="39"/>
  </w:num>
  <w:num w:numId="23" w16cid:durableId="216360624">
    <w:abstractNumId w:val="24"/>
  </w:num>
  <w:num w:numId="24" w16cid:durableId="247470818">
    <w:abstractNumId w:val="31"/>
  </w:num>
  <w:num w:numId="25" w16cid:durableId="1712219">
    <w:abstractNumId w:val="9"/>
  </w:num>
  <w:num w:numId="26" w16cid:durableId="2033144628">
    <w:abstractNumId w:val="52"/>
  </w:num>
  <w:num w:numId="27" w16cid:durableId="371079150">
    <w:abstractNumId w:val="33"/>
  </w:num>
  <w:num w:numId="28" w16cid:durableId="1333413696">
    <w:abstractNumId w:val="47"/>
  </w:num>
  <w:num w:numId="29" w16cid:durableId="1621958739">
    <w:abstractNumId w:val="21"/>
  </w:num>
  <w:num w:numId="30" w16cid:durableId="1465536290">
    <w:abstractNumId w:val="41"/>
  </w:num>
  <w:num w:numId="31" w16cid:durableId="1927180412">
    <w:abstractNumId w:val="4"/>
  </w:num>
  <w:num w:numId="32" w16cid:durableId="1315599291">
    <w:abstractNumId w:val="14"/>
  </w:num>
  <w:num w:numId="33" w16cid:durableId="1901861480">
    <w:abstractNumId w:val="13"/>
  </w:num>
  <w:num w:numId="34" w16cid:durableId="913852031">
    <w:abstractNumId w:val="28"/>
  </w:num>
  <w:num w:numId="35" w16cid:durableId="433521857">
    <w:abstractNumId w:val="37"/>
  </w:num>
  <w:num w:numId="36" w16cid:durableId="1367825855">
    <w:abstractNumId w:val="6"/>
  </w:num>
  <w:num w:numId="37" w16cid:durableId="631449155">
    <w:abstractNumId w:val="34"/>
  </w:num>
  <w:num w:numId="38" w16cid:durableId="1766531018">
    <w:abstractNumId w:val="7"/>
  </w:num>
  <w:num w:numId="39" w16cid:durableId="1493910489">
    <w:abstractNumId w:val="42"/>
  </w:num>
  <w:num w:numId="40" w16cid:durableId="1981298950">
    <w:abstractNumId w:val="12"/>
  </w:num>
  <w:num w:numId="41" w16cid:durableId="148180869">
    <w:abstractNumId w:val="38"/>
  </w:num>
  <w:num w:numId="42" w16cid:durableId="716317879">
    <w:abstractNumId w:val="17"/>
  </w:num>
  <w:num w:numId="43" w16cid:durableId="1638492956">
    <w:abstractNumId w:val="35"/>
  </w:num>
  <w:num w:numId="44" w16cid:durableId="971011216">
    <w:abstractNumId w:val="48"/>
  </w:num>
  <w:num w:numId="45" w16cid:durableId="297760389">
    <w:abstractNumId w:val="18"/>
  </w:num>
  <w:num w:numId="46" w16cid:durableId="1643315935">
    <w:abstractNumId w:val="19"/>
  </w:num>
  <w:num w:numId="47" w16cid:durableId="1930892532">
    <w:abstractNumId w:val="43"/>
  </w:num>
  <w:num w:numId="48" w16cid:durableId="1502162048">
    <w:abstractNumId w:val="5"/>
  </w:num>
  <w:num w:numId="49" w16cid:durableId="1861158448">
    <w:abstractNumId w:val="50"/>
  </w:num>
  <w:num w:numId="50" w16cid:durableId="350761747">
    <w:abstractNumId w:val="20"/>
  </w:num>
  <w:num w:numId="51" w16cid:durableId="804277182">
    <w:abstractNumId w:val="0"/>
  </w:num>
  <w:num w:numId="52" w16cid:durableId="702556760">
    <w:abstractNumId w:val="15"/>
  </w:num>
  <w:num w:numId="53" w16cid:durableId="1219246783">
    <w:abstractNumId w:val="36"/>
  </w:num>
  <w:num w:numId="54" w16cid:durableId="761025713">
    <w:abstractNumId w:val="29"/>
  </w:num>
  <w:num w:numId="55" w16cid:durableId="179708397">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841"/>
    <w:rsid w:val="00070ADC"/>
    <w:rsid w:val="00246E23"/>
    <w:rsid w:val="00247795"/>
    <w:rsid w:val="004443A0"/>
    <w:rsid w:val="00585C2E"/>
    <w:rsid w:val="005E5BC9"/>
    <w:rsid w:val="005E6808"/>
    <w:rsid w:val="006D2AF3"/>
    <w:rsid w:val="00713B0E"/>
    <w:rsid w:val="007350D8"/>
    <w:rsid w:val="007F14CA"/>
    <w:rsid w:val="0081258C"/>
    <w:rsid w:val="008A1ED1"/>
    <w:rsid w:val="00903C24"/>
    <w:rsid w:val="00932E59"/>
    <w:rsid w:val="009E3968"/>
    <w:rsid w:val="00A47841"/>
    <w:rsid w:val="00A944C3"/>
    <w:rsid w:val="00B822F7"/>
    <w:rsid w:val="00C1686A"/>
    <w:rsid w:val="00D47DA8"/>
    <w:rsid w:val="00E72B1E"/>
    <w:rsid w:val="00F47809"/>
    <w:rsid w:val="00FB4FC8"/>
    <w:rsid w:val="00FD05F9"/>
    <w:rsid w:val="00FD1AAB"/>
    <w:rsid w:val="2C65FB29"/>
    <w:rsid w:val="489353A5"/>
    <w:rsid w:val="67E5E83A"/>
    <w:rsid w:val="71001308"/>
    <w:rsid w:val="7D7FB410"/>
    <w:rsid w:val="7EACA618"/>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19951"/>
  <w15:chartTrackingRefBased/>
  <w15:docId w15:val="{B021DE12-DD4D-4DD5-A66D-9F8E19556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D05F9"/>
    <w:pPr>
      <w:widowControl w:val="0"/>
      <w:spacing w:after="0" w:line="240" w:lineRule="auto"/>
    </w:pPr>
    <w:rPr>
      <w:rFonts w:ascii="Arial" w:hAnsi="Arial" w:eastAsia="Arial" w:cs="Arial"/>
      <w:kern w:val="0"/>
      <w:sz w:val="22"/>
      <w:szCs w:val="22"/>
      <w:lang w:eastAsia="en-PK"/>
      <w14:ligatures w14:val="none"/>
    </w:rPr>
  </w:style>
  <w:style w:type="paragraph" w:styleId="Heading1">
    <w:name w:val="heading 1"/>
    <w:basedOn w:val="Normal"/>
    <w:next w:val="Normal"/>
    <w:link w:val="Heading1Char"/>
    <w:uiPriority w:val="9"/>
    <w:qFormat/>
    <w:rsid w:val="00A4784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784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478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78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78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784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784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784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7841"/>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4784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A4784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A4784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4784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4784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4784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4784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4784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47841"/>
    <w:rPr>
      <w:rFonts w:eastAsiaTheme="majorEastAsia" w:cstheme="majorBidi"/>
      <w:color w:val="272727" w:themeColor="text1" w:themeTint="D8"/>
    </w:rPr>
  </w:style>
  <w:style w:type="paragraph" w:styleId="Title">
    <w:name w:val="Title"/>
    <w:basedOn w:val="Normal"/>
    <w:next w:val="Normal"/>
    <w:link w:val="TitleChar"/>
    <w:uiPriority w:val="10"/>
    <w:qFormat/>
    <w:rsid w:val="00A47841"/>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4784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A4784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A478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7841"/>
    <w:pPr>
      <w:spacing w:before="160"/>
      <w:jc w:val="center"/>
    </w:pPr>
    <w:rPr>
      <w:i/>
      <w:iCs/>
      <w:color w:val="404040" w:themeColor="text1" w:themeTint="BF"/>
    </w:rPr>
  </w:style>
  <w:style w:type="character" w:styleId="QuoteChar" w:customStyle="1">
    <w:name w:val="Quote Char"/>
    <w:basedOn w:val="DefaultParagraphFont"/>
    <w:link w:val="Quote"/>
    <w:uiPriority w:val="29"/>
    <w:rsid w:val="00A47841"/>
    <w:rPr>
      <w:i/>
      <w:iCs/>
      <w:color w:val="404040" w:themeColor="text1" w:themeTint="BF"/>
    </w:rPr>
  </w:style>
  <w:style w:type="paragraph" w:styleId="ListParagraph">
    <w:name w:val="List Paragraph"/>
    <w:basedOn w:val="Normal"/>
    <w:uiPriority w:val="34"/>
    <w:qFormat/>
    <w:rsid w:val="00A47841"/>
    <w:pPr>
      <w:ind w:left="720"/>
      <w:contextualSpacing/>
    </w:pPr>
  </w:style>
  <w:style w:type="character" w:styleId="IntenseEmphasis">
    <w:name w:val="Intense Emphasis"/>
    <w:basedOn w:val="DefaultParagraphFont"/>
    <w:uiPriority w:val="21"/>
    <w:qFormat/>
    <w:rsid w:val="00A47841"/>
    <w:rPr>
      <w:i/>
      <w:iCs/>
      <w:color w:val="0F4761" w:themeColor="accent1" w:themeShade="BF"/>
    </w:rPr>
  </w:style>
  <w:style w:type="paragraph" w:styleId="IntenseQuote">
    <w:name w:val="Intense Quote"/>
    <w:basedOn w:val="Normal"/>
    <w:next w:val="Normal"/>
    <w:link w:val="IntenseQuoteChar"/>
    <w:uiPriority w:val="30"/>
    <w:qFormat/>
    <w:rsid w:val="00A4784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A47841"/>
    <w:rPr>
      <w:i/>
      <w:iCs/>
      <w:color w:val="0F4761" w:themeColor="accent1" w:themeShade="BF"/>
    </w:rPr>
  </w:style>
  <w:style w:type="character" w:styleId="IntenseReference">
    <w:name w:val="Intense Reference"/>
    <w:basedOn w:val="DefaultParagraphFont"/>
    <w:uiPriority w:val="32"/>
    <w:qFormat/>
    <w:rsid w:val="00A47841"/>
    <w:rPr>
      <w:b/>
      <w:bCs/>
      <w:smallCaps/>
      <w:color w:val="0F4761" w:themeColor="accent1" w:themeShade="BF"/>
      <w:spacing w:val="5"/>
    </w:rPr>
  </w:style>
  <w:style w:type="table" w:styleId="PlainTable3">
    <w:name w:val="Plain Table 3"/>
    <w:basedOn w:val="TableNormal"/>
    <w:uiPriority w:val="43"/>
    <w:rsid w:val="009E3968"/>
    <w:pPr>
      <w:spacing w:after="0" w:line="240" w:lineRule="auto"/>
    </w:pPr>
    <w:rPr>
      <w:lang w:val="en-US"/>
    </w:r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OCHeading">
    <w:name w:val="TOC Heading"/>
    <w:basedOn w:val="Heading1"/>
    <w:next w:val="Normal"/>
    <w:uiPriority w:val="39"/>
    <w:unhideWhenUsed/>
    <w:qFormat/>
    <w:rsid w:val="00713B0E"/>
    <w:pPr>
      <w:widowControl/>
      <w:spacing w:before="240" w:after="0" w:line="259" w:lineRule="auto"/>
      <w:outlineLvl w:val="9"/>
    </w:pPr>
    <w:rPr>
      <w:sz w:val="32"/>
      <w:szCs w:val="32"/>
      <w:lang w:val="en-US" w:eastAsia="en-US"/>
    </w:rPr>
  </w:style>
  <w:style w:type="paragraph" w:styleId="TOC1">
    <w:name w:val="toc 1"/>
    <w:basedOn w:val="Normal"/>
    <w:next w:val="Normal"/>
    <w:autoRedefine/>
    <w:uiPriority w:val="39"/>
    <w:unhideWhenUsed/>
    <w:rsid w:val="00713B0E"/>
    <w:pPr>
      <w:spacing w:after="100"/>
    </w:pPr>
  </w:style>
  <w:style w:type="paragraph" w:styleId="TOC2">
    <w:name w:val="toc 2"/>
    <w:basedOn w:val="Normal"/>
    <w:next w:val="Normal"/>
    <w:autoRedefine/>
    <w:uiPriority w:val="39"/>
    <w:unhideWhenUsed/>
    <w:rsid w:val="00713B0E"/>
    <w:pPr>
      <w:spacing w:after="100"/>
      <w:ind w:left="220"/>
    </w:pPr>
  </w:style>
  <w:style w:type="paragraph" w:styleId="TOC3">
    <w:name w:val="toc 3"/>
    <w:basedOn w:val="Normal"/>
    <w:next w:val="Normal"/>
    <w:autoRedefine/>
    <w:uiPriority w:val="39"/>
    <w:unhideWhenUsed/>
    <w:rsid w:val="00713B0E"/>
    <w:pPr>
      <w:spacing w:after="100"/>
      <w:ind w:left="440"/>
    </w:pPr>
  </w:style>
  <w:style w:type="character" w:styleId="Hyperlink">
    <w:name w:val="Hyperlink"/>
    <w:basedOn w:val="DefaultParagraphFont"/>
    <w:uiPriority w:val="99"/>
    <w:unhideWhenUsed/>
    <w:rsid w:val="00713B0E"/>
    <w:rPr>
      <w:color w:val="467886" w:themeColor="hyperlink"/>
      <w:u w:val="single"/>
    </w:rPr>
  </w:style>
  <w:style w:type="paragraph" w:styleId="Header">
    <w:name w:val="header"/>
    <w:basedOn w:val="Normal"/>
    <w:link w:val="HeaderChar"/>
    <w:uiPriority w:val="99"/>
    <w:unhideWhenUsed/>
    <w:rsid w:val="008A1ED1"/>
    <w:pPr>
      <w:tabs>
        <w:tab w:val="center" w:pos="4513"/>
        <w:tab w:val="right" w:pos="9026"/>
      </w:tabs>
    </w:pPr>
  </w:style>
  <w:style w:type="character" w:styleId="HeaderChar" w:customStyle="1">
    <w:name w:val="Header Char"/>
    <w:basedOn w:val="DefaultParagraphFont"/>
    <w:link w:val="Header"/>
    <w:uiPriority w:val="99"/>
    <w:rsid w:val="008A1ED1"/>
    <w:rPr>
      <w:rFonts w:ascii="Arial" w:hAnsi="Arial" w:eastAsia="Arial" w:cs="Arial"/>
      <w:kern w:val="0"/>
      <w:sz w:val="22"/>
      <w:szCs w:val="22"/>
      <w:lang w:eastAsia="en-PK"/>
      <w14:ligatures w14:val="none"/>
    </w:rPr>
  </w:style>
  <w:style w:type="paragraph" w:styleId="Footer">
    <w:name w:val="footer"/>
    <w:basedOn w:val="Normal"/>
    <w:link w:val="FooterChar"/>
    <w:uiPriority w:val="99"/>
    <w:unhideWhenUsed/>
    <w:rsid w:val="008A1ED1"/>
    <w:pPr>
      <w:tabs>
        <w:tab w:val="center" w:pos="4513"/>
        <w:tab w:val="right" w:pos="9026"/>
      </w:tabs>
    </w:pPr>
  </w:style>
  <w:style w:type="character" w:styleId="FooterChar" w:customStyle="1">
    <w:name w:val="Footer Char"/>
    <w:basedOn w:val="DefaultParagraphFont"/>
    <w:link w:val="Footer"/>
    <w:uiPriority w:val="99"/>
    <w:rsid w:val="008A1ED1"/>
    <w:rPr>
      <w:rFonts w:ascii="Arial" w:hAnsi="Arial" w:eastAsia="Arial" w:cs="Arial"/>
      <w:kern w:val="0"/>
      <w:sz w:val="22"/>
      <w:szCs w:val="22"/>
      <w:lang w:eastAsia="en-PK"/>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customXml" Target="../customXml/item2.xml" Id="rId2"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numbering" Target="numbering.xml" Id="rId5" /><Relationship Type="http://schemas.openxmlformats.org/officeDocument/2006/relationships/image" Target="media/image5.png" Id="rId15" /><Relationship Type="http://schemas.openxmlformats.org/officeDocument/2006/relationships/endnotes" Target="endnotes.xml" Id="rId10" /><Relationship Type="http://schemas.openxmlformats.org/officeDocument/2006/relationships/footer" Target="footer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image" Target="/media/image8.png" Id="rId1405211563" /><Relationship Type="http://schemas.openxmlformats.org/officeDocument/2006/relationships/image" Target="/media/image9.png" Id="rId111375280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A6A3FE5322C64E94536F78D6C42C47" ma:contentTypeVersion="10" ma:contentTypeDescription="Create a new document." ma:contentTypeScope="" ma:versionID="63fa3a619eb916a144f01f8debfeec51">
  <xsd:schema xmlns:xsd="http://www.w3.org/2001/XMLSchema" xmlns:xs="http://www.w3.org/2001/XMLSchema" xmlns:p="http://schemas.microsoft.com/office/2006/metadata/properties" xmlns:ns3="e7380a93-792c-48cb-9262-98df520986e9" targetNamespace="http://schemas.microsoft.com/office/2006/metadata/properties" ma:root="true" ma:fieldsID="da0515a67f179cff6a06590a33044bac" ns3:_="">
    <xsd:import namespace="e7380a93-792c-48cb-9262-98df520986e9"/>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380a93-792c-48cb-9262-98df520986e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e7380a93-792c-48cb-9262-98df520986e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A9593A-2300-4A96-A2B5-D03B108441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380a93-792c-48cb-9262-98df520986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4B509B5-8BF8-489C-AD8D-2C6D1476239D}">
  <ds:schemaRefs>
    <ds:schemaRef ds:uri="http://schemas.microsoft.com/office/2006/metadata/properties"/>
    <ds:schemaRef ds:uri="http://schemas.microsoft.com/office/infopath/2007/PartnerControls"/>
    <ds:schemaRef ds:uri="e7380a93-792c-48cb-9262-98df520986e9"/>
  </ds:schemaRefs>
</ds:datastoreItem>
</file>

<file path=customXml/itemProps3.xml><?xml version="1.0" encoding="utf-8"?>
<ds:datastoreItem xmlns:ds="http://schemas.openxmlformats.org/officeDocument/2006/customXml" ds:itemID="{3E0AAADE-9511-4F49-A69C-57ECA7F12229}">
  <ds:schemaRefs>
    <ds:schemaRef ds:uri="http://schemas.microsoft.com/sharepoint/v3/contenttype/forms"/>
  </ds:schemaRefs>
</ds:datastoreItem>
</file>

<file path=customXml/itemProps4.xml><?xml version="1.0" encoding="utf-8"?>
<ds:datastoreItem xmlns:ds="http://schemas.openxmlformats.org/officeDocument/2006/customXml" ds:itemID="{200B1EE2-CD68-4E72-8057-F6EB3057DC1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u2024177</dc:creator>
  <keywords/>
  <dc:description/>
  <lastModifiedBy>u2024090</lastModifiedBy>
  <revision>19</revision>
  <dcterms:created xsi:type="dcterms:W3CDTF">2026-04-26T08:30:00.0000000Z</dcterms:created>
  <dcterms:modified xsi:type="dcterms:W3CDTF">2026-05-06T09:16:48.6972991Z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0x01010072A6A3FE5322C64E94536F78D6C42C47</vt:lpwstr>
  </property>
</Properties>
</file>