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A379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135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عمارت فرخ؛ تجلی شکوه، اصالت و معماری مدرن در قلب تهران</w:t>
      </w:r>
    </w:p>
    <w:p w14:paraId="1FC13E1D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میانه‌ی بافت پویا و پرتکاپوی محله سهروردی،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عمارت فرخ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چون نگینی درخشان بر تارک پایتخت می‌درخشد؛ بنایی که فراتر از یک مجتمع تجاری-اداری، نمایانگر تلفیق هنرمندانه‌ی زیبایی، عملکرد و شکوه معماری مدرن است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789A41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ساخته‌شده بر زمینی به مساحت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۶۰۰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متر مربع و با زیر‌بنایی بالغ بر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۸۰۰۰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متر مربع، این مجموعه‌ی فاخر در برگیرنده‌ی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C28089" w14:textId="77777777" w:rsidR="00271359" w:rsidRPr="00271359" w:rsidRDefault="00271359" w:rsidP="0027135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۵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طبقه تجاری با سقف‌هایی به ارتفاع کم‌نظیر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۶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</w:t>
      </w:r>
    </w:p>
    <w:p w14:paraId="44C9E834" w14:textId="77777777" w:rsidR="00271359" w:rsidRPr="00271359" w:rsidRDefault="00271359" w:rsidP="0027135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۴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طبقه اداری با ویو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۳۶۰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درجه به کوه‌های البرز و پایتخت</w:t>
      </w:r>
    </w:p>
    <w:p w14:paraId="10DDE3F7" w14:textId="77777777" w:rsidR="00271359" w:rsidRPr="00271359" w:rsidRDefault="00271359" w:rsidP="0027135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۶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>طبقه پارکینگ با ظرفیت بالا برای آسایش بیشتر</w:t>
      </w:r>
    </w:p>
    <w:p w14:paraId="2B7F42BD" w14:textId="77777777" w:rsidR="00271359" w:rsidRPr="00271359" w:rsidRDefault="00271359" w:rsidP="0027135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روف‌گاردن چشم‌نواز با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چشم‌انداز ابدی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از تهران و طبیعت شمالی آن</w:t>
      </w:r>
    </w:p>
    <w:p w14:paraId="4C30157D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>می‌باشد؛ شاهکاری بی‌بدیل در طراحی و اجرا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B54B87" w14:textId="77777777" w:rsidR="00271359" w:rsidRPr="00271359" w:rsidRDefault="00271359" w:rsidP="0027135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</w:rPr>
        <w:pict w14:anchorId="126887F2">
          <v:rect id="_x0000_i1025" style="width:0;height:1.5pt" o:hralign="center" o:hrstd="t" o:hr="t" fillcolor="#a0a0a0" stroked="f"/>
        </w:pict>
      </w:r>
    </w:p>
    <w:p w14:paraId="251F6232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135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شاهکار مهندسی با چشم‌اندازهایی خیره‌کننده</w:t>
      </w:r>
    </w:p>
    <w:p w14:paraId="4006DE39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جایی از شهر که ساختمان‌های مرتفع سایه بر افق انداخته‌اند،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عمارت فرخ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مرزهای دید را می‌شکند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واحدهای اداری با نمای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۳۶۰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درجه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>، چشم‌اندازی بکر از کوه‌های البرز، پارک سرسبز اندیشه و افق پویای تهران را پیش روی نگاه‌تان می‌گشایند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8042D" w14:textId="77777777" w:rsidR="00271359" w:rsidRPr="00271359" w:rsidRDefault="00271359" w:rsidP="0027135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هر طبقه شامل واحدهایی با مساحت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۳۴۰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متر مربع</w:t>
      </w:r>
    </w:p>
    <w:p w14:paraId="17151987" w14:textId="77777777" w:rsidR="00271359" w:rsidRPr="00271359" w:rsidRDefault="00271359" w:rsidP="0027135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>طراحی‌شده با برترین متریال موجود در بازار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810817" w14:textId="77777777" w:rsidR="00271359" w:rsidRPr="00271359" w:rsidRDefault="00271359" w:rsidP="0027135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سیستم پنجره‌های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کرتین وال تمام‌قد</w:t>
      </w:r>
    </w:p>
    <w:p w14:paraId="34202F1A" w14:textId="77777777" w:rsidR="00271359" w:rsidRPr="00271359" w:rsidRDefault="00271359" w:rsidP="0027135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سرامیک‌های پرسلان رگتیفای</w:t>
      </w:r>
    </w:p>
    <w:p w14:paraId="51BBBCA1" w14:textId="77777777" w:rsidR="00271359" w:rsidRPr="00271359" w:rsidRDefault="00271359" w:rsidP="0027135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شیرآلات لاکچری از برند معتبر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شودر</w:t>
      </w:r>
    </w:p>
    <w:p w14:paraId="2A405191" w14:textId="77777777" w:rsidR="00271359" w:rsidRPr="00271359" w:rsidRDefault="00271359" w:rsidP="0027135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>اجرا مطابق با آخرین نسخه آیین‌نامه زلزله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۲۸۰۰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8602CB" w14:textId="77777777" w:rsidR="00271359" w:rsidRPr="00271359" w:rsidRDefault="00271359" w:rsidP="0027135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</w:rPr>
        <w:pict w14:anchorId="4F340D2E">
          <v:rect id="_x0000_i1026" style="width:0;height:1.5pt" o:hralign="center" o:hrstd="t" o:hr="t" fillcolor="#a0a0a0" stroked="f"/>
        </w:pict>
      </w:r>
    </w:p>
    <w:p w14:paraId="3025D46D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135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واحدهای تجاری با عظمت در طراحی و عملکرد</w:t>
      </w:r>
    </w:p>
    <w:p w14:paraId="365339A8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دل این مجتمع فاخر، واحدهای تجاری با طراحی منحصر به‌فرد خود، جلوه‌ای از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عظمت و وقار معماری تجاری مدرن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 به نمایش می‌گذارند. ارتفاع سقف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fa-IR"/>
        </w:rPr>
        <w:t>۶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متری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>، فضاهایی وسیع، نورگیری فوق‌العاده و نیم‌طبقه‌های کاربردی، این واحدها را برای برندهای خاص، بوتیک‌های لوکس و نمایشگاه‌های تخصصی ایده‌آل ساخته است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7C221" w14:textId="77777777" w:rsidR="00271359" w:rsidRPr="00271359" w:rsidRDefault="00271359" w:rsidP="0027135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مساحت واحدها: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۴۰۰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۴۱۵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،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۴۸۰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و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  <w:t>۶۳۰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متر مربع</w:t>
      </w:r>
    </w:p>
    <w:p w14:paraId="3D3F30EC" w14:textId="77777777" w:rsidR="00271359" w:rsidRPr="00271359" w:rsidRDefault="00271359" w:rsidP="0027135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>طراحی خلاقانه برای چیدمان‌های متنوع و لاکچری</w:t>
      </w:r>
    </w:p>
    <w:p w14:paraId="3C44ABC5" w14:textId="77777777" w:rsidR="00271359" w:rsidRPr="00271359" w:rsidRDefault="00271359" w:rsidP="0027135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>ورودی‌های مجلل و مشاعات لوکس</w:t>
      </w:r>
    </w:p>
    <w:p w14:paraId="317E7CD5" w14:textId="77777777" w:rsidR="00271359" w:rsidRPr="00271359" w:rsidRDefault="00271359" w:rsidP="0027135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</w:rPr>
        <w:pict w14:anchorId="1AEA7561">
          <v:rect id="_x0000_i1027" style="width:0;height:1.5pt" o:hralign="center" o:hrstd="t" o:hr="t" fillcolor="#a0a0a0" stroked="f"/>
        </w:pict>
      </w:r>
    </w:p>
    <w:p w14:paraId="5C87D02B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135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نمایی جاودانه با معماری فاخر</w:t>
      </w:r>
    </w:p>
    <w:p w14:paraId="6149E4D3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عمارت فرخ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 نمایی مجسمه‌وار و طراحی منحصربه‌فرد خود، مرز بین سازه و اثر هنری را درهم می‌شکند. استفاده از سنگ‌های حجاری‌شده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سوپر ازنا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، سیستم کرتین وال مدرن، فلاشینگ حرفه‌ای و نورپردازی معماری شبانه، این مجموعه را به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تندیسی روشن از معماری معاصر ایران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 بدل کرده است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DC5F5F" w14:textId="77777777" w:rsidR="00271359" w:rsidRPr="00271359" w:rsidRDefault="00271359" w:rsidP="0027135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</w:rPr>
        <w:pict w14:anchorId="2FA5D1A5">
          <v:rect id="_x0000_i1028" style="width:0;height:1.5pt" o:hralign="center" o:hrstd="t" o:hr="t" fillcolor="#a0a0a0" stroked="f"/>
        </w:pict>
      </w:r>
    </w:p>
    <w:p w14:paraId="2343AEDB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135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موقعیتی بی‌رقیب در قلب پایتخت</w:t>
      </w:r>
    </w:p>
    <w:p w14:paraId="7697DE66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>مجاورت با دو ایستگاه مترو (شهید قدوسی و سهروردی)، خطوط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 xml:space="preserve"> BRT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و دسترسی سریع به تمامی مسیرهای اصلی شهری،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عمارت فرخ را به انتخابی بی‌رقیب برای کسب‌وکارهای برجسته و برندهای معتبر تبدیل کرده است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3BDCE6" w14:textId="77777777" w:rsidR="00271359" w:rsidRPr="00271359" w:rsidRDefault="00271359" w:rsidP="0027135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</w:rPr>
        <w:pict w14:anchorId="076884C1">
          <v:rect id="_x0000_i1029" style="width:0;height:1.5pt" o:hralign="center" o:hrstd="t" o:hr="t" fillcolor="#a0a0a0" stroked="f"/>
        </w:pict>
      </w:r>
    </w:p>
    <w:p w14:paraId="0296487D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35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عمارت فرخ؛ انتخابی برای آنان که خاص می‌اندیشند</w:t>
      </w:r>
    </w:p>
    <w:p w14:paraId="5A678A39" w14:textId="77777777" w:rsidR="00271359" w:rsidRPr="00271359" w:rsidRDefault="00271359" w:rsidP="0027135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پروژه تنها یک ساختمان نیست؛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بیانیه‌ای‌ست از سبک زندگی، شکوه و اعتبار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71359">
        <w:rPr>
          <w:rFonts w:ascii="Times New Roman" w:eastAsia="Times New Roman" w:hAnsi="Times New Roman" w:cs="Times New Roman"/>
          <w:sz w:val="24"/>
          <w:szCs w:val="24"/>
          <w:rtl/>
        </w:rPr>
        <w:t xml:space="preserve">اگر در جستجوی فضایی هستید که درخور نام شما، برند شما و آینده‌ی شما باشد، </w:t>
      </w:r>
      <w:r w:rsidRPr="002713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عمارت فرخ همان مقصد نهایی‌ست</w:t>
      </w:r>
      <w:r w:rsidRPr="00271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A7BEA" w14:textId="77777777" w:rsidR="004F4FB3" w:rsidRDefault="004F4FB3" w:rsidP="00271359">
      <w:pPr>
        <w:bidi/>
      </w:pPr>
    </w:p>
    <w:sectPr w:rsidR="004F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2D1"/>
    <w:multiLevelType w:val="multilevel"/>
    <w:tmpl w:val="839A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D7C1F"/>
    <w:multiLevelType w:val="multilevel"/>
    <w:tmpl w:val="F57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07C7E"/>
    <w:multiLevelType w:val="multilevel"/>
    <w:tmpl w:val="65C8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59"/>
    <w:rsid w:val="00271359"/>
    <w:rsid w:val="004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F6FF"/>
  <w15:chartTrackingRefBased/>
  <w15:docId w15:val="{0485AFC5-E58C-46BA-A5F0-525F8D05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2025-08-03T12:50:00Z</dcterms:created>
  <dcterms:modified xsi:type="dcterms:W3CDTF">2025-08-03T12:52:00Z</dcterms:modified>
</cp:coreProperties>
</file>