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BEA10" w14:textId="432C9D60" w:rsidR="001F31DC" w:rsidRPr="001F31DC" w:rsidRDefault="001F31DC" w:rsidP="001F31DC">
      <w:pPr>
        <w:rPr>
          <w:b/>
          <w:bCs/>
        </w:rPr>
      </w:pPr>
      <w:r w:rsidRPr="001F31DC">
        <w:rPr>
          <w:b/>
          <w:bCs/>
        </w:rPr>
        <w:t>BANKAMIZ HAKKINDA GENEL BİLGİLER VE FİNANSAL GÖSTERGELER</w:t>
      </w:r>
    </w:p>
    <w:p w14:paraId="0C3F1F6A" w14:textId="77777777" w:rsidR="001F31DC" w:rsidRPr="001F31DC" w:rsidRDefault="001F31DC" w:rsidP="001F31DC">
      <w:r w:rsidRPr="001F31DC">
        <w:t xml:space="preserve">İlk kritik bilgimizle başlayalım: Bankamız, </w:t>
      </w:r>
      <w:r w:rsidRPr="001F31DC">
        <w:rPr>
          <w:b/>
          <w:bCs/>
        </w:rPr>
        <w:t>2020 yıl sonundan itibaren</w:t>
      </w:r>
      <w:r w:rsidRPr="001F31DC">
        <w:t xml:space="preserve"> finansal verilerine göre </w:t>
      </w:r>
      <w:r w:rsidRPr="001F31DC">
        <w:rPr>
          <w:b/>
          <w:bCs/>
        </w:rPr>
        <w:t>aktif büyüklükte Türkiye’nin en büyük 2. bankası</w:t>
      </w:r>
      <w:r w:rsidRPr="001F31DC">
        <w:t xml:space="preserve"> olmaya devam etmektedir. </w:t>
      </w:r>
    </w:p>
    <w:p w14:paraId="6CA4D070" w14:textId="56536507" w:rsidR="001F31DC" w:rsidRPr="001F31DC" w:rsidRDefault="001F31DC" w:rsidP="001F31DC">
      <w:r w:rsidRPr="001F31DC">
        <w:rPr>
          <w:b/>
          <w:bCs/>
        </w:rPr>
        <w:t xml:space="preserve">31 Mart 2026 </w:t>
      </w:r>
      <w:r w:rsidRPr="001F31DC">
        <w:t xml:space="preserve">tarihli finansal göstergelerimize baktığımızda, sınav için Konsolide Olmayan ve Konsolide (VakıfBank Finans Grubu) rakamları şöyle ayrılıyor: </w:t>
      </w:r>
    </w:p>
    <w:p w14:paraId="09DD5BF7" w14:textId="77777777" w:rsidR="001F31DC" w:rsidRPr="001F31DC" w:rsidRDefault="001F31DC" w:rsidP="001F31DC">
      <w:pPr>
        <w:numPr>
          <w:ilvl w:val="0"/>
          <w:numId w:val="40"/>
        </w:numPr>
      </w:pPr>
      <w:r w:rsidRPr="001F31DC">
        <w:rPr>
          <w:b/>
          <w:bCs/>
        </w:rPr>
        <w:t>Aktif Büyüklük:</w:t>
      </w:r>
      <w:r w:rsidRPr="001F31DC">
        <w:t xml:space="preserve"> Konsolide olmayan </w:t>
      </w:r>
      <w:r w:rsidRPr="001F31DC">
        <w:rPr>
          <w:b/>
          <w:bCs/>
        </w:rPr>
        <w:t>5.550 Milyar TL</w:t>
      </w:r>
      <w:r w:rsidRPr="001F31DC">
        <w:t xml:space="preserve"> (2025 yıl sonuna göre %3,0 artışla), konsolide ise </w:t>
      </w:r>
      <w:r w:rsidRPr="001F31DC">
        <w:rPr>
          <w:b/>
          <w:bCs/>
        </w:rPr>
        <w:t>5.652 Milyar TL</w:t>
      </w:r>
      <w:r w:rsidRPr="001F31DC">
        <w:t xml:space="preserve">. </w:t>
      </w:r>
    </w:p>
    <w:p w14:paraId="0C1DCF33" w14:textId="77777777" w:rsidR="001F31DC" w:rsidRPr="001F31DC" w:rsidRDefault="001F31DC" w:rsidP="001F31DC">
      <w:pPr>
        <w:numPr>
          <w:ilvl w:val="0"/>
          <w:numId w:val="40"/>
        </w:numPr>
      </w:pPr>
      <w:r w:rsidRPr="001F31DC">
        <w:rPr>
          <w:b/>
          <w:bCs/>
        </w:rPr>
        <w:t>Nakdi Kredi:</w:t>
      </w:r>
      <w:r w:rsidRPr="001F31DC">
        <w:t xml:space="preserve"> Konsolide olmayan </w:t>
      </w:r>
      <w:r w:rsidRPr="001F31DC">
        <w:rPr>
          <w:b/>
          <w:bCs/>
        </w:rPr>
        <w:t>3.186 Milyar TL</w:t>
      </w:r>
      <w:r w:rsidRPr="001F31DC">
        <w:t xml:space="preserve">, konsolide </w:t>
      </w:r>
      <w:r w:rsidRPr="001F31DC">
        <w:rPr>
          <w:b/>
          <w:bCs/>
        </w:rPr>
        <w:t>3.201 Milyar TL</w:t>
      </w:r>
      <w:r w:rsidRPr="001F31DC">
        <w:t xml:space="preserve">. (Bunların içinde canlı kredilerimiz yıllık bazda %38 artarak </w:t>
      </w:r>
      <w:r w:rsidRPr="001F31DC">
        <w:rPr>
          <w:b/>
          <w:bCs/>
        </w:rPr>
        <w:t>3.087 Milyar TL</w:t>
      </w:r>
      <w:r w:rsidRPr="001F31DC">
        <w:t xml:space="preserve">’ye ulaşmıştır). </w:t>
      </w:r>
    </w:p>
    <w:p w14:paraId="6EA2A167" w14:textId="77777777" w:rsidR="001F31DC" w:rsidRPr="001F31DC" w:rsidRDefault="001F31DC" w:rsidP="001F31DC">
      <w:pPr>
        <w:numPr>
          <w:ilvl w:val="0"/>
          <w:numId w:val="40"/>
        </w:numPr>
      </w:pPr>
      <w:r w:rsidRPr="001F31DC">
        <w:rPr>
          <w:b/>
          <w:bCs/>
        </w:rPr>
        <w:t>Mevduat:</w:t>
      </w:r>
      <w:r w:rsidRPr="001F31DC">
        <w:t xml:space="preserve"> Konsolide olmayan </w:t>
      </w:r>
      <w:r w:rsidRPr="001F31DC">
        <w:rPr>
          <w:b/>
          <w:bCs/>
        </w:rPr>
        <w:t>3.404 Milyar TL</w:t>
      </w:r>
      <w:r w:rsidRPr="001F31DC">
        <w:t xml:space="preserve"> (yıllık bazda %29 artışla), konsolide </w:t>
      </w:r>
      <w:r w:rsidRPr="001F31DC">
        <w:rPr>
          <w:b/>
          <w:bCs/>
        </w:rPr>
        <w:t>3.430 Milyar TL</w:t>
      </w:r>
      <w:r w:rsidRPr="001F31DC">
        <w:t xml:space="preserve">. </w:t>
      </w:r>
    </w:p>
    <w:p w14:paraId="7016F05D" w14:textId="77777777" w:rsidR="001F31DC" w:rsidRPr="001F31DC" w:rsidRDefault="001F31DC" w:rsidP="001F31DC">
      <w:pPr>
        <w:numPr>
          <w:ilvl w:val="0"/>
          <w:numId w:val="40"/>
        </w:numPr>
      </w:pPr>
      <w:r w:rsidRPr="001F31DC">
        <w:rPr>
          <w:b/>
          <w:bCs/>
        </w:rPr>
        <w:t>Yasal Özkaynak:</w:t>
      </w:r>
      <w:r w:rsidRPr="001F31DC">
        <w:t xml:space="preserve"> Konsolide olmayan </w:t>
      </w:r>
      <w:r w:rsidRPr="001F31DC">
        <w:rPr>
          <w:b/>
          <w:bCs/>
        </w:rPr>
        <w:t>489 Milyar TL</w:t>
      </w:r>
      <w:r w:rsidRPr="001F31DC">
        <w:t xml:space="preserve">, konsolide </w:t>
      </w:r>
      <w:r w:rsidRPr="001F31DC">
        <w:rPr>
          <w:b/>
          <w:bCs/>
        </w:rPr>
        <w:t>514 Milyar TL</w:t>
      </w:r>
      <w:r w:rsidRPr="001F31DC">
        <w:t xml:space="preserve">. </w:t>
      </w:r>
    </w:p>
    <w:p w14:paraId="3B101B0B" w14:textId="184598C3" w:rsidR="001F31DC" w:rsidRPr="001F31DC" w:rsidRDefault="001F31DC" w:rsidP="00A6119B">
      <w:pPr>
        <w:numPr>
          <w:ilvl w:val="0"/>
          <w:numId w:val="40"/>
        </w:numPr>
      </w:pPr>
      <w:r w:rsidRPr="001F31DC">
        <w:rPr>
          <w:b/>
          <w:bCs/>
        </w:rPr>
        <w:t>Dönem Kârı (Net Kâr)</w:t>
      </w:r>
      <w:r w:rsidRPr="001F31DC">
        <w:t xml:space="preserve"> Konsolide olmayan </w:t>
      </w:r>
      <w:r w:rsidRPr="00A6119B">
        <w:rPr>
          <w:b/>
          <w:bCs/>
        </w:rPr>
        <w:t>15 Milyar TL</w:t>
      </w:r>
      <w:r w:rsidRPr="001F31DC">
        <w:t xml:space="preserve"> (tam rakamla </w:t>
      </w:r>
      <w:r w:rsidRPr="00A6119B">
        <w:rPr>
          <w:b/>
          <w:bCs/>
        </w:rPr>
        <w:t>15.031 Milyon TL</w:t>
      </w:r>
      <w:r w:rsidRPr="001F31DC">
        <w:t xml:space="preserve">), konsolide ise </w:t>
      </w:r>
      <w:r w:rsidRPr="00A6119B">
        <w:rPr>
          <w:b/>
          <w:bCs/>
        </w:rPr>
        <w:t>17 Milyar TL</w:t>
      </w:r>
      <w:r w:rsidRPr="001F31DC">
        <w:t xml:space="preserve">. </w:t>
      </w:r>
    </w:p>
    <w:p w14:paraId="73EA4731" w14:textId="77777777" w:rsidR="001F31DC" w:rsidRPr="001F31DC" w:rsidRDefault="001F31DC" w:rsidP="001F31DC">
      <w:r w:rsidRPr="001F31DC">
        <w:rPr>
          <w:b/>
          <w:bCs/>
        </w:rPr>
        <w:t>Bilanço Dağılımı ve Rasyolardaki İnce Detaylar:</w:t>
      </w:r>
    </w:p>
    <w:p w14:paraId="7DBA069A" w14:textId="77777777" w:rsidR="001F31DC" w:rsidRPr="001F31DC" w:rsidRDefault="001F31DC" w:rsidP="001F31DC">
      <w:pPr>
        <w:numPr>
          <w:ilvl w:val="0"/>
          <w:numId w:val="41"/>
        </w:numPr>
      </w:pPr>
      <w:r w:rsidRPr="001F31DC">
        <w:rPr>
          <w:b/>
          <w:bCs/>
        </w:rPr>
        <w:t>Aktif Dağılımı:</w:t>
      </w:r>
      <w:r w:rsidRPr="001F31DC">
        <w:t xml:space="preserve"> Toplam varlıklar içinde en büyük paya metinde yuvarlanmış haliyle </w:t>
      </w:r>
      <w:r w:rsidRPr="001F31DC">
        <w:rPr>
          <w:b/>
          <w:bCs/>
        </w:rPr>
        <w:t>%56</w:t>
      </w:r>
      <w:r w:rsidRPr="001F31DC">
        <w:t xml:space="preserve"> (grafikte </w:t>
      </w:r>
      <w:r w:rsidRPr="001F31DC">
        <w:rPr>
          <w:b/>
          <w:bCs/>
        </w:rPr>
        <w:t>%55,4</w:t>
      </w:r>
      <w:r w:rsidRPr="001F31DC">
        <w:t xml:space="preserve">) ile </w:t>
      </w:r>
      <w:r w:rsidRPr="001F31DC">
        <w:rPr>
          <w:b/>
          <w:bCs/>
        </w:rPr>
        <w:t>krediler ve alacaklar</w:t>
      </w:r>
      <w:r w:rsidRPr="001F31DC">
        <w:t xml:space="preserve"> sahiptir. Grafikteki diğer konsolide olmayan aktif kalemleri; </w:t>
      </w:r>
      <w:r w:rsidRPr="001F31DC">
        <w:rPr>
          <w:b/>
          <w:bCs/>
        </w:rPr>
        <w:t>%22,6</w:t>
      </w:r>
      <w:r w:rsidRPr="001F31DC">
        <w:t xml:space="preserve"> Menkul Kıymetler ve Türev Finansal Varlıklar (menkul kıymetler portföyümüz yıllık %21 artışla </w:t>
      </w:r>
      <w:r w:rsidRPr="001F31DC">
        <w:rPr>
          <w:b/>
          <w:bCs/>
        </w:rPr>
        <w:t>1.217 Milyar TL</w:t>
      </w:r>
      <w:r w:rsidRPr="001F31DC">
        <w:t xml:space="preserve"> olmuştur), </w:t>
      </w:r>
      <w:r w:rsidRPr="001F31DC">
        <w:rPr>
          <w:b/>
          <w:bCs/>
        </w:rPr>
        <w:t>%14,8</w:t>
      </w:r>
      <w:r w:rsidRPr="001F31DC">
        <w:t xml:space="preserve"> TCMB Hesabı, </w:t>
      </w:r>
      <w:r w:rsidRPr="001F31DC">
        <w:rPr>
          <w:b/>
          <w:bCs/>
        </w:rPr>
        <w:t>%2,5</w:t>
      </w:r>
      <w:r w:rsidRPr="001F31DC">
        <w:t xml:space="preserve"> Diğer Varlıklar, </w:t>
      </w:r>
      <w:r w:rsidRPr="001F31DC">
        <w:rPr>
          <w:b/>
          <w:bCs/>
        </w:rPr>
        <w:t>%2,4</w:t>
      </w:r>
      <w:r w:rsidRPr="001F31DC">
        <w:t xml:space="preserve"> Sabit Varlıklar ve </w:t>
      </w:r>
      <w:r w:rsidRPr="001F31DC">
        <w:rPr>
          <w:b/>
          <w:bCs/>
        </w:rPr>
        <w:t>%2,3</w:t>
      </w:r>
      <w:r w:rsidRPr="001F31DC">
        <w:t xml:space="preserve"> Nakit Değerlerdir. </w:t>
      </w:r>
    </w:p>
    <w:p w14:paraId="311D6E4A" w14:textId="77777777" w:rsidR="00A6119B" w:rsidRDefault="001F31DC" w:rsidP="001F31DC">
      <w:pPr>
        <w:numPr>
          <w:ilvl w:val="0"/>
          <w:numId w:val="41"/>
        </w:numPr>
      </w:pPr>
      <w:r w:rsidRPr="001F31DC">
        <w:rPr>
          <w:b/>
          <w:bCs/>
        </w:rPr>
        <w:t>Pasif (Fonlama) Dağılımı:</w:t>
      </w:r>
      <w:r w:rsidRPr="001F31DC">
        <w:t xml:space="preserve"> Ana fonlama kaynağımız mevduattır ve toplam yükümlülükler içindeki payı </w:t>
      </w:r>
      <w:r w:rsidRPr="001F31DC">
        <w:rPr>
          <w:b/>
          <w:bCs/>
        </w:rPr>
        <w:t>%61</w:t>
      </w:r>
      <w:r w:rsidRPr="001F31DC">
        <w:t xml:space="preserve"> (grafikte </w:t>
      </w:r>
      <w:r w:rsidRPr="001F31DC">
        <w:rPr>
          <w:b/>
          <w:bCs/>
        </w:rPr>
        <w:t>%61,3</w:t>
      </w:r>
      <w:r w:rsidRPr="001F31DC">
        <w:t xml:space="preserve">) olarak gerçekleşmiştir. </w:t>
      </w:r>
    </w:p>
    <w:p w14:paraId="7D5B6294" w14:textId="35E1C3B3" w:rsidR="00A6119B" w:rsidRPr="00A6119B" w:rsidRDefault="001F31DC" w:rsidP="00A6119B">
      <w:pPr>
        <w:ind w:left="720"/>
      </w:pPr>
      <w:r w:rsidRPr="001F31DC">
        <w:rPr>
          <w:b/>
          <w:bCs/>
        </w:rPr>
        <w:t>Dikkat</w:t>
      </w:r>
    </w:p>
    <w:p w14:paraId="649C400C" w14:textId="4EB7D461" w:rsidR="001F31DC" w:rsidRPr="001F31DC" w:rsidRDefault="001F31DC" w:rsidP="001F31DC">
      <w:pPr>
        <w:numPr>
          <w:ilvl w:val="0"/>
          <w:numId w:val="41"/>
        </w:numPr>
      </w:pPr>
      <w:r w:rsidRPr="001F31DC">
        <w:t xml:space="preserve">Mevduat kaleminin </w:t>
      </w:r>
      <w:r w:rsidRPr="001F31DC">
        <w:rPr>
          <w:b/>
          <w:bCs/>
        </w:rPr>
        <w:t>%67’sini vadeli</w:t>
      </w:r>
      <w:r w:rsidRPr="001F31DC">
        <w:t xml:space="preserve">, </w:t>
      </w:r>
      <w:r w:rsidRPr="001F31DC">
        <w:rPr>
          <w:b/>
          <w:bCs/>
        </w:rPr>
        <w:t>%33’ünü ise vadesiz mevduat</w:t>
      </w:r>
      <w:r w:rsidRPr="001F31DC">
        <w:t xml:space="preserve"> oluşturmaktadır. Grafikteki diğer pasif kalemleri; </w:t>
      </w:r>
      <w:r w:rsidRPr="001F31DC">
        <w:rPr>
          <w:b/>
          <w:bCs/>
        </w:rPr>
        <w:t>%10,1</w:t>
      </w:r>
      <w:r w:rsidRPr="001F31DC">
        <w:t xml:space="preserve"> Para Piyasası, </w:t>
      </w:r>
      <w:r w:rsidRPr="001F31DC">
        <w:rPr>
          <w:b/>
          <w:bCs/>
        </w:rPr>
        <w:t>%10</w:t>
      </w:r>
      <w:r w:rsidRPr="001F31DC">
        <w:t xml:space="preserve"> Alınan Krediler, </w:t>
      </w:r>
      <w:r w:rsidRPr="001F31DC">
        <w:rPr>
          <w:b/>
          <w:bCs/>
        </w:rPr>
        <w:t>%7,2</w:t>
      </w:r>
      <w:r w:rsidRPr="001F31DC">
        <w:t xml:space="preserve"> İhraç Edilen Menkul Kıymetler, </w:t>
      </w:r>
      <w:r w:rsidRPr="001F31DC">
        <w:rPr>
          <w:b/>
          <w:bCs/>
        </w:rPr>
        <w:t>%6</w:t>
      </w:r>
      <w:r w:rsidRPr="001F31DC">
        <w:t xml:space="preserve"> Özkaynaklar ve </w:t>
      </w:r>
      <w:r w:rsidRPr="001F31DC">
        <w:rPr>
          <w:b/>
          <w:bCs/>
        </w:rPr>
        <w:t>%5,4</w:t>
      </w:r>
      <w:r w:rsidRPr="001F31DC">
        <w:t xml:space="preserve"> Diğer Yükümlülüklerdir. </w:t>
      </w:r>
    </w:p>
    <w:p w14:paraId="5952012C" w14:textId="59B5364C" w:rsidR="001F31DC" w:rsidRPr="001F31DC" w:rsidRDefault="001F31DC" w:rsidP="001F31DC">
      <w:pPr>
        <w:numPr>
          <w:ilvl w:val="0"/>
          <w:numId w:val="41"/>
        </w:numPr>
      </w:pPr>
      <w:r w:rsidRPr="001F31DC">
        <w:rPr>
          <w:b/>
          <w:bCs/>
        </w:rPr>
        <w:t>Önemli Oranlar ve Gelirler</w:t>
      </w:r>
    </w:p>
    <w:p w14:paraId="3A03D5A4" w14:textId="0F8A570C" w:rsidR="001F31DC" w:rsidRPr="001F31DC" w:rsidRDefault="001F31DC" w:rsidP="001F31DC">
      <w:pPr>
        <w:numPr>
          <w:ilvl w:val="1"/>
          <w:numId w:val="41"/>
        </w:numPr>
      </w:pPr>
      <w:r w:rsidRPr="001F31DC">
        <w:rPr>
          <w:b/>
          <w:bCs/>
        </w:rPr>
        <w:t>Takibe dönüşüm oranı:</w:t>
      </w:r>
      <w:r w:rsidRPr="001F31DC">
        <w:t xml:space="preserve"> </w:t>
      </w:r>
      <w:r w:rsidRPr="001F31DC">
        <w:rPr>
          <w:b/>
          <w:bCs/>
        </w:rPr>
        <w:t>%3,1</w:t>
      </w:r>
    </w:p>
    <w:p w14:paraId="4027DA8E" w14:textId="772202BE" w:rsidR="001F31DC" w:rsidRPr="001F31DC" w:rsidRDefault="001F31DC" w:rsidP="001F31DC">
      <w:pPr>
        <w:numPr>
          <w:ilvl w:val="1"/>
          <w:numId w:val="41"/>
        </w:numPr>
      </w:pPr>
      <w:r w:rsidRPr="001F31DC">
        <w:rPr>
          <w:b/>
          <w:bCs/>
        </w:rPr>
        <w:t>Ortalama özkaynak kârlılığı:</w:t>
      </w:r>
      <w:r w:rsidRPr="001F31DC">
        <w:t xml:space="preserve"> </w:t>
      </w:r>
      <w:r w:rsidRPr="001F31DC">
        <w:rPr>
          <w:b/>
          <w:bCs/>
        </w:rPr>
        <w:t>%18,4</w:t>
      </w:r>
    </w:p>
    <w:p w14:paraId="53F85B97" w14:textId="40D4B1A6" w:rsidR="001F31DC" w:rsidRPr="001F31DC" w:rsidRDefault="001F31DC" w:rsidP="001F31DC">
      <w:pPr>
        <w:numPr>
          <w:ilvl w:val="1"/>
          <w:numId w:val="41"/>
        </w:numPr>
      </w:pPr>
      <w:r w:rsidRPr="001F31DC">
        <w:rPr>
          <w:b/>
          <w:bCs/>
        </w:rPr>
        <w:t>Ortalama aktif kârlılığı:</w:t>
      </w:r>
      <w:r w:rsidRPr="001F31DC">
        <w:t xml:space="preserve"> </w:t>
      </w:r>
      <w:r w:rsidRPr="001F31DC">
        <w:rPr>
          <w:b/>
          <w:bCs/>
        </w:rPr>
        <w:t>%1,1</w:t>
      </w:r>
    </w:p>
    <w:p w14:paraId="79DEA02B" w14:textId="7A072B4F" w:rsidR="001F31DC" w:rsidRPr="001F31DC" w:rsidRDefault="001F31DC" w:rsidP="001F31DC">
      <w:pPr>
        <w:numPr>
          <w:ilvl w:val="1"/>
          <w:numId w:val="41"/>
        </w:numPr>
      </w:pPr>
      <w:r w:rsidRPr="001F31DC">
        <w:rPr>
          <w:b/>
          <w:bCs/>
        </w:rPr>
        <w:lastRenderedPageBreak/>
        <w:t>Net faiz geliri:</w:t>
      </w:r>
      <w:r w:rsidRPr="001F31DC">
        <w:t xml:space="preserve"> </w:t>
      </w:r>
      <w:r w:rsidRPr="001F31DC">
        <w:rPr>
          <w:b/>
          <w:bCs/>
        </w:rPr>
        <w:t>53.849</w:t>
      </w:r>
      <w:r w:rsidR="00A6119B">
        <w:rPr>
          <w:b/>
          <w:bCs/>
        </w:rPr>
        <w:t>.000.000</w:t>
      </w:r>
      <w:r w:rsidRPr="001F31DC">
        <w:rPr>
          <w:b/>
          <w:bCs/>
        </w:rPr>
        <w:t xml:space="preserve"> TL</w:t>
      </w:r>
      <w:r w:rsidRPr="001F31DC">
        <w:t xml:space="preserve">. </w:t>
      </w:r>
    </w:p>
    <w:p w14:paraId="6CB39C89" w14:textId="0F160C25" w:rsidR="001F31DC" w:rsidRPr="001F31DC" w:rsidRDefault="001F31DC" w:rsidP="001F31DC">
      <w:pPr>
        <w:numPr>
          <w:ilvl w:val="1"/>
          <w:numId w:val="41"/>
        </w:numPr>
      </w:pPr>
      <w:r w:rsidRPr="001F31DC">
        <w:rPr>
          <w:b/>
          <w:bCs/>
        </w:rPr>
        <w:t>Net ücret ve komisyon gelirleri:</w:t>
      </w:r>
      <w:r w:rsidRPr="001F31DC">
        <w:t xml:space="preserve"> </w:t>
      </w:r>
      <w:r w:rsidRPr="001F31DC">
        <w:rPr>
          <w:b/>
          <w:bCs/>
        </w:rPr>
        <w:t>19.338</w:t>
      </w:r>
      <w:r w:rsidR="00A6119B">
        <w:rPr>
          <w:b/>
          <w:bCs/>
        </w:rPr>
        <w:t>.000.000</w:t>
      </w:r>
      <w:r w:rsidRPr="001F31DC">
        <w:rPr>
          <w:b/>
          <w:bCs/>
        </w:rPr>
        <w:t xml:space="preserve"> TL</w:t>
      </w:r>
      <w:r w:rsidRPr="001F31DC">
        <w:t xml:space="preserve">. </w:t>
      </w:r>
    </w:p>
    <w:p w14:paraId="41892AFB" w14:textId="33A5A3D0" w:rsidR="001F31DC" w:rsidRPr="001F31DC" w:rsidRDefault="001F31DC" w:rsidP="001F31DC">
      <w:pPr>
        <w:numPr>
          <w:ilvl w:val="0"/>
          <w:numId w:val="41"/>
        </w:numPr>
      </w:pPr>
      <w:r w:rsidRPr="001F31DC">
        <w:rPr>
          <w:b/>
          <w:bCs/>
        </w:rPr>
        <w:t>Uluslararası Fonlama:</w:t>
      </w:r>
      <w:r w:rsidRPr="001F31DC">
        <w:t xml:space="preserve"> Bankamız 2025 yılında </w:t>
      </w:r>
      <w:r w:rsidRPr="001F31DC">
        <w:rPr>
          <w:b/>
          <w:bCs/>
        </w:rPr>
        <w:t>12,8 milyar dolar</w:t>
      </w:r>
      <w:r w:rsidRPr="001F31DC">
        <w:t xml:space="preserve"> taze uluslararası fonlama sağlamıştır. 2026 yılı Mart ayında ise Dünya Bankası üyesi </w:t>
      </w:r>
      <w:r w:rsidRPr="001F31DC">
        <w:rPr>
          <w:b/>
          <w:bCs/>
        </w:rPr>
        <w:t>IBRD’nin kısmi garantisi</w:t>
      </w:r>
      <w:r w:rsidRPr="001F31DC">
        <w:t xml:space="preserve"> ve </w:t>
      </w:r>
      <w:r w:rsidRPr="001F31DC">
        <w:rPr>
          <w:b/>
          <w:bCs/>
        </w:rPr>
        <w:t>Hazine ve Maliye Bakanlığı’nın karşı-garantisi</w:t>
      </w:r>
      <w:r w:rsidRPr="001F31DC">
        <w:t xml:space="preserve"> ile “Kalkınma Odaklı Değer Bankacılığı Finansmanı” kapsamında </w:t>
      </w:r>
      <w:r w:rsidRPr="001F31DC">
        <w:rPr>
          <w:b/>
          <w:bCs/>
        </w:rPr>
        <w:t>1,5 milyar Euro</w:t>
      </w:r>
      <w:r w:rsidRPr="001F31DC">
        <w:t xml:space="preserve"> kaynak temin edilmiştir. Böylece </w:t>
      </w:r>
      <w:r w:rsidRPr="001F31DC">
        <w:rPr>
          <w:b/>
          <w:bCs/>
        </w:rPr>
        <w:t>toplam uluslararası fonlama tutarı 24,1 milyar dolar</w:t>
      </w:r>
      <w:r w:rsidRPr="001F31DC">
        <w:t xml:space="preserve"> seviyesine ulaşmıştır. </w:t>
      </w:r>
    </w:p>
    <w:p w14:paraId="4642B8B9" w14:textId="41329CB4" w:rsidR="001F31DC" w:rsidRPr="001F31DC" w:rsidRDefault="001F31DC" w:rsidP="001F31DC">
      <w:r w:rsidRPr="001F31DC">
        <w:rPr>
          <w:b/>
          <w:bCs/>
        </w:rPr>
        <w:t>Şube ve Çalışan Bilgilerimiz:</w:t>
      </w:r>
    </w:p>
    <w:p w14:paraId="08B56D5F" w14:textId="41023FE4" w:rsidR="001F31DC" w:rsidRPr="001F31DC" w:rsidRDefault="001F31DC" w:rsidP="001F31DC">
      <w:pPr>
        <w:numPr>
          <w:ilvl w:val="0"/>
          <w:numId w:val="42"/>
        </w:numPr>
      </w:pPr>
      <w:r w:rsidRPr="001F31DC">
        <w:rPr>
          <w:b/>
          <w:bCs/>
        </w:rPr>
        <w:t>Yurt İçi Şube Sayısı:</w:t>
      </w:r>
      <w:r w:rsidRPr="001F31DC">
        <w:t xml:space="preserve"> </w:t>
      </w:r>
      <w:r w:rsidRPr="001F31DC">
        <w:rPr>
          <w:b/>
          <w:bCs/>
        </w:rPr>
        <w:t>963</w:t>
      </w:r>
      <w:r w:rsidRPr="001F31DC">
        <w:t xml:space="preserve"> </w:t>
      </w:r>
    </w:p>
    <w:p w14:paraId="33319906" w14:textId="400D83CD" w:rsidR="001F31DC" w:rsidRPr="001F31DC" w:rsidRDefault="001F31DC" w:rsidP="001F31DC">
      <w:pPr>
        <w:numPr>
          <w:ilvl w:val="0"/>
          <w:numId w:val="42"/>
        </w:numPr>
      </w:pPr>
      <w:r w:rsidRPr="001F31DC">
        <w:rPr>
          <w:b/>
          <w:bCs/>
        </w:rPr>
        <w:t>Yurt Dışı Şube Sayısı:</w:t>
      </w:r>
      <w:r w:rsidRPr="001F31DC">
        <w:t xml:space="preserve"> </w:t>
      </w:r>
      <w:r w:rsidRPr="001F31DC">
        <w:rPr>
          <w:b/>
          <w:bCs/>
        </w:rPr>
        <w:t>6</w:t>
      </w:r>
      <w:r w:rsidRPr="001F31DC">
        <w:t xml:space="preserve"> (Bunların isimlerini mutlaka bilmeliyiz: </w:t>
      </w:r>
      <w:r w:rsidRPr="001F31DC">
        <w:rPr>
          <w:b/>
          <w:bCs/>
        </w:rPr>
        <w:t>Bahreyn Şubesi, New York Şubesi, Erbil Şubesi, Katar Finans Merkezi Şubesi, Dubai Uluslararası Finans Merkezi Şubesi ve Londra Şubesi</w:t>
      </w:r>
      <w:r w:rsidRPr="001F31DC">
        <w:t>)</w:t>
      </w:r>
    </w:p>
    <w:p w14:paraId="10C847E9" w14:textId="0E59D982" w:rsidR="001F31DC" w:rsidRPr="001F31DC" w:rsidRDefault="001F31DC" w:rsidP="001F31DC">
      <w:pPr>
        <w:numPr>
          <w:ilvl w:val="0"/>
          <w:numId w:val="42"/>
        </w:numPr>
      </w:pPr>
      <w:r w:rsidRPr="001F31DC">
        <w:rPr>
          <w:b/>
          <w:bCs/>
        </w:rPr>
        <w:t>Toplam Şube Sayısı:</w:t>
      </w:r>
      <w:r w:rsidRPr="001F31DC">
        <w:t xml:space="preserve"> </w:t>
      </w:r>
      <w:r w:rsidRPr="001F31DC">
        <w:rPr>
          <w:b/>
          <w:bCs/>
        </w:rPr>
        <w:t>969</w:t>
      </w:r>
      <w:r w:rsidRPr="001F31DC">
        <w:t xml:space="preserve"> </w:t>
      </w:r>
    </w:p>
    <w:p w14:paraId="6E7B691E" w14:textId="77777777" w:rsidR="001F31DC" w:rsidRPr="001F31DC" w:rsidRDefault="001F31DC" w:rsidP="001F31DC">
      <w:pPr>
        <w:numPr>
          <w:ilvl w:val="0"/>
          <w:numId w:val="42"/>
        </w:numPr>
      </w:pPr>
      <w:r w:rsidRPr="001F31DC">
        <w:rPr>
          <w:b/>
          <w:bCs/>
        </w:rPr>
        <w:t>Toplam Çalışan Sayısı:</w:t>
      </w:r>
      <w:r w:rsidRPr="001F31DC">
        <w:t xml:space="preserve"> </w:t>
      </w:r>
      <w:r w:rsidRPr="001F31DC">
        <w:rPr>
          <w:b/>
          <w:bCs/>
        </w:rPr>
        <w:t>19.052</w:t>
      </w:r>
      <w:r w:rsidRPr="001F31DC">
        <w:t xml:space="preserve"> olup, bunun </w:t>
      </w:r>
      <w:r w:rsidRPr="001F31DC">
        <w:rPr>
          <w:b/>
          <w:bCs/>
        </w:rPr>
        <w:t>%52’si kadın</w:t>
      </w:r>
      <w:r w:rsidRPr="001F31DC">
        <w:t xml:space="preserve">, </w:t>
      </w:r>
      <w:r w:rsidRPr="001F31DC">
        <w:rPr>
          <w:b/>
          <w:bCs/>
        </w:rPr>
        <w:t>%48’i erkek</w:t>
      </w:r>
      <w:r w:rsidRPr="001F31DC">
        <w:t xml:space="preserve"> çalışandır. </w:t>
      </w:r>
    </w:p>
    <w:p w14:paraId="0F7C9BF0" w14:textId="18B7CEDA" w:rsidR="001F31DC" w:rsidRPr="001F31DC" w:rsidRDefault="001F31DC" w:rsidP="001F31DC">
      <w:pPr>
        <w:rPr>
          <w:b/>
          <w:bCs/>
        </w:rPr>
      </w:pPr>
      <w:r w:rsidRPr="001F31DC">
        <w:rPr>
          <w:b/>
          <w:bCs/>
        </w:rPr>
        <w:t>BANKAMIZ ORTAKLIK YAPISI (31.03.2026 İtibarıyla)</w:t>
      </w:r>
    </w:p>
    <w:p w14:paraId="3A76F95D" w14:textId="77777777" w:rsidR="001F31DC" w:rsidRPr="001F31DC" w:rsidRDefault="001F31DC" w:rsidP="001F31DC">
      <w:r w:rsidRPr="001F31DC">
        <w:t xml:space="preserve">Sınavda pay grupları (A, B, C, D) ve yüzdeleri sıkça sorulur. Toplam sermayemiz </w:t>
      </w:r>
      <w:r w:rsidRPr="001F31DC">
        <w:rPr>
          <w:b/>
          <w:bCs/>
        </w:rPr>
        <w:t>9.915.921.522,54 TL</w:t>
      </w:r>
      <w:r w:rsidRPr="001F31DC">
        <w:t xml:space="preserve">’dir: </w:t>
      </w:r>
    </w:p>
    <w:p w14:paraId="014940F3" w14:textId="0F5AAB34" w:rsidR="001F31DC" w:rsidRPr="001F31DC" w:rsidRDefault="001F31DC" w:rsidP="001F31DC">
      <w:pPr>
        <w:numPr>
          <w:ilvl w:val="0"/>
          <w:numId w:val="43"/>
        </w:numPr>
      </w:pPr>
      <w:r w:rsidRPr="001F31DC">
        <w:rPr>
          <w:b/>
          <w:bCs/>
        </w:rPr>
        <w:t>A Grubu:</w:t>
      </w:r>
      <w:r w:rsidRPr="001F31DC">
        <w:t xml:space="preserve"> </w:t>
      </w:r>
      <w:r w:rsidRPr="001F31DC">
        <w:rPr>
          <w:b/>
          <w:bCs/>
        </w:rPr>
        <w:t>Hazine ve Maliye Bakanlığı</w:t>
      </w:r>
      <w:r w:rsidRPr="001F31DC">
        <w:t xml:space="preserve"> – Sermaye: 1.075.058.639 TL – Oran: </w:t>
      </w:r>
      <w:r w:rsidRPr="001F31DC">
        <w:rPr>
          <w:b/>
          <w:bCs/>
        </w:rPr>
        <w:t>%10,84</w:t>
      </w:r>
      <w:r w:rsidRPr="001F31DC">
        <w:t xml:space="preserve">. </w:t>
      </w:r>
    </w:p>
    <w:p w14:paraId="724D6DC9" w14:textId="4B3A243D" w:rsidR="001F31DC" w:rsidRPr="001F31DC" w:rsidRDefault="001F31DC" w:rsidP="001F31DC">
      <w:pPr>
        <w:numPr>
          <w:ilvl w:val="0"/>
          <w:numId w:val="43"/>
        </w:numPr>
      </w:pPr>
      <w:r w:rsidRPr="001F31DC">
        <w:rPr>
          <w:b/>
          <w:bCs/>
        </w:rPr>
        <w:t>B Grubu:</w:t>
      </w:r>
      <w:r w:rsidRPr="001F31DC">
        <w:t xml:space="preserve"> </w:t>
      </w:r>
      <w:r w:rsidRPr="001F31DC">
        <w:rPr>
          <w:b/>
          <w:bCs/>
        </w:rPr>
        <w:t>Hazine ve Maliye Bakanlığı</w:t>
      </w:r>
      <w:r w:rsidRPr="001F31DC">
        <w:t xml:space="preserve"> (%3,91) ve </w:t>
      </w:r>
      <w:r w:rsidRPr="001F31DC">
        <w:rPr>
          <w:b/>
          <w:bCs/>
        </w:rPr>
        <w:t>Diğer Mülhak ve Mazbut Vakıflar</w:t>
      </w:r>
      <w:r w:rsidRPr="001F31DC">
        <w:t xml:space="preserve"> (%0,02) </w:t>
      </w:r>
    </w:p>
    <w:p w14:paraId="1F79AB1D" w14:textId="7A1BBB7F" w:rsidR="001F31DC" w:rsidRPr="001F31DC" w:rsidRDefault="001F31DC" w:rsidP="001F31DC">
      <w:pPr>
        <w:numPr>
          <w:ilvl w:val="0"/>
          <w:numId w:val="43"/>
        </w:numPr>
      </w:pPr>
      <w:r w:rsidRPr="001F31DC">
        <w:rPr>
          <w:b/>
          <w:bCs/>
        </w:rPr>
        <w:t>C Grubu:</w:t>
      </w:r>
      <w:r w:rsidRPr="001F31DC">
        <w:t xml:space="preserve"> </w:t>
      </w:r>
      <w:r w:rsidRPr="001F31DC">
        <w:rPr>
          <w:b/>
          <w:bCs/>
        </w:rPr>
        <w:t xml:space="preserve">VakıfBank </w:t>
      </w:r>
      <w:r w:rsidR="00A6119B">
        <w:rPr>
          <w:b/>
          <w:bCs/>
        </w:rPr>
        <w:t>Sandığı</w:t>
      </w:r>
      <w:r w:rsidRPr="001F31DC">
        <w:rPr>
          <w:b/>
          <w:bCs/>
        </w:rPr>
        <w:t xml:space="preserve"> Vakfı</w:t>
      </w:r>
      <w:r w:rsidRPr="001F31DC">
        <w:t xml:space="preserve"> (%4,06) ve </w:t>
      </w:r>
      <w:r w:rsidRPr="001F31DC">
        <w:rPr>
          <w:b/>
          <w:bCs/>
        </w:rPr>
        <w:t>Diğer Gerçek ve Tüzel Kişiler</w:t>
      </w:r>
      <w:r w:rsidRPr="001F31DC">
        <w:t xml:space="preserve"> (%0,02). </w:t>
      </w:r>
    </w:p>
    <w:p w14:paraId="19A6368D" w14:textId="77777777" w:rsidR="001F31DC" w:rsidRPr="001F31DC" w:rsidRDefault="001F31DC" w:rsidP="001F31DC">
      <w:pPr>
        <w:numPr>
          <w:ilvl w:val="0"/>
          <w:numId w:val="43"/>
        </w:numPr>
      </w:pPr>
      <w:r w:rsidRPr="001F31DC">
        <w:rPr>
          <w:b/>
          <w:bCs/>
        </w:rPr>
        <w:t>D Grubu:</w:t>
      </w:r>
      <w:r w:rsidRPr="001F31DC">
        <w:t xml:space="preserve"> </w:t>
      </w:r>
      <w:r w:rsidRPr="001F31DC">
        <w:rPr>
          <w:b/>
          <w:bCs/>
        </w:rPr>
        <w:t>Türkiye Varlık Fonu</w:t>
      </w:r>
      <w:r w:rsidRPr="001F31DC">
        <w:t xml:space="preserve"> – Sermaye: 7.263.921.522,54 TL – Oran: </w:t>
      </w:r>
      <w:r w:rsidRPr="001F31DC">
        <w:rPr>
          <w:b/>
          <w:bCs/>
        </w:rPr>
        <w:t>%73,26</w:t>
      </w:r>
      <w:r w:rsidRPr="001F31DC">
        <w:t xml:space="preserve"> (En büyük pay sahibi) ve </w:t>
      </w:r>
      <w:r w:rsidRPr="001F31DC">
        <w:rPr>
          <w:b/>
          <w:bCs/>
        </w:rPr>
        <w:t>Halka Açık</w:t>
      </w:r>
      <w:r w:rsidRPr="001F31DC">
        <w:t xml:space="preserve"> kısım – Oran: </w:t>
      </w:r>
      <w:r w:rsidRPr="001F31DC">
        <w:rPr>
          <w:b/>
          <w:bCs/>
        </w:rPr>
        <w:t>%7,90</w:t>
      </w:r>
      <w:r w:rsidRPr="001F31DC">
        <w:t xml:space="preserve">. (Not: Hazine ve Maliye Bakanlığı hem A hem B grubunda yer almakta olup toplam payı %14,75’tir; Türkiye Varlık Fonu ise D grubundadır ve %73,26 paya sahiptir). </w:t>
      </w:r>
    </w:p>
    <w:p w14:paraId="18878FD9" w14:textId="583DD4A0" w:rsidR="001F31DC" w:rsidRPr="001F31DC" w:rsidRDefault="001F31DC" w:rsidP="001F31DC">
      <w:pPr>
        <w:rPr>
          <w:b/>
          <w:bCs/>
        </w:rPr>
      </w:pPr>
      <w:r w:rsidRPr="001F31DC">
        <w:rPr>
          <w:b/>
          <w:bCs/>
        </w:rPr>
        <w:t>BANKAMIZ BAĞLI ORTAKLIKLARI VE İŞTİRAKLERİ</w:t>
      </w:r>
    </w:p>
    <w:p w14:paraId="23A63C65" w14:textId="77777777" w:rsidR="001F31DC" w:rsidRPr="001F31DC" w:rsidRDefault="001F31DC" w:rsidP="001F31DC">
      <w:r w:rsidRPr="001F31DC">
        <w:t>Buradaki sayısal ayrımlara çok dikkat edelim:</w:t>
      </w:r>
    </w:p>
    <w:p w14:paraId="3B67A9E3" w14:textId="77777777" w:rsidR="001F31DC" w:rsidRPr="001F31DC" w:rsidRDefault="001F31DC" w:rsidP="001F31DC">
      <w:pPr>
        <w:numPr>
          <w:ilvl w:val="0"/>
          <w:numId w:val="44"/>
        </w:numPr>
      </w:pPr>
      <w:r w:rsidRPr="001F31DC">
        <w:t xml:space="preserve">Bankamız operasyonlarını yurt içi-yurt dışı şubeleri ile </w:t>
      </w:r>
      <w:r w:rsidRPr="001F31DC">
        <w:rPr>
          <w:b/>
          <w:bCs/>
        </w:rPr>
        <w:t>11 bağlı ortaklığı</w:t>
      </w:r>
      <w:r w:rsidRPr="001F31DC">
        <w:t xml:space="preserve"> ve </w:t>
      </w:r>
      <w:r w:rsidRPr="001F31DC">
        <w:rPr>
          <w:b/>
          <w:bCs/>
        </w:rPr>
        <w:t>14 iştiraki</w:t>
      </w:r>
      <w:r w:rsidRPr="001F31DC">
        <w:t xml:space="preserve"> (toplam 25 şirket) aracılığıyla sürdürmektedir. </w:t>
      </w:r>
    </w:p>
    <w:p w14:paraId="12ED2FFA" w14:textId="77777777" w:rsidR="001F31DC" w:rsidRPr="001F31DC" w:rsidRDefault="001F31DC" w:rsidP="001F31DC">
      <w:pPr>
        <w:numPr>
          <w:ilvl w:val="0"/>
          <w:numId w:val="44"/>
        </w:numPr>
      </w:pPr>
      <w:r w:rsidRPr="001F31DC">
        <w:lastRenderedPageBreak/>
        <w:t xml:space="preserve">Bunların </w:t>
      </w:r>
      <w:r w:rsidRPr="001F31DC">
        <w:rPr>
          <w:b/>
          <w:bCs/>
        </w:rPr>
        <w:t>13’ü finans sektöründe</w:t>
      </w:r>
      <w:r w:rsidRPr="001F31DC">
        <w:t xml:space="preserve"> (7 bağlı ortaklık + 6 iştirak), </w:t>
      </w:r>
      <w:r w:rsidRPr="001F31DC">
        <w:rPr>
          <w:b/>
          <w:bCs/>
        </w:rPr>
        <w:t>12’si ise finans sektörü dışında</w:t>
      </w:r>
      <w:r w:rsidRPr="001F31DC">
        <w:t xml:space="preserve"> (4 bağlı ortaklık + 8 iştirak) yer almaktadır. </w:t>
      </w:r>
    </w:p>
    <w:p w14:paraId="30563A60" w14:textId="77777777" w:rsidR="001F31DC" w:rsidRPr="001F31DC" w:rsidRDefault="001F31DC" w:rsidP="001F31DC">
      <w:pPr>
        <w:numPr>
          <w:ilvl w:val="0"/>
          <w:numId w:val="44"/>
        </w:numPr>
      </w:pPr>
      <w:r w:rsidRPr="001F31DC">
        <w:rPr>
          <w:b/>
          <w:bCs/>
        </w:rPr>
        <w:t>Tanım Farkı:</w:t>
      </w:r>
      <w:r w:rsidRPr="001F31DC">
        <w:t xml:space="preserve"> Bankamızın sermaye koyarak ortak olduğu şirketlerde </w:t>
      </w:r>
      <w:r w:rsidRPr="001F31DC">
        <w:rPr>
          <w:b/>
          <w:bCs/>
        </w:rPr>
        <w:t>yönetim ve/veya sermaye kontrolü bulunuyorsa "Bağlı Ortaklık"</w:t>
      </w:r>
      <w:r w:rsidRPr="001F31DC">
        <w:t xml:space="preserve">; yönetim veya sermaye kontrolü bulunmamakla birlikte şirketin finansal ve faaliyetle ilgili kararlarına </w:t>
      </w:r>
      <w:r w:rsidRPr="001F31DC">
        <w:rPr>
          <w:b/>
          <w:bCs/>
        </w:rPr>
        <w:t>katılma gücü (önemli etkinliği) varsa "İştirak"</w:t>
      </w:r>
      <w:r w:rsidRPr="001F31DC">
        <w:t xml:space="preserve"> olarak adlandırılır. </w:t>
      </w:r>
    </w:p>
    <w:p w14:paraId="770A4352" w14:textId="77777777" w:rsidR="001F31DC" w:rsidRPr="001F31DC" w:rsidRDefault="001F31DC" w:rsidP="001F31DC">
      <w:pPr>
        <w:numPr>
          <w:ilvl w:val="0"/>
          <w:numId w:val="44"/>
        </w:numPr>
      </w:pPr>
      <w:r w:rsidRPr="001F31DC">
        <w:t xml:space="preserve">(Not: İlk sayfada yer alan finansal göstergeler tablosunda </w:t>
      </w:r>
      <w:r w:rsidRPr="001F31DC">
        <w:rPr>
          <w:b/>
          <w:bCs/>
        </w:rPr>
        <w:t>"Konsolidasyona Tabi Ortaklıklar"</w:t>
      </w:r>
      <w:r w:rsidRPr="001F31DC">
        <w:t xml:space="preserve"> başlığı altında şu 10 kuruluş listelenmiştir: Vakıf Leasing, Vakıf Faktoring, VakıfBank International, Vakıf GYO, Vakıf Yatırım, Vakıf Yatırım Ortaklığı, Vakıf PayS, TSKB, Kıbrıs Vakıflar Bankası ve Birleşim Varlık Yönetim). </w:t>
      </w:r>
    </w:p>
    <w:p w14:paraId="5FC5A7CF" w14:textId="22B87A63" w:rsidR="001F31DC" w:rsidRPr="001F31DC" w:rsidRDefault="001F31DC" w:rsidP="001F31DC">
      <w:r w:rsidRPr="001F31DC">
        <w:rPr>
          <w:b/>
          <w:bCs/>
        </w:rPr>
        <w:t>Finansal Bağlı Ortaklıklar (7 Adet</w:t>
      </w:r>
      <w:r w:rsidR="00A6119B">
        <w:rPr>
          <w:b/>
          <w:bCs/>
        </w:rPr>
        <w:t xml:space="preserve">  </w:t>
      </w:r>
    </w:p>
    <w:p w14:paraId="3CC39654" w14:textId="20B562EB" w:rsidR="001F31DC" w:rsidRPr="001F31DC" w:rsidRDefault="001F31DC" w:rsidP="001F31DC">
      <w:pPr>
        <w:numPr>
          <w:ilvl w:val="0"/>
          <w:numId w:val="45"/>
        </w:numPr>
      </w:pPr>
      <w:r w:rsidRPr="001F31DC">
        <w:rPr>
          <w:b/>
          <w:bCs/>
        </w:rPr>
        <w:t>VakıfBank International AG (Viyana / Avusturya</w:t>
      </w:r>
      <w:r w:rsidR="00A6119B">
        <w:rPr>
          <w:b/>
          <w:bCs/>
        </w:rPr>
        <w:t xml:space="preserve">  </w:t>
      </w:r>
      <w:r w:rsidRPr="001F31DC">
        <w:t xml:space="preserve"> Yurt dışı faaliyetleri artırmak ve dışa açılma politikaları doğrultusunda kurucu ortak sıfatıyla iştirak edilmiştir, genel merkezi Viyana’dadır. </w:t>
      </w:r>
    </w:p>
    <w:p w14:paraId="366ADE19" w14:textId="502BF273" w:rsidR="001F31DC" w:rsidRPr="001F31DC" w:rsidRDefault="001F31DC" w:rsidP="001F31DC">
      <w:pPr>
        <w:numPr>
          <w:ilvl w:val="0"/>
          <w:numId w:val="45"/>
        </w:numPr>
      </w:pPr>
      <w:r w:rsidRPr="001F31DC">
        <w:rPr>
          <w:b/>
          <w:bCs/>
        </w:rPr>
        <w:t>Vakıf Finansal Kiralama AŞ (Vakıf Leasing</w:t>
      </w:r>
      <w:r w:rsidR="00A6119B">
        <w:rPr>
          <w:b/>
          <w:bCs/>
        </w:rPr>
        <w:t xml:space="preserve">  </w:t>
      </w:r>
      <w:r w:rsidRPr="001F31DC">
        <w:t xml:space="preserve"> Payları Borsada işlem görür; </w:t>
      </w:r>
      <w:r w:rsidRPr="001F31DC">
        <w:rPr>
          <w:b/>
          <w:bCs/>
        </w:rPr>
        <w:t>halka açılan ilk leasing şirketidir</w:t>
      </w:r>
      <w:r w:rsidRPr="001F31DC">
        <w:t xml:space="preserve">. </w:t>
      </w:r>
    </w:p>
    <w:p w14:paraId="3CD726CB" w14:textId="77777777" w:rsidR="001F31DC" w:rsidRPr="001F31DC" w:rsidRDefault="001F31DC" w:rsidP="001F31DC">
      <w:pPr>
        <w:numPr>
          <w:ilvl w:val="0"/>
          <w:numId w:val="45"/>
        </w:numPr>
      </w:pPr>
      <w:r w:rsidRPr="001F31DC">
        <w:rPr>
          <w:b/>
          <w:bCs/>
        </w:rPr>
        <w:t>Vakıf Faktoring AŞ:</w:t>
      </w:r>
      <w:r w:rsidRPr="001F31DC">
        <w:t xml:space="preserve"> Payları Borsada işlem görür; yurt içi ve yurt dışı ticari işlemlere yönelik faktoring hizmeti vermek üzere Bankamız öncülüğünde kurulmuştur. </w:t>
      </w:r>
    </w:p>
    <w:p w14:paraId="24F81F0D" w14:textId="77777777" w:rsidR="001F31DC" w:rsidRPr="001F31DC" w:rsidRDefault="001F31DC" w:rsidP="001F31DC">
      <w:pPr>
        <w:numPr>
          <w:ilvl w:val="0"/>
          <w:numId w:val="45"/>
        </w:numPr>
      </w:pPr>
      <w:r w:rsidRPr="001F31DC">
        <w:rPr>
          <w:b/>
          <w:bCs/>
        </w:rPr>
        <w:t>Vakıf Yatırım Menkul Değerler AŞ:</w:t>
      </w:r>
      <w:r w:rsidRPr="001F31DC">
        <w:t xml:space="preserve"> Sermaye piyasası faaliyetleri, halka arz, alım-satım, yatırım danışmanlığı, portföy yöneticiliği ve türev ürün alım-satımına aracılık yapar. Genel Müdürlüğü, şubeleri ve </w:t>
      </w:r>
      <w:r w:rsidRPr="001F31DC">
        <w:rPr>
          <w:b/>
          <w:bCs/>
        </w:rPr>
        <w:t>emir iletimine aracılık sözleşmesi</w:t>
      </w:r>
      <w:r w:rsidRPr="001F31DC">
        <w:t xml:space="preserve"> kapsamında VakıfBank şubeleri kanalıyla hizmet verir. </w:t>
      </w:r>
    </w:p>
    <w:p w14:paraId="5DCBFF60" w14:textId="77777777" w:rsidR="001F31DC" w:rsidRPr="001F31DC" w:rsidRDefault="001F31DC" w:rsidP="001F31DC">
      <w:pPr>
        <w:numPr>
          <w:ilvl w:val="0"/>
          <w:numId w:val="45"/>
        </w:numPr>
      </w:pPr>
      <w:r w:rsidRPr="001F31DC">
        <w:rPr>
          <w:b/>
          <w:bCs/>
        </w:rPr>
        <w:t>Vakıf Menkul Kıymet Yatırım Ortaklığı AŞ:</w:t>
      </w:r>
      <w:r w:rsidRPr="001F31DC">
        <w:t xml:space="preserve"> Payları Borsada işlem görür; Bankamız öncülüğünde kurulan </w:t>
      </w:r>
      <w:r w:rsidRPr="001F31DC">
        <w:rPr>
          <w:b/>
          <w:bCs/>
        </w:rPr>
        <w:t>Türkiye’nin ilk menkul kıymet yatırım ortaklığı şirketidir</w:t>
      </w:r>
      <w:r w:rsidRPr="001F31DC">
        <w:t xml:space="preserve">. </w:t>
      </w:r>
    </w:p>
    <w:p w14:paraId="7610F4EA" w14:textId="5E66A18D" w:rsidR="001F31DC" w:rsidRPr="001F31DC" w:rsidRDefault="001F31DC" w:rsidP="001F31DC">
      <w:pPr>
        <w:numPr>
          <w:ilvl w:val="0"/>
          <w:numId w:val="45"/>
        </w:numPr>
      </w:pPr>
      <w:r w:rsidRPr="001F31DC">
        <w:rPr>
          <w:b/>
          <w:bCs/>
        </w:rPr>
        <w:t>Vakıf Gayrimenkul Yatırım Ortaklığı AŞ (Vakıf GYO</w:t>
      </w:r>
      <w:r w:rsidR="00A6119B">
        <w:rPr>
          <w:b/>
          <w:bCs/>
        </w:rPr>
        <w:t xml:space="preserve">  </w:t>
      </w:r>
      <w:r w:rsidRPr="001F31DC">
        <w:t xml:space="preserve"> Payları Borsada işlem görür; </w:t>
      </w:r>
      <w:r w:rsidRPr="001F31DC">
        <w:rPr>
          <w:b/>
          <w:bCs/>
        </w:rPr>
        <w:t>sektörde ilk gayrimenkul yatırım ortaklığı şirketi</w:t>
      </w:r>
      <w:r w:rsidRPr="001F31DC">
        <w:t xml:space="preserve"> olarak Bankamız öncülüğünde kurulmuştur. </w:t>
      </w:r>
    </w:p>
    <w:p w14:paraId="0390BC8F" w14:textId="0750EA80" w:rsidR="001F31DC" w:rsidRPr="001F31DC" w:rsidRDefault="001F31DC" w:rsidP="001F31DC">
      <w:pPr>
        <w:numPr>
          <w:ilvl w:val="0"/>
          <w:numId w:val="45"/>
        </w:numPr>
      </w:pPr>
      <w:r w:rsidRPr="001F31DC">
        <w:rPr>
          <w:b/>
          <w:bCs/>
        </w:rPr>
        <w:t>Vakıf Elektronik Para ve Ödeme Hizmetleri AŞ (Vakıf PayS</w:t>
      </w:r>
      <w:r w:rsidR="00A6119B">
        <w:rPr>
          <w:b/>
          <w:bCs/>
        </w:rPr>
        <w:t xml:space="preserve">  </w:t>
      </w:r>
      <w:r w:rsidRPr="001F31DC">
        <w:t xml:space="preserve"> Bankamızın kurucu ortağı olduğu şirket, </w:t>
      </w:r>
      <w:r w:rsidRPr="001F31DC">
        <w:rPr>
          <w:b/>
          <w:bCs/>
        </w:rPr>
        <w:t>TCMB’nin vereceği izinler</w:t>
      </w:r>
      <w:r w:rsidRPr="001F31DC">
        <w:t xml:space="preserve"> doğrultusunda elektronik para ve ödeme hizmetleri alanında faaliyet göstermek üzere kurulmuştur. </w:t>
      </w:r>
    </w:p>
    <w:p w14:paraId="629E5DB0" w14:textId="05CB07FB" w:rsidR="001F31DC" w:rsidRPr="001F31DC" w:rsidRDefault="001F31DC" w:rsidP="001F31DC">
      <w:r w:rsidRPr="001F31DC">
        <w:rPr>
          <w:b/>
          <w:bCs/>
        </w:rPr>
        <w:t>Finansal Olmayan Bağlı Ortaklıklar (4 Adet</w:t>
      </w:r>
      <w:r w:rsidR="00A6119B">
        <w:rPr>
          <w:b/>
          <w:bCs/>
        </w:rPr>
        <w:t xml:space="preserve">  </w:t>
      </w:r>
    </w:p>
    <w:p w14:paraId="707D1B6D" w14:textId="77777777" w:rsidR="001F31DC" w:rsidRPr="001F31DC" w:rsidRDefault="001F31DC" w:rsidP="001F31DC">
      <w:pPr>
        <w:numPr>
          <w:ilvl w:val="0"/>
          <w:numId w:val="46"/>
        </w:numPr>
      </w:pPr>
      <w:r w:rsidRPr="001F31DC">
        <w:rPr>
          <w:b/>
          <w:bCs/>
        </w:rPr>
        <w:t>Vakıf Pazarlama Sanayi ve Ticaret AŞ:</w:t>
      </w:r>
      <w:r w:rsidRPr="001F31DC">
        <w:t xml:space="preserve"> Personel temini yoluyla firmalara destek ve temizlik hizmeti, araç kiralama, yemek hizmeti ve satışı yapar. </w:t>
      </w:r>
    </w:p>
    <w:p w14:paraId="0A92136C" w14:textId="77777777" w:rsidR="001F31DC" w:rsidRPr="001F31DC" w:rsidRDefault="001F31DC" w:rsidP="001F31DC">
      <w:pPr>
        <w:numPr>
          <w:ilvl w:val="0"/>
          <w:numId w:val="46"/>
        </w:numPr>
      </w:pPr>
      <w:r w:rsidRPr="001F31DC">
        <w:rPr>
          <w:b/>
          <w:bCs/>
        </w:rPr>
        <w:lastRenderedPageBreak/>
        <w:t>Vakıf Gayrimenkul Değerleme AŞ:</w:t>
      </w:r>
      <w:r w:rsidRPr="001F31DC">
        <w:t xml:space="preserve"> Kurucu ortağı olduğumuz şirket, her türlü gayrimenkulün ekspertiz ve değerleme işlemini yapar. </w:t>
      </w:r>
    </w:p>
    <w:p w14:paraId="20FFBC3A" w14:textId="77777777" w:rsidR="001F31DC" w:rsidRPr="001F31DC" w:rsidRDefault="001F31DC" w:rsidP="001F31DC">
      <w:pPr>
        <w:numPr>
          <w:ilvl w:val="0"/>
          <w:numId w:val="46"/>
        </w:numPr>
      </w:pPr>
      <w:r w:rsidRPr="001F31DC">
        <w:rPr>
          <w:b/>
          <w:bCs/>
        </w:rPr>
        <w:t>Taksim Otelcilik AŞ:</w:t>
      </w:r>
      <w:r w:rsidRPr="001F31DC">
        <w:t xml:space="preserve"> Turistik otel, motel ve tesisler inşa etmek/ettirmek ve işletmek üzere kurulmuştur. </w:t>
      </w:r>
      <w:r w:rsidRPr="001F31DC">
        <w:rPr>
          <w:b/>
          <w:bCs/>
        </w:rPr>
        <w:t>Dikkat, paragraf sonu detayı:</w:t>
      </w:r>
      <w:r w:rsidRPr="001F31DC">
        <w:t xml:space="preserve"> Şirket portföyünde </w:t>
      </w:r>
      <w:r w:rsidRPr="001F31DC">
        <w:rPr>
          <w:b/>
          <w:bCs/>
        </w:rPr>
        <w:t>Abant Palace Oteli, Abant Köşk Oteli ve Çeşme Oteli</w:t>
      </w:r>
      <w:r w:rsidRPr="001F31DC">
        <w:t xml:space="preserve"> bulunmaktadır. </w:t>
      </w:r>
    </w:p>
    <w:p w14:paraId="0DE4B412" w14:textId="77777777" w:rsidR="001F31DC" w:rsidRPr="001F31DC" w:rsidRDefault="001F31DC" w:rsidP="001F31DC">
      <w:pPr>
        <w:numPr>
          <w:ilvl w:val="0"/>
          <w:numId w:val="46"/>
        </w:numPr>
      </w:pPr>
      <w:r w:rsidRPr="001F31DC">
        <w:rPr>
          <w:b/>
          <w:bCs/>
        </w:rPr>
        <w:t>Vakıf Enerji ve Madencilik AŞ:</w:t>
      </w:r>
      <w:r w:rsidRPr="001F31DC">
        <w:t xml:space="preserve"> Elektrik ve ısı enerjisi üretmek, tesis kurmak ve işletmek amacıyla kurulmuştur. </w:t>
      </w:r>
      <w:r w:rsidRPr="001F31DC">
        <w:rPr>
          <w:b/>
          <w:bCs/>
        </w:rPr>
        <w:t>Paragraf sonu detayı:</w:t>
      </w:r>
      <w:r w:rsidRPr="001F31DC">
        <w:t xml:space="preserve"> Şirketin </w:t>
      </w:r>
      <w:r w:rsidRPr="001F31DC">
        <w:rPr>
          <w:b/>
          <w:bCs/>
        </w:rPr>
        <w:t>halihazırda herhangi bir sınai ve ticari faaliyeti bulunmamaktadır</w:t>
      </w:r>
      <w:r w:rsidRPr="001F31DC">
        <w:t xml:space="preserve">. </w:t>
      </w:r>
    </w:p>
    <w:p w14:paraId="19DCD675" w14:textId="5622F334" w:rsidR="001F31DC" w:rsidRPr="001F31DC" w:rsidRDefault="001F31DC" w:rsidP="001F31DC">
      <w:r w:rsidRPr="001F31DC">
        <w:rPr>
          <w:b/>
          <w:bCs/>
        </w:rPr>
        <w:t>C) Finansal İştirakler (6 Adet</w:t>
      </w:r>
      <w:r w:rsidR="00A6119B">
        <w:rPr>
          <w:b/>
          <w:bCs/>
        </w:rPr>
        <w:t>)</w:t>
      </w:r>
    </w:p>
    <w:p w14:paraId="481BF7A8" w14:textId="3B0E4555" w:rsidR="001F31DC" w:rsidRPr="001F31DC" w:rsidRDefault="001F31DC" w:rsidP="001F31DC">
      <w:pPr>
        <w:numPr>
          <w:ilvl w:val="0"/>
          <w:numId w:val="47"/>
        </w:numPr>
      </w:pPr>
      <w:r w:rsidRPr="001F31DC">
        <w:rPr>
          <w:b/>
          <w:bCs/>
        </w:rPr>
        <w:t xml:space="preserve">Kıbrıs Vakıflar Bankası LTD. </w:t>
      </w:r>
      <w:r w:rsidRPr="001F31DC">
        <w:t xml:space="preserve">Kıbrıs Vakıflar İdaresi tarafından KKTC’de bankacılık faaliyetleri yürütmek üzere kurulmuştur. </w:t>
      </w:r>
    </w:p>
    <w:p w14:paraId="73F8C7DD" w14:textId="25DE9638" w:rsidR="001F31DC" w:rsidRPr="001F31DC" w:rsidRDefault="001F31DC" w:rsidP="001F31DC">
      <w:pPr>
        <w:numPr>
          <w:ilvl w:val="0"/>
          <w:numId w:val="47"/>
        </w:numPr>
      </w:pPr>
      <w:r w:rsidRPr="001F31DC">
        <w:rPr>
          <w:b/>
          <w:bCs/>
        </w:rPr>
        <w:t xml:space="preserve">Türkiye Sınai Kalkınma Bankası AŞ </w:t>
      </w:r>
      <w:r w:rsidRPr="001F31DC">
        <w:t xml:space="preserve"> Payları Borsada işlem görür; orta ve büyük ölçekli yatırım projelerine uzun vadeli kaynak sağlar, yatırım bankacılığı ve kurumsal finansman hizmeti sunar. </w:t>
      </w:r>
    </w:p>
    <w:p w14:paraId="2A184F57" w14:textId="78F352E9" w:rsidR="001F31DC" w:rsidRPr="001F31DC" w:rsidRDefault="001F31DC" w:rsidP="001F31DC">
      <w:pPr>
        <w:numPr>
          <w:ilvl w:val="0"/>
          <w:numId w:val="47"/>
        </w:numPr>
      </w:pPr>
      <w:r w:rsidRPr="001F31DC">
        <w:rPr>
          <w:b/>
          <w:bCs/>
        </w:rPr>
        <w:t xml:space="preserve">İstanbul Takas ve Saklama Bankası </w:t>
      </w:r>
      <w:r w:rsidR="00A6119B">
        <w:rPr>
          <w:b/>
          <w:bCs/>
        </w:rPr>
        <w:t xml:space="preserve">  A.Ş.</w:t>
      </w:r>
      <w:r w:rsidRPr="001F31DC">
        <w:t xml:space="preserve">Bankamızın da aralarında bulunduğu </w:t>
      </w:r>
      <w:r w:rsidRPr="001F31DC">
        <w:rPr>
          <w:b/>
          <w:bCs/>
        </w:rPr>
        <w:t>33 banka ve aracı kurum</w:t>
      </w:r>
      <w:r w:rsidRPr="001F31DC">
        <w:t xml:space="preserve"> tarafından kurulmuştur; yatırım bankası ve merkezi takas kurumu olarak takas, saklama, mutabakat, merkezi karşı taraf hizmetleri sunar. </w:t>
      </w:r>
    </w:p>
    <w:p w14:paraId="01A87F5F" w14:textId="71285DE9" w:rsidR="001F31DC" w:rsidRPr="001F31DC" w:rsidRDefault="001F31DC" w:rsidP="001F31DC">
      <w:pPr>
        <w:numPr>
          <w:ilvl w:val="0"/>
          <w:numId w:val="47"/>
        </w:numPr>
      </w:pPr>
      <w:r w:rsidRPr="001F31DC">
        <w:rPr>
          <w:b/>
          <w:bCs/>
        </w:rPr>
        <w:t>Kredi Garanti Fonu AŞ</w:t>
      </w:r>
      <w:r w:rsidR="00A6119B">
        <w:rPr>
          <w:b/>
          <w:bCs/>
        </w:rPr>
        <w:t xml:space="preserve">: </w:t>
      </w:r>
      <w:r w:rsidRPr="001F31DC">
        <w:t xml:space="preserve"> KOBİ, çiftçi, esnaf ve sanatkarlar ile serbest meslek mensupları lehine her türlü kredi için kredi kefaleti vermek amacıyla kurulmuştur. </w:t>
      </w:r>
    </w:p>
    <w:p w14:paraId="382B0CEB" w14:textId="77777777" w:rsidR="001F31DC" w:rsidRPr="001F31DC" w:rsidRDefault="001F31DC" w:rsidP="001F31DC">
      <w:pPr>
        <w:numPr>
          <w:ilvl w:val="0"/>
          <w:numId w:val="47"/>
        </w:numPr>
      </w:pPr>
      <w:r w:rsidRPr="001F31DC">
        <w:rPr>
          <w:b/>
          <w:bCs/>
        </w:rPr>
        <w:t>Birleşik İpotek Finansmanı AŞ:</w:t>
      </w:r>
      <w:r w:rsidRPr="001F31DC">
        <w:t xml:space="preserve"> Kurucu ortakları arasında olduğumuz şirket; SPK mevzuatı çerçevesinde konut ve varlık finansmanı kapsamında varlıkların devralınması, yönetimi, teminat alınması ve bunlar karşılığında sermaye piyasası aracı ihracı yapar. </w:t>
      </w:r>
    </w:p>
    <w:p w14:paraId="669B700E" w14:textId="77777777" w:rsidR="001F31DC" w:rsidRPr="001F31DC" w:rsidRDefault="001F31DC" w:rsidP="001F31DC">
      <w:pPr>
        <w:numPr>
          <w:ilvl w:val="0"/>
          <w:numId w:val="47"/>
        </w:numPr>
      </w:pPr>
      <w:r w:rsidRPr="001F31DC">
        <w:rPr>
          <w:b/>
          <w:bCs/>
        </w:rPr>
        <w:t>Birleşim Varlık Yönetim AŞ:</w:t>
      </w:r>
      <w:r w:rsidRPr="001F31DC">
        <w:t xml:space="preserve"> TMSF, bankalar, diğer mali kurumlar ve kredi sigortası hizmeti veren sigorta şirketlerinin alacakları ile diğer varlıkları satın almak, satmak, tahsil etmek, nakde çevirmek veya yeniden yapılandırarak satmak amacıyla kurulmuştur. </w:t>
      </w:r>
    </w:p>
    <w:p w14:paraId="7426C8D6" w14:textId="489F78E0" w:rsidR="001F31DC" w:rsidRPr="001F31DC" w:rsidRDefault="001F31DC" w:rsidP="001F31DC">
      <w:r w:rsidRPr="001F31DC">
        <w:rPr>
          <w:b/>
          <w:bCs/>
        </w:rPr>
        <w:t>D) Finansal Olmayan İştirakler (8 Adet</w:t>
      </w:r>
      <w:r w:rsidR="00A6119B">
        <w:rPr>
          <w:b/>
          <w:bCs/>
        </w:rPr>
        <w:t xml:space="preserve">  </w:t>
      </w:r>
    </w:p>
    <w:p w14:paraId="0EF3AE55" w14:textId="77777777" w:rsidR="001F31DC" w:rsidRPr="001F31DC" w:rsidRDefault="001F31DC" w:rsidP="001F31DC">
      <w:pPr>
        <w:numPr>
          <w:ilvl w:val="0"/>
          <w:numId w:val="48"/>
        </w:numPr>
      </w:pPr>
      <w:r w:rsidRPr="001F31DC">
        <w:rPr>
          <w:b/>
          <w:bCs/>
        </w:rPr>
        <w:t>KKB Kredi Kayıt Bürosu AŞ:</w:t>
      </w:r>
      <w:r w:rsidRPr="001F31DC">
        <w:t xml:space="preserve"> </w:t>
      </w:r>
      <w:r w:rsidRPr="001F31DC">
        <w:rPr>
          <w:b/>
          <w:bCs/>
        </w:rPr>
        <w:t>Türkiye’nin ilk ve tek kredi kayıt bürosu</w:t>
      </w:r>
      <w:r w:rsidRPr="001F31DC">
        <w:t xml:space="preserve"> olup, öncü bankaların ortaklığıyla kredi bilgilerinin alışverişini sağlamak amacıyla kurulmuştur. </w:t>
      </w:r>
    </w:p>
    <w:p w14:paraId="3573BEA2" w14:textId="28815C91" w:rsidR="001F31DC" w:rsidRPr="001F31DC" w:rsidRDefault="001F31DC" w:rsidP="001F31DC">
      <w:pPr>
        <w:numPr>
          <w:ilvl w:val="0"/>
          <w:numId w:val="48"/>
        </w:numPr>
      </w:pPr>
      <w:r w:rsidRPr="001F31DC">
        <w:rPr>
          <w:b/>
          <w:bCs/>
        </w:rPr>
        <w:t>Bankalararası Kart Merkezi AŞ (BKM</w:t>
      </w:r>
      <w:r w:rsidR="00A6119B">
        <w:rPr>
          <w:b/>
          <w:bCs/>
        </w:rPr>
        <w:t xml:space="preserve">  </w:t>
      </w:r>
      <w:r w:rsidRPr="001F31DC">
        <w:t xml:space="preserve"> Kurucu ortakları arasında olduğumuz şirket; kartlı ödeme sistemleri, takas ve provizyon işlemlerini yürütmek üzere kurulmuştur. </w:t>
      </w:r>
    </w:p>
    <w:p w14:paraId="346518D4" w14:textId="08E6B37E" w:rsidR="001F31DC" w:rsidRPr="001F31DC" w:rsidRDefault="001F31DC" w:rsidP="001F31DC">
      <w:pPr>
        <w:numPr>
          <w:ilvl w:val="0"/>
          <w:numId w:val="48"/>
        </w:numPr>
      </w:pPr>
      <w:r w:rsidRPr="001F31DC">
        <w:rPr>
          <w:b/>
          <w:bCs/>
        </w:rPr>
        <w:lastRenderedPageBreak/>
        <w:t>Türkiye Ürün İhtisas Borsası AŞ (TÜRİB</w:t>
      </w:r>
      <w:r w:rsidR="00A6119B">
        <w:rPr>
          <w:b/>
          <w:bCs/>
        </w:rPr>
        <w:t xml:space="preserve">  </w:t>
      </w:r>
      <w:r w:rsidRPr="001F31DC">
        <w:t xml:space="preserve"> Kurucu ortağı olduğumuz şirket; </w:t>
      </w:r>
      <w:r w:rsidRPr="001F31DC">
        <w:rPr>
          <w:b/>
          <w:bCs/>
        </w:rPr>
        <w:t>5300 sayılı Kanun</w:t>
      </w:r>
      <w:r w:rsidRPr="001F31DC">
        <w:t xml:space="preserve"> çerçevesinde lisanslı depo işletmelerince oluşturulan </w:t>
      </w:r>
      <w:r w:rsidRPr="001F31DC">
        <w:rPr>
          <w:b/>
          <w:bCs/>
        </w:rPr>
        <w:t>elektronik ürün senetleri (ELÜS)</w:t>
      </w:r>
      <w:r w:rsidRPr="001F31DC">
        <w:t xml:space="preserve"> ile bunlara dayalı vadeli işlem sözleşmelerinin ticaretini yürütmek üzere borsacılık faaliyetinde bulunur. </w:t>
      </w:r>
    </w:p>
    <w:p w14:paraId="25765DE6" w14:textId="77777777" w:rsidR="001F31DC" w:rsidRPr="001F31DC" w:rsidRDefault="001F31DC" w:rsidP="001F31DC">
      <w:pPr>
        <w:numPr>
          <w:ilvl w:val="0"/>
          <w:numId w:val="48"/>
        </w:numPr>
      </w:pPr>
      <w:r w:rsidRPr="001F31DC">
        <w:rPr>
          <w:b/>
          <w:bCs/>
        </w:rPr>
        <w:t>JCR Avrasya Derecelendirme AŞ:</w:t>
      </w:r>
      <w:r w:rsidRPr="001F31DC">
        <w:t xml:space="preserve"> Bankaları, finans kurumlarını, şirketleri, KOBİ’leri, yerel idareleri ve kurumsal yönetim hizmetlerini derecelendiren uluslararası derecelendirme kuruluşudur. </w:t>
      </w:r>
    </w:p>
    <w:p w14:paraId="48FD1513" w14:textId="77777777" w:rsidR="001F31DC" w:rsidRPr="001F31DC" w:rsidRDefault="001F31DC" w:rsidP="001F31DC">
      <w:pPr>
        <w:numPr>
          <w:ilvl w:val="0"/>
          <w:numId w:val="48"/>
        </w:numPr>
      </w:pPr>
      <w:r w:rsidRPr="001F31DC">
        <w:rPr>
          <w:b/>
          <w:bCs/>
        </w:rPr>
        <w:t>Bileşim Finansal Teknolojiler ve Ödeme Sistemleri AŞ:</w:t>
      </w:r>
      <w:r w:rsidRPr="001F31DC">
        <w:t xml:space="preserve"> Dağıtım kanallarına yönelik ATM bakım-onarım, saha, güvenlik, yazılım-sertifikasyon hizmetleri sunar. </w:t>
      </w:r>
    </w:p>
    <w:p w14:paraId="301E4F8C" w14:textId="77777777" w:rsidR="001F31DC" w:rsidRPr="001F31DC" w:rsidRDefault="001F31DC" w:rsidP="001F31DC">
      <w:pPr>
        <w:numPr>
          <w:ilvl w:val="0"/>
          <w:numId w:val="48"/>
        </w:numPr>
      </w:pPr>
      <w:r w:rsidRPr="001F31DC">
        <w:rPr>
          <w:b/>
          <w:bCs/>
        </w:rPr>
        <w:t>Roketsan Roket Sanayi ve Ticaret AŞ:</w:t>
      </w:r>
      <w:r w:rsidRPr="001F31DC">
        <w:t xml:space="preserve"> Öncelikle TSK’nın ihtiyacı olan roket ve füze sistemleri, roketatar, roket yakıtı ve motorlarını imal etmek, üretim ve satışını yapmak amacıyla faaliyet gösterir. </w:t>
      </w:r>
    </w:p>
    <w:p w14:paraId="15DE78F1" w14:textId="77777777" w:rsidR="001F31DC" w:rsidRPr="001F31DC" w:rsidRDefault="001F31DC" w:rsidP="001F31DC">
      <w:pPr>
        <w:numPr>
          <w:ilvl w:val="0"/>
          <w:numId w:val="48"/>
        </w:numPr>
      </w:pPr>
      <w:r w:rsidRPr="001F31DC">
        <w:rPr>
          <w:b/>
          <w:bCs/>
        </w:rPr>
        <w:t>Güçbirliği Holding AŞ:</w:t>
      </w:r>
      <w:r w:rsidRPr="001F31DC">
        <w:t xml:space="preserve"> Kurucu ortağı olduğumuz şirket; ülke ekonomisinin geliştirilmesi ve bölge sanayisinin ilerlemesi için zirai, ticari vb. şirketlere iştirak etmek amacıyla kurulmuştur. </w:t>
      </w:r>
    </w:p>
    <w:p w14:paraId="12D2692E" w14:textId="77777777" w:rsidR="001F31DC" w:rsidRPr="001F31DC" w:rsidRDefault="001F31DC" w:rsidP="001F31DC">
      <w:pPr>
        <w:numPr>
          <w:ilvl w:val="0"/>
          <w:numId w:val="48"/>
        </w:numPr>
      </w:pPr>
      <w:r w:rsidRPr="001F31DC">
        <w:rPr>
          <w:b/>
          <w:bCs/>
        </w:rPr>
        <w:t>Tasfiye Halinde World Vakıf UBB Ltd.:</w:t>
      </w:r>
      <w:r w:rsidRPr="001F31DC">
        <w:t xml:space="preserve"> Dış ekonomik ilişkiler ve </w:t>
      </w:r>
      <w:r w:rsidRPr="001F31DC">
        <w:rPr>
          <w:b/>
          <w:bCs/>
        </w:rPr>
        <w:t>kıyı bankacılığı</w:t>
      </w:r>
      <w:r w:rsidRPr="001F31DC">
        <w:t xml:space="preserve"> yapmak amacıyla </w:t>
      </w:r>
      <w:r w:rsidRPr="001F31DC">
        <w:rPr>
          <w:b/>
          <w:bCs/>
        </w:rPr>
        <w:t>1993 yılında KKTC’de</w:t>
      </w:r>
      <w:r w:rsidRPr="001F31DC">
        <w:t xml:space="preserve"> kurulmuştur; şirket </w:t>
      </w:r>
      <w:r w:rsidRPr="001F31DC">
        <w:rPr>
          <w:b/>
          <w:bCs/>
        </w:rPr>
        <w:t>tasfiye sürecindedir</w:t>
      </w:r>
      <w:r w:rsidRPr="001F31DC">
        <w:t xml:space="preserve">. </w:t>
      </w:r>
    </w:p>
    <w:p w14:paraId="2D19C2F5" w14:textId="5DE974B1" w:rsidR="001F31DC" w:rsidRPr="001F31DC" w:rsidRDefault="001F31DC" w:rsidP="001F31DC">
      <w:pPr>
        <w:rPr>
          <w:b/>
          <w:bCs/>
        </w:rPr>
      </w:pPr>
      <w:r w:rsidRPr="001F31DC">
        <w:rPr>
          <w:b/>
          <w:bCs/>
        </w:rPr>
        <w:t>BANKAMIZ ESAS SÖZLEŞMESİ</w:t>
      </w:r>
    </w:p>
    <w:p w14:paraId="50590227" w14:textId="04AEB5A1" w:rsidR="001F31DC" w:rsidRPr="001F31DC" w:rsidRDefault="001F31DC" w:rsidP="001F31DC">
      <w:pPr>
        <w:numPr>
          <w:ilvl w:val="0"/>
          <w:numId w:val="49"/>
        </w:numPr>
      </w:pPr>
      <w:r w:rsidRPr="001F31DC">
        <w:rPr>
          <w:b/>
          <w:bCs/>
        </w:rPr>
        <w:t>Amaç ve Konu (Madde 4</w:t>
      </w:r>
      <w:r w:rsidR="00A6119B">
        <w:rPr>
          <w:b/>
          <w:bCs/>
        </w:rPr>
        <w:t xml:space="preserve">  </w:t>
      </w:r>
      <w:r w:rsidRPr="001F31DC">
        <w:t xml:space="preserve"> Bankacılık Kanunu ve ilgili mevzuat yükümlülüklerini yerine getirmek kaydıyla, </w:t>
      </w:r>
      <w:r w:rsidRPr="001F31DC">
        <w:rPr>
          <w:b/>
          <w:bCs/>
        </w:rPr>
        <w:t>mevduat bankalarının yapabilecekleri her türlü bankacılık faaliyetinin</w:t>
      </w:r>
      <w:r w:rsidRPr="001F31DC">
        <w:t xml:space="preserve"> yürütülmesidir. </w:t>
      </w:r>
    </w:p>
    <w:p w14:paraId="01B46126" w14:textId="22A619EC" w:rsidR="001F31DC" w:rsidRPr="001F31DC" w:rsidRDefault="001F31DC" w:rsidP="001F31DC">
      <w:pPr>
        <w:numPr>
          <w:ilvl w:val="0"/>
          <w:numId w:val="49"/>
        </w:numPr>
      </w:pPr>
      <w:r w:rsidRPr="001F31DC">
        <w:rPr>
          <w:b/>
          <w:bCs/>
        </w:rPr>
        <w:t>Bankanın Yetkili Organları (Madde 8</w:t>
      </w:r>
      <w:r w:rsidR="00A6119B">
        <w:rPr>
          <w:b/>
          <w:bCs/>
        </w:rPr>
        <w:t xml:space="preserve">  </w:t>
      </w:r>
      <w:r w:rsidRPr="001F31DC">
        <w:t xml:space="preserve"> </w:t>
      </w:r>
      <w:r w:rsidRPr="001F31DC">
        <w:rPr>
          <w:b/>
          <w:bCs/>
        </w:rPr>
        <w:t>Genel Kurul, Yönetim Kurulu ve Genel Müdürden</w:t>
      </w:r>
      <w:r w:rsidRPr="001F31DC">
        <w:t xml:space="preserve"> oluşmaktadır. </w:t>
      </w:r>
    </w:p>
    <w:p w14:paraId="7FFF8D26" w14:textId="1C56DB9E" w:rsidR="001F31DC" w:rsidRPr="001F31DC" w:rsidRDefault="001F31DC" w:rsidP="001F31DC">
      <w:pPr>
        <w:numPr>
          <w:ilvl w:val="0"/>
          <w:numId w:val="49"/>
        </w:numPr>
      </w:pPr>
      <w:r w:rsidRPr="001F31DC">
        <w:rPr>
          <w:b/>
          <w:bCs/>
        </w:rPr>
        <w:t>Genel Kurul (Madde 9 ve 13</w:t>
      </w:r>
      <w:r w:rsidR="00A6119B">
        <w:rPr>
          <w:b/>
          <w:bCs/>
        </w:rPr>
        <w:t xml:space="preserve">  </w:t>
      </w:r>
      <w:r w:rsidRPr="001F31DC">
        <w:t xml:space="preserve"> Olağan veya olağanüstü toplanır. </w:t>
      </w:r>
      <w:r w:rsidRPr="001F31DC">
        <w:rPr>
          <w:b/>
          <w:bCs/>
        </w:rPr>
        <w:t>Dikkat:</w:t>
      </w:r>
      <w:r w:rsidRPr="001F31DC">
        <w:t xml:space="preserve"> Olağan Genel Kurul, Bankanın hesap dönemi sonundan itibaren </w:t>
      </w:r>
      <w:r w:rsidRPr="001F31DC">
        <w:rPr>
          <w:b/>
          <w:bCs/>
        </w:rPr>
        <w:t>üç ay içinde</w:t>
      </w:r>
      <w:r w:rsidRPr="001F31DC">
        <w:t xml:space="preserve"> ve </w:t>
      </w:r>
      <w:r w:rsidRPr="001F31DC">
        <w:rPr>
          <w:b/>
          <w:bCs/>
        </w:rPr>
        <w:t>en az yılda bir kere</w:t>
      </w:r>
      <w:r w:rsidRPr="001F31DC">
        <w:t xml:space="preserve"> toplanır. Gündeminde; organların seçimi, finansal tablolar, Yönetim Kurulu yıllık raporu, kârın kullanım şekli, dağıtılacak kâr ve kazanç payları oranları, Yönetim Kurulu üyelerinin ibraları ve gerekli görülen diğer konular yer alır. </w:t>
      </w:r>
    </w:p>
    <w:p w14:paraId="09D6DA4E" w14:textId="2286360D" w:rsidR="001F31DC" w:rsidRPr="001F31DC" w:rsidRDefault="001F31DC" w:rsidP="001F31DC">
      <w:pPr>
        <w:numPr>
          <w:ilvl w:val="0"/>
          <w:numId w:val="49"/>
        </w:numPr>
      </w:pPr>
      <w:r w:rsidRPr="001F31DC">
        <w:rPr>
          <w:b/>
          <w:bCs/>
        </w:rPr>
        <w:t>Yönetim Kurulu (Madde 20 ve 22</w:t>
      </w:r>
      <w:r w:rsidR="00A6119B">
        <w:rPr>
          <w:b/>
          <w:bCs/>
        </w:rPr>
        <w:t xml:space="preserve">  </w:t>
      </w:r>
      <w:r w:rsidRPr="001F31DC">
        <w:t xml:space="preserve"> Banka, Yönetim Kurulu tarafından idare ve temsil edilir; Genel Kurulun yetkisinde bırakılanlar dışında her çeşit iş ve işlemler hakkında karar almaya yetkilidir. Yönetim Kurulu Başkanının, yokluğunda ise Başkan Vekilinin çağrısı üzerine toplanır. </w:t>
      </w:r>
      <w:r w:rsidRPr="001F31DC">
        <w:rPr>
          <w:b/>
          <w:bCs/>
        </w:rPr>
        <w:t>Dikkat:</w:t>
      </w:r>
      <w:r w:rsidRPr="001F31DC">
        <w:t xml:space="preserve"> Kurulun </w:t>
      </w:r>
      <w:r w:rsidRPr="001F31DC">
        <w:rPr>
          <w:b/>
          <w:bCs/>
        </w:rPr>
        <w:t>ayda en az bir defa</w:t>
      </w:r>
      <w:r w:rsidRPr="001F31DC">
        <w:t xml:space="preserve"> toplanması zorunludur. </w:t>
      </w:r>
    </w:p>
    <w:p w14:paraId="12819152" w14:textId="0AD98762" w:rsidR="001F31DC" w:rsidRPr="001F31DC" w:rsidRDefault="001F31DC" w:rsidP="001F31DC">
      <w:pPr>
        <w:numPr>
          <w:ilvl w:val="0"/>
          <w:numId w:val="49"/>
        </w:numPr>
      </w:pPr>
      <w:r w:rsidRPr="001F31DC">
        <w:rPr>
          <w:b/>
          <w:bCs/>
        </w:rPr>
        <w:lastRenderedPageBreak/>
        <w:t>Komiteler (Madde 25 - 29</w:t>
      </w:r>
      <w:r w:rsidR="00A6119B">
        <w:rPr>
          <w:b/>
          <w:bCs/>
        </w:rPr>
        <w:t xml:space="preserve">  </w:t>
      </w:r>
      <w:r w:rsidRPr="001F31DC">
        <w:t xml:space="preserve"> Bankanın oluşturduğu 4 ana komite; </w:t>
      </w:r>
      <w:r w:rsidRPr="001F31DC">
        <w:rPr>
          <w:b/>
          <w:bCs/>
        </w:rPr>
        <w:t>Kredi Komitesi, Denetim Komitesi, Kurumsal Yönetim Komitesi ve Ücretlendirme Komitesidir</w:t>
      </w:r>
      <w:r w:rsidRPr="001F31DC">
        <w:t xml:space="preserve"> (Yönetim Kurulu ihtiyaç halinde başka komiteler de kurabilir</w:t>
      </w:r>
      <w:r w:rsidR="00A6119B">
        <w:t xml:space="preserve">  </w:t>
      </w:r>
      <w:r w:rsidRPr="001F31DC">
        <w:t xml:space="preserve"> </w:t>
      </w:r>
    </w:p>
    <w:p w14:paraId="0FB0A5FF" w14:textId="5C38FAC8" w:rsidR="001F31DC" w:rsidRPr="001F31DC" w:rsidRDefault="001F31DC" w:rsidP="001F31DC">
      <w:pPr>
        <w:numPr>
          <w:ilvl w:val="1"/>
          <w:numId w:val="49"/>
        </w:numPr>
      </w:pPr>
      <w:r w:rsidRPr="001F31DC">
        <w:rPr>
          <w:b/>
          <w:bCs/>
        </w:rPr>
        <w:t>Kredi Komitesi (Madde 25</w:t>
      </w:r>
      <w:r w:rsidR="00A6119B">
        <w:rPr>
          <w:b/>
          <w:bCs/>
        </w:rPr>
        <w:t xml:space="preserve">  </w:t>
      </w:r>
      <w:r w:rsidRPr="001F31DC">
        <w:t xml:space="preserve"> Yönetim Kurulunun, </w:t>
      </w:r>
      <w:r w:rsidRPr="001F31DC">
        <w:rPr>
          <w:b/>
          <w:bCs/>
        </w:rPr>
        <w:t>süre şartı hariç olmak üzere Genel Müdürde aranan şartları taşıyan</w:t>
      </w:r>
      <w:r w:rsidRPr="001F31DC">
        <w:t xml:space="preserve"> üyeleri arasından seçeceği </w:t>
      </w:r>
      <w:r w:rsidRPr="001F31DC">
        <w:rPr>
          <w:b/>
          <w:bCs/>
        </w:rPr>
        <w:t>en az iki üye</w:t>
      </w:r>
      <w:r w:rsidRPr="001F31DC">
        <w:t xml:space="preserve"> ile </w:t>
      </w:r>
      <w:r w:rsidRPr="001F31DC">
        <w:rPr>
          <w:b/>
          <w:bCs/>
        </w:rPr>
        <w:t>Banka Genel Müdüründen</w:t>
      </w:r>
      <w:r w:rsidRPr="001F31DC">
        <w:t xml:space="preserve"> oluşur. Yetki sınırları içindeki kredilerle ilgili tahsis, teminat, kullandırım, şart değişikliği, vade uzatımı, faiz indirimi ve yeniden yapılandırma kararlarını alır; kredilerle ilgili uyulması zorunlu kural ve esasları belirler. </w:t>
      </w:r>
    </w:p>
    <w:p w14:paraId="06DCEBC0" w14:textId="5387750D" w:rsidR="001F31DC" w:rsidRPr="001F31DC" w:rsidRDefault="001F31DC" w:rsidP="001F31DC">
      <w:pPr>
        <w:numPr>
          <w:ilvl w:val="1"/>
          <w:numId w:val="49"/>
        </w:numPr>
      </w:pPr>
      <w:r w:rsidRPr="001F31DC">
        <w:rPr>
          <w:b/>
          <w:bCs/>
        </w:rPr>
        <w:t>Denetim Komitesi (Madde 27</w:t>
      </w:r>
      <w:r w:rsidR="00A6119B">
        <w:rPr>
          <w:b/>
          <w:bCs/>
        </w:rPr>
        <w:t xml:space="preserve">  </w:t>
      </w:r>
      <w:r w:rsidRPr="001F31DC">
        <w:t xml:space="preserve"> Yönetim Kurulunun denetim ve gözetim faaliyetlerine yardımcı olmak üzere </w:t>
      </w:r>
      <w:r w:rsidRPr="001F31DC">
        <w:rPr>
          <w:b/>
          <w:bCs/>
        </w:rPr>
        <w:t>icrai görevleri bulunmayan</w:t>
      </w:r>
      <w:r w:rsidRPr="001F31DC">
        <w:t xml:space="preserve"> ve nitelikleri BDDK tarafından belirlenen Yönetim Kurulu üyeleri arasından seçilen </w:t>
      </w:r>
      <w:r w:rsidRPr="001F31DC">
        <w:rPr>
          <w:b/>
          <w:bCs/>
        </w:rPr>
        <w:t>en az iki üyeden</w:t>
      </w:r>
      <w:r w:rsidRPr="001F31DC">
        <w:t xml:space="preserve"> oluşur. </w:t>
      </w:r>
    </w:p>
    <w:p w14:paraId="644CDC7F" w14:textId="038C1EBB" w:rsidR="001F31DC" w:rsidRPr="001F31DC" w:rsidRDefault="001F31DC" w:rsidP="001F31DC">
      <w:pPr>
        <w:numPr>
          <w:ilvl w:val="1"/>
          <w:numId w:val="49"/>
        </w:numPr>
      </w:pPr>
      <w:r w:rsidRPr="001F31DC">
        <w:rPr>
          <w:b/>
          <w:bCs/>
        </w:rPr>
        <w:t>Kurumsal Yönetim Komitesi (Madde 28</w:t>
      </w:r>
      <w:r w:rsidR="00A6119B">
        <w:rPr>
          <w:b/>
          <w:bCs/>
        </w:rPr>
        <w:t xml:space="preserve">  </w:t>
      </w:r>
      <w:r w:rsidRPr="001F31DC">
        <w:t xml:space="preserve"> Yönetim Kurulu tarafından belirlenir ve kamuya açıklanır. Bankanın kurumsal yönetim ilkelerine uyumunu izler, iyileştirme çalışmaları yapar, Yönetim Kuruluna öneriler sunar ve SPK’nın zorunlu tuttuğu Kurumsal Yönetim İlkelerine göre hareket edilmesini sağlar. </w:t>
      </w:r>
    </w:p>
    <w:p w14:paraId="73B3D35E" w14:textId="2039DFD2" w:rsidR="001F31DC" w:rsidRPr="001F31DC" w:rsidRDefault="001F31DC" w:rsidP="001F31DC">
      <w:pPr>
        <w:numPr>
          <w:ilvl w:val="1"/>
          <w:numId w:val="49"/>
        </w:numPr>
      </w:pPr>
      <w:r w:rsidRPr="001F31DC">
        <w:rPr>
          <w:b/>
          <w:bCs/>
        </w:rPr>
        <w:t>Ücretlendirme Komitesi (Madde 29</w:t>
      </w:r>
      <w:r w:rsidR="00A6119B">
        <w:rPr>
          <w:b/>
          <w:bCs/>
        </w:rPr>
        <w:t xml:space="preserve">  </w:t>
      </w:r>
      <w:r w:rsidRPr="001F31DC">
        <w:t xml:space="preserve"> Yönetim Kurulu tarafından belirlenir ve kamuya açıklanır. </w:t>
      </w:r>
      <w:r w:rsidRPr="001F31DC">
        <w:rPr>
          <w:b/>
          <w:bCs/>
        </w:rPr>
        <w:t>İcrai görevi bulunmayan iki Yönetim Kurulu üyesinden</w:t>
      </w:r>
      <w:r w:rsidRPr="001F31DC">
        <w:t xml:space="preserve"> oluşur; ücretlendirme uygulamalarını Yönetim Kurulu adına izler ve denetler. </w:t>
      </w:r>
    </w:p>
    <w:p w14:paraId="54C0B82E" w14:textId="783C6A5E" w:rsidR="001F31DC" w:rsidRPr="001F31DC" w:rsidRDefault="001F31DC" w:rsidP="001F31DC">
      <w:pPr>
        <w:rPr>
          <w:b/>
          <w:bCs/>
        </w:rPr>
      </w:pPr>
      <w:r w:rsidRPr="001F31DC">
        <w:rPr>
          <w:b/>
          <w:bCs/>
        </w:rPr>
        <w:t>BANKAMIZ ÇALIŞANLARINA İLİŞKİN MEVZUAT</w:t>
      </w:r>
    </w:p>
    <w:p w14:paraId="0066A072" w14:textId="73400921" w:rsidR="001F31DC" w:rsidRPr="001F31DC" w:rsidRDefault="001F31DC" w:rsidP="001F31DC">
      <w:r w:rsidRPr="001F31DC">
        <w:rPr>
          <w:b/>
          <w:bCs/>
        </w:rPr>
        <w:t>Çalışanın Görev ve Yükümlülükleri (Kritik Sınav Kuralları</w:t>
      </w:r>
      <w:r w:rsidR="00A6119B">
        <w:rPr>
          <w:b/>
          <w:bCs/>
        </w:rPr>
        <w:t xml:space="preserve">  </w:t>
      </w:r>
    </w:p>
    <w:p w14:paraId="7C25DFD2" w14:textId="77777777" w:rsidR="001F31DC" w:rsidRPr="001F31DC" w:rsidRDefault="001F31DC" w:rsidP="001F31DC">
      <w:pPr>
        <w:numPr>
          <w:ilvl w:val="0"/>
          <w:numId w:val="50"/>
        </w:numPr>
      </w:pPr>
      <w:r w:rsidRPr="001F31DC">
        <w:t xml:space="preserve">Çalışanlar görevlerini dikkat, özen ve bağlılıkla yapmak, Banka menfaatlerini korumak, çalışma saatleri içinde Bankayla ilgisi olmayan işlerle uğraşmamak, iş ilişkisinde ve özel hayatlarında Bankanın itibarına yakışır davranışlar içinde olmak zorundadır. Üstler, davranış, çalışma ve mesleki bilgileriyle astlarına örnek olmalıdır. </w:t>
      </w:r>
    </w:p>
    <w:p w14:paraId="54087426" w14:textId="77777777" w:rsidR="001F31DC" w:rsidRPr="001F31DC" w:rsidRDefault="001F31DC" w:rsidP="001F31DC">
      <w:pPr>
        <w:numPr>
          <w:ilvl w:val="0"/>
          <w:numId w:val="50"/>
        </w:numPr>
      </w:pPr>
      <w:r w:rsidRPr="001F31DC">
        <w:t xml:space="preserve">Görevleri dolayısıyla öğrendikleri Banka ve müşteri sırlarını, kanunen açıkça yetkili kılınan mercilerden başkasına açıklayamazlar. </w:t>
      </w:r>
    </w:p>
    <w:p w14:paraId="635CBD94" w14:textId="114F5425" w:rsidR="001F31DC" w:rsidRPr="001F31DC" w:rsidRDefault="001F31DC" w:rsidP="001F31DC">
      <w:pPr>
        <w:numPr>
          <w:ilvl w:val="0"/>
          <w:numId w:val="50"/>
        </w:numPr>
      </w:pPr>
      <w:r w:rsidRPr="001F31DC">
        <w:rPr>
          <w:b/>
          <w:bCs/>
        </w:rPr>
        <w:t>İkramiye Kesintisi Cezası (Çok Kritik!</w:t>
      </w:r>
      <w:r w:rsidR="00A6119B">
        <w:rPr>
          <w:b/>
          <w:bCs/>
        </w:rPr>
        <w:t xml:space="preserve">  </w:t>
      </w:r>
      <w:r w:rsidRPr="001F31DC">
        <w:t xml:space="preserve"> Görev, yetki ve sorumluluklarının gerektirdiği şekilde davranmayan çalışanlara kusurları ölçüsünde; </w:t>
      </w:r>
      <w:r w:rsidRPr="001F31DC">
        <w:rPr>
          <w:b/>
          <w:bCs/>
        </w:rPr>
        <w:t>3 ikramiyeye kadar Genel Müdür</w:t>
      </w:r>
      <w:r w:rsidRPr="001F31DC">
        <w:t xml:space="preserve">, </w:t>
      </w:r>
      <w:r w:rsidRPr="001F31DC">
        <w:rPr>
          <w:b/>
          <w:bCs/>
        </w:rPr>
        <w:t>3 ikramiyeyi aşan tutarlarda ise Yönetim Kurulunca</w:t>
      </w:r>
      <w:r w:rsidRPr="001F31DC">
        <w:t xml:space="preserve"> ikramiye kesintisi cezası </w:t>
      </w:r>
      <w:r w:rsidRPr="001F31DC">
        <w:rPr>
          <w:b/>
          <w:bCs/>
        </w:rPr>
        <w:t>re’sen</w:t>
      </w:r>
      <w:r w:rsidRPr="001F31DC">
        <w:t xml:space="preserve"> verilebilir. </w:t>
      </w:r>
    </w:p>
    <w:p w14:paraId="77E1C68E" w14:textId="77777777" w:rsidR="001F31DC" w:rsidRPr="001F31DC" w:rsidRDefault="001F31DC" w:rsidP="001F31DC">
      <w:pPr>
        <w:numPr>
          <w:ilvl w:val="0"/>
          <w:numId w:val="50"/>
        </w:numPr>
      </w:pPr>
      <w:r w:rsidRPr="001F31DC">
        <w:rPr>
          <w:b/>
          <w:bCs/>
        </w:rPr>
        <w:lastRenderedPageBreak/>
        <w:t>Başka Yerde Görev Alma Yasağı ve İstisnaları:</w:t>
      </w:r>
      <w:r w:rsidRPr="001F31DC">
        <w:t xml:space="preserve"> Çalışanlar, yetkili organlarca verilen görev ve izinler dışında şirket, ticaret ve sanayi müesseselerinde, resmi veya özel kuruluşlarda (ücretli veya ücretsiz) görev alamaz, tacir veya esnaf sayılmalarını gerektiren faaliyette bulunamaz, yönetim kurulu üyeliği veya denetçilik yapamaz, Bankanın izni olmadan gazete, dergi vb. yayın çıkaramaz, yayın organlarında görev alamaz ve Genel Müdürlüğün izni olmadıkça Bankayla ilgili konularda yazı yazamaz, demeç veremez. </w:t>
      </w:r>
    </w:p>
    <w:p w14:paraId="2B8B3617" w14:textId="77777777" w:rsidR="001F31DC" w:rsidRPr="001F31DC" w:rsidRDefault="001F31DC" w:rsidP="001F31DC">
      <w:pPr>
        <w:numPr>
          <w:ilvl w:val="1"/>
          <w:numId w:val="50"/>
        </w:numPr>
      </w:pPr>
      <w:r w:rsidRPr="001F31DC">
        <w:rPr>
          <w:b/>
          <w:bCs/>
        </w:rPr>
        <w:t>İstisna 1:</w:t>
      </w:r>
      <w:r w:rsidRPr="001F31DC">
        <w:t xml:space="preserve"> Bankanın iştirakleri ile tasfiyesine veya idaresine memur olduğu şirketlerde Banka yetkili organları tarafından verilen ek görevler bu yasağın dışındadır. </w:t>
      </w:r>
    </w:p>
    <w:p w14:paraId="16A6D79D" w14:textId="77777777" w:rsidR="001F31DC" w:rsidRPr="001F31DC" w:rsidRDefault="001F31DC" w:rsidP="001F31DC">
      <w:pPr>
        <w:numPr>
          <w:ilvl w:val="1"/>
          <w:numId w:val="50"/>
        </w:numPr>
      </w:pPr>
      <w:r w:rsidRPr="001F31DC">
        <w:rPr>
          <w:b/>
          <w:bCs/>
        </w:rPr>
        <w:t>İstisna 2:</w:t>
      </w:r>
      <w:r w:rsidRPr="001F31DC">
        <w:t xml:space="preserve"> Çalışanın; </w:t>
      </w:r>
      <w:r w:rsidRPr="001F31DC">
        <w:rPr>
          <w:b/>
          <w:bCs/>
        </w:rPr>
        <w:t>kooperatifler, vakıflar, mesleki ve sosyal amaçlı dernekler</w:t>
      </w:r>
      <w:r w:rsidRPr="001F31DC">
        <w:t xml:space="preserve"> ile Bankanın ve/veya çalışanların kurdukları </w:t>
      </w:r>
      <w:r w:rsidRPr="001F31DC">
        <w:rPr>
          <w:b/>
          <w:bCs/>
        </w:rPr>
        <w:t>sosyal güvenlik ve yardımlaşma sandıklarında</w:t>
      </w:r>
      <w:r w:rsidRPr="001F31DC">
        <w:t xml:space="preserve"> tayin veya seçim yoluyla görev alma hakları saklıdır. Ayrıca özel veya resmi kuruluşlarda faal görev almalarına </w:t>
      </w:r>
      <w:r w:rsidRPr="001F31DC">
        <w:rPr>
          <w:b/>
          <w:bCs/>
        </w:rPr>
        <w:t>Genel Müdürlükçe</w:t>
      </w:r>
      <w:r w:rsidRPr="001F31DC">
        <w:t xml:space="preserve"> izin verilebilir. </w:t>
      </w:r>
    </w:p>
    <w:p w14:paraId="19AA71E9" w14:textId="77777777" w:rsidR="001F31DC" w:rsidRPr="001F31DC" w:rsidRDefault="001F31DC" w:rsidP="001F31DC">
      <w:pPr>
        <w:numPr>
          <w:ilvl w:val="0"/>
          <w:numId w:val="50"/>
        </w:numPr>
      </w:pPr>
      <w:r w:rsidRPr="001F31DC">
        <w:rPr>
          <w:b/>
          <w:bCs/>
        </w:rPr>
        <w:t>Diğer Yasaklar:</w:t>
      </w:r>
      <w:r w:rsidRPr="001F31DC">
        <w:t xml:space="preserve"> Bankacılık Kanunu’nun izin verdiği miktar dışında doğrudan veya dolaylı olarak Bankadan borç alamazlar. </w:t>
      </w:r>
      <w:r w:rsidRPr="001F31DC">
        <w:rPr>
          <w:b/>
          <w:bCs/>
        </w:rPr>
        <w:t>Siyasi parti ve kuruluşlarda</w:t>
      </w:r>
      <w:r w:rsidRPr="001F31DC">
        <w:t xml:space="preserve"> faal görev alamaz, dolaylı da olsa siyasal faaliyette bulunamaz, </w:t>
      </w:r>
      <w:r w:rsidRPr="001F31DC">
        <w:rPr>
          <w:b/>
          <w:bCs/>
        </w:rPr>
        <w:t>siyasi partilere üye olamazlar</w:t>
      </w:r>
      <w:r w:rsidRPr="001F31DC">
        <w:t xml:space="preserve">. Görev ve yetkilerini kötüye kullanarak menfaat isteyemez ve sağlayamazlar; Sosyal Medya Kullanım Politikası’na uymakla yükümlüdürler. </w:t>
      </w:r>
    </w:p>
    <w:p w14:paraId="3AE0C33F" w14:textId="77777777" w:rsidR="001F31DC" w:rsidRPr="001F31DC" w:rsidRDefault="001F31DC" w:rsidP="001F31DC">
      <w:r w:rsidRPr="001F31DC">
        <w:rPr>
          <w:b/>
          <w:bCs/>
        </w:rPr>
        <w:t>Toplumsal Cinsiyet Eşitliğine Duyarlı Dil Rehberi:</w:t>
      </w:r>
    </w:p>
    <w:p w14:paraId="5BAF2C4A" w14:textId="77777777" w:rsidR="001F31DC" w:rsidRPr="001F31DC" w:rsidRDefault="001F31DC" w:rsidP="001F31DC">
      <w:pPr>
        <w:numPr>
          <w:ilvl w:val="0"/>
          <w:numId w:val="51"/>
        </w:numPr>
      </w:pPr>
      <w:r w:rsidRPr="001F31DC">
        <w:t xml:space="preserve">VakıfBank, kapsayıcı bir iş ortamı yaratmak ve gündelik işleyişte ayrımcılık, ötekileştirme ve önyargıları önlemek amacıyla iletişim süreçlerinde dikkat edilmesi gereken kelime ve cümle kalıplarını </w:t>
      </w:r>
      <w:r w:rsidRPr="001F31DC">
        <w:rPr>
          <w:b/>
          <w:bCs/>
        </w:rPr>
        <w:t>VakıfBank Toplumsal Cinsiyet Eşitliğine Duyarlı Dil Rehberi</w:t>
      </w:r>
      <w:r w:rsidRPr="001F31DC">
        <w:t xml:space="preserve">’nde tanımlamış ve kapsayıcı alternatif iletişim önerileri sunmuştur. </w:t>
      </w:r>
    </w:p>
    <w:p w14:paraId="6A42FC01" w14:textId="77777777" w:rsidR="001F31DC" w:rsidRPr="001F31DC" w:rsidRDefault="001F31DC" w:rsidP="001F31DC">
      <w:r w:rsidRPr="001F31DC">
        <w:rPr>
          <w:b/>
          <w:bCs/>
        </w:rPr>
        <w:t>Disiplin İşleri ve 5 Disiplin Cezası:</w:t>
      </w:r>
      <w:r w:rsidRPr="001F31DC">
        <w:t xml:space="preserve"> Disiplin Kurulu, çalışan hakkında disiplin cezalarını önermek amacıyla kurulmuştur. Cezalar şunlardır: </w:t>
      </w:r>
    </w:p>
    <w:p w14:paraId="26CAAC80" w14:textId="77777777" w:rsidR="001F31DC" w:rsidRPr="001F31DC" w:rsidRDefault="001F31DC" w:rsidP="001F31DC">
      <w:pPr>
        <w:numPr>
          <w:ilvl w:val="0"/>
          <w:numId w:val="52"/>
        </w:numPr>
      </w:pPr>
      <w:r w:rsidRPr="001F31DC">
        <w:rPr>
          <w:b/>
          <w:bCs/>
        </w:rPr>
        <w:t>Uyarma:</w:t>
      </w:r>
      <w:r w:rsidRPr="001F31DC">
        <w:t xml:space="preserve"> Çalışana görevinde veya davranışlarında daha dikkatli olması gerektiğinin yazı ile bildirilmesidir; </w:t>
      </w:r>
      <w:r w:rsidRPr="001F31DC">
        <w:rPr>
          <w:b/>
          <w:bCs/>
        </w:rPr>
        <w:t>yükselmeyi durdurmaz</w:t>
      </w:r>
      <w:r w:rsidRPr="001F31DC">
        <w:t xml:space="preserve">. </w:t>
      </w:r>
    </w:p>
    <w:p w14:paraId="484860D3" w14:textId="77777777" w:rsidR="001F31DC" w:rsidRPr="001F31DC" w:rsidRDefault="001F31DC" w:rsidP="001F31DC">
      <w:pPr>
        <w:numPr>
          <w:ilvl w:val="0"/>
          <w:numId w:val="52"/>
        </w:numPr>
      </w:pPr>
      <w:r w:rsidRPr="001F31DC">
        <w:rPr>
          <w:b/>
          <w:bCs/>
        </w:rPr>
        <w:t>Kınama:</w:t>
      </w:r>
      <w:r w:rsidRPr="001F31DC">
        <w:t xml:space="preserve"> Çalışana görevinde veya davranışlarında </w:t>
      </w:r>
      <w:r w:rsidRPr="001F31DC">
        <w:rPr>
          <w:b/>
          <w:bCs/>
        </w:rPr>
        <w:t>kusurlu görüldüğünün</w:t>
      </w:r>
      <w:r w:rsidRPr="001F31DC">
        <w:t xml:space="preserve"> yazı ile bildirilmesidir; </w:t>
      </w:r>
      <w:r w:rsidRPr="001F31DC">
        <w:rPr>
          <w:b/>
          <w:bCs/>
        </w:rPr>
        <w:t>yükselmeyi durdurmaz</w:t>
      </w:r>
      <w:r w:rsidRPr="001F31DC">
        <w:t xml:space="preserve">. </w:t>
      </w:r>
    </w:p>
    <w:p w14:paraId="1BB74C95" w14:textId="77777777" w:rsidR="001F31DC" w:rsidRPr="001F31DC" w:rsidRDefault="001F31DC" w:rsidP="001F31DC">
      <w:pPr>
        <w:numPr>
          <w:ilvl w:val="0"/>
          <w:numId w:val="52"/>
        </w:numPr>
      </w:pPr>
      <w:r w:rsidRPr="001F31DC">
        <w:rPr>
          <w:b/>
          <w:bCs/>
        </w:rPr>
        <w:t>Yükselmenin Durdurulması:</w:t>
      </w:r>
      <w:r w:rsidRPr="001F31DC">
        <w:t xml:space="preserve"> Çalışanın bulunduğu ünvan bakımından yükselmesinin </w:t>
      </w:r>
      <w:r w:rsidRPr="001F31DC">
        <w:rPr>
          <w:b/>
          <w:bCs/>
        </w:rPr>
        <w:t>bir yıldan iki yıla kadar</w:t>
      </w:r>
      <w:r w:rsidRPr="001F31DC">
        <w:t xml:space="preserve"> durdurulmasıdır. </w:t>
      </w:r>
    </w:p>
    <w:p w14:paraId="6201A002" w14:textId="77777777" w:rsidR="001F31DC" w:rsidRPr="001F31DC" w:rsidRDefault="001F31DC" w:rsidP="001F31DC">
      <w:pPr>
        <w:numPr>
          <w:ilvl w:val="0"/>
          <w:numId w:val="52"/>
        </w:numPr>
      </w:pPr>
      <w:r w:rsidRPr="001F31DC">
        <w:rPr>
          <w:b/>
          <w:bCs/>
        </w:rPr>
        <w:t>Ünvan İndirilmesi:</w:t>
      </w:r>
      <w:r w:rsidRPr="001F31DC">
        <w:t xml:space="preserve"> Çalışanın ünvanının indirilmesidir. </w:t>
      </w:r>
    </w:p>
    <w:p w14:paraId="7364492F" w14:textId="77777777" w:rsidR="001F31DC" w:rsidRPr="001F31DC" w:rsidRDefault="001F31DC" w:rsidP="001F31DC">
      <w:pPr>
        <w:numPr>
          <w:ilvl w:val="0"/>
          <w:numId w:val="52"/>
        </w:numPr>
      </w:pPr>
      <w:r w:rsidRPr="001F31DC">
        <w:rPr>
          <w:b/>
          <w:bCs/>
        </w:rPr>
        <w:lastRenderedPageBreak/>
        <w:t>İşten Çıkarma:</w:t>
      </w:r>
      <w:r w:rsidRPr="001F31DC">
        <w:t xml:space="preserve"> Çalışanın </w:t>
      </w:r>
      <w:r w:rsidRPr="001F31DC">
        <w:rPr>
          <w:b/>
          <w:bCs/>
        </w:rPr>
        <w:t>Disiplin Kurulu kararına istinaden Yönetim Kurulu kararı ile</w:t>
      </w:r>
      <w:r w:rsidRPr="001F31DC">
        <w:t xml:space="preserve"> Banka ile ilişiğinin bir daha görev verilmemek kaydıyla kesilmesidir. </w:t>
      </w:r>
      <w:r w:rsidRPr="001F31DC">
        <w:rPr>
          <w:b/>
          <w:bCs/>
        </w:rPr>
        <w:t>Paragraf sonu detayı:</w:t>
      </w:r>
      <w:r w:rsidRPr="001F31DC">
        <w:t xml:space="preserve"> Bu cezayı alan çalışan, çalıştığı dönemle ilişkili olarak ödenecek </w:t>
      </w:r>
      <w:r w:rsidRPr="001F31DC">
        <w:rPr>
          <w:b/>
          <w:bCs/>
        </w:rPr>
        <w:t>temettü, jestiyon ve sair ödemelerden yararlandırılmaz</w:t>
      </w:r>
      <w:r w:rsidRPr="001F31DC">
        <w:t xml:space="preserve">. </w:t>
      </w:r>
    </w:p>
    <w:p w14:paraId="695895D2" w14:textId="789C96B3" w:rsidR="001F31DC" w:rsidRPr="001F31DC" w:rsidRDefault="001F31DC" w:rsidP="001F31DC">
      <w:r w:rsidRPr="001F31DC">
        <w:rPr>
          <w:b/>
          <w:bCs/>
        </w:rPr>
        <w:t>Yıllık Ücretli İzinler (Madde 53 ve 55</w:t>
      </w:r>
      <w:r w:rsidR="00A6119B">
        <w:rPr>
          <w:b/>
          <w:bCs/>
        </w:rPr>
        <w:t xml:space="preserve">  </w:t>
      </w:r>
    </w:p>
    <w:p w14:paraId="06787BF9" w14:textId="77777777" w:rsidR="001F31DC" w:rsidRPr="001F31DC" w:rsidRDefault="001F31DC" w:rsidP="001F31DC">
      <w:pPr>
        <w:numPr>
          <w:ilvl w:val="0"/>
          <w:numId w:val="53"/>
        </w:numPr>
      </w:pPr>
      <w:r w:rsidRPr="001F31DC">
        <w:t xml:space="preserve">İşe başladığı günden itibaren </w:t>
      </w:r>
      <w:r w:rsidRPr="001F31DC">
        <w:rPr>
          <w:b/>
          <w:bCs/>
        </w:rPr>
        <w:t>deneme süresi dahil en az 1 yıl</w:t>
      </w:r>
      <w:r w:rsidRPr="001F31DC">
        <w:t xml:space="preserve"> çalışmış personele yıllık ücretli izin verilir. Hak edilen izin bir sonraki hak ediş tarihine kadar kullanılmak zorundadır, izin hakkından vazgeçilemez. </w:t>
      </w:r>
    </w:p>
    <w:p w14:paraId="5738BB66" w14:textId="15A10373" w:rsidR="001F31DC" w:rsidRPr="001F31DC" w:rsidRDefault="001F31DC" w:rsidP="001F31DC">
      <w:pPr>
        <w:numPr>
          <w:ilvl w:val="0"/>
          <w:numId w:val="53"/>
        </w:numPr>
      </w:pPr>
      <w:r w:rsidRPr="001F31DC">
        <w:rPr>
          <w:b/>
          <w:bCs/>
        </w:rPr>
        <w:t>İzin Süreleri (01.05.2009 Tarihi Ayrımına Dikkat!</w:t>
      </w:r>
      <w:r w:rsidR="00A6119B">
        <w:rPr>
          <w:b/>
          <w:bCs/>
        </w:rPr>
        <w:t xml:space="preserve">  </w:t>
      </w:r>
    </w:p>
    <w:p w14:paraId="367A1DE2" w14:textId="77777777" w:rsidR="001F31DC" w:rsidRPr="001F31DC" w:rsidRDefault="001F31DC" w:rsidP="001F31DC">
      <w:pPr>
        <w:numPr>
          <w:ilvl w:val="1"/>
          <w:numId w:val="53"/>
        </w:numPr>
      </w:pPr>
      <w:r w:rsidRPr="001F31DC">
        <w:rPr>
          <w:b/>
          <w:bCs/>
        </w:rPr>
        <w:t>01.05.2009 tarihinden önce</w:t>
      </w:r>
      <w:r w:rsidRPr="001F31DC">
        <w:t xml:space="preserve"> Bankada işe başlamış olanlara: 1 tam hizmet yılını dolduranlara </w:t>
      </w:r>
      <w:r w:rsidRPr="001F31DC">
        <w:rPr>
          <w:b/>
          <w:bCs/>
        </w:rPr>
        <w:t>26 iş günü</w:t>
      </w:r>
      <w:r w:rsidRPr="001F31DC">
        <w:t xml:space="preserve">. </w:t>
      </w:r>
    </w:p>
    <w:p w14:paraId="05D93B2D" w14:textId="77777777" w:rsidR="001F31DC" w:rsidRPr="001F31DC" w:rsidRDefault="001F31DC" w:rsidP="001F31DC">
      <w:pPr>
        <w:numPr>
          <w:ilvl w:val="1"/>
          <w:numId w:val="53"/>
        </w:numPr>
      </w:pPr>
      <w:r w:rsidRPr="001F31DC">
        <w:rPr>
          <w:b/>
          <w:bCs/>
        </w:rPr>
        <w:t>01.05.2009 ve sonrasında</w:t>
      </w:r>
      <w:r w:rsidRPr="001F31DC">
        <w:t xml:space="preserve"> işe başlamış olanlara:</w:t>
      </w:r>
    </w:p>
    <w:p w14:paraId="79BFD92D" w14:textId="77777777" w:rsidR="001F31DC" w:rsidRPr="001F31DC" w:rsidRDefault="001F31DC" w:rsidP="001F31DC">
      <w:pPr>
        <w:numPr>
          <w:ilvl w:val="2"/>
          <w:numId w:val="53"/>
        </w:numPr>
      </w:pPr>
      <w:r w:rsidRPr="001F31DC">
        <w:t xml:space="preserve">Hizmet süresi </w:t>
      </w:r>
      <w:r w:rsidRPr="001F31DC">
        <w:rPr>
          <w:b/>
          <w:bCs/>
        </w:rPr>
        <w:t>1 yıldan 5 yıla kadar (5 yıl dahil)</w:t>
      </w:r>
      <w:r w:rsidRPr="001F31DC">
        <w:t xml:space="preserve"> olanlara: </w:t>
      </w:r>
      <w:r w:rsidRPr="001F31DC">
        <w:rPr>
          <w:b/>
          <w:bCs/>
        </w:rPr>
        <w:t>16 iş günü</w:t>
      </w:r>
      <w:r w:rsidRPr="001F31DC">
        <w:t xml:space="preserve">, </w:t>
      </w:r>
    </w:p>
    <w:p w14:paraId="4FFB9D84" w14:textId="77777777" w:rsidR="001F31DC" w:rsidRPr="001F31DC" w:rsidRDefault="001F31DC" w:rsidP="001F31DC">
      <w:pPr>
        <w:numPr>
          <w:ilvl w:val="2"/>
          <w:numId w:val="53"/>
        </w:numPr>
      </w:pPr>
      <w:r w:rsidRPr="001F31DC">
        <w:t xml:space="preserve">Hizmet süresi </w:t>
      </w:r>
      <w:r w:rsidRPr="001F31DC">
        <w:rPr>
          <w:b/>
          <w:bCs/>
        </w:rPr>
        <w:t>5 yıldan fazla 15 yıldan az</w:t>
      </w:r>
      <w:r w:rsidRPr="001F31DC">
        <w:t xml:space="preserve"> olanlara: </w:t>
      </w:r>
      <w:r w:rsidRPr="001F31DC">
        <w:rPr>
          <w:b/>
          <w:bCs/>
        </w:rPr>
        <w:t>22 iş günü</w:t>
      </w:r>
      <w:r w:rsidRPr="001F31DC">
        <w:t xml:space="preserve">, </w:t>
      </w:r>
    </w:p>
    <w:p w14:paraId="02D6A8B3" w14:textId="77777777" w:rsidR="001F31DC" w:rsidRPr="001F31DC" w:rsidRDefault="001F31DC" w:rsidP="001F31DC">
      <w:pPr>
        <w:numPr>
          <w:ilvl w:val="2"/>
          <w:numId w:val="53"/>
        </w:numPr>
      </w:pPr>
      <w:r w:rsidRPr="001F31DC">
        <w:t xml:space="preserve">Hizmet süresi </w:t>
      </w:r>
      <w:r w:rsidRPr="001F31DC">
        <w:rPr>
          <w:b/>
          <w:bCs/>
        </w:rPr>
        <w:t>15 yıl (dahil) ve daha fazla</w:t>
      </w:r>
      <w:r w:rsidRPr="001F31DC">
        <w:t xml:space="preserve"> olanlara: </w:t>
      </w:r>
      <w:r w:rsidRPr="001F31DC">
        <w:rPr>
          <w:b/>
          <w:bCs/>
        </w:rPr>
        <w:t>26 iş günü</w:t>
      </w:r>
      <w:r w:rsidRPr="001F31DC">
        <w:t xml:space="preserve">. </w:t>
      </w:r>
    </w:p>
    <w:p w14:paraId="0012830B" w14:textId="77777777" w:rsidR="001F31DC" w:rsidRPr="001F31DC" w:rsidRDefault="001F31DC" w:rsidP="001F31DC">
      <w:pPr>
        <w:numPr>
          <w:ilvl w:val="0"/>
          <w:numId w:val="53"/>
        </w:numPr>
      </w:pPr>
      <w:r w:rsidRPr="001F31DC">
        <w:rPr>
          <w:b/>
          <w:bCs/>
        </w:rPr>
        <w:t>Avans İzin:</w:t>
      </w:r>
      <w:r w:rsidRPr="001F31DC">
        <w:t xml:space="preserve"> Bankada fiilen </w:t>
      </w:r>
      <w:r w:rsidRPr="001F31DC">
        <w:rPr>
          <w:b/>
          <w:bCs/>
        </w:rPr>
        <w:t>6 hizmet ayını</w:t>
      </w:r>
      <w:r w:rsidRPr="001F31DC">
        <w:t xml:space="preserve"> dolduranlara, 1 yılın sonunda hak edecekleri iznin </w:t>
      </w:r>
      <w:r w:rsidRPr="001F31DC">
        <w:rPr>
          <w:b/>
          <w:bCs/>
        </w:rPr>
        <w:t>yarısı kadar avans izin</w:t>
      </w:r>
      <w:r w:rsidRPr="001F31DC">
        <w:t xml:space="preserve"> verilebilir. Ancak personel 1 tam hizmet yılını doldurmadan ayrılırsa veya iş akdi feshedilirse, </w:t>
      </w:r>
      <w:r w:rsidRPr="001F31DC">
        <w:rPr>
          <w:b/>
          <w:bCs/>
        </w:rPr>
        <w:t>son aldığı ücret üzerinden</w:t>
      </w:r>
      <w:r w:rsidRPr="001F31DC">
        <w:t xml:space="preserve"> kullandığı izin gün sayısına göre hesaplanacak ücret kendisinden tahsil edilir. </w:t>
      </w:r>
    </w:p>
    <w:p w14:paraId="6139F053" w14:textId="77777777" w:rsidR="001F31DC" w:rsidRPr="001F31DC" w:rsidRDefault="001F31DC" w:rsidP="001F31DC">
      <w:pPr>
        <w:numPr>
          <w:ilvl w:val="0"/>
          <w:numId w:val="53"/>
        </w:numPr>
      </w:pPr>
      <w:r w:rsidRPr="001F31DC">
        <w:rPr>
          <w:b/>
          <w:bCs/>
        </w:rPr>
        <w:t>Öteleme ve Tatil Günleri:</w:t>
      </w:r>
      <w:r w:rsidRPr="001F31DC">
        <w:t xml:space="preserve"> Ücretsiz izin kullanan veya hizmet akdi askıya alınan personelin izin hak ediş tarihleri fiilen çalışmadıkları süre kadar ötelenir. </w:t>
      </w:r>
      <w:r w:rsidRPr="001F31DC">
        <w:rPr>
          <w:b/>
          <w:bCs/>
        </w:rPr>
        <w:t>01.01.2023</w:t>
      </w:r>
      <w:r w:rsidRPr="001F31DC">
        <w:t xml:space="preserve"> tarihinden itibaren geçerli olmak üzere; ücretli izne rastlayan </w:t>
      </w:r>
      <w:r w:rsidRPr="001F31DC">
        <w:rPr>
          <w:b/>
          <w:bCs/>
        </w:rPr>
        <w:t>genel tatil, akdi tatil, hafta tatili, ulusal bayram ve dini bayram günleri</w:t>
      </w:r>
      <w:r w:rsidRPr="001F31DC">
        <w:t xml:space="preserve"> izin sürelerinden sayılmaz. </w:t>
      </w:r>
    </w:p>
    <w:p w14:paraId="06C57AE4" w14:textId="7CBCACAC" w:rsidR="001F31DC" w:rsidRPr="001F31DC" w:rsidRDefault="001F31DC" w:rsidP="001F31DC">
      <w:r w:rsidRPr="001F31DC">
        <w:rPr>
          <w:b/>
          <w:bCs/>
        </w:rPr>
        <w:t>Mazeret İzinleri ve İdari İzinler (Madde 56</w:t>
      </w:r>
      <w:r w:rsidR="00A6119B">
        <w:rPr>
          <w:b/>
          <w:bCs/>
        </w:rPr>
        <w:t xml:space="preserve">  </w:t>
      </w:r>
    </w:p>
    <w:p w14:paraId="61081E18" w14:textId="77777777" w:rsidR="001F31DC" w:rsidRPr="001F31DC" w:rsidRDefault="001F31DC" w:rsidP="001F31DC">
      <w:pPr>
        <w:numPr>
          <w:ilvl w:val="0"/>
          <w:numId w:val="54"/>
        </w:numPr>
      </w:pPr>
      <w:r w:rsidRPr="001F31DC">
        <w:rPr>
          <w:b/>
          <w:bCs/>
        </w:rPr>
        <w:t>Evlenme:</w:t>
      </w:r>
      <w:r w:rsidRPr="001F31DC">
        <w:t xml:space="preserve"> </w:t>
      </w:r>
      <w:r w:rsidRPr="001F31DC">
        <w:rPr>
          <w:b/>
          <w:bCs/>
        </w:rPr>
        <w:t>5 iş günü</w:t>
      </w:r>
      <w:r w:rsidRPr="001F31DC">
        <w:t xml:space="preserve">. </w:t>
      </w:r>
    </w:p>
    <w:p w14:paraId="0F777170" w14:textId="77777777" w:rsidR="001F31DC" w:rsidRPr="001F31DC" w:rsidRDefault="001F31DC" w:rsidP="001F31DC">
      <w:pPr>
        <w:numPr>
          <w:ilvl w:val="0"/>
          <w:numId w:val="54"/>
        </w:numPr>
      </w:pPr>
      <w:r w:rsidRPr="001F31DC">
        <w:rPr>
          <w:b/>
          <w:bCs/>
        </w:rPr>
        <w:t>Eşinin doğum yapması:</w:t>
      </w:r>
      <w:r w:rsidRPr="001F31DC">
        <w:t xml:space="preserve"> </w:t>
      </w:r>
      <w:r w:rsidRPr="001F31DC">
        <w:rPr>
          <w:b/>
          <w:bCs/>
        </w:rPr>
        <w:t>10 iş günü</w:t>
      </w:r>
      <w:r w:rsidRPr="001F31DC">
        <w:t xml:space="preserve">. </w:t>
      </w:r>
    </w:p>
    <w:p w14:paraId="74478CAF" w14:textId="77777777" w:rsidR="001F31DC" w:rsidRPr="001F31DC" w:rsidRDefault="001F31DC" w:rsidP="001F31DC">
      <w:pPr>
        <w:numPr>
          <w:ilvl w:val="0"/>
          <w:numId w:val="54"/>
        </w:numPr>
      </w:pPr>
      <w:r w:rsidRPr="001F31DC">
        <w:rPr>
          <w:b/>
          <w:bCs/>
        </w:rPr>
        <w:t>Çocuğunun evlenmesi:</w:t>
      </w:r>
      <w:r w:rsidRPr="001F31DC">
        <w:t xml:space="preserve"> </w:t>
      </w:r>
      <w:r w:rsidRPr="001F31DC">
        <w:rPr>
          <w:b/>
          <w:bCs/>
        </w:rPr>
        <w:t>2 iş günü</w:t>
      </w:r>
      <w:r w:rsidRPr="001F31DC">
        <w:t xml:space="preserve">. </w:t>
      </w:r>
    </w:p>
    <w:p w14:paraId="77ECFBD9" w14:textId="77777777" w:rsidR="001F31DC" w:rsidRPr="001F31DC" w:rsidRDefault="001F31DC" w:rsidP="001F31DC">
      <w:pPr>
        <w:numPr>
          <w:ilvl w:val="0"/>
          <w:numId w:val="54"/>
        </w:numPr>
      </w:pPr>
      <w:r w:rsidRPr="001F31DC">
        <w:rPr>
          <w:b/>
          <w:bCs/>
        </w:rPr>
        <w:t>Anne, baba, kardeş, eş, çocuk veya torunların vefatı:</w:t>
      </w:r>
      <w:r w:rsidRPr="001F31DC">
        <w:t xml:space="preserve"> </w:t>
      </w:r>
      <w:r w:rsidRPr="001F31DC">
        <w:rPr>
          <w:b/>
          <w:bCs/>
        </w:rPr>
        <w:t>7 iş günü</w:t>
      </w:r>
      <w:r w:rsidRPr="001F31DC">
        <w:t xml:space="preserve"> (bunların kazaya uğraması veya ağır hasta olması halinde </w:t>
      </w:r>
      <w:r w:rsidRPr="001F31DC">
        <w:rPr>
          <w:b/>
          <w:bCs/>
        </w:rPr>
        <w:t>2 iş günü</w:t>
      </w:r>
      <w:r w:rsidRPr="001F31DC">
        <w:t xml:space="preserve">). </w:t>
      </w:r>
    </w:p>
    <w:p w14:paraId="5986B1C9" w14:textId="77777777" w:rsidR="001F31DC" w:rsidRPr="001F31DC" w:rsidRDefault="001F31DC" w:rsidP="001F31DC">
      <w:pPr>
        <w:numPr>
          <w:ilvl w:val="0"/>
          <w:numId w:val="54"/>
        </w:numPr>
      </w:pPr>
      <w:r w:rsidRPr="001F31DC">
        <w:rPr>
          <w:b/>
          <w:bCs/>
        </w:rPr>
        <w:t>Eşinin anne veya babasının (kayınvalide/kayınpeder) vefatı:</w:t>
      </w:r>
      <w:r w:rsidRPr="001F31DC">
        <w:t xml:space="preserve"> </w:t>
      </w:r>
      <w:r w:rsidRPr="001F31DC">
        <w:rPr>
          <w:b/>
          <w:bCs/>
        </w:rPr>
        <w:t>3 iş günü</w:t>
      </w:r>
      <w:r w:rsidRPr="001F31DC">
        <w:t xml:space="preserve"> (kazaya uğraması veya ağır hasta olması halinde </w:t>
      </w:r>
      <w:r w:rsidRPr="001F31DC">
        <w:rPr>
          <w:b/>
          <w:bCs/>
        </w:rPr>
        <w:t>2 iş günü</w:t>
      </w:r>
      <w:r w:rsidRPr="001F31DC">
        <w:t xml:space="preserve">). </w:t>
      </w:r>
    </w:p>
    <w:p w14:paraId="1F5F52E6" w14:textId="77777777" w:rsidR="001F31DC" w:rsidRPr="001F31DC" w:rsidRDefault="001F31DC" w:rsidP="001F31DC">
      <w:pPr>
        <w:numPr>
          <w:ilvl w:val="0"/>
          <w:numId w:val="54"/>
        </w:numPr>
      </w:pPr>
      <w:r w:rsidRPr="001F31DC">
        <w:rPr>
          <w:b/>
          <w:bCs/>
        </w:rPr>
        <w:lastRenderedPageBreak/>
        <w:t>Büyükanne ve büyükbabasının vefatı:</w:t>
      </w:r>
      <w:r w:rsidRPr="001F31DC">
        <w:t xml:space="preserve"> </w:t>
      </w:r>
      <w:r w:rsidRPr="001F31DC">
        <w:rPr>
          <w:b/>
          <w:bCs/>
        </w:rPr>
        <w:t>3 iş günü</w:t>
      </w:r>
      <w:r w:rsidRPr="001F31DC">
        <w:t xml:space="preserve">. </w:t>
      </w:r>
    </w:p>
    <w:p w14:paraId="26FC0418" w14:textId="77777777" w:rsidR="001F31DC" w:rsidRPr="001F31DC" w:rsidRDefault="001F31DC" w:rsidP="001F31DC">
      <w:pPr>
        <w:numPr>
          <w:ilvl w:val="0"/>
          <w:numId w:val="54"/>
        </w:numPr>
      </w:pPr>
      <w:r w:rsidRPr="001F31DC">
        <w:rPr>
          <w:b/>
          <w:bCs/>
        </w:rPr>
        <w:t>Refakatçi Sağlık İzni:</w:t>
      </w:r>
      <w:r w:rsidRPr="001F31DC">
        <w:t xml:space="preserve"> Anne, baba, eş, çocuk/evlatlık ile kardeşlerden birinin ağır kaza geçirmesi veya önemli bir hastalığa yakalanması halinde, hastanede tedavi edilmesi ve refakat edilmezse hayatının tehlikeye girecek olması doktor raporuyla belgelendirilirse, 1 takvim yılı içinde </w:t>
      </w:r>
      <w:r w:rsidRPr="001F31DC">
        <w:rPr>
          <w:b/>
          <w:bCs/>
        </w:rPr>
        <w:t>toplam 20 iş günü</w:t>
      </w:r>
      <w:r w:rsidRPr="001F31DC">
        <w:t xml:space="preserve"> refakatçi sağlık izni kullandırılabilir. </w:t>
      </w:r>
    </w:p>
    <w:p w14:paraId="2D35CB96" w14:textId="77777777" w:rsidR="001F31DC" w:rsidRPr="001F31DC" w:rsidRDefault="001F31DC" w:rsidP="001F31DC">
      <w:pPr>
        <w:numPr>
          <w:ilvl w:val="0"/>
          <w:numId w:val="54"/>
        </w:numPr>
      </w:pPr>
      <w:r w:rsidRPr="001F31DC">
        <w:rPr>
          <w:b/>
          <w:bCs/>
        </w:rPr>
        <w:t>Doğum günü izni:</w:t>
      </w:r>
      <w:r w:rsidRPr="001F31DC">
        <w:t xml:space="preserve"> </w:t>
      </w:r>
      <w:r w:rsidRPr="001F31DC">
        <w:rPr>
          <w:b/>
          <w:bCs/>
        </w:rPr>
        <w:t>1 iş günü</w:t>
      </w:r>
      <w:r w:rsidRPr="001F31DC">
        <w:t xml:space="preserve"> (doğum gününden itibaren </w:t>
      </w:r>
      <w:r w:rsidRPr="001F31DC">
        <w:rPr>
          <w:b/>
          <w:bCs/>
        </w:rPr>
        <w:t>1 ay içerisinde</w:t>
      </w:r>
      <w:r w:rsidRPr="001F31DC">
        <w:t xml:space="preserve"> kullanılabilir). </w:t>
      </w:r>
    </w:p>
    <w:p w14:paraId="03CFFC2F" w14:textId="77777777" w:rsidR="001F31DC" w:rsidRPr="001F31DC" w:rsidRDefault="001F31DC" w:rsidP="001F31DC">
      <w:pPr>
        <w:numPr>
          <w:ilvl w:val="0"/>
          <w:numId w:val="54"/>
        </w:numPr>
      </w:pPr>
      <w:r w:rsidRPr="001F31DC">
        <w:rPr>
          <w:b/>
          <w:bCs/>
        </w:rPr>
        <w:t>Yangın, su baskını, yer sarsıntısı veya genel doğal afet:</w:t>
      </w:r>
      <w:r w:rsidRPr="001F31DC">
        <w:t xml:space="preserve"> Olayın durumu ve sonucunun ağırlığına göre </w:t>
      </w:r>
      <w:r w:rsidRPr="001F31DC">
        <w:rPr>
          <w:b/>
          <w:bCs/>
        </w:rPr>
        <w:t>10 iş gününe kadar</w:t>
      </w:r>
      <w:r w:rsidRPr="001F31DC">
        <w:t xml:space="preserve">. </w:t>
      </w:r>
    </w:p>
    <w:p w14:paraId="5D0A3D83" w14:textId="476FDAE4" w:rsidR="001F31DC" w:rsidRPr="001F31DC" w:rsidRDefault="001F31DC" w:rsidP="001F31DC">
      <w:pPr>
        <w:numPr>
          <w:ilvl w:val="0"/>
          <w:numId w:val="54"/>
        </w:numPr>
      </w:pPr>
      <w:r w:rsidRPr="001F31DC">
        <w:rPr>
          <w:b/>
          <w:bCs/>
        </w:rPr>
        <w:t>Aynı il sınırlarında ev değiştirme (taşınma</w:t>
      </w:r>
      <w:r w:rsidR="00A6119B">
        <w:rPr>
          <w:b/>
          <w:bCs/>
        </w:rPr>
        <w:t xml:space="preserve">  </w:t>
      </w:r>
      <w:r w:rsidRPr="001F31DC">
        <w:t xml:space="preserve"> </w:t>
      </w:r>
      <w:r w:rsidRPr="001F31DC">
        <w:rPr>
          <w:b/>
          <w:bCs/>
        </w:rPr>
        <w:t>2 iş günü</w:t>
      </w:r>
      <w:r w:rsidRPr="001F31DC">
        <w:t xml:space="preserve">. </w:t>
      </w:r>
    </w:p>
    <w:p w14:paraId="6CE6AB65" w14:textId="77777777" w:rsidR="001F31DC" w:rsidRPr="001F31DC" w:rsidRDefault="001F31DC" w:rsidP="001F31DC">
      <w:pPr>
        <w:numPr>
          <w:ilvl w:val="0"/>
          <w:numId w:val="54"/>
        </w:numPr>
      </w:pPr>
      <w:r w:rsidRPr="001F31DC">
        <w:rPr>
          <w:b/>
          <w:bCs/>
        </w:rPr>
        <w:t>3 Aralık Dünya Engelliler Günü:</w:t>
      </w:r>
      <w:r w:rsidRPr="001F31DC">
        <w:t xml:space="preserve"> Tüm engelli çalışanlara </w:t>
      </w:r>
      <w:r w:rsidRPr="001F31DC">
        <w:rPr>
          <w:b/>
          <w:bCs/>
        </w:rPr>
        <w:t>1 iş günü</w:t>
      </w:r>
      <w:r w:rsidRPr="001F31DC">
        <w:t xml:space="preserve"> ücretli idari izin. </w:t>
      </w:r>
    </w:p>
    <w:p w14:paraId="684A359A" w14:textId="77777777" w:rsidR="001F31DC" w:rsidRPr="001F31DC" w:rsidRDefault="001F31DC" w:rsidP="001F31DC">
      <w:pPr>
        <w:numPr>
          <w:ilvl w:val="0"/>
          <w:numId w:val="54"/>
        </w:numPr>
      </w:pPr>
      <w:r w:rsidRPr="001F31DC">
        <w:rPr>
          <w:b/>
          <w:bCs/>
        </w:rPr>
        <w:t>Uluslararası Spor Müsabakaları:</w:t>
      </w:r>
      <w:r w:rsidRPr="001F31DC">
        <w:t xml:space="preserve"> Yetkili makamlarca sporcu olarak görevlendirilenler, birim onayı ile bu sürelerde (ücret, gündelik, konaklama, yol gideri ödenmemek kaydıyla) görevli sayılır ve yıllık izinden mahsup edilmez. </w:t>
      </w:r>
    </w:p>
    <w:p w14:paraId="01F75527" w14:textId="77777777" w:rsidR="001F31DC" w:rsidRPr="001F31DC" w:rsidRDefault="001F31DC" w:rsidP="001F31DC">
      <w:pPr>
        <w:numPr>
          <w:ilvl w:val="0"/>
          <w:numId w:val="54"/>
        </w:numPr>
      </w:pPr>
      <w:r w:rsidRPr="001F31DC">
        <w:rPr>
          <w:b/>
          <w:bCs/>
        </w:rPr>
        <w:t>Olumsuz Hava Koşulları:</w:t>
      </w:r>
      <w:r w:rsidRPr="001F31DC">
        <w:t xml:space="preserve"> İl valisi tarafından açıklanan kararlar doğrultusunda, ayrıca bir talimat ve talebe gerek kalmadan tüm </w:t>
      </w:r>
      <w:r w:rsidRPr="001F31DC">
        <w:rPr>
          <w:b/>
          <w:bCs/>
        </w:rPr>
        <w:t>engelli ve hamile çalışanlar</w:t>
      </w:r>
      <w:r w:rsidRPr="001F31DC">
        <w:t xml:space="preserve"> ücretli izinli sayılır. </w:t>
      </w:r>
    </w:p>
    <w:p w14:paraId="088A647B" w14:textId="77777777" w:rsidR="001F31DC" w:rsidRPr="001F31DC" w:rsidRDefault="001F31DC" w:rsidP="001F31DC">
      <w:pPr>
        <w:numPr>
          <w:ilvl w:val="0"/>
          <w:numId w:val="54"/>
        </w:numPr>
      </w:pPr>
      <w:r w:rsidRPr="001F31DC">
        <w:rPr>
          <w:b/>
          <w:bCs/>
        </w:rPr>
        <w:t>18 Mart Şehitler Günü:</w:t>
      </w:r>
      <w:r w:rsidRPr="001F31DC">
        <w:t xml:space="preserve"> Şehit dul ve yetimleri ile anne, baba ve kardeşleri ücretli izinli sayılır. </w:t>
      </w:r>
    </w:p>
    <w:p w14:paraId="403D75B6" w14:textId="77777777" w:rsidR="001F31DC" w:rsidRPr="001F31DC" w:rsidRDefault="001F31DC" w:rsidP="001F31DC">
      <w:pPr>
        <w:numPr>
          <w:ilvl w:val="0"/>
          <w:numId w:val="54"/>
        </w:numPr>
      </w:pPr>
      <w:r w:rsidRPr="001F31DC">
        <w:rPr>
          <w:b/>
          <w:bCs/>
        </w:rPr>
        <w:t>19 Eylül Gaziler Günü:</w:t>
      </w:r>
      <w:r w:rsidRPr="001F31DC">
        <w:t xml:space="preserve"> Malul gaziler ve eşleri ücretli izinli sayılır. </w:t>
      </w:r>
    </w:p>
    <w:p w14:paraId="10D9AC57" w14:textId="77777777" w:rsidR="001F31DC" w:rsidRPr="001F31DC" w:rsidRDefault="001F31DC" w:rsidP="001F31DC">
      <w:pPr>
        <w:numPr>
          <w:ilvl w:val="0"/>
          <w:numId w:val="54"/>
        </w:numPr>
      </w:pPr>
      <w:r w:rsidRPr="001F31DC">
        <w:rPr>
          <w:b/>
          <w:bCs/>
        </w:rPr>
        <w:t>Müdür Yetkisiyle Verilen Zorunlu İdari İzin:</w:t>
      </w:r>
      <w:r w:rsidRPr="001F31DC">
        <w:t xml:space="preserve"> Yukarıda sayılanlar arasında bulunmayan ve bizzat çalışanca yapılması gereken zorunlu hallerde, müdürleri tarafından </w:t>
      </w:r>
      <w:r w:rsidRPr="001F31DC">
        <w:rPr>
          <w:b/>
          <w:bCs/>
        </w:rPr>
        <w:t>bir defada 2 iş gününü geçmemek üzere bir yılda toplam 10 iş gününe kadar</w:t>
      </w:r>
      <w:r w:rsidRPr="001F31DC">
        <w:t xml:space="preserve"> ücretli idari izin verilebilir. </w:t>
      </w:r>
    </w:p>
    <w:p w14:paraId="09B53903" w14:textId="77777777" w:rsidR="001F31DC" w:rsidRPr="001F31DC" w:rsidRDefault="001F31DC" w:rsidP="001F31DC">
      <w:pPr>
        <w:numPr>
          <w:ilvl w:val="0"/>
          <w:numId w:val="54"/>
        </w:numPr>
      </w:pPr>
      <w:r w:rsidRPr="001F31DC">
        <w:rPr>
          <w:b/>
          <w:bCs/>
        </w:rPr>
        <w:t>Kritik Paragraf Sonu Kuralları:</w:t>
      </w:r>
      <w:r w:rsidRPr="001F31DC">
        <w:t xml:space="preserve"> Personele atanan eğitimler sistem üzerinden eğitim süresi kadar </w:t>
      </w:r>
      <w:r w:rsidRPr="001F31DC">
        <w:rPr>
          <w:b/>
          <w:bCs/>
        </w:rPr>
        <w:t>Banka İçi Eğitim İzni</w:t>
      </w:r>
      <w:r w:rsidRPr="001F31DC">
        <w:t xml:space="preserve"> olarak girilmelidir. Mazeret ve idari izinler </w:t>
      </w:r>
      <w:r w:rsidRPr="001F31DC">
        <w:rPr>
          <w:b/>
          <w:bCs/>
        </w:rPr>
        <w:t>yarım gün olarak kullandırılamaz</w:t>
      </w:r>
      <w:r w:rsidRPr="001F31DC">
        <w:t xml:space="preserve">. Mazeret izinleri </w:t>
      </w:r>
      <w:r w:rsidRPr="001F31DC">
        <w:rPr>
          <w:b/>
          <w:bCs/>
        </w:rPr>
        <w:t>parçalı olacak şekilde bölümler halinde kullanılamaz</w:t>
      </w:r>
      <w:r w:rsidRPr="001F31DC">
        <w:t xml:space="preserve"> ve </w:t>
      </w:r>
      <w:r w:rsidRPr="001F31DC">
        <w:rPr>
          <w:b/>
          <w:bCs/>
        </w:rPr>
        <w:t>yıllık izinlerden mahsup edilemez</w:t>
      </w:r>
      <w:r w:rsidRPr="001F31DC">
        <w:t xml:space="preserve">. </w:t>
      </w:r>
    </w:p>
    <w:p w14:paraId="0858CC6F" w14:textId="5045C66A" w:rsidR="001F31DC" w:rsidRPr="001F31DC" w:rsidRDefault="001F31DC" w:rsidP="001F31DC">
      <w:pPr>
        <w:rPr>
          <w:b/>
          <w:bCs/>
        </w:rPr>
      </w:pPr>
      <w:r w:rsidRPr="001F31DC">
        <w:rPr>
          <w:b/>
          <w:bCs/>
        </w:rPr>
        <w:t>BANKAMIZDA SÜRDÜRÜLEBİLİRLİK FAALİYETLERİ</w:t>
      </w:r>
    </w:p>
    <w:p w14:paraId="51A77578" w14:textId="77777777" w:rsidR="001F31DC" w:rsidRPr="001F31DC" w:rsidRDefault="001F31DC" w:rsidP="001F31DC">
      <w:pPr>
        <w:numPr>
          <w:ilvl w:val="0"/>
          <w:numId w:val="55"/>
        </w:numPr>
      </w:pPr>
      <w:r w:rsidRPr="001F31DC">
        <w:rPr>
          <w:b/>
          <w:bCs/>
        </w:rPr>
        <w:t>Organizasyon Yapısı:</w:t>
      </w:r>
      <w:r w:rsidRPr="001F31DC">
        <w:t xml:space="preserve"> Çalışmaların daha kurumsal yürütülmesi amacıyla </w:t>
      </w:r>
      <w:r w:rsidRPr="001F31DC">
        <w:rPr>
          <w:b/>
          <w:bCs/>
        </w:rPr>
        <w:t>2024 yılında</w:t>
      </w:r>
      <w:r w:rsidRPr="001F31DC">
        <w:t xml:space="preserve"> organizasyon yapısında değişikliğe gidilerek </w:t>
      </w:r>
      <w:r w:rsidRPr="001F31DC">
        <w:rPr>
          <w:b/>
          <w:bCs/>
        </w:rPr>
        <w:t>“Sürdürülebilir Bankacılık Başkanlığı”</w:t>
      </w:r>
      <w:r w:rsidRPr="001F31DC">
        <w:t xml:space="preserve"> kurulmuştur. Yönetim Kurulu Komiteleri, Sürdürülebilirlik Komitesi ve Alt Komiteleri ile GMY ve Grup Başkanları bu yapıda yer alır. </w:t>
      </w:r>
    </w:p>
    <w:p w14:paraId="205270CF" w14:textId="462414F7" w:rsidR="001F31DC" w:rsidRPr="001F31DC" w:rsidRDefault="001F31DC" w:rsidP="001F31DC">
      <w:pPr>
        <w:numPr>
          <w:ilvl w:val="0"/>
          <w:numId w:val="55"/>
        </w:numPr>
      </w:pPr>
      <w:r w:rsidRPr="001F31DC">
        <w:rPr>
          <w:b/>
          <w:bCs/>
        </w:rPr>
        <w:lastRenderedPageBreak/>
        <w:t>Çevresel ve Sosyal Risk Yönetim Sistemi (ÇSYS</w:t>
      </w:r>
      <w:r w:rsidR="00A6119B">
        <w:rPr>
          <w:b/>
          <w:bCs/>
        </w:rPr>
        <w:t xml:space="preserve">  </w:t>
      </w:r>
      <w:r w:rsidRPr="001F31DC">
        <w:t xml:space="preserve"> Finanse edilecek projelerin çevresel ve sosyal etkilerini tespit etmek amacıyla </w:t>
      </w:r>
      <w:r w:rsidRPr="001F31DC">
        <w:rPr>
          <w:b/>
          <w:bCs/>
        </w:rPr>
        <w:t>2022 yılında</w:t>
      </w:r>
      <w:r w:rsidRPr="001F31DC">
        <w:t xml:space="preserve"> devreye alınmıştır. </w:t>
      </w:r>
      <w:r w:rsidRPr="001F31DC">
        <w:rPr>
          <w:b/>
          <w:bCs/>
        </w:rPr>
        <w:t>Dikkat:</w:t>
      </w:r>
      <w:r w:rsidRPr="001F31DC">
        <w:t xml:space="preserve"> </w:t>
      </w:r>
      <w:r w:rsidRPr="001F31DC">
        <w:rPr>
          <w:b/>
          <w:bCs/>
        </w:rPr>
        <w:t>Çevresel ve Sosyal Etki Analizi Müdürlüğü</w:t>
      </w:r>
      <w:r w:rsidRPr="001F31DC">
        <w:t xml:space="preserve"> tarafından ÇSYS kapsamında </w:t>
      </w:r>
      <w:r w:rsidRPr="001F31DC">
        <w:rPr>
          <w:b/>
          <w:bCs/>
        </w:rPr>
        <w:t>yatırım tutarı 10 milyon ABD doları ve üzerindeki</w:t>
      </w:r>
      <w:r w:rsidRPr="001F31DC">
        <w:t xml:space="preserve"> tüm proje finansmanı kredi talepleri detaylı değerlendirmeye tabi tutulur. Ayrıca ÇSYS, uluslararası finans kuruluşlarından (Dünya Bankası, Asya Altyapı ve Yatırım Bankası vb.) sağlanan fonlar kapsamında kullandırılan kredilere de uygulanır. </w:t>
      </w:r>
    </w:p>
    <w:p w14:paraId="15BE847A" w14:textId="77777777" w:rsidR="001F31DC" w:rsidRPr="001F31DC" w:rsidRDefault="001F31DC" w:rsidP="001F31DC">
      <w:pPr>
        <w:numPr>
          <w:ilvl w:val="0"/>
          <w:numId w:val="55"/>
        </w:numPr>
      </w:pPr>
      <w:r w:rsidRPr="001F31DC">
        <w:rPr>
          <w:b/>
          <w:bCs/>
        </w:rPr>
        <w:t>İklim Riskleri:</w:t>
      </w:r>
      <w:r w:rsidRPr="001F31DC">
        <w:t xml:space="preserve"> İklim değişikliğine bağlı risk ve fırsatların proaktif yönetimi, kredi portföylerindeki iklim kaynaklı risklerin ölçülmesi ve senaryo analizlerinin çalışılmasında </w:t>
      </w:r>
      <w:r w:rsidRPr="001F31DC">
        <w:rPr>
          <w:b/>
          <w:bCs/>
        </w:rPr>
        <w:t>Risk Yönetimi Başkanlığı</w:t>
      </w:r>
      <w:r w:rsidRPr="001F31DC">
        <w:t xml:space="preserve"> önemli rol üstlenmektedir. </w:t>
      </w:r>
    </w:p>
    <w:p w14:paraId="48ECF68A" w14:textId="38981502" w:rsidR="001F31DC" w:rsidRPr="001F31DC" w:rsidRDefault="001F31DC" w:rsidP="001F31DC">
      <w:pPr>
        <w:numPr>
          <w:ilvl w:val="0"/>
          <w:numId w:val="55"/>
        </w:numPr>
      </w:pPr>
      <w:r w:rsidRPr="001F31DC">
        <w:rPr>
          <w:b/>
          <w:bCs/>
        </w:rPr>
        <w:t>Sürdürülebilir Finansman:</w:t>
      </w:r>
      <w:r w:rsidRPr="001F31DC">
        <w:t xml:space="preserve"> 31.03.2026 itibarıyla toplam uluslararası fonlamamız </w:t>
      </w:r>
      <w:r w:rsidRPr="001F31DC">
        <w:rPr>
          <w:b/>
          <w:bCs/>
        </w:rPr>
        <w:t>24,1 milyar ABD Doları</w:t>
      </w:r>
      <w:r w:rsidRPr="001F31DC">
        <w:t xml:space="preserve"> olup, bunun içinde 2026 ilk çeyreği itibarıyla </w:t>
      </w:r>
      <w:r w:rsidRPr="001F31DC">
        <w:rPr>
          <w:b/>
          <w:bCs/>
        </w:rPr>
        <w:t>10 milyar ABD Doları</w:t>
      </w:r>
      <w:r w:rsidRPr="001F31DC">
        <w:t xml:space="preserve"> seviyesine ulaşan sürdürülebilirlik temalı fonlama işlemlerinin (sendikasyon, repo, Eurobond) payı </w:t>
      </w:r>
      <w:r w:rsidRPr="001F31DC">
        <w:rPr>
          <w:b/>
          <w:bCs/>
        </w:rPr>
        <w:t>yaklaşık %42</w:t>
      </w:r>
      <w:r w:rsidRPr="001F31DC">
        <w:t xml:space="preserve">’dir. Mart 2026'da IBRD kısmi garantisi ve Hazine karşı garantisiyle alınan </w:t>
      </w:r>
      <w:r w:rsidRPr="001F31DC">
        <w:rPr>
          <w:b/>
          <w:bCs/>
        </w:rPr>
        <w:t>1,5 milyar Euro</w:t>
      </w:r>
      <w:r w:rsidRPr="001F31DC">
        <w:t xml:space="preserve"> tutarındaki “Kalkınma Odaklı Değer Bankacılığı Finansmanı” ile mikro, küçük ve orta büyüklükteki işletmelerin, özellikle </w:t>
      </w:r>
      <w:r w:rsidRPr="001F31DC">
        <w:rPr>
          <w:b/>
          <w:bCs/>
        </w:rPr>
        <w:t>kadınlar ve genç girişimcilerin</w:t>
      </w:r>
      <w:r w:rsidRPr="001F31DC">
        <w:t xml:space="preserve"> finansmana erişiminin/istihdamının artırılması ve </w:t>
      </w:r>
      <w:r w:rsidRPr="001F31DC">
        <w:rPr>
          <w:b/>
          <w:bCs/>
        </w:rPr>
        <w:t>depremden etkilenen bölgelerde</w:t>
      </w:r>
      <w:r w:rsidRPr="001F31DC">
        <w:t xml:space="preserve"> ekonomik toparlanmanın desteklenmesi amaçlanmaktadır. </w:t>
      </w:r>
    </w:p>
    <w:p w14:paraId="45BAEB24" w14:textId="05877270" w:rsidR="001F31DC" w:rsidRPr="001F31DC" w:rsidRDefault="001F31DC" w:rsidP="00BB7E4D">
      <w:pPr>
        <w:ind w:left="720"/>
      </w:pPr>
      <w:r w:rsidRPr="001F31DC">
        <w:rPr>
          <w:b/>
          <w:bCs/>
        </w:rPr>
        <w:t>Entegre Yönetim Sistemi ve Çevre Uygulamaları:</w:t>
      </w:r>
    </w:p>
    <w:p w14:paraId="2EDBAA35" w14:textId="77777777" w:rsidR="001F31DC" w:rsidRPr="001F31DC" w:rsidRDefault="001F31DC" w:rsidP="001F31DC">
      <w:pPr>
        <w:numPr>
          <w:ilvl w:val="1"/>
          <w:numId w:val="55"/>
        </w:numPr>
      </w:pPr>
      <w:r w:rsidRPr="001F31DC">
        <w:t xml:space="preserve">VakıfBank, </w:t>
      </w:r>
      <w:r w:rsidRPr="001F31DC">
        <w:rPr>
          <w:b/>
          <w:bCs/>
        </w:rPr>
        <w:t>OHSAS 18001</w:t>
      </w:r>
      <w:r w:rsidRPr="001F31DC">
        <w:t xml:space="preserve"> İş Sağlığı ve Güvenliği Yönetim Sistemi Sertifikası’nı alan </w:t>
      </w:r>
      <w:r w:rsidRPr="001F31DC">
        <w:rPr>
          <w:b/>
          <w:bCs/>
        </w:rPr>
        <w:t>ilk banka</w:t>
      </w:r>
      <w:r w:rsidRPr="001F31DC">
        <w:t xml:space="preserve"> olmuştur. </w:t>
      </w:r>
    </w:p>
    <w:p w14:paraId="3C1D7CD6" w14:textId="77777777" w:rsidR="001F31DC" w:rsidRPr="001F31DC" w:rsidRDefault="001F31DC" w:rsidP="001F31DC">
      <w:pPr>
        <w:numPr>
          <w:ilvl w:val="1"/>
          <w:numId w:val="55"/>
        </w:numPr>
      </w:pPr>
      <w:r w:rsidRPr="001F31DC">
        <w:rPr>
          <w:b/>
          <w:bCs/>
        </w:rPr>
        <w:t>2021 yılında</w:t>
      </w:r>
      <w:r w:rsidRPr="001F31DC">
        <w:t xml:space="preserve"> </w:t>
      </w:r>
      <w:r w:rsidRPr="001F31DC">
        <w:rPr>
          <w:b/>
          <w:bCs/>
        </w:rPr>
        <w:t>ISO 9001</w:t>
      </w:r>
      <w:r w:rsidRPr="001F31DC">
        <w:t xml:space="preserve"> (Kalite), </w:t>
      </w:r>
      <w:r w:rsidRPr="001F31DC">
        <w:rPr>
          <w:b/>
          <w:bCs/>
        </w:rPr>
        <w:t>ISO 14001</w:t>
      </w:r>
      <w:r w:rsidRPr="001F31DC">
        <w:t xml:space="preserve"> (Çevre) ve </w:t>
      </w:r>
      <w:r w:rsidRPr="001F31DC">
        <w:rPr>
          <w:b/>
          <w:bCs/>
        </w:rPr>
        <w:t>ISO 45001</w:t>
      </w:r>
      <w:r w:rsidRPr="001F31DC">
        <w:t xml:space="preserve"> (İş Sağlığı ve Güvenliği) standartlarından oluşan </w:t>
      </w:r>
      <w:r w:rsidRPr="001F31DC">
        <w:rPr>
          <w:b/>
          <w:bCs/>
        </w:rPr>
        <w:t>ISO Entegre Yönetim Sistemi</w:t>
      </w:r>
      <w:r w:rsidRPr="001F31DC">
        <w:t xml:space="preserve">’ni kurarak Türkiye’de bir ilke imza atmıştır. </w:t>
      </w:r>
    </w:p>
    <w:p w14:paraId="524ADF74" w14:textId="77777777" w:rsidR="001F31DC" w:rsidRPr="001F31DC" w:rsidRDefault="001F31DC" w:rsidP="001F31DC">
      <w:pPr>
        <w:numPr>
          <w:ilvl w:val="1"/>
          <w:numId w:val="55"/>
        </w:numPr>
      </w:pPr>
      <w:r w:rsidRPr="001F31DC">
        <w:t xml:space="preserve">Sisteme </w:t>
      </w:r>
      <w:r w:rsidRPr="001F31DC">
        <w:rPr>
          <w:b/>
          <w:bCs/>
        </w:rPr>
        <w:t>2023 yılında</w:t>
      </w:r>
      <w:r w:rsidRPr="001F31DC">
        <w:t xml:space="preserve"> </w:t>
      </w:r>
      <w:r w:rsidRPr="001F31DC">
        <w:rPr>
          <w:b/>
          <w:bCs/>
        </w:rPr>
        <w:t>ISO 50001</w:t>
      </w:r>
      <w:r w:rsidRPr="001F31DC">
        <w:t xml:space="preserve"> (Enerji Yönetim / Enerji Verimliliği Sistemi) ve </w:t>
      </w:r>
      <w:r w:rsidRPr="001F31DC">
        <w:rPr>
          <w:b/>
          <w:bCs/>
        </w:rPr>
        <w:t>2024 yılında</w:t>
      </w:r>
      <w:r w:rsidRPr="001F31DC">
        <w:t xml:space="preserve"> </w:t>
      </w:r>
      <w:r w:rsidRPr="001F31DC">
        <w:rPr>
          <w:b/>
          <w:bCs/>
        </w:rPr>
        <w:t>ISO 10002</w:t>
      </w:r>
      <w:r w:rsidRPr="001F31DC">
        <w:t xml:space="preserve"> (Müşteri Memnuniyeti Yönetim Sistemi) dahil edilmiştir (Böylece Entegre Yönetim Sistemimiz toplam 5 ISO standardını kapsamaktadır). </w:t>
      </w:r>
    </w:p>
    <w:p w14:paraId="1D6B4A72" w14:textId="77777777" w:rsidR="001F31DC" w:rsidRPr="001F31DC" w:rsidRDefault="001F31DC" w:rsidP="001F31DC">
      <w:pPr>
        <w:numPr>
          <w:ilvl w:val="1"/>
          <w:numId w:val="55"/>
        </w:numPr>
      </w:pPr>
      <w:r w:rsidRPr="001F31DC">
        <w:rPr>
          <w:b/>
          <w:bCs/>
        </w:rPr>
        <w:t>Emisyon ve Su Ayak İzi:</w:t>
      </w:r>
      <w:r w:rsidRPr="001F31DC">
        <w:t xml:space="preserve"> </w:t>
      </w:r>
      <w:r w:rsidRPr="001F31DC">
        <w:rPr>
          <w:b/>
          <w:bCs/>
        </w:rPr>
        <w:t>2020 yılından</w:t>
      </w:r>
      <w:r w:rsidRPr="001F31DC">
        <w:t xml:space="preserve"> bu yana Sera Gazı Emisyonlarımız </w:t>
      </w:r>
      <w:r w:rsidRPr="001F31DC">
        <w:rPr>
          <w:b/>
          <w:bCs/>
        </w:rPr>
        <w:t>ISO 14064</w:t>
      </w:r>
      <w:r w:rsidRPr="001F31DC">
        <w:t xml:space="preserve"> standardına uygun hesaplanmakta; </w:t>
      </w:r>
      <w:r w:rsidRPr="001F31DC">
        <w:rPr>
          <w:b/>
          <w:bCs/>
        </w:rPr>
        <w:t>2025 yılında</w:t>
      </w:r>
      <w:r w:rsidRPr="001F31DC">
        <w:t xml:space="preserve"> TSRS kapsamında </w:t>
      </w:r>
      <w:r w:rsidRPr="001F31DC">
        <w:rPr>
          <w:b/>
          <w:bCs/>
        </w:rPr>
        <w:t>GHG Protokolü (2004)</w:t>
      </w:r>
      <w:r w:rsidRPr="001F31DC">
        <w:t xml:space="preserve">’ne uygun olarak da hazırlanmıştır. Su ayak izimiz ise </w:t>
      </w:r>
      <w:r w:rsidRPr="001F31DC">
        <w:rPr>
          <w:b/>
          <w:bCs/>
        </w:rPr>
        <w:t>ISO 14046:2014</w:t>
      </w:r>
      <w:r w:rsidRPr="001F31DC">
        <w:t xml:space="preserve"> standardına uygun hesaplanmakta olup </w:t>
      </w:r>
      <w:r w:rsidRPr="001F31DC">
        <w:rPr>
          <w:b/>
          <w:bCs/>
        </w:rPr>
        <w:t>2021 yılından</w:t>
      </w:r>
      <w:r w:rsidRPr="001F31DC">
        <w:t xml:space="preserve"> bu yana Su Ayak İzi Envanter Raporu hazırlanmaktadır. </w:t>
      </w:r>
    </w:p>
    <w:p w14:paraId="3813C112" w14:textId="77777777" w:rsidR="001F31DC" w:rsidRPr="001F31DC" w:rsidRDefault="001F31DC" w:rsidP="001F31DC">
      <w:pPr>
        <w:numPr>
          <w:ilvl w:val="1"/>
          <w:numId w:val="55"/>
        </w:numPr>
      </w:pPr>
      <w:r w:rsidRPr="001F31DC">
        <w:rPr>
          <w:b/>
          <w:bCs/>
        </w:rPr>
        <w:t>Karbon Nötr Banka:</w:t>
      </w:r>
      <w:r w:rsidRPr="001F31DC">
        <w:t xml:space="preserve"> Kapsam 1 ve Kapsam 2 emisyonlarının azaltılması kapsamında yurt içinde tüketilen elektriğin yenilenebilir enerjiden temin </w:t>
      </w:r>
      <w:r w:rsidRPr="001F31DC">
        <w:lastRenderedPageBreak/>
        <w:t xml:space="preserve">edildiği </w:t>
      </w:r>
      <w:r w:rsidRPr="001F31DC">
        <w:rPr>
          <w:b/>
          <w:bCs/>
        </w:rPr>
        <w:t>I-REC sertifikaları</w:t>
      </w:r>
      <w:r w:rsidRPr="001F31DC">
        <w:t xml:space="preserve"> ile belgelendirilmiş, kalan emisyonlar karbon kredileriyle dengelenerek </w:t>
      </w:r>
      <w:r w:rsidRPr="001F31DC">
        <w:rPr>
          <w:b/>
          <w:bCs/>
        </w:rPr>
        <w:t>2025 yılında da karbon nötr Banka</w:t>
      </w:r>
      <w:r w:rsidRPr="001F31DC">
        <w:t xml:space="preserve"> olunmuştur. </w:t>
      </w:r>
    </w:p>
    <w:p w14:paraId="68E29838" w14:textId="77777777" w:rsidR="001F31DC" w:rsidRPr="001F31DC" w:rsidRDefault="001F31DC" w:rsidP="001F31DC">
      <w:pPr>
        <w:numPr>
          <w:ilvl w:val="1"/>
          <w:numId w:val="55"/>
        </w:numPr>
      </w:pPr>
      <w:r w:rsidRPr="001F31DC">
        <w:rPr>
          <w:b/>
          <w:bCs/>
        </w:rPr>
        <w:t>Sıfır Atık ve Kampanyalar:</w:t>
      </w:r>
      <w:r w:rsidRPr="001F31DC">
        <w:t xml:space="preserve"> Çevre, Şehircilik ve İklim Değişikliği Bakanlığı ile yürütülen Sıfır Atık Projesi kapsamında </w:t>
      </w:r>
      <w:r w:rsidRPr="001F31DC">
        <w:rPr>
          <w:b/>
          <w:bCs/>
        </w:rPr>
        <w:t>2022 yılı</w:t>
      </w:r>
      <w:r w:rsidRPr="001F31DC">
        <w:t xml:space="preserve"> itibarıyla tüm lokasyonlar için belgelendirmeye başlanmış ve tamamlanmıştır; </w:t>
      </w:r>
      <w:r w:rsidRPr="001F31DC">
        <w:rPr>
          <w:b/>
          <w:bCs/>
        </w:rPr>
        <w:t>Sıfır Atık Belgeleri 5 yıl süreyle geçerlidir</w:t>
      </w:r>
      <w:r w:rsidRPr="001F31DC">
        <w:t xml:space="preserve">. Bakanlığın </w:t>
      </w:r>
      <w:r w:rsidRPr="001F31DC">
        <w:rPr>
          <w:b/>
          <w:bCs/>
        </w:rPr>
        <w:t>Ulusal Çevre Bilgi Sistemi</w:t>
      </w:r>
      <w:r w:rsidRPr="001F31DC">
        <w:t xml:space="preserve"> platformuna her ay yapılan atık beyanları </w:t>
      </w:r>
      <w:r w:rsidRPr="001F31DC">
        <w:rPr>
          <w:b/>
          <w:bCs/>
        </w:rPr>
        <w:t>robotik beyan süreci</w:t>
      </w:r>
      <w:r w:rsidRPr="001F31DC">
        <w:t xml:space="preserve"> ile yönetilmektedir. </w:t>
      </w:r>
    </w:p>
    <w:p w14:paraId="57F67D86" w14:textId="77777777" w:rsidR="001F31DC" w:rsidRPr="001F31DC" w:rsidRDefault="001F31DC" w:rsidP="001F31DC">
      <w:pPr>
        <w:numPr>
          <w:ilvl w:val="1"/>
          <w:numId w:val="55"/>
        </w:numPr>
      </w:pPr>
      <w:r w:rsidRPr="001F31DC">
        <w:rPr>
          <w:b/>
          <w:bCs/>
        </w:rPr>
        <w:t>Paragraf Sonu Sosyal Fayda Detayları:</w:t>
      </w:r>
      <w:r w:rsidRPr="001F31DC">
        <w:t xml:space="preserve"> E-atık kampanyalarında toplanan elektronik atıklar </w:t>
      </w:r>
      <w:r w:rsidRPr="001F31DC">
        <w:rPr>
          <w:b/>
          <w:bCs/>
        </w:rPr>
        <w:t>TUBİSAD</w:t>
      </w:r>
      <w:r w:rsidRPr="001F31DC">
        <w:t xml:space="preserve"> aracılığıyla bertaraf edilerek </w:t>
      </w:r>
      <w:r w:rsidRPr="001F31DC">
        <w:rPr>
          <w:b/>
          <w:bCs/>
        </w:rPr>
        <w:t>Darüşşafaka’ya bağış</w:t>
      </w:r>
      <w:r w:rsidRPr="001F31DC">
        <w:t xml:space="preserve"> olarak dönüştürülmekte; plastik kapaklar ise çalışanlarımızca toplanarak tekerlekli sandalye temini için </w:t>
      </w:r>
      <w:r w:rsidRPr="001F31DC">
        <w:rPr>
          <w:b/>
          <w:bCs/>
        </w:rPr>
        <w:t>TOFD’ye (Türkiye Omurilik Felçlileri Derneği)</w:t>
      </w:r>
      <w:r w:rsidRPr="001F31DC">
        <w:t xml:space="preserve"> destek olunmaktadır. </w:t>
      </w:r>
    </w:p>
    <w:p w14:paraId="263A6E13" w14:textId="1B8FD8C5" w:rsidR="001F31DC" w:rsidRPr="001F31DC" w:rsidRDefault="001F31DC" w:rsidP="001F31DC">
      <w:pPr>
        <w:numPr>
          <w:ilvl w:val="0"/>
          <w:numId w:val="55"/>
        </w:numPr>
      </w:pPr>
      <w:r w:rsidRPr="001F31DC">
        <w:rPr>
          <w:b/>
          <w:bCs/>
        </w:rPr>
        <w:t>Raporlama, Endeksler, İnisiyatifler ve Derecelendirmeler:</w:t>
      </w:r>
    </w:p>
    <w:p w14:paraId="2A9D9410" w14:textId="77777777" w:rsidR="001F31DC" w:rsidRPr="001F31DC" w:rsidRDefault="001F31DC" w:rsidP="001F31DC">
      <w:pPr>
        <w:numPr>
          <w:ilvl w:val="1"/>
          <w:numId w:val="56"/>
        </w:numPr>
      </w:pPr>
      <w:r w:rsidRPr="001F31DC">
        <w:rPr>
          <w:b/>
          <w:bCs/>
        </w:rPr>
        <w:t>Sürdürülebilirlik Endeksleri:</w:t>
      </w:r>
      <w:r w:rsidRPr="001F31DC">
        <w:t xml:space="preserve"> </w:t>
      </w:r>
      <w:r w:rsidRPr="001F31DC">
        <w:rPr>
          <w:b/>
          <w:bCs/>
        </w:rPr>
        <w:t>2014’ten</w:t>
      </w:r>
      <w:r w:rsidRPr="001F31DC">
        <w:t xml:space="preserve"> bu yana </w:t>
      </w:r>
      <w:r w:rsidRPr="001F31DC">
        <w:rPr>
          <w:b/>
          <w:bCs/>
        </w:rPr>
        <w:t>Borsa İstanbul Sürdürülebilirlik Endeksi</w:t>
      </w:r>
      <w:r w:rsidRPr="001F31DC">
        <w:t xml:space="preserve">’nde; </w:t>
      </w:r>
      <w:r w:rsidRPr="001F31DC">
        <w:rPr>
          <w:b/>
          <w:bCs/>
        </w:rPr>
        <w:t>2017’den</w:t>
      </w:r>
      <w:r w:rsidRPr="001F31DC">
        <w:t xml:space="preserve"> bu yana </w:t>
      </w:r>
      <w:r w:rsidRPr="001F31DC">
        <w:rPr>
          <w:b/>
          <w:bCs/>
        </w:rPr>
        <w:t>FTSE4Good Gelişmekte Olan Piyasalar Endeksi</w:t>
      </w:r>
      <w:r w:rsidRPr="001F31DC">
        <w:t xml:space="preserve">’nde yer almaktayız. </w:t>
      </w:r>
      <w:r w:rsidRPr="001F31DC">
        <w:rPr>
          <w:b/>
          <w:bCs/>
        </w:rPr>
        <w:t>2020 yılında</w:t>
      </w:r>
      <w:r w:rsidRPr="001F31DC">
        <w:t xml:space="preserve"> ise </w:t>
      </w:r>
      <w:r w:rsidRPr="001F31DC">
        <w:rPr>
          <w:b/>
          <w:bCs/>
        </w:rPr>
        <w:t>Bloomberg Cinsiyet Eşitliği Endeksi</w:t>
      </w:r>
      <w:r w:rsidRPr="001F31DC">
        <w:t xml:space="preserve">’ne giren </w:t>
      </w:r>
      <w:r w:rsidRPr="001F31DC">
        <w:rPr>
          <w:b/>
          <w:bCs/>
        </w:rPr>
        <w:t>iki Türk bankasından biri</w:t>
      </w:r>
      <w:r w:rsidRPr="001F31DC">
        <w:t xml:space="preserve"> olduk. </w:t>
      </w:r>
    </w:p>
    <w:p w14:paraId="7A45F663" w14:textId="77777777" w:rsidR="001F31DC" w:rsidRPr="001F31DC" w:rsidRDefault="001F31DC" w:rsidP="001F31DC">
      <w:pPr>
        <w:numPr>
          <w:ilvl w:val="1"/>
          <w:numId w:val="56"/>
        </w:numPr>
      </w:pPr>
      <w:r w:rsidRPr="001F31DC">
        <w:rPr>
          <w:b/>
          <w:bCs/>
        </w:rPr>
        <w:t>Sürdürülebilirlik İnisiyatifleri:</w:t>
      </w:r>
    </w:p>
    <w:p w14:paraId="690A263A" w14:textId="05C95CD5" w:rsidR="001F31DC" w:rsidRPr="001F31DC" w:rsidRDefault="001F31DC" w:rsidP="001F31DC">
      <w:pPr>
        <w:numPr>
          <w:ilvl w:val="2"/>
          <w:numId w:val="56"/>
        </w:numPr>
      </w:pPr>
      <w:r w:rsidRPr="001F31DC">
        <w:rPr>
          <w:b/>
          <w:bCs/>
        </w:rPr>
        <w:t>BM Küresel İlkeler Sözleşmesi (UNGC - UN Global Compact</w:t>
      </w:r>
      <w:r w:rsidR="00A6119B">
        <w:rPr>
          <w:b/>
          <w:bCs/>
        </w:rPr>
        <w:t xml:space="preserve">  </w:t>
      </w:r>
      <w:r w:rsidRPr="001F31DC">
        <w:t xml:space="preserve"> İnsan hakları, çalışma standartları, çevre ve yolsuzlukla mücadele gibi </w:t>
      </w:r>
      <w:r w:rsidRPr="001F31DC">
        <w:rPr>
          <w:b/>
          <w:bCs/>
        </w:rPr>
        <w:t>10 temel ilkeye</w:t>
      </w:r>
      <w:r w:rsidRPr="001F31DC">
        <w:t xml:space="preserve"> dayanan (2000'de başlayan) bu sözleşmeye </w:t>
      </w:r>
      <w:r w:rsidRPr="001F31DC">
        <w:rPr>
          <w:b/>
          <w:bCs/>
        </w:rPr>
        <w:t>2019 yılında</w:t>
      </w:r>
      <w:r w:rsidRPr="001F31DC">
        <w:t xml:space="preserve"> imzacı olduk. </w:t>
      </w:r>
    </w:p>
    <w:p w14:paraId="45697F6C" w14:textId="739CB10E" w:rsidR="001F31DC" w:rsidRPr="001F31DC" w:rsidRDefault="001F31DC" w:rsidP="001F31DC">
      <w:pPr>
        <w:numPr>
          <w:ilvl w:val="2"/>
          <w:numId w:val="56"/>
        </w:numPr>
      </w:pPr>
      <w:r w:rsidRPr="001F31DC">
        <w:rPr>
          <w:b/>
          <w:bCs/>
        </w:rPr>
        <w:t>BM Kadının Güçlendirilmesi Prensipleri (UN WEPs</w:t>
      </w:r>
      <w:r w:rsidR="00A6119B">
        <w:rPr>
          <w:b/>
          <w:bCs/>
        </w:rPr>
        <w:t xml:space="preserve">  </w:t>
      </w:r>
      <w:r w:rsidRPr="001F31DC">
        <w:t xml:space="preserve"> </w:t>
      </w:r>
      <w:r w:rsidRPr="001F31DC">
        <w:rPr>
          <w:b/>
          <w:bCs/>
        </w:rPr>
        <w:t>7 ilkeye</w:t>
      </w:r>
      <w:r w:rsidRPr="001F31DC">
        <w:t xml:space="preserve"> dayalı bu inisiyatife </w:t>
      </w:r>
      <w:r w:rsidRPr="001F31DC">
        <w:rPr>
          <w:b/>
          <w:bCs/>
        </w:rPr>
        <w:t>2019’da üye olan ilk Türk kamu kuruluşu</w:t>
      </w:r>
      <w:r w:rsidRPr="001F31DC">
        <w:t xml:space="preserve"> olduk. </w:t>
      </w:r>
    </w:p>
    <w:p w14:paraId="7B4A31D7" w14:textId="2C916996" w:rsidR="001F31DC" w:rsidRPr="001F31DC" w:rsidRDefault="001F31DC" w:rsidP="001F31DC">
      <w:pPr>
        <w:numPr>
          <w:ilvl w:val="2"/>
          <w:numId w:val="56"/>
        </w:numPr>
      </w:pPr>
      <w:r w:rsidRPr="001F31DC">
        <w:rPr>
          <w:b/>
          <w:bCs/>
        </w:rPr>
        <w:t>Bilim Temelli Hedefler Girişimi (SBTi</w:t>
      </w:r>
      <w:r w:rsidR="00A6119B">
        <w:rPr>
          <w:b/>
          <w:bCs/>
        </w:rPr>
        <w:t xml:space="preserve">  </w:t>
      </w:r>
      <w:r w:rsidRPr="001F31DC">
        <w:t xml:space="preserve"> 2015'te 4 uluslararası kuruluş iş birliğiyle kurulan bu girişim kapsamında VakıfBank, </w:t>
      </w:r>
      <w:r w:rsidRPr="001F31DC">
        <w:rPr>
          <w:b/>
          <w:bCs/>
        </w:rPr>
        <w:t>2019 yılında karbon emisyonu azaltım taahhüdünü açıklayan ilk Türk kamu kuruluşu</w:t>
      </w:r>
      <w:r w:rsidRPr="001F31DC">
        <w:t xml:space="preserve">, </w:t>
      </w:r>
      <w:r w:rsidRPr="001F31DC">
        <w:rPr>
          <w:b/>
          <w:bCs/>
        </w:rPr>
        <w:t>2023 yılında ise SBTi onayı alan ilk Türk bankası</w:t>
      </w:r>
      <w:r w:rsidRPr="001F31DC">
        <w:t xml:space="preserve"> olmuştur. </w:t>
      </w:r>
    </w:p>
    <w:p w14:paraId="6866FC9D" w14:textId="77777777" w:rsidR="001F31DC" w:rsidRPr="001F31DC" w:rsidRDefault="001F31DC" w:rsidP="001F31DC">
      <w:pPr>
        <w:numPr>
          <w:ilvl w:val="1"/>
          <w:numId w:val="56"/>
        </w:numPr>
      </w:pPr>
      <w:r w:rsidRPr="001F31DC">
        <w:rPr>
          <w:b/>
          <w:bCs/>
        </w:rPr>
        <w:t>Sürdürülebilirlik Derecelendirmesi:</w:t>
      </w:r>
      <w:r w:rsidRPr="001F31DC">
        <w:t xml:space="preserve"> Çalıştığımız bağımsız derecelendirme kuruluşları; </w:t>
      </w:r>
      <w:r w:rsidRPr="001F31DC">
        <w:rPr>
          <w:b/>
          <w:bCs/>
        </w:rPr>
        <w:t>Sustainalytics, Morgan Stanley Capital Index (MSCI) ve S&amp;P Global</w:t>
      </w:r>
      <w:r w:rsidRPr="001F31DC">
        <w:t xml:space="preserve">’dir. </w:t>
      </w:r>
    </w:p>
    <w:p w14:paraId="51F60872" w14:textId="77777777" w:rsidR="001F31DC" w:rsidRPr="001F31DC" w:rsidRDefault="001F31DC" w:rsidP="001F31DC">
      <w:pPr>
        <w:numPr>
          <w:ilvl w:val="1"/>
          <w:numId w:val="56"/>
        </w:numPr>
      </w:pPr>
      <w:r w:rsidRPr="001F31DC">
        <w:rPr>
          <w:b/>
          <w:bCs/>
        </w:rPr>
        <w:t>Sürdürülebilirlik Raporlamaları:</w:t>
      </w:r>
    </w:p>
    <w:p w14:paraId="66AEEF74" w14:textId="622F050B" w:rsidR="001F31DC" w:rsidRPr="001F31DC" w:rsidRDefault="001F31DC" w:rsidP="001F31DC">
      <w:pPr>
        <w:numPr>
          <w:ilvl w:val="2"/>
          <w:numId w:val="56"/>
        </w:numPr>
      </w:pPr>
      <w:r w:rsidRPr="001F31DC">
        <w:rPr>
          <w:b/>
          <w:bCs/>
        </w:rPr>
        <w:lastRenderedPageBreak/>
        <w:t>Karbon Saydamlık Projesi (CDP</w:t>
      </w:r>
      <w:r w:rsidR="00A6119B">
        <w:rPr>
          <w:b/>
          <w:bCs/>
        </w:rPr>
        <w:t xml:space="preserve">  </w:t>
      </w:r>
      <w:r w:rsidRPr="001F31DC">
        <w:t xml:space="preserve"> </w:t>
      </w:r>
      <w:r w:rsidRPr="001F31DC">
        <w:rPr>
          <w:b/>
          <w:bCs/>
        </w:rPr>
        <w:t>2015’ten</w:t>
      </w:r>
      <w:r w:rsidRPr="001F31DC">
        <w:t xml:space="preserve"> bu yana </w:t>
      </w:r>
      <w:r w:rsidRPr="001F31DC">
        <w:rPr>
          <w:b/>
          <w:bCs/>
        </w:rPr>
        <w:t>CDP İklim Değişikliği Programı</w:t>
      </w:r>
      <w:r w:rsidRPr="001F31DC">
        <w:t xml:space="preserve">’na, </w:t>
      </w:r>
      <w:r w:rsidRPr="001F31DC">
        <w:rPr>
          <w:b/>
          <w:bCs/>
        </w:rPr>
        <w:t>2022’den</w:t>
      </w:r>
      <w:r w:rsidRPr="001F31DC">
        <w:t xml:space="preserve"> itibaren </w:t>
      </w:r>
      <w:r w:rsidRPr="001F31DC">
        <w:rPr>
          <w:b/>
          <w:bCs/>
        </w:rPr>
        <w:t>CDP Su Güvenliği Programı</w:t>
      </w:r>
      <w:r w:rsidRPr="001F31DC">
        <w:t xml:space="preserve">’na katılmaktayız; </w:t>
      </w:r>
      <w:r w:rsidRPr="001F31DC">
        <w:rPr>
          <w:b/>
          <w:bCs/>
        </w:rPr>
        <w:t>2025 yılında ise ilk defa CDP Ormansızlaşma Programı</w:t>
      </w:r>
      <w:r w:rsidRPr="001F31DC">
        <w:t xml:space="preserve"> için raporlama yapılmıştır. </w:t>
      </w:r>
    </w:p>
    <w:p w14:paraId="60252083" w14:textId="77777777" w:rsidR="001F31DC" w:rsidRPr="001F31DC" w:rsidRDefault="001F31DC" w:rsidP="001F31DC">
      <w:pPr>
        <w:numPr>
          <w:ilvl w:val="2"/>
          <w:numId w:val="56"/>
        </w:numPr>
      </w:pPr>
      <w:r w:rsidRPr="001F31DC">
        <w:rPr>
          <w:b/>
          <w:bCs/>
        </w:rPr>
        <w:t>Entegre Faaliyet Raporu:</w:t>
      </w:r>
      <w:r w:rsidRPr="001F31DC">
        <w:t xml:space="preserve"> </w:t>
      </w:r>
      <w:r w:rsidRPr="001F31DC">
        <w:rPr>
          <w:b/>
          <w:bCs/>
        </w:rPr>
        <w:t>2019 yılından beri</w:t>
      </w:r>
      <w:r w:rsidRPr="001F31DC">
        <w:t xml:space="preserve"> </w:t>
      </w:r>
      <w:r w:rsidRPr="001F31DC">
        <w:rPr>
          <w:b/>
          <w:bCs/>
        </w:rPr>
        <w:t>GRI (Küresel Raporlama Girişimi)</w:t>
      </w:r>
      <w:r w:rsidRPr="001F31DC">
        <w:t xml:space="preserve"> uyumlu ve Değer Raporlama Vakfı Entegre Raporlama Çerçevesi ile Sürdürülebilirlik Muhasebesi Standartları dikkate alınarak hazırlanmaktadır. </w:t>
      </w:r>
    </w:p>
    <w:p w14:paraId="0B5D2699" w14:textId="238FDDBF" w:rsidR="001F31DC" w:rsidRPr="001F31DC" w:rsidRDefault="001F31DC" w:rsidP="001F31DC">
      <w:pPr>
        <w:numPr>
          <w:ilvl w:val="2"/>
          <w:numId w:val="56"/>
        </w:numPr>
      </w:pPr>
      <w:r w:rsidRPr="001F31DC">
        <w:rPr>
          <w:b/>
          <w:bCs/>
        </w:rPr>
        <w:t>Türkiye Sürdürülebilirlik Raporlama Standartları (TSRS</w:t>
      </w:r>
      <w:r w:rsidR="00A6119B">
        <w:rPr>
          <w:b/>
          <w:bCs/>
        </w:rPr>
        <w:t xml:space="preserve">  </w:t>
      </w:r>
      <w:r w:rsidRPr="001F31DC">
        <w:t xml:space="preserve"> 29 Aralık 2023'te yayımlanıp </w:t>
      </w:r>
      <w:r w:rsidRPr="001F31DC">
        <w:rPr>
          <w:b/>
          <w:bCs/>
        </w:rPr>
        <w:t>1 Ocak 2024</w:t>
      </w:r>
      <w:r w:rsidRPr="001F31DC">
        <w:t xml:space="preserve">'ten itibaren yürürlüğe girmiştir. Bankamız BDDK denetimine tabi olduğundan </w:t>
      </w:r>
      <w:r w:rsidRPr="001F31DC">
        <w:rPr>
          <w:b/>
          <w:bCs/>
        </w:rPr>
        <w:t>eşik değerleri gözetilmeksizin</w:t>
      </w:r>
      <w:r w:rsidRPr="001F31DC">
        <w:t xml:space="preserve"> TSRS raporlama yükümlülüğü vardır (bağlı ortaklık ve iştirakleri içeren tüm değer zinciri dahildir). İlk TSRS uyumlu Sürdürülebilirlik Raporumuz 2024 verilerine istinaden </w:t>
      </w:r>
      <w:r w:rsidRPr="001F31DC">
        <w:rPr>
          <w:b/>
          <w:bCs/>
        </w:rPr>
        <w:t>7 Ağustos 2025’te</w:t>
      </w:r>
      <w:r w:rsidRPr="001F31DC">
        <w:t xml:space="preserve"> yayımlanmıştır. </w:t>
      </w:r>
    </w:p>
    <w:p w14:paraId="0F9E695E" w14:textId="77777777" w:rsidR="001F31DC" w:rsidRPr="001F31DC" w:rsidRDefault="001F31DC" w:rsidP="001F31DC">
      <w:pPr>
        <w:numPr>
          <w:ilvl w:val="2"/>
          <w:numId w:val="56"/>
        </w:numPr>
      </w:pPr>
      <w:r w:rsidRPr="001F31DC">
        <w:rPr>
          <w:b/>
          <w:bCs/>
        </w:rPr>
        <w:t>Yeşil Varlık Oranı:</w:t>
      </w:r>
      <w:r w:rsidRPr="001F31DC">
        <w:t xml:space="preserve"> BDDK'nın “Sürdürülebilir Bankacılık Stratejik Planı (2022-2025)” kapsamında yayımlanan Tebliğ ile yeşil varlıkların brüt varlıklara oranlanmasıyla hesaplanır. Hedef ve eşik değerlere uymayan bankalara ilave sermaye yükümlülüğü dahil tedbirler uygulanabilir. </w:t>
      </w:r>
      <w:r w:rsidRPr="001F31DC">
        <w:rPr>
          <w:b/>
          <w:bCs/>
        </w:rPr>
        <w:t>Dikkat:</w:t>
      </w:r>
      <w:r w:rsidRPr="001F31DC">
        <w:t xml:space="preserve"> </w:t>
      </w:r>
      <w:r w:rsidRPr="001F31DC">
        <w:rPr>
          <w:b/>
          <w:bCs/>
        </w:rPr>
        <w:t>30 Haziran 2025 itibarıyla</w:t>
      </w:r>
      <w:r w:rsidRPr="001F31DC">
        <w:t xml:space="preserve"> BDDK’ya </w:t>
      </w:r>
      <w:r w:rsidRPr="001F31DC">
        <w:rPr>
          <w:b/>
          <w:bCs/>
        </w:rPr>
        <w:t>üçer aylık dönemlerde</w:t>
      </w:r>
      <w:r w:rsidRPr="001F31DC">
        <w:t xml:space="preserve"> raporlanması zorunlu hale gelmiştir. </w:t>
      </w:r>
    </w:p>
    <w:p w14:paraId="4B3CEDF3" w14:textId="211E0E48" w:rsidR="001F31DC" w:rsidRPr="001F31DC" w:rsidRDefault="001F31DC" w:rsidP="00BB7E4D">
      <w:pPr>
        <w:ind w:left="720"/>
      </w:pPr>
      <w:r w:rsidRPr="001F31DC">
        <w:rPr>
          <w:b/>
          <w:bCs/>
        </w:rPr>
        <w:t>Cinsiyet Eşitliği:</w:t>
      </w:r>
    </w:p>
    <w:p w14:paraId="7B8162F5" w14:textId="77777777" w:rsidR="001F31DC" w:rsidRPr="001F31DC" w:rsidRDefault="001F31DC" w:rsidP="001F31DC">
      <w:pPr>
        <w:numPr>
          <w:ilvl w:val="1"/>
          <w:numId w:val="55"/>
        </w:numPr>
      </w:pPr>
      <w:r w:rsidRPr="001F31DC">
        <w:t xml:space="preserve">Bankamız, Aile ve Sosyal Hizmetler Bakanlığı öncülüğünde ve </w:t>
      </w:r>
      <w:r w:rsidRPr="001F31DC">
        <w:rPr>
          <w:b/>
          <w:bCs/>
        </w:rPr>
        <w:t>Dünya Ekonomik Forumu</w:t>
      </w:r>
      <w:r w:rsidRPr="001F31DC">
        <w:t xml:space="preserve"> iş birliğiyle hazırlanan </w:t>
      </w:r>
      <w:r w:rsidRPr="001F31DC">
        <w:rPr>
          <w:b/>
          <w:bCs/>
        </w:rPr>
        <w:t>İş’te Eşitlik Bildirgesi</w:t>
      </w:r>
      <w:r w:rsidRPr="001F31DC">
        <w:t xml:space="preserve">’nin imzacısıdır. </w:t>
      </w:r>
    </w:p>
    <w:p w14:paraId="2DBE4F7C" w14:textId="77777777" w:rsidR="001F31DC" w:rsidRPr="001F31DC" w:rsidRDefault="001F31DC" w:rsidP="001F31DC">
      <w:pPr>
        <w:numPr>
          <w:ilvl w:val="1"/>
          <w:numId w:val="55"/>
        </w:numPr>
      </w:pPr>
      <w:r w:rsidRPr="001F31DC">
        <w:rPr>
          <w:b/>
          <w:bCs/>
        </w:rPr>
        <w:t>İnce Detay:</w:t>
      </w:r>
      <w:r w:rsidRPr="001F31DC">
        <w:t xml:space="preserve"> Kadın çalışanlarımıza yasal doğum izninin yanı sıra kendi isteklerine bağlı olarak </w:t>
      </w:r>
      <w:r w:rsidRPr="001F31DC">
        <w:rPr>
          <w:b/>
          <w:bCs/>
        </w:rPr>
        <w:t>bir yıla kadar ücretsiz izin</w:t>
      </w:r>
      <w:r w:rsidRPr="001F31DC">
        <w:t xml:space="preserve"> kullanma ve </w:t>
      </w:r>
      <w:r w:rsidRPr="001F31DC">
        <w:rPr>
          <w:b/>
          <w:bCs/>
        </w:rPr>
        <w:t>çocukları ilköğretim çağının başladığı tarihi takip eden ay başına kadar kısmi süreli çalışma</w:t>
      </w:r>
      <w:r w:rsidRPr="001F31DC">
        <w:t xml:space="preserve"> seçenekleri sunulmaktadır. Ayrıca belirli kriterleri sağlayan lokasyonlarda, kreşe giden çocuğu bulunan </w:t>
      </w:r>
      <w:r w:rsidRPr="001F31DC">
        <w:rPr>
          <w:b/>
          <w:bCs/>
        </w:rPr>
        <w:t>kadın ve erkek tüm çalışanlarımıza kreş yardımında</w:t>
      </w:r>
      <w:r w:rsidRPr="001F31DC">
        <w:t xml:space="preserve"> bulunulmaktadır. </w:t>
      </w:r>
    </w:p>
    <w:p w14:paraId="78FC12E6" w14:textId="0126D5B0" w:rsidR="001F31DC" w:rsidRPr="001F31DC" w:rsidRDefault="001F31DC" w:rsidP="001F31DC">
      <w:pPr>
        <w:rPr>
          <w:b/>
          <w:bCs/>
        </w:rPr>
      </w:pPr>
      <w:r w:rsidRPr="001F31DC">
        <w:rPr>
          <w:b/>
          <w:bCs/>
        </w:rPr>
        <w:t>BANKAMIZ ETİK İLKELERİ</w:t>
      </w:r>
    </w:p>
    <w:p w14:paraId="796DED00" w14:textId="77777777" w:rsidR="001F31DC" w:rsidRPr="001F31DC" w:rsidRDefault="001F31DC" w:rsidP="001F31DC">
      <w:r w:rsidRPr="001F31DC">
        <w:t xml:space="preserve">Türkiye Bankalar Birliği Bankacılık Etik İlkeleri, Kamu Görevlileri Etik Davranış İlkeleri ve diğer düzenlemeler temel alınarak oluşturulmuştur; tüm personel uymak zorundadır ve aykırı eylemlerde Bankamız mevzuatı kapsamında </w:t>
      </w:r>
      <w:r w:rsidRPr="001F31DC">
        <w:rPr>
          <w:b/>
          <w:bCs/>
        </w:rPr>
        <w:t>idari yaptırımlar</w:t>
      </w:r>
      <w:r w:rsidRPr="001F31DC">
        <w:t xml:space="preserve"> uygulanır. Rehberde listelenen </w:t>
      </w:r>
      <w:r w:rsidRPr="001F31DC">
        <w:rPr>
          <w:b/>
          <w:bCs/>
        </w:rPr>
        <w:t>28 Etik İlkemiz</w:t>
      </w:r>
      <w:r w:rsidRPr="001F31DC">
        <w:t xml:space="preserve"> şunlardır: </w:t>
      </w:r>
    </w:p>
    <w:p w14:paraId="092A0520" w14:textId="77777777" w:rsidR="001F31DC" w:rsidRPr="001F31DC" w:rsidRDefault="001F31DC" w:rsidP="001F31DC">
      <w:pPr>
        <w:numPr>
          <w:ilvl w:val="0"/>
          <w:numId w:val="57"/>
        </w:numPr>
      </w:pPr>
      <w:r w:rsidRPr="001F31DC">
        <w:t xml:space="preserve">Dürüstlük ve Tarafsızlık </w:t>
      </w:r>
    </w:p>
    <w:p w14:paraId="2C13544C" w14:textId="77777777" w:rsidR="001F31DC" w:rsidRPr="001F31DC" w:rsidRDefault="001F31DC" w:rsidP="001F31DC">
      <w:pPr>
        <w:numPr>
          <w:ilvl w:val="0"/>
          <w:numId w:val="57"/>
        </w:numPr>
      </w:pPr>
      <w:r w:rsidRPr="001F31DC">
        <w:lastRenderedPageBreak/>
        <w:t xml:space="preserve">Saygınlık ve Güvenilirlik </w:t>
      </w:r>
    </w:p>
    <w:p w14:paraId="7C95BFDF" w14:textId="77777777" w:rsidR="001F31DC" w:rsidRPr="001F31DC" w:rsidRDefault="001F31DC" w:rsidP="001F31DC">
      <w:pPr>
        <w:numPr>
          <w:ilvl w:val="0"/>
          <w:numId w:val="57"/>
        </w:numPr>
      </w:pPr>
      <w:r w:rsidRPr="001F31DC">
        <w:t xml:space="preserve">Şeffaflık ve Hesap Verilebilirlik </w:t>
      </w:r>
    </w:p>
    <w:p w14:paraId="17EECD2B" w14:textId="77777777" w:rsidR="001F31DC" w:rsidRPr="001F31DC" w:rsidRDefault="001F31DC" w:rsidP="001F31DC">
      <w:pPr>
        <w:numPr>
          <w:ilvl w:val="0"/>
          <w:numId w:val="57"/>
        </w:numPr>
      </w:pPr>
      <w:r w:rsidRPr="001F31DC">
        <w:t xml:space="preserve">Çıkar Çatışmasından Kaçınma </w:t>
      </w:r>
    </w:p>
    <w:p w14:paraId="3F41A78A" w14:textId="77777777" w:rsidR="001F31DC" w:rsidRPr="001F31DC" w:rsidRDefault="001F31DC" w:rsidP="001F31DC">
      <w:pPr>
        <w:numPr>
          <w:ilvl w:val="0"/>
          <w:numId w:val="57"/>
        </w:numPr>
      </w:pPr>
      <w:r w:rsidRPr="001F31DC">
        <w:t xml:space="preserve">Nezaket ve Saygı </w:t>
      </w:r>
    </w:p>
    <w:p w14:paraId="54C52675" w14:textId="77777777" w:rsidR="001F31DC" w:rsidRPr="001F31DC" w:rsidRDefault="001F31DC" w:rsidP="001F31DC">
      <w:pPr>
        <w:numPr>
          <w:ilvl w:val="0"/>
          <w:numId w:val="57"/>
        </w:numPr>
      </w:pPr>
      <w:r w:rsidRPr="001F31DC">
        <w:t xml:space="preserve">Hediye Alma ve Menfaat Sağlama Yasağı </w:t>
      </w:r>
    </w:p>
    <w:p w14:paraId="2A6141BA" w14:textId="77777777" w:rsidR="001F31DC" w:rsidRPr="001F31DC" w:rsidRDefault="001F31DC" w:rsidP="001F31DC">
      <w:pPr>
        <w:numPr>
          <w:ilvl w:val="0"/>
          <w:numId w:val="57"/>
        </w:numPr>
      </w:pPr>
      <w:r w:rsidRPr="001F31DC">
        <w:t xml:space="preserve">Savurganlıktan Kaçınma </w:t>
      </w:r>
    </w:p>
    <w:p w14:paraId="702353A2" w14:textId="77777777" w:rsidR="001F31DC" w:rsidRPr="001F31DC" w:rsidRDefault="001F31DC" w:rsidP="001F31DC">
      <w:pPr>
        <w:numPr>
          <w:ilvl w:val="0"/>
          <w:numId w:val="57"/>
        </w:numPr>
      </w:pPr>
      <w:r w:rsidRPr="001F31DC">
        <w:t xml:space="preserve">Yöneticilerin Hesap Verme Sorumluluğu </w:t>
      </w:r>
    </w:p>
    <w:p w14:paraId="164C709B" w14:textId="77777777" w:rsidR="001F31DC" w:rsidRPr="001F31DC" w:rsidRDefault="001F31DC" w:rsidP="001F31DC">
      <w:pPr>
        <w:numPr>
          <w:ilvl w:val="0"/>
          <w:numId w:val="57"/>
        </w:numPr>
      </w:pPr>
      <w:r w:rsidRPr="001F31DC">
        <w:t xml:space="preserve">Mal Bildiriminde Bulunma </w:t>
      </w:r>
    </w:p>
    <w:p w14:paraId="0D889C70" w14:textId="77777777" w:rsidR="001F31DC" w:rsidRPr="001F31DC" w:rsidRDefault="001F31DC" w:rsidP="001F31DC">
      <w:pPr>
        <w:numPr>
          <w:ilvl w:val="0"/>
          <w:numId w:val="57"/>
        </w:numPr>
      </w:pPr>
      <w:r w:rsidRPr="001F31DC">
        <w:t xml:space="preserve">Bağlayıcı Açıklamalar ve Gerçek Dışı Beyan </w:t>
      </w:r>
    </w:p>
    <w:p w14:paraId="4CE63C05" w14:textId="77777777" w:rsidR="001F31DC" w:rsidRPr="001F31DC" w:rsidRDefault="001F31DC" w:rsidP="001F31DC">
      <w:pPr>
        <w:numPr>
          <w:ilvl w:val="0"/>
          <w:numId w:val="57"/>
        </w:numPr>
      </w:pPr>
      <w:r w:rsidRPr="001F31DC">
        <w:t xml:space="preserve">Bilgi Verme, Saydamlık ve Katılımcılık </w:t>
      </w:r>
    </w:p>
    <w:p w14:paraId="379962A9" w14:textId="77777777" w:rsidR="001F31DC" w:rsidRPr="001F31DC" w:rsidRDefault="001F31DC" w:rsidP="001F31DC">
      <w:pPr>
        <w:numPr>
          <w:ilvl w:val="0"/>
          <w:numId w:val="57"/>
        </w:numPr>
      </w:pPr>
      <w:r w:rsidRPr="001F31DC">
        <w:t xml:space="preserve">Medya ve Sosyal Medya Kullanımı </w:t>
      </w:r>
    </w:p>
    <w:p w14:paraId="126AB4E1" w14:textId="77777777" w:rsidR="001F31DC" w:rsidRPr="001F31DC" w:rsidRDefault="001F31DC" w:rsidP="001F31DC">
      <w:pPr>
        <w:numPr>
          <w:ilvl w:val="0"/>
          <w:numId w:val="57"/>
        </w:numPr>
      </w:pPr>
      <w:r w:rsidRPr="001F31DC">
        <w:t xml:space="preserve">Görev ve Yetkilerin Menfaat Sağlamak Amacıyla Kullanılmaması </w:t>
      </w:r>
    </w:p>
    <w:p w14:paraId="22A9DA28" w14:textId="77777777" w:rsidR="001F31DC" w:rsidRPr="001F31DC" w:rsidRDefault="001F31DC" w:rsidP="001F31DC">
      <w:pPr>
        <w:numPr>
          <w:ilvl w:val="0"/>
          <w:numId w:val="57"/>
        </w:numPr>
      </w:pPr>
      <w:r w:rsidRPr="001F31DC">
        <w:t xml:space="preserve">Çevreye Saygı </w:t>
      </w:r>
    </w:p>
    <w:p w14:paraId="6922EFC5" w14:textId="77777777" w:rsidR="001F31DC" w:rsidRPr="001F31DC" w:rsidRDefault="001F31DC" w:rsidP="001F31DC">
      <w:pPr>
        <w:numPr>
          <w:ilvl w:val="0"/>
          <w:numId w:val="57"/>
        </w:numPr>
      </w:pPr>
      <w:r w:rsidRPr="001F31DC">
        <w:t xml:space="preserve">Amaç ve Misyona Bağlılık </w:t>
      </w:r>
    </w:p>
    <w:p w14:paraId="7C553E17" w14:textId="77777777" w:rsidR="001F31DC" w:rsidRPr="001F31DC" w:rsidRDefault="001F31DC" w:rsidP="001F31DC">
      <w:pPr>
        <w:numPr>
          <w:ilvl w:val="0"/>
          <w:numId w:val="57"/>
        </w:numPr>
      </w:pPr>
      <w:r w:rsidRPr="001F31DC">
        <w:t xml:space="preserve">Rekabet </w:t>
      </w:r>
    </w:p>
    <w:p w14:paraId="6D3BFD47" w14:textId="77777777" w:rsidR="001F31DC" w:rsidRPr="001F31DC" w:rsidRDefault="001F31DC" w:rsidP="001F31DC">
      <w:pPr>
        <w:numPr>
          <w:ilvl w:val="0"/>
          <w:numId w:val="57"/>
        </w:numPr>
      </w:pPr>
      <w:r w:rsidRPr="001F31DC">
        <w:t xml:space="preserve">İnsan Haklarının Korunması </w:t>
      </w:r>
    </w:p>
    <w:p w14:paraId="31706FA0" w14:textId="77777777" w:rsidR="001F31DC" w:rsidRPr="001F31DC" w:rsidRDefault="001F31DC" w:rsidP="001F31DC">
      <w:pPr>
        <w:numPr>
          <w:ilvl w:val="0"/>
          <w:numId w:val="57"/>
        </w:numPr>
      </w:pPr>
      <w:r w:rsidRPr="001F31DC">
        <w:t xml:space="preserve">Sınai ve Fikri Mülkiyet Hakları </w:t>
      </w:r>
    </w:p>
    <w:p w14:paraId="41771714" w14:textId="77777777" w:rsidR="001F31DC" w:rsidRPr="001F31DC" w:rsidRDefault="001F31DC" w:rsidP="001F31DC">
      <w:pPr>
        <w:numPr>
          <w:ilvl w:val="0"/>
          <w:numId w:val="57"/>
        </w:numPr>
      </w:pPr>
      <w:r w:rsidRPr="001F31DC">
        <w:t xml:space="preserve">İş Sağlığı ve Güvenliği </w:t>
      </w:r>
    </w:p>
    <w:p w14:paraId="10BD3ED3" w14:textId="77777777" w:rsidR="001F31DC" w:rsidRPr="001F31DC" w:rsidRDefault="001F31DC" w:rsidP="001F31DC">
      <w:pPr>
        <w:numPr>
          <w:ilvl w:val="0"/>
          <w:numId w:val="57"/>
        </w:numPr>
      </w:pPr>
      <w:r w:rsidRPr="001F31DC">
        <w:t xml:space="preserve">Rüşvet ve Yolsuzlukla Mücadele </w:t>
      </w:r>
    </w:p>
    <w:p w14:paraId="471FCEFD" w14:textId="77777777" w:rsidR="001F31DC" w:rsidRPr="001F31DC" w:rsidRDefault="001F31DC" w:rsidP="001F31DC">
      <w:pPr>
        <w:numPr>
          <w:ilvl w:val="0"/>
          <w:numId w:val="57"/>
        </w:numPr>
      </w:pPr>
      <w:r w:rsidRPr="001F31DC">
        <w:t xml:space="preserve">Müşterilerin Bilgilendirilmesi </w:t>
      </w:r>
    </w:p>
    <w:p w14:paraId="2A548B71" w14:textId="77777777" w:rsidR="001F31DC" w:rsidRPr="001F31DC" w:rsidRDefault="001F31DC" w:rsidP="001F31DC">
      <w:pPr>
        <w:numPr>
          <w:ilvl w:val="0"/>
          <w:numId w:val="57"/>
        </w:numPr>
      </w:pPr>
      <w:r w:rsidRPr="001F31DC">
        <w:t xml:space="preserve">Hizmet Kalitesi </w:t>
      </w:r>
    </w:p>
    <w:p w14:paraId="08762520" w14:textId="77777777" w:rsidR="001F31DC" w:rsidRPr="001F31DC" w:rsidRDefault="001F31DC" w:rsidP="001F31DC">
      <w:pPr>
        <w:numPr>
          <w:ilvl w:val="0"/>
          <w:numId w:val="57"/>
        </w:numPr>
      </w:pPr>
      <w:r w:rsidRPr="001F31DC">
        <w:t xml:space="preserve">Müşteri Sırrı </w:t>
      </w:r>
    </w:p>
    <w:p w14:paraId="377B0382" w14:textId="77777777" w:rsidR="001F31DC" w:rsidRPr="001F31DC" w:rsidRDefault="001F31DC" w:rsidP="001F31DC">
      <w:pPr>
        <w:numPr>
          <w:ilvl w:val="0"/>
          <w:numId w:val="57"/>
        </w:numPr>
      </w:pPr>
      <w:r w:rsidRPr="001F31DC">
        <w:t xml:space="preserve">Çalışanların Nitelikleri </w:t>
      </w:r>
    </w:p>
    <w:p w14:paraId="054265A0" w14:textId="77777777" w:rsidR="001F31DC" w:rsidRPr="001F31DC" w:rsidRDefault="001F31DC" w:rsidP="001F31DC">
      <w:pPr>
        <w:numPr>
          <w:ilvl w:val="0"/>
          <w:numId w:val="57"/>
        </w:numPr>
      </w:pPr>
      <w:r w:rsidRPr="001F31DC">
        <w:t xml:space="preserve">Temsil İlkeleri ve Çalışma Ortamı </w:t>
      </w:r>
    </w:p>
    <w:p w14:paraId="5F4164F8" w14:textId="77777777" w:rsidR="001F31DC" w:rsidRPr="001F31DC" w:rsidRDefault="001F31DC" w:rsidP="001F31DC">
      <w:pPr>
        <w:numPr>
          <w:ilvl w:val="0"/>
          <w:numId w:val="57"/>
        </w:numPr>
      </w:pPr>
      <w:r w:rsidRPr="001F31DC">
        <w:t xml:space="preserve">Çalışan Hakları </w:t>
      </w:r>
    </w:p>
    <w:p w14:paraId="6ACB609F" w14:textId="77777777" w:rsidR="001F31DC" w:rsidRPr="001F31DC" w:rsidRDefault="001F31DC" w:rsidP="001F31DC">
      <w:pPr>
        <w:numPr>
          <w:ilvl w:val="0"/>
          <w:numId w:val="57"/>
        </w:numPr>
      </w:pPr>
      <w:r w:rsidRPr="001F31DC">
        <w:t xml:space="preserve">İtibarın Korunması </w:t>
      </w:r>
    </w:p>
    <w:p w14:paraId="1746AE7F" w14:textId="77777777" w:rsidR="001F31DC" w:rsidRPr="001F31DC" w:rsidRDefault="001F31DC" w:rsidP="001F31DC">
      <w:pPr>
        <w:numPr>
          <w:ilvl w:val="0"/>
          <w:numId w:val="57"/>
        </w:numPr>
      </w:pPr>
      <w:r w:rsidRPr="001F31DC">
        <w:t xml:space="preserve">Suç Gelirlerinin Aklanması. </w:t>
      </w:r>
    </w:p>
    <w:p w14:paraId="0DA105FF" w14:textId="1D4D3392" w:rsidR="001F31DC" w:rsidRPr="001F31DC" w:rsidRDefault="001F31DC" w:rsidP="001F31DC">
      <w:pPr>
        <w:rPr>
          <w:b/>
          <w:bCs/>
        </w:rPr>
      </w:pPr>
      <w:r w:rsidRPr="001F31DC">
        <w:rPr>
          <w:b/>
          <w:bCs/>
        </w:rPr>
        <w:t>KİŞİSEL VERİLERİN KORUNMASI (KVKK)</w:t>
      </w:r>
    </w:p>
    <w:p w14:paraId="756FC287" w14:textId="77777777" w:rsidR="001F31DC" w:rsidRPr="001F31DC" w:rsidRDefault="001F31DC" w:rsidP="001F31DC">
      <w:pPr>
        <w:numPr>
          <w:ilvl w:val="0"/>
          <w:numId w:val="58"/>
        </w:numPr>
      </w:pPr>
      <w:r w:rsidRPr="001F31DC">
        <w:rPr>
          <w:b/>
          <w:bCs/>
        </w:rPr>
        <w:lastRenderedPageBreak/>
        <w:t>Amacı:</w:t>
      </w:r>
      <w:r w:rsidRPr="001F31DC">
        <w:t xml:space="preserve"> Kişisel verilerin işlenmesinde başta </w:t>
      </w:r>
      <w:r w:rsidRPr="001F31DC">
        <w:rPr>
          <w:b/>
          <w:bCs/>
        </w:rPr>
        <w:t>özel hayatın gizliliği</w:t>
      </w:r>
      <w:r w:rsidRPr="001F31DC">
        <w:t xml:space="preserve"> olmak üzere kişilerin temel hak ve özgürlüklerini korumak ve veri işleyen gerçek/tüzel kişilerin yükümlülüklerini düzenlemektir. </w:t>
      </w:r>
    </w:p>
    <w:p w14:paraId="5B86AC67" w14:textId="77777777" w:rsidR="001F31DC" w:rsidRPr="001F31DC" w:rsidRDefault="001F31DC" w:rsidP="001F31DC">
      <w:pPr>
        <w:numPr>
          <w:ilvl w:val="0"/>
          <w:numId w:val="58"/>
        </w:numPr>
      </w:pPr>
      <w:r w:rsidRPr="001F31DC">
        <w:rPr>
          <w:b/>
          <w:bCs/>
        </w:rPr>
        <w:t>Kişisel Veri Tanımı ve İşleme:</w:t>
      </w:r>
      <w:r w:rsidRPr="001F31DC">
        <w:t xml:space="preserve"> Kimliği belirli veya belirlenebilir gerçek kişiye ilişkin her türlü veridir (sadece kimlik ve iletişim bilgilerinden ibaret değildir). Sözleşmenin taraflarına ait kişisel verilerin işlenmesinin gerekli olması veya veri sorumlusunun (Bankamızın) hukuki yükümlülüğünü yerine getirebilmesi için zorunlu olması gibi kanuni şartlarda işlenebilir. </w:t>
      </w:r>
    </w:p>
    <w:p w14:paraId="5890D2E5" w14:textId="77777777" w:rsidR="001F31DC" w:rsidRPr="001F31DC" w:rsidRDefault="001F31DC" w:rsidP="001F31DC">
      <w:pPr>
        <w:numPr>
          <w:ilvl w:val="0"/>
          <w:numId w:val="58"/>
        </w:numPr>
      </w:pPr>
      <w:r w:rsidRPr="001F31DC">
        <w:rPr>
          <w:b/>
          <w:bCs/>
        </w:rPr>
        <w:t>Veri İşleme Fiilleri:</w:t>
      </w:r>
      <w:r w:rsidRPr="001F31DC">
        <w:t xml:space="preserve"> Elde edilmesi, kaydedilmesi, depolanması, muhafaza edilmesi, sınıflandırılması, değiştirilmesi, açıklanması, yeniden düzenlenmesi, aktarılması, devralınması ve elde edilebilir hale getirilmesidir. </w:t>
      </w:r>
    </w:p>
    <w:p w14:paraId="46F76F1C" w14:textId="77777777" w:rsidR="001F31DC" w:rsidRPr="001F31DC" w:rsidRDefault="001F31DC" w:rsidP="001F31DC">
      <w:pPr>
        <w:numPr>
          <w:ilvl w:val="0"/>
          <w:numId w:val="58"/>
        </w:numPr>
      </w:pPr>
      <w:r w:rsidRPr="001F31DC">
        <w:rPr>
          <w:b/>
          <w:bCs/>
        </w:rPr>
        <w:t>Bankamızın 6 Ana Yükümlülüğü:</w:t>
      </w:r>
    </w:p>
    <w:p w14:paraId="1D6E6FCC" w14:textId="77777777" w:rsidR="001F31DC" w:rsidRPr="001F31DC" w:rsidRDefault="001F31DC" w:rsidP="001F31DC">
      <w:pPr>
        <w:numPr>
          <w:ilvl w:val="1"/>
          <w:numId w:val="58"/>
        </w:numPr>
      </w:pPr>
      <w:r w:rsidRPr="001F31DC">
        <w:t>Veri Sorumluları Siciline (</w:t>
      </w:r>
      <w:r w:rsidRPr="001F31DC">
        <w:rPr>
          <w:b/>
          <w:bCs/>
        </w:rPr>
        <w:t>VERBİS</w:t>
      </w:r>
      <w:r w:rsidRPr="001F31DC">
        <w:t xml:space="preserve">) Kayıt, </w:t>
      </w:r>
    </w:p>
    <w:p w14:paraId="30C3AACB" w14:textId="77777777" w:rsidR="001F31DC" w:rsidRPr="001F31DC" w:rsidRDefault="001F31DC" w:rsidP="001F31DC">
      <w:pPr>
        <w:numPr>
          <w:ilvl w:val="1"/>
          <w:numId w:val="58"/>
        </w:numPr>
      </w:pPr>
      <w:r w:rsidRPr="001F31DC">
        <w:t xml:space="preserve">Verilerin Kanuna Uygun Hale Getirilmesi, </w:t>
      </w:r>
    </w:p>
    <w:p w14:paraId="5D7C04BD" w14:textId="77777777" w:rsidR="001F31DC" w:rsidRPr="001F31DC" w:rsidRDefault="001F31DC" w:rsidP="001F31DC">
      <w:pPr>
        <w:numPr>
          <w:ilvl w:val="1"/>
          <w:numId w:val="58"/>
        </w:numPr>
      </w:pPr>
      <w:r w:rsidRPr="001F31DC">
        <w:t xml:space="preserve">Politika ve Prosedürler, </w:t>
      </w:r>
    </w:p>
    <w:p w14:paraId="79CE9C13" w14:textId="77777777" w:rsidR="001F31DC" w:rsidRPr="001F31DC" w:rsidRDefault="001F31DC" w:rsidP="001F31DC">
      <w:pPr>
        <w:numPr>
          <w:ilvl w:val="1"/>
          <w:numId w:val="58"/>
        </w:numPr>
      </w:pPr>
      <w:r w:rsidRPr="001F31DC">
        <w:t xml:space="preserve">Müşteri Taleplerinin Değerlendirilmesi ve Cevaplanması, </w:t>
      </w:r>
    </w:p>
    <w:p w14:paraId="064687CE" w14:textId="77777777" w:rsidR="001F31DC" w:rsidRPr="001F31DC" w:rsidRDefault="001F31DC" w:rsidP="001F31DC">
      <w:pPr>
        <w:numPr>
          <w:ilvl w:val="1"/>
          <w:numId w:val="58"/>
        </w:numPr>
      </w:pPr>
      <w:r w:rsidRPr="001F31DC">
        <w:t xml:space="preserve">Verilerin Güvenliğinin Sağlanması, </w:t>
      </w:r>
    </w:p>
    <w:p w14:paraId="5AD4A9E6" w14:textId="77777777" w:rsidR="001F31DC" w:rsidRPr="001F31DC" w:rsidRDefault="001F31DC" w:rsidP="001F31DC">
      <w:pPr>
        <w:numPr>
          <w:ilvl w:val="1"/>
          <w:numId w:val="58"/>
        </w:numPr>
      </w:pPr>
      <w:r w:rsidRPr="001F31DC">
        <w:t xml:space="preserve">Kişisel Veri İşleme Envanterinin Oluşturulması. </w:t>
      </w:r>
    </w:p>
    <w:p w14:paraId="2B86C202" w14:textId="22D303EE" w:rsidR="001F31DC" w:rsidRPr="001F31DC" w:rsidRDefault="001F31DC" w:rsidP="001F31DC">
      <w:pPr>
        <w:numPr>
          <w:ilvl w:val="0"/>
          <w:numId w:val="58"/>
        </w:numPr>
      </w:pPr>
      <w:r w:rsidRPr="001F31DC">
        <w:rPr>
          <w:b/>
          <w:bCs/>
        </w:rPr>
        <w:t>KVKK Cezai Müeyyideler Tablosu (Rakamlar ve Yıllar Çok Önemli!</w:t>
      </w:r>
      <w:r w:rsidR="00A6119B">
        <w:rPr>
          <w:b/>
          <w:bCs/>
        </w:rPr>
        <w:t xml:space="preserve">  </w:t>
      </w:r>
    </w:p>
    <w:p w14:paraId="6BCD9E51" w14:textId="77777777" w:rsidR="001F31DC" w:rsidRPr="001F31DC" w:rsidRDefault="001F31DC" w:rsidP="001F31DC">
      <w:pPr>
        <w:numPr>
          <w:ilvl w:val="1"/>
          <w:numId w:val="59"/>
        </w:numPr>
      </w:pPr>
      <w:r w:rsidRPr="001F31DC">
        <w:rPr>
          <w:b/>
          <w:bCs/>
        </w:rPr>
        <w:t>İdari Para Cezaları:</w:t>
      </w:r>
    </w:p>
    <w:p w14:paraId="4A3F703A" w14:textId="77777777" w:rsidR="001F31DC" w:rsidRPr="001F31DC" w:rsidRDefault="001F31DC" w:rsidP="001F31DC">
      <w:pPr>
        <w:numPr>
          <w:ilvl w:val="2"/>
          <w:numId w:val="59"/>
        </w:numPr>
      </w:pPr>
      <w:r w:rsidRPr="001F31DC">
        <w:t xml:space="preserve">Aydınlatma yükümlülüğüne aykırılık: </w:t>
      </w:r>
      <w:r w:rsidRPr="001F31DC">
        <w:rPr>
          <w:b/>
          <w:bCs/>
        </w:rPr>
        <w:t>85.437 TL – 1.709.200 TL</w:t>
      </w:r>
      <w:r w:rsidRPr="001F31DC">
        <w:t xml:space="preserve">. </w:t>
      </w:r>
    </w:p>
    <w:p w14:paraId="7EC14300" w14:textId="77777777" w:rsidR="001F31DC" w:rsidRPr="001F31DC" w:rsidRDefault="001F31DC" w:rsidP="001F31DC">
      <w:pPr>
        <w:numPr>
          <w:ilvl w:val="2"/>
          <w:numId w:val="59"/>
        </w:numPr>
      </w:pPr>
      <w:r w:rsidRPr="001F31DC">
        <w:t xml:space="preserve">Verilerin yurtdışına aktarılmasında bildirim yükümlülüğünün yerine getirilmemesi: </w:t>
      </w:r>
      <w:r w:rsidRPr="001F31DC">
        <w:rPr>
          <w:b/>
          <w:bCs/>
        </w:rPr>
        <w:t>90.308 TL – 1.806.177 TL</w:t>
      </w:r>
      <w:r w:rsidRPr="001F31DC">
        <w:t xml:space="preserve">. </w:t>
      </w:r>
    </w:p>
    <w:p w14:paraId="57344059" w14:textId="77777777" w:rsidR="001F31DC" w:rsidRPr="001F31DC" w:rsidRDefault="001F31DC" w:rsidP="001F31DC">
      <w:pPr>
        <w:numPr>
          <w:ilvl w:val="2"/>
          <w:numId w:val="59"/>
        </w:numPr>
      </w:pPr>
      <w:r w:rsidRPr="001F31DC">
        <w:t xml:space="preserve">Veri güvenliğine ilişkin yükümlülüklere aykırılık: </w:t>
      </w:r>
      <w:r w:rsidRPr="001F31DC">
        <w:rPr>
          <w:b/>
          <w:bCs/>
        </w:rPr>
        <w:t>256.357 TL – 17.092.242 TL</w:t>
      </w:r>
      <w:r w:rsidRPr="001F31DC">
        <w:t xml:space="preserve">. </w:t>
      </w:r>
    </w:p>
    <w:p w14:paraId="0A957F29" w14:textId="77777777" w:rsidR="001F31DC" w:rsidRPr="001F31DC" w:rsidRDefault="001F31DC" w:rsidP="001F31DC">
      <w:pPr>
        <w:numPr>
          <w:ilvl w:val="2"/>
          <w:numId w:val="59"/>
        </w:numPr>
      </w:pPr>
      <w:r w:rsidRPr="001F31DC">
        <w:t xml:space="preserve">Sicile kayıt ve bildirim yükümlülüğüne aykırılık: </w:t>
      </w:r>
      <w:r w:rsidRPr="001F31DC">
        <w:rPr>
          <w:b/>
          <w:bCs/>
        </w:rPr>
        <w:t>341.809 TL – 17.092.242 TL</w:t>
      </w:r>
      <w:r w:rsidRPr="001F31DC">
        <w:t xml:space="preserve">. </w:t>
      </w:r>
    </w:p>
    <w:p w14:paraId="243BFFCB" w14:textId="77777777" w:rsidR="001F31DC" w:rsidRPr="001F31DC" w:rsidRDefault="001F31DC" w:rsidP="001F31DC">
      <w:pPr>
        <w:numPr>
          <w:ilvl w:val="2"/>
          <w:numId w:val="59"/>
        </w:numPr>
      </w:pPr>
      <w:r w:rsidRPr="001F31DC">
        <w:t xml:space="preserve">Kurul kararlarına uymama: </w:t>
      </w:r>
      <w:r w:rsidRPr="001F31DC">
        <w:rPr>
          <w:b/>
          <w:bCs/>
        </w:rPr>
        <w:t>427.263 TL – 17.092.242 TL</w:t>
      </w:r>
      <w:r w:rsidRPr="001F31DC">
        <w:t xml:space="preserve">. </w:t>
      </w:r>
    </w:p>
    <w:p w14:paraId="2CD0D58E" w14:textId="77777777" w:rsidR="001F31DC" w:rsidRPr="001F31DC" w:rsidRDefault="001F31DC" w:rsidP="001F31DC">
      <w:pPr>
        <w:numPr>
          <w:ilvl w:val="1"/>
          <w:numId w:val="59"/>
        </w:numPr>
      </w:pPr>
      <w:r w:rsidRPr="001F31DC">
        <w:rPr>
          <w:b/>
          <w:bCs/>
        </w:rPr>
        <w:t>Hapis Cezaları:</w:t>
      </w:r>
    </w:p>
    <w:p w14:paraId="629D7503" w14:textId="77777777" w:rsidR="001F31DC" w:rsidRPr="001F31DC" w:rsidRDefault="001F31DC" w:rsidP="001F31DC">
      <w:pPr>
        <w:numPr>
          <w:ilvl w:val="2"/>
          <w:numId w:val="59"/>
        </w:numPr>
      </w:pPr>
      <w:r w:rsidRPr="001F31DC">
        <w:t xml:space="preserve">Verileri Kanun’a uygun şekilde silmeme / yok etmeme: </w:t>
      </w:r>
      <w:r w:rsidRPr="001F31DC">
        <w:rPr>
          <w:b/>
          <w:bCs/>
        </w:rPr>
        <w:t>1 – 2 yıl</w:t>
      </w:r>
      <w:r w:rsidRPr="001F31DC">
        <w:t xml:space="preserve">. </w:t>
      </w:r>
    </w:p>
    <w:p w14:paraId="4D9ED86B" w14:textId="77777777" w:rsidR="001F31DC" w:rsidRPr="001F31DC" w:rsidRDefault="001F31DC" w:rsidP="001F31DC">
      <w:pPr>
        <w:numPr>
          <w:ilvl w:val="2"/>
          <w:numId w:val="59"/>
        </w:numPr>
      </w:pPr>
      <w:r w:rsidRPr="001F31DC">
        <w:t xml:space="preserve">Kişisel verilerin Kanun’a aykırı kaydedilmesi: </w:t>
      </w:r>
      <w:r w:rsidRPr="001F31DC">
        <w:rPr>
          <w:b/>
          <w:bCs/>
        </w:rPr>
        <w:t>1 – 3 yıl</w:t>
      </w:r>
      <w:r w:rsidRPr="001F31DC">
        <w:t xml:space="preserve">. </w:t>
      </w:r>
    </w:p>
    <w:p w14:paraId="61E16307" w14:textId="77777777" w:rsidR="001F31DC" w:rsidRPr="001F31DC" w:rsidRDefault="001F31DC" w:rsidP="001F31DC">
      <w:pPr>
        <w:numPr>
          <w:ilvl w:val="2"/>
          <w:numId w:val="59"/>
        </w:numPr>
      </w:pPr>
      <w:r w:rsidRPr="001F31DC">
        <w:lastRenderedPageBreak/>
        <w:t xml:space="preserve">Özel nitelikli kişisel verilerin Kanun’a aykırı kaydedilmesi: </w:t>
      </w:r>
      <w:r w:rsidRPr="001F31DC">
        <w:rPr>
          <w:b/>
          <w:bCs/>
        </w:rPr>
        <w:t>1,5 – 4,5 yıl</w:t>
      </w:r>
      <w:r w:rsidRPr="001F31DC">
        <w:t xml:space="preserve">. </w:t>
      </w:r>
    </w:p>
    <w:p w14:paraId="1EA0DB70" w14:textId="77777777" w:rsidR="001F31DC" w:rsidRPr="001F31DC" w:rsidRDefault="001F31DC" w:rsidP="001F31DC">
      <w:pPr>
        <w:numPr>
          <w:ilvl w:val="2"/>
          <w:numId w:val="59"/>
        </w:numPr>
      </w:pPr>
      <w:r w:rsidRPr="001F31DC">
        <w:t xml:space="preserve">Verileri hukuka aykırı olarak verme / yayma veya ele geçirme: </w:t>
      </w:r>
      <w:r w:rsidRPr="001F31DC">
        <w:rPr>
          <w:b/>
          <w:bCs/>
        </w:rPr>
        <w:t>2 – 4 yıl</w:t>
      </w:r>
      <w:r w:rsidRPr="001F31DC">
        <w:t xml:space="preserve">. </w:t>
      </w:r>
    </w:p>
    <w:p w14:paraId="1C0F0DA3" w14:textId="4D6EF62F" w:rsidR="001F31DC" w:rsidRPr="001F31DC" w:rsidRDefault="001F31DC" w:rsidP="001F31DC">
      <w:pPr>
        <w:rPr>
          <w:b/>
          <w:bCs/>
        </w:rPr>
      </w:pPr>
      <w:r w:rsidRPr="001F31DC">
        <w:rPr>
          <w:b/>
          <w:bCs/>
        </w:rPr>
        <w:t>BİLGİ GÜVENLİĞİ</w:t>
      </w:r>
    </w:p>
    <w:p w14:paraId="088AF7AA" w14:textId="77777777" w:rsidR="001F31DC" w:rsidRPr="001F31DC" w:rsidRDefault="001F31DC" w:rsidP="001F31DC">
      <w:r w:rsidRPr="001F31DC">
        <w:t xml:space="preserve">Bilgi; telefon konuşmalarında, faks mesajlarında, masalarda, dolaplarda, iletim hatlarında ve </w:t>
      </w:r>
      <w:r w:rsidRPr="001F31DC">
        <w:rPr>
          <w:b/>
          <w:bCs/>
        </w:rPr>
        <w:t>en önemlisi kurum çalışanlarının zihinlerinde</w:t>
      </w:r>
      <w:r w:rsidRPr="001F31DC">
        <w:t xml:space="preserve"> bulunur. </w:t>
      </w:r>
    </w:p>
    <w:p w14:paraId="564BF93E" w14:textId="0A8B694C" w:rsidR="001F31DC" w:rsidRPr="001F31DC" w:rsidRDefault="001F31DC" w:rsidP="001F31DC">
      <w:pPr>
        <w:numPr>
          <w:ilvl w:val="0"/>
          <w:numId w:val="60"/>
        </w:numPr>
      </w:pPr>
      <w:r w:rsidRPr="001F31DC">
        <w:rPr>
          <w:b/>
          <w:bCs/>
        </w:rPr>
        <w:t>Bilgi Güvenliğinin 3 Temel Prensibi (Klasik Sınav Sorusu!</w:t>
      </w:r>
      <w:r w:rsidR="00A6119B">
        <w:rPr>
          <w:b/>
          <w:bCs/>
        </w:rPr>
        <w:t xml:space="preserve">  </w:t>
      </w:r>
    </w:p>
    <w:p w14:paraId="3BA59A1D" w14:textId="77777777" w:rsidR="001F31DC" w:rsidRPr="001F31DC" w:rsidRDefault="001F31DC" w:rsidP="001F31DC">
      <w:pPr>
        <w:numPr>
          <w:ilvl w:val="1"/>
          <w:numId w:val="60"/>
        </w:numPr>
      </w:pPr>
      <w:r w:rsidRPr="001F31DC">
        <w:rPr>
          <w:b/>
          <w:bCs/>
        </w:rPr>
        <w:t>Gizlilik:</w:t>
      </w:r>
      <w:r w:rsidRPr="001F31DC">
        <w:t xml:space="preserve"> Bilginin yetkisiz kişi veya diğer varlıklar tarafından erişilememesidir. </w:t>
      </w:r>
    </w:p>
    <w:p w14:paraId="5B16152A" w14:textId="77777777" w:rsidR="001F31DC" w:rsidRPr="001F31DC" w:rsidRDefault="001F31DC" w:rsidP="001F31DC">
      <w:pPr>
        <w:numPr>
          <w:ilvl w:val="1"/>
          <w:numId w:val="60"/>
        </w:numPr>
      </w:pPr>
      <w:r w:rsidRPr="001F31DC">
        <w:rPr>
          <w:b/>
          <w:bCs/>
        </w:rPr>
        <w:t>Bütünlük:</w:t>
      </w:r>
      <w:r w:rsidRPr="001F31DC">
        <w:t xml:space="preserve"> Varlıkların doğruluğunun ve bütünlüğünün korunmasıdır. </w:t>
      </w:r>
    </w:p>
    <w:p w14:paraId="7936C2CC" w14:textId="77777777" w:rsidR="001F31DC" w:rsidRPr="001F31DC" w:rsidRDefault="001F31DC" w:rsidP="001F31DC">
      <w:pPr>
        <w:numPr>
          <w:ilvl w:val="1"/>
          <w:numId w:val="60"/>
        </w:numPr>
      </w:pPr>
      <w:r w:rsidRPr="001F31DC">
        <w:rPr>
          <w:b/>
          <w:bCs/>
        </w:rPr>
        <w:t>Erişilebilirlik:</w:t>
      </w:r>
      <w:r w:rsidRPr="001F31DC">
        <w:t xml:space="preserve"> Yetkili tarafından talep edildiğinde erişilebilir olmasıdır. </w:t>
      </w:r>
    </w:p>
    <w:p w14:paraId="44DC0472" w14:textId="77777777" w:rsidR="001F31DC" w:rsidRPr="001F31DC" w:rsidRDefault="001F31DC" w:rsidP="001F31DC">
      <w:pPr>
        <w:numPr>
          <w:ilvl w:val="0"/>
          <w:numId w:val="60"/>
        </w:numPr>
      </w:pPr>
      <w:r w:rsidRPr="001F31DC">
        <w:rPr>
          <w:b/>
          <w:bCs/>
        </w:rPr>
        <w:t>Gizliliği Sağlamak İçin Alınacak Önlemler:</w:t>
      </w:r>
      <w:r w:rsidRPr="001F31DC">
        <w:t xml:space="preserve"> Temiz masa kuralına uyulması, yazıcı kullanımına dikkat edilmesi, evrak imha kurallarına uyulması, belgelerde sınıflandırma yapılması ve e-posta eklerinin kontrol edilmesidir. </w:t>
      </w:r>
    </w:p>
    <w:p w14:paraId="47A35877" w14:textId="4655802B" w:rsidR="001F31DC" w:rsidRPr="001F31DC" w:rsidRDefault="001F31DC" w:rsidP="001F31DC">
      <w:pPr>
        <w:numPr>
          <w:ilvl w:val="0"/>
          <w:numId w:val="60"/>
        </w:numPr>
      </w:pPr>
      <w:r w:rsidRPr="001F31DC">
        <w:rPr>
          <w:b/>
          <w:bCs/>
        </w:rPr>
        <w:t>Temiz Masa - Temiz Ekran Kuralları:</w:t>
      </w:r>
    </w:p>
    <w:p w14:paraId="608598E8" w14:textId="77777777" w:rsidR="001F31DC" w:rsidRPr="001F31DC" w:rsidRDefault="001F31DC" w:rsidP="001F31DC">
      <w:pPr>
        <w:numPr>
          <w:ilvl w:val="1"/>
          <w:numId w:val="61"/>
        </w:numPr>
      </w:pPr>
      <w:r w:rsidRPr="001F31DC">
        <w:t xml:space="preserve">Bilgisayar başından ayrılırken ekran </w:t>
      </w:r>
      <w:r w:rsidRPr="001F31DC">
        <w:rPr>
          <w:b/>
          <w:bCs/>
        </w:rPr>
        <w:t>Windows + L</w:t>
      </w:r>
      <w:r w:rsidRPr="001F31DC">
        <w:t xml:space="preserve"> tuş kombinasyonu ile kilitlenmelidir. </w:t>
      </w:r>
    </w:p>
    <w:p w14:paraId="0047E7A8" w14:textId="77777777" w:rsidR="001F31DC" w:rsidRPr="001F31DC" w:rsidRDefault="001F31DC" w:rsidP="001F31DC">
      <w:pPr>
        <w:numPr>
          <w:ilvl w:val="1"/>
          <w:numId w:val="61"/>
        </w:numPr>
      </w:pPr>
      <w:r w:rsidRPr="001F31DC">
        <w:t xml:space="preserve">Evraklar çekmecede kilitli saklanmalı; toplantı sonrasında kullanılan tahta silinmeli ve masada evrak bırakılmamalıdır. </w:t>
      </w:r>
    </w:p>
    <w:p w14:paraId="618ED6AB" w14:textId="77777777" w:rsidR="001F31DC" w:rsidRPr="001F31DC" w:rsidRDefault="001F31DC" w:rsidP="001F31DC">
      <w:pPr>
        <w:numPr>
          <w:ilvl w:val="1"/>
          <w:numId w:val="61"/>
        </w:numPr>
      </w:pPr>
      <w:r w:rsidRPr="001F31DC">
        <w:t xml:space="preserve">Monitör, klavye, masa üzeri vb. alanlara kullanıcı adı ve parola yapıştırılmamalı; bilgisayarda dosyalar içinde kullanıcı adı-parola yazılmamalıdır. </w:t>
      </w:r>
    </w:p>
    <w:p w14:paraId="3FCE58A1" w14:textId="77777777" w:rsidR="001F31DC" w:rsidRPr="001F31DC" w:rsidRDefault="001F31DC" w:rsidP="001F31DC">
      <w:pPr>
        <w:numPr>
          <w:ilvl w:val="1"/>
          <w:numId w:val="61"/>
        </w:numPr>
      </w:pPr>
      <w:r w:rsidRPr="001F31DC">
        <w:t xml:space="preserve">Hassas veri içeren evraklar çöpe atılmamalı, </w:t>
      </w:r>
      <w:r w:rsidRPr="001F31DC">
        <w:rPr>
          <w:b/>
          <w:bCs/>
        </w:rPr>
        <w:t>kağıt kırpıcıda</w:t>
      </w:r>
      <w:r w:rsidRPr="001F31DC">
        <w:t xml:space="preserve"> imha edilmelidir. </w:t>
      </w:r>
    </w:p>
    <w:p w14:paraId="6A2B0009" w14:textId="5C2EE38A" w:rsidR="001F31DC" w:rsidRPr="001F31DC" w:rsidRDefault="001F31DC" w:rsidP="001F31DC">
      <w:pPr>
        <w:numPr>
          <w:ilvl w:val="0"/>
          <w:numId w:val="60"/>
        </w:numPr>
      </w:pPr>
      <w:r w:rsidRPr="001F31DC">
        <w:rPr>
          <w:b/>
          <w:bCs/>
        </w:rPr>
        <w:t>Bilgi Güvenliği İç Tehditleri:</w:t>
      </w:r>
    </w:p>
    <w:p w14:paraId="0EAD5A86" w14:textId="77777777" w:rsidR="001F31DC" w:rsidRPr="001F31DC" w:rsidRDefault="001F31DC" w:rsidP="001F31DC">
      <w:pPr>
        <w:numPr>
          <w:ilvl w:val="1"/>
          <w:numId w:val="62"/>
        </w:numPr>
      </w:pPr>
      <w:r w:rsidRPr="001F31DC">
        <w:rPr>
          <w:b/>
          <w:bCs/>
        </w:rPr>
        <w:t>Bilgisiz ve bilinçsiz kullanım:</w:t>
      </w:r>
      <w:r w:rsidRPr="001F31DC">
        <w:t xml:space="preserve"> Temizlik görevlisinin sunucunun fişini çekmesi, eğitilmemiş bir çalışanın veri tabanını silmesi, gizli bilgilerin e-posta vb. kanallardan yanlışlıkla başkasına iletilmesi. </w:t>
      </w:r>
    </w:p>
    <w:p w14:paraId="2B7686D2" w14:textId="77777777" w:rsidR="001F31DC" w:rsidRPr="001F31DC" w:rsidRDefault="001F31DC" w:rsidP="001F31DC">
      <w:pPr>
        <w:numPr>
          <w:ilvl w:val="1"/>
          <w:numId w:val="62"/>
        </w:numPr>
      </w:pPr>
      <w:r w:rsidRPr="001F31DC">
        <w:rPr>
          <w:b/>
          <w:bCs/>
        </w:rPr>
        <w:t>Kötü niyetli hareketler / firmaya zarar vermek:</w:t>
      </w:r>
      <w:r w:rsidRPr="001F31DC">
        <w:t xml:space="preserve"> İşten çıkarılan çalışanın kuruma ait web sitesini değiştirmesi, bir çalışanın ağda </w:t>
      </w:r>
      <w:r w:rsidRPr="001F31DC">
        <w:rPr>
          <w:b/>
          <w:bCs/>
        </w:rPr>
        <w:t>Sniffer</w:t>
      </w:r>
      <w:r w:rsidRPr="001F31DC">
        <w:t xml:space="preserve"> çalıştırarak e-postaları okuması, bir yöneticinin geliştirilen ürünün planını rakip kurumlara satması. </w:t>
      </w:r>
    </w:p>
    <w:p w14:paraId="7D1EEC58" w14:textId="534D1964" w:rsidR="001F31DC" w:rsidRPr="001F31DC" w:rsidRDefault="001F31DC" w:rsidP="00BB7E4D">
      <w:pPr>
        <w:ind w:left="720"/>
      </w:pPr>
      <w:r w:rsidRPr="001F31DC">
        <w:rPr>
          <w:b/>
          <w:bCs/>
        </w:rPr>
        <w:lastRenderedPageBreak/>
        <w:t>Bilgi Güvenliği Dış Tehditleri (Hangi İhlale Girdiğine Dikkat!</w:t>
      </w:r>
      <w:r w:rsidR="00A6119B">
        <w:rPr>
          <w:b/>
          <w:bCs/>
        </w:rPr>
        <w:t xml:space="preserve">  </w:t>
      </w:r>
    </w:p>
    <w:p w14:paraId="265DE5CE" w14:textId="77777777" w:rsidR="001F31DC" w:rsidRPr="001F31DC" w:rsidRDefault="001F31DC" w:rsidP="001F31DC">
      <w:pPr>
        <w:numPr>
          <w:ilvl w:val="1"/>
          <w:numId w:val="63"/>
        </w:numPr>
      </w:pPr>
      <w:r w:rsidRPr="001F31DC">
        <w:t xml:space="preserve">Bir saldırganın kurum web sitesini değiştirmesi veya silmesi: </w:t>
      </w:r>
      <w:r w:rsidRPr="001F31DC">
        <w:rPr>
          <w:b/>
          <w:bCs/>
        </w:rPr>
        <w:t>Bütünlük İhlali</w:t>
      </w:r>
      <w:r w:rsidRPr="001F31DC">
        <w:t xml:space="preserve">. </w:t>
      </w:r>
    </w:p>
    <w:p w14:paraId="7B45D0CC" w14:textId="77777777" w:rsidR="001F31DC" w:rsidRPr="001F31DC" w:rsidRDefault="001F31DC" w:rsidP="001F31DC">
      <w:pPr>
        <w:numPr>
          <w:ilvl w:val="1"/>
          <w:numId w:val="63"/>
        </w:numPr>
      </w:pPr>
      <w:r w:rsidRPr="001F31DC">
        <w:t xml:space="preserve">Bir saldırganın kurumun korunan bilgilerini çalması veya çalarak satması/ifşa etmesi: </w:t>
      </w:r>
      <w:r w:rsidRPr="001F31DC">
        <w:rPr>
          <w:b/>
          <w:bCs/>
        </w:rPr>
        <w:t>Gizlilik İhlali</w:t>
      </w:r>
      <w:r w:rsidRPr="001F31DC">
        <w:t xml:space="preserve">. </w:t>
      </w:r>
    </w:p>
    <w:p w14:paraId="40680E75" w14:textId="77777777" w:rsidR="001F31DC" w:rsidRPr="001F31DC" w:rsidRDefault="001F31DC" w:rsidP="001F31DC">
      <w:pPr>
        <w:numPr>
          <w:ilvl w:val="1"/>
          <w:numId w:val="63"/>
        </w:numPr>
      </w:pPr>
      <w:r w:rsidRPr="001F31DC">
        <w:t xml:space="preserve">Birçok saldırganın kurum web sunucusunu servis dışı bırakma saldırısı yapması: </w:t>
      </w:r>
      <w:r w:rsidRPr="001F31DC">
        <w:rPr>
          <w:b/>
          <w:bCs/>
        </w:rPr>
        <w:t>Erişilebilirlik İhlali</w:t>
      </w:r>
      <w:r w:rsidRPr="001F31DC">
        <w:t xml:space="preserve">. </w:t>
      </w:r>
    </w:p>
    <w:p w14:paraId="72FF6B27" w14:textId="77777777" w:rsidR="001F31DC" w:rsidRPr="001F31DC" w:rsidRDefault="001F31DC" w:rsidP="001F31DC">
      <w:pPr>
        <w:numPr>
          <w:ilvl w:val="1"/>
          <w:numId w:val="63"/>
        </w:numPr>
      </w:pPr>
      <w:r w:rsidRPr="001F31DC">
        <w:t xml:space="preserve">Yeni nesil </w:t>
      </w:r>
      <w:r w:rsidRPr="001F31DC">
        <w:rPr>
          <w:b/>
          <w:bCs/>
        </w:rPr>
        <w:t>APT (hedef odaklı gelişmiş)</w:t>
      </w:r>
      <w:r w:rsidRPr="001F31DC">
        <w:t xml:space="preserve"> saldırıları. </w:t>
      </w:r>
    </w:p>
    <w:p w14:paraId="4BBEB067" w14:textId="3F9C44CD" w:rsidR="001F31DC" w:rsidRPr="001F31DC" w:rsidRDefault="001F31DC" w:rsidP="001F31DC">
      <w:pPr>
        <w:numPr>
          <w:ilvl w:val="0"/>
          <w:numId w:val="60"/>
        </w:numPr>
      </w:pPr>
      <w:r w:rsidRPr="001F31DC">
        <w:rPr>
          <w:b/>
          <w:bCs/>
        </w:rPr>
        <w:t>Saldırı Çeşitleri:</w:t>
      </w:r>
      <w:r w:rsidRPr="001F31DC">
        <w:t xml:space="preserve"> Sahtekarlık ve taklit, kimlik hırsızlığı, ticari bilgi çalma, istihbarat amaçlı faaliyetler, takip ve gözetleme, “Hack”leme, virüsler/Truva atları, casus yazılımlar, spam vb. saldırılar, hizmet durduran saldırılar. </w:t>
      </w:r>
    </w:p>
    <w:p w14:paraId="6D82355C" w14:textId="4E71C89B" w:rsidR="001F31DC" w:rsidRPr="001F31DC" w:rsidRDefault="001F31DC" w:rsidP="001F31DC">
      <w:pPr>
        <w:numPr>
          <w:ilvl w:val="0"/>
          <w:numId w:val="60"/>
        </w:numPr>
      </w:pPr>
      <w:r w:rsidRPr="001F31DC">
        <w:rPr>
          <w:b/>
          <w:bCs/>
        </w:rPr>
        <w:t>Güvenlik Operasyon Merkezi (SOC - Security Operations Center</w:t>
      </w:r>
      <w:r w:rsidR="00A6119B">
        <w:rPr>
          <w:b/>
          <w:bCs/>
        </w:rPr>
        <w:t xml:space="preserve">  </w:t>
      </w:r>
      <w:r w:rsidRPr="001F31DC">
        <w:t xml:space="preserve"> Bilgi güvenliği olaylarının izlenmesi, analiz edilmesi ve olası siber tehditlere karşı hızlı müdahale sağlanması amacıyla görev yapar; güvenlik olaylarını </w:t>
      </w:r>
      <w:r w:rsidRPr="001F31DC">
        <w:rPr>
          <w:b/>
          <w:bCs/>
        </w:rPr>
        <w:t>7/24</w:t>
      </w:r>
      <w:r w:rsidRPr="001F31DC">
        <w:t xml:space="preserve"> takip eder. </w:t>
      </w:r>
    </w:p>
    <w:p w14:paraId="3745F160" w14:textId="487A9045" w:rsidR="001F31DC" w:rsidRPr="001F31DC" w:rsidRDefault="001F31DC" w:rsidP="001F31DC">
      <w:pPr>
        <w:rPr>
          <w:b/>
          <w:bCs/>
        </w:rPr>
      </w:pPr>
      <w:r w:rsidRPr="001F31DC">
        <w:rPr>
          <w:b/>
          <w:bCs/>
        </w:rPr>
        <w:t>MÜŞTERİ DENEYİMİ VE MEMNUNİYETİ</w:t>
      </w:r>
    </w:p>
    <w:p w14:paraId="1149B988" w14:textId="07F896F3" w:rsidR="001F31DC" w:rsidRPr="001F31DC" w:rsidRDefault="001F31DC" w:rsidP="001F31DC">
      <w:pPr>
        <w:numPr>
          <w:ilvl w:val="0"/>
          <w:numId w:val="64"/>
        </w:numPr>
      </w:pPr>
      <w:r w:rsidRPr="001F31DC">
        <w:rPr>
          <w:b/>
          <w:bCs/>
        </w:rPr>
        <w:t>Müşteri Deneyimi (CX</w:t>
      </w:r>
      <w:r w:rsidR="00A6119B">
        <w:rPr>
          <w:b/>
          <w:bCs/>
        </w:rPr>
        <w:t xml:space="preserve">  </w:t>
      </w:r>
      <w:r w:rsidRPr="001F31DC">
        <w:t xml:space="preserve"> Bir müşteri ile kurum arasındaki tüm etkileşimlerin (pazarlama, satış, müşteri hizmetleri, satın alma yolculuğu) toplamıdır. </w:t>
      </w:r>
    </w:p>
    <w:p w14:paraId="545F5F16" w14:textId="3FA80354" w:rsidR="001F31DC" w:rsidRPr="001F31DC" w:rsidRDefault="001F31DC" w:rsidP="001F31DC">
      <w:pPr>
        <w:numPr>
          <w:ilvl w:val="0"/>
          <w:numId w:val="64"/>
        </w:numPr>
      </w:pPr>
      <w:r w:rsidRPr="001F31DC">
        <w:rPr>
          <w:b/>
          <w:bCs/>
        </w:rPr>
        <w:t>Müşteri Memnuniyeti ve FCR:</w:t>
      </w:r>
      <w:r w:rsidRPr="001F31DC">
        <w:t xml:space="preserve"> Müşterinin desteğe ihtiyaç duyduğu anda </w:t>
      </w:r>
      <w:r w:rsidRPr="001F31DC">
        <w:rPr>
          <w:b/>
          <w:bCs/>
        </w:rPr>
        <w:t>ilk kontakta çözüm</w:t>
      </w:r>
      <w:r w:rsidRPr="001F31DC">
        <w:t xml:space="preserve"> üretilmesi temel hedefimizdir. Sektörde </w:t>
      </w:r>
      <w:r w:rsidRPr="001F31DC">
        <w:rPr>
          <w:b/>
          <w:bCs/>
        </w:rPr>
        <w:t>FCR (First Contact Resolution)</w:t>
      </w:r>
      <w:r w:rsidRPr="001F31DC">
        <w:t xml:space="preserve"> olarak adlandırılan ilk kontakta çözüm, bankaların sektör raporlarını olumlu etkileyen faktörlerin başında gelir. </w:t>
      </w:r>
    </w:p>
    <w:p w14:paraId="69CFB02C" w14:textId="77777777" w:rsidR="001F31DC" w:rsidRPr="001F31DC" w:rsidRDefault="001F31DC" w:rsidP="001F31DC">
      <w:pPr>
        <w:numPr>
          <w:ilvl w:val="0"/>
          <w:numId w:val="64"/>
        </w:numPr>
      </w:pPr>
      <w:r w:rsidRPr="001F31DC">
        <w:rPr>
          <w:b/>
          <w:bCs/>
        </w:rPr>
        <w:t>VIT - Müşteri Talep Yönetimi ve Başvuru Kanalları:</w:t>
      </w:r>
      <w:r w:rsidRPr="001F31DC">
        <w:t xml:space="preserve"> İlk temas noktasında sorusuna cevap bulamayan müşterilerin başvuruları </w:t>
      </w:r>
      <w:r w:rsidRPr="001F31DC">
        <w:rPr>
          <w:b/>
          <w:bCs/>
        </w:rPr>
        <w:t>VIT-Müşteri Talep Yönetimi</w:t>
      </w:r>
      <w:r w:rsidRPr="001F31DC">
        <w:t xml:space="preserve"> ekranı kullanılarak işleme alınır. Başvuru kanalları; Müşteri İletişim Merkezi, Şubeler, Mobil Bankacılık, İnternet Bankacılığı, Bize Ulaşın (VakıfBank.com.tr), Genel Müdürlük Birimleri, ATM, Sosyal Medya Hesapları, Şikayet Siteleri, BDDK, TBB, CİMER ve Diğer Resmi Kurumlardır. </w:t>
      </w:r>
    </w:p>
    <w:p w14:paraId="5FA67860" w14:textId="7B549499" w:rsidR="001F31DC" w:rsidRPr="001F31DC" w:rsidRDefault="001F31DC" w:rsidP="001F31DC">
      <w:pPr>
        <w:numPr>
          <w:ilvl w:val="0"/>
          <w:numId w:val="64"/>
        </w:numPr>
      </w:pPr>
      <w:r w:rsidRPr="001F31DC">
        <w:rPr>
          <w:b/>
          <w:bCs/>
        </w:rPr>
        <w:t>Tüketici Hakem Heyeti Sınırı (Çok Kritik Rakam!</w:t>
      </w:r>
      <w:r w:rsidR="00A6119B">
        <w:rPr>
          <w:b/>
          <w:bCs/>
        </w:rPr>
        <w:t xml:space="preserve">  </w:t>
      </w:r>
      <w:r w:rsidRPr="001F31DC">
        <w:t xml:space="preserve"> Değeri </w:t>
      </w:r>
      <w:r w:rsidRPr="001F31DC">
        <w:rPr>
          <w:b/>
          <w:bCs/>
        </w:rPr>
        <w:t>186.000 Türk Lirasının altında</w:t>
      </w:r>
      <w:r w:rsidRPr="001F31DC">
        <w:t xml:space="preserve"> bulunan uyuşmazlıklarda müşterilerimiz il veya ilçe tüketici hakem heyetlerine başvuru yapabilir. </w:t>
      </w:r>
    </w:p>
    <w:p w14:paraId="1064E666" w14:textId="77777777" w:rsidR="001F31DC" w:rsidRPr="001F31DC" w:rsidRDefault="001F31DC" w:rsidP="001F31DC">
      <w:pPr>
        <w:numPr>
          <w:ilvl w:val="0"/>
          <w:numId w:val="64"/>
        </w:numPr>
      </w:pPr>
      <w:r w:rsidRPr="001F31DC">
        <w:rPr>
          <w:b/>
          <w:bCs/>
        </w:rPr>
        <w:t>Raporlama ve Paragraf Sonu Kayıt Kuralları:</w:t>
      </w:r>
      <w:r w:rsidRPr="001F31DC">
        <w:t xml:space="preserve"> Tüm kanallardan alınan başvurular </w:t>
      </w:r>
      <w:r w:rsidRPr="001F31DC">
        <w:rPr>
          <w:b/>
          <w:bCs/>
        </w:rPr>
        <w:t>TBB ve BDDK’ya</w:t>
      </w:r>
      <w:r w:rsidRPr="001F31DC">
        <w:t xml:space="preserve"> belirli periyotlarla raporlanır. Müşteri İletişim Merkezi ve şubelerimize başvuran müşteriler için ilk kontakta çözüm sağlanamayan ve müşterinin cevap beklediği konularda </w:t>
      </w:r>
      <w:r w:rsidRPr="001F31DC">
        <w:rPr>
          <w:b/>
          <w:bCs/>
        </w:rPr>
        <w:t>VIT-Müşteri Talep Yönetimi / Talep Giriş</w:t>
      </w:r>
      <w:r w:rsidRPr="001F31DC">
        <w:t xml:space="preserve"> menüsünden uygun başlıktan kayıt oluşturulmalı, </w:t>
      </w:r>
      <w:r w:rsidRPr="001F31DC">
        <w:rPr>
          <w:b/>
          <w:bCs/>
        </w:rPr>
        <w:t xml:space="preserve">açık başvurusu olan müşteri </w:t>
      </w:r>
      <w:r w:rsidRPr="001F31DC">
        <w:rPr>
          <w:b/>
          <w:bCs/>
        </w:rPr>
        <w:lastRenderedPageBreak/>
        <w:t>için tekrar kayıt açılmamalıdır</w:t>
      </w:r>
      <w:r w:rsidRPr="001F31DC">
        <w:t xml:space="preserve"> (Mevcut başvurular </w:t>
      </w:r>
      <w:r w:rsidRPr="001F31DC">
        <w:rPr>
          <w:b/>
          <w:bCs/>
        </w:rPr>
        <w:t>Talep Sorgula</w:t>
      </w:r>
      <w:r w:rsidRPr="001F31DC">
        <w:t xml:space="preserve"> ekranından kontrol edilir). </w:t>
      </w:r>
      <w:r w:rsidRPr="001F31DC">
        <w:rPr>
          <w:b/>
          <w:bCs/>
        </w:rPr>
        <w:t>Dikkat, paragraf sonu istisnası:</w:t>
      </w:r>
      <w:r w:rsidRPr="001F31DC">
        <w:t xml:space="preserve"> </w:t>
      </w:r>
      <w:r w:rsidRPr="001F31DC">
        <w:rPr>
          <w:b/>
          <w:bCs/>
        </w:rPr>
        <w:t>Teknik hatalar, kurumların müşterilerin başvurusu olmaksızın Bankaya hitaben yazdığı yazılar ve personelin önerileri</w:t>
      </w:r>
      <w:r w:rsidRPr="001F31DC">
        <w:t xml:space="preserve"> gibi durumlarda bu alandan başvuru kaydı </w:t>
      </w:r>
      <w:r w:rsidRPr="001F31DC">
        <w:rPr>
          <w:b/>
          <w:bCs/>
        </w:rPr>
        <w:t>oluşturulmamalıdır</w:t>
      </w:r>
      <w:r w:rsidRPr="001F31DC">
        <w:t xml:space="preserve">. </w:t>
      </w:r>
    </w:p>
    <w:p w14:paraId="09E7A3A3" w14:textId="3BEFB069" w:rsidR="001F31DC" w:rsidRPr="001F31DC" w:rsidRDefault="001F31DC" w:rsidP="001F31DC">
      <w:pPr>
        <w:numPr>
          <w:ilvl w:val="0"/>
          <w:numId w:val="64"/>
        </w:numPr>
      </w:pPr>
      <w:r w:rsidRPr="001F31DC">
        <w:rPr>
          <w:b/>
          <w:bCs/>
        </w:rPr>
        <w:t>Müşteri Deneyimi İstatistikleri (Sınavlık Rakamlar!</w:t>
      </w:r>
      <w:r w:rsidR="00A6119B">
        <w:rPr>
          <w:b/>
          <w:bCs/>
        </w:rPr>
        <w:t xml:space="preserve">  </w:t>
      </w:r>
    </w:p>
    <w:p w14:paraId="167D49C2" w14:textId="77777777" w:rsidR="001F31DC" w:rsidRPr="001F31DC" w:rsidRDefault="001F31DC" w:rsidP="001F31DC">
      <w:pPr>
        <w:numPr>
          <w:ilvl w:val="1"/>
          <w:numId w:val="64"/>
        </w:numPr>
      </w:pPr>
      <w:r w:rsidRPr="001F31DC">
        <w:t xml:space="preserve">İyi bir müşteri deneyimi sonucunda müşterilerin kuruma ayırmaya gönüllü olduğu </w:t>
      </w:r>
      <w:r w:rsidRPr="001F31DC">
        <w:rPr>
          <w:b/>
          <w:bCs/>
        </w:rPr>
        <w:t>cüzdan payı</w:t>
      </w:r>
      <w:r w:rsidRPr="001F31DC">
        <w:t xml:space="preserve"> artar. </w:t>
      </w:r>
    </w:p>
    <w:p w14:paraId="5F834B07" w14:textId="77777777" w:rsidR="001F31DC" w:rsidRPr="001F31DC" w:rsidRDefault="001F31DC" w:rsidP="001F31DC">
      <w:pPr>
        <w:numPr>
          <w:ilvl w:val="1"/>
          <w:numId w:val="64"/>
        </w:numPr>
      </w:pPr>
      <w:r w:rsidRPr="001F31DC">
        <w:t xml:space="preserve">Eğer müşterinin tercihini belirleyen etken fiyat ya da ürünle ilgili değil de </w:t>
      </w:r>
      <w:r w:rsidRPr="001F31DC">
        <w:rPr>
          <w:b/>
          <w:bCs/>
        </w:rPr>
        <w:t>hizmetle alakalıysa</w:t>
      </w:r>
      <w:r w:rsidRPr="001F31DC">
        <w:t xml:space="preserve">, müşteriler daha iyi bir deneyim sunan rakip firmalardan ürün satın almaya </w:t>
      </w:r>
      <w:r w:rsidRPr="001F31DC">
        <w:rPr>
          <w:b/>
          <w:bCs/>
        </w:rPr>
        <w:t>4 kat daha fazla eğilimlidir</w:t>
      </w:r>
      <w:r w:rsidRPr="001F31DC">
        <w:t xml:space="preserve">. </w:t>
      </w:r>
    </w:p>
    <w:p w14:paraId="4AE2242F" w14:textId="77777777" w:rsidR="001F31DC" w:rsidRPr="001F31DC" w:rsidRDefault="001F31DC" w:rsidP="001F31DC">
      <w:pPr>
        <w:numPr>
          <w:ilvl w:val="1"/>
          <w:numId w:val="64"/>
        </w:numPr>
      </w:pPr>
      <w:r w:rsidRPr="001F31DC">
        <w:t xml:space="preserve">Yeni bir müşteri elde etmek, mevcut müşteriyi elde tutmaktan daha pahalıdır: </w:t>
      </w:r>
      <w:r w:rsidRPr="001F31DC">
        <w:rPr>
          <w:b/>
          <w:bCs/>
        </w:rPr>
        <w:t>Bir müşteriyi elde tutma oranındaki %5’lik bir artış, kârın %25 - %55 oran aralığında artmasını</w:t>
      </w:r>
      <w:r w:rsidRPr="001F31DC">
        <w:t xml:space="preserve"> sağlayabilmektedir. </w:t>
      </w:r>
    </w:p>
    <w:p w14:paraId="6092F457" w14:textId="3E7AB380" w:rsidR="001F31DC" w:rsidRPr="001F31DC" w:rsidRDefault="001F31DC" w:rsidP="001F31DC">
      <w:pPr>
        <w:numPr>
          <w:ilvl w:val="0"/>
          <w:numId w:val="64"/>
        </w:numPr>
      </w:pPr>
      <w:r w:rsidRPr="001F31DC">
        <w:rPr>
          <w:b/>
          <w:bCs/>
        </w:rPr>
        <w:t>Mükemmel Müşteri Deneyimi İçin 6 Temel Disiplin:</w:t>
      </w:r>
    </w:p>
    <w:p w14:paraId="00B4A293" w14:textId="77777777" w:rsidR="001F31DC" w:rsidRPr="001F31DC" w:rsidRDefault="001F31DC" w:rsidP="001F31DC">
      <w:pPr>
        <w:numPr>
          <w:ilvl w:val="1"/>
          <w:numId w:val="65"/>
        </w:numPr>
      </w:pPr>
      <w:r w:rsidRPr="001F31DC">
        <w:rPr>
          <w:b/>
          <w:bCs/>
        </w:rPr>
        <w:t>Kurum Kültürü</w:t>
      </w:r>
      <w:r w:rsidRPr="001F31DC">
        <w:t xml:space="preserve"> </w:t>
      </w:r>
    </w:p>
    <w:p w14:paraId="2CCD8345" w14:textId="77777777" w:rsidR="001F31DC" w:rsidRPr="001F31DC" w:rsidRDefault="001F31DC" w:rsidP="001F31DC">
      <w:pPr>
        <w:numPr>
          <w:ilvl w:val="1"/>
          <w:numId w:val="65"/>
        </w:numPr>
      </w:pPr>
      <w:r w:rsidRPr="001F31DC">
        <w:rPr>
          <w:b/>
          <w:bCs/>
        </w:rPr>
        <w:t>Strateji</w:t>
      </w:r>
      <w:r w:rsidRPr="001F31DC">
        <w:t xml:space="preserve"> </w:t>
      </w:r>
    </w:p>
    <w:p w14:paraId="6331CBCD" w14:textId="77777777" w:rsidR="001F31DC" w:rsidRPr="001F31DC" w:rsidRDefault="001F31DC" w:rsidP="001F31DC">
      <w:pPr>
        <w:numPr>
          <w:ilvl w:val="1"/>
          <w:numId w:val="65"/>
        </w:numPr>
      </w:pPr>
      <w:r w:rsidRPr="001F31DC">
        <w:rPr>
          <w:b/>
          <w:bCs/>
        </w:rPr>
        <w:t>Müşteri Anlayışı</w:t>
      </w:r>
      <w:r w:rsidRPr="001F31DC">
        <w:t xml:space="preserve"> </w:t>
      </w:r>
    </w:p>
    <w:p w14:paraId="086465BC" w14:textId="77777777" w:rsidR="001F31DC" w:rsidRPr="001F31DC" w:rsidRDefault="001F31DC" w:rsidP="001F31DC">
      <w:pPr>
        <w:numPr>
          <w:ilvl w:val="1"/>
          <w:numId w:val="65"/>
        </w:numPr>
      </w:pPr>
      <w:r w:rsidRPr="001F31DC">
        <w:rPr>
          <w:b/>
          <w:bCs/>
        </w:rPr>
        <w:t>Tasarım</w:t>
      </w:r>
      <w:r w:rsidRPr="001F31DC">
        <w:t xml:space="preserve"> </w:t>
      </w:r>
    </w:p>
    <w:p w14:paraId="0E9F8875" w14:textId="77777777" w:rsidR="001F31DC" w:rsidRPr="001F31DC" w:rsidRDefault="001F31DC" w:rsidP="001F31DC">
      <w:pPr>
        <w:numPr>
          <w:ilvl w:val="1"/>
          <w:numId w:val="65"/>
        </w:numPr>
      </w:pPr>
      <w:r w:rsidRPr="001F31DC">
        <w:rPr>
          <w:b/>
          <w:bCs/>
        </w:rPr>
        <w:t>Ölçüm</w:t>
      </w:r>
      <w:r w:rsidRPr="001F31DC">
        <w:t xml:space="preserve"> </w:t>
      </w:r>
    </w:p>
    <w:p w14:paraId="30317C79" w14:textId="2BB14E1B" w:rsidR="001F31DC" w:rsidRPr="00BB7E4D" w:rsidRDefault="001F31DC" w:rsidP="001F31DC">
      <w:pPr>
        <w:numPr>
          <w:ilvl w:val="1"/>
          <w:numId w:val="65"/>
        </w:numPr>
      </w:pPr>
      <w:r w:rsidRPr="001F31DC">
        <w:rPr>
          <w:b/>
          <w:bCs/>
        </w:rPr>
        <w:t>Yönetim</w:t>
      </w:r>
      <w:r w:rsidRPr="001F31DC">
        <w:t xml:space="preserve">. </w:t>
      </w:r>
      <w:r w:rsidRPr="00BB7E4D">
        <w:rPr>
          <w:b/>
          <w:bCs/>
        </w:rPr>
        <w:t>MÜŞTERİ VERİ KALİTESİ, SEGMENTASYON VE YAPAY ZEKA ÇALIŞMALARI</w:t>
      </w:r>
    </w:p>
    <w:p w14:paraId="7580F8F5" w14:textId="77777777" w:rsidR="001F31DC" w:rsidRPr="001F31DC" w:rsidRDefault="001F31DC" w:rsidP="001F31DC">
      <w:r w:rsidRPr="001F31DC">
        <w:t xml:space="preserve">Müşterilerin kişisel ve demografik (eğitim, meslek vb.) bilgilerinin sistemlerimizde doğru, eksiksiz ve güncel tutulması, yapay zeka destekli uygulamaların doğru sonuç vermesini, uygun ürün/pazarlama stratejileri geliştirilmesini ve şikayetlerin azaltılmasını sağlar. </w:t>
      </w:r>
    </w:p>
    <w:p w14:paraId="6FDBC863" w14:textId="60F4DC21" w:rsidR="001F31DC" w:rsidRPr="001F31DC" w:rsidRDefault="001F31DC" w:rsidP="001F31DC">
      <w:pPr>
        <w:numPr>
          <w:ilvl w:val="0"/>
          <w:numId w:val="66"/>
        </w:numPr>
      </w:pPr>
      <w:r w:rsidRPr="001F31DC">
        <w:rPr>
          <w:b/>
          <w:bCs/>
        </w:rPr>
        <w:t>Segmentasyon Çalışmaları (3 Temel Segmentasyon Türü</w:t>
      </w:r>
      <w:r w:rsidR="00A6119B">
        <w:rPr>
          <w:b/>
          <w:bCs/>
        </w:rPr>
        <w:t xml:space="preserve">  </w:t>
      </w:r>
    </w:p>
    <w:p w14:paraId="5DA361B1" w14:textId="77777777" w:rsidR="001F31DC" w:rsidRPr="001F31DC" w:rsidRDefault="001F31DC" w:rsidP="001F31DC">
      <w:pPr>
        <w:numPr>
          <w:ilvl w:val="1"/>
          <w:numId w:val="66"/>
        </w:numPr>
      </w:pPr>
      <w:r w:rsidRPr="001F31DC">
        <w:rPr>
          <w:b/>
          <w:bCs/>
        </w:rPr>
        <w:t>Değer Segmentasyonu:</w:t>
      </w:r>
      <w:r w:rsidRPr="001F31DC">
        <w:t xml:space="preserve"> Müşterilerimizin Bankamızda sahip olduğu </w:t>
      </w:r>
      <w:r w:rsidRPr="001F31DC">
        <w:rPr>
          <w:b/>
          <w:bCs/>
        </w:rPr>
        <w:t>kredi ve mevduat büyüklüğü ile ürün kârlılığı</w:t>
      </w:r>
      <w:r w:rsidRPr="001F31DC">
        <w:t xml:space="preserve"> açısından Bankamıza kazandırdığı değere göre yapılan sınıflandırmadır. </w:t>
      </w:r>
    </w:p>
    <w:p w14:paraId="5FE7BA83" w14:textId="77777777" w:rsidR="001F31DC" w:rsidRPr="001F31DC" w:rsidRDefault="001F31DC" w:rsidP="001F31DC">
      <w:pPr>
        <w:numPr>
          <w:ilvl w:val="1"/>
          <w:numId w:val="66"/>
        </w:numPr>
      </w:pPr>
      <w:r w:rsidRPr="001F31DC">
        <w:rPr>
          <w:b/>
          <w:bCs/>
        </w:rPr>
        <w:t>Davranış Segmentasyonu:</w:t>
      </w:r>
      <w:r w:rsidRPr="001F31DC">
        <w:t xml:space="preserve"> Müşterilerimizin Bankamızda </w:t>
      </w:r>
      <w:r w:rsidRPr="001F31DC">
        <w:rPr>
          <w:b/>
          <w:bCs/>
        </w:rPr>
        <w:t>nasıl hareket ettiği, hangi ürünleri kullandığı, kanal kullanımları (Şube, İnternet, Mobil), para transferleri ve demografik bilgileri</w:t>
      </w:r>
      <w:r w:rsidRPr="001F31DC">
        <w:t xml:space="preserve"> gibi verilerden analitik modelleme ile elde edilen segmentasyondur. </w:t>
      </w:r>
    </w:p>
    <w:p w14:paraId="57EB0D0E" w14:textId="77777777" w:rsidR="001F31DC" w:rsidRPr="001F31DC" w:rsidRDefault="001F31DC" w:rsidP="001F31DC">
      <w:pPr>
        <w:numPr>
          <w:ilvl w:val="1"/>
          <w:numId w:val="66"/>
        </w:numPr>
      </w:pPr>
      <w:r w:rsidRPr="001F31DC">
        <w:rPr>
          <w:b/>
          <w:bCs/>
        </w:rPr>
        <w:lastRenderedPageBreak/>
        <w:t>Potansiyel Segmentasyon:</w:t>
      </w:r>
      <w:r w:rsidRPr="001F31DC">
        <w:t xml:space="preserve"> </w:t>
      </w:r>
      <w:r w:rsidRPr="001F31DC">
        <w:rPr>
          <w:b/>
          <w:bCs/>
        </w:rPr>
        <w:t>KIT ve IKT segmentli</w:t>
      </w:r>
      <w:r w:rsidRPr="001F31DC">
        <w:t xml:space="preserve"> müşterilerimizin </w:t>
      </w:r>
      <w:r w:rsidRPr="001F31DC">
        <w:rPr>
          <w:b/>
          <w:bCs/>
        </w:rPr>
        <w:t>diğer banka risk ve ürünleri, fatura veya kira ödemeleri, faiz oranı sordukları mevduat tutarları</w:t>
      </w:r>
      <w:r w:rsidRPr="001F31DC">
        <w:t xml:space="preserve"> gibi değişkenler kullanılarak hesaplanan ve </w:t>
      </w:r>
      <w:r w:rsidRPr="001F31DC">
        <w:rPr>
          <w:b/>
          <w:bCs/>
        </w:rPr>
        <w:t>olması beklenen</w:t>
      </w:r>
      <w:r w:rsidRPr="001F31DC">
        <w:t xml:space="preserve"> segmentasyondur. </w:t>
      </w:r>
    </w:p>
    <w:p w14:paraId="6F60A747" w14:textId="5604CB42" w:rsidR="001F31DC" w:rsidRPr="001F31DC" w:rsidRDefault="001F31DC" w:rsidP="001F31DC">
      <w:pPr>
        <w:numPr>
          <w:ilvl w:val="0"/>
          <w:numId w:val="66"/>
        </w:numPr>
      </w:pPr>
      <w:r w:rsidRPr="001F31DC">
        <w:rPr>
          <w:b/>
          <w:bCs/>
        </w:rPr>
        <w:t>Yapay Zeka Temelli Ürün Eğilim Analizleri:</w:t>
      </w:r>
    </w:p>
    <w:p w14:paraId="69FE3CC9" w14:textId="77777777" w:rsidR="001F31DC" w:rsidRPr="001F31DC" w:rsidRDefault="001F31DC" w:rsidP="001F31DC">
      <w:pPr>
        <w:numPr>
          <w:ilvl w:val="1"/>
          <w:numId w:val="67"/>
        </w:numPr>
      </w:pPr>
      <w:r w:rsidRPr="001F31DC">
        <w:t xml:space="preserve">Yapılan </w:t>
      </w:r>
      <w:r w:rsidRPr="001F31DC">
        <w:rPr>
          <w:b/>
          <w:bCs/>
        </w:rPr>
        <w:t>A/B testleri</w:t>
      </w:r>
      <w:r w:rsidRPr="001F31DC">
        <w:t xml:space="preserve"> sonucunda; geleneksel yöntemlerle belirlenen kitle ile yapay zeka desteğiyle belirlenen kitleye aynı ürüne ilişkin çıkılan kampanyalarda, </w:t>
      </w:r>
      <w:r w:rsidRPr="001F31DC">
        <w:rPr>
          <w:b/>
          <w:bCs/>
        </w:rPr>
        <w:t>yapay zeka destekli çıkılan kampanyaların 5 kat daha başarılı olduğu</w:t>
      </w:r>
      <w:r w:rsidRPr="001F31DC">
        <w:t xml:space="preserve"> tespit edilmiştir. </w:t>
      </w:r>
    </w:p>
    <w:p w14:paraId="596EDDBC" w14:textId="17C19DF1" w:rsidR="001F31DC" w:rsidRPr="001F31DC" w:rsidRDefault="001F31DC" w:rsidP="001F31DC">
      <w:pPr>
        <w:numPr>
          <w:ilvl w:val="0"/>
          <w:numId w:val="66"/>
        </w:numPr>
      </w:pPr>
      <w:r w:rsidRPr="001F31DC">
        <w:rPr>
          <w:b/>
          <w:bCs/>
        </w:rPr>
        <w:t>Müşteri Terki (Churn) Analizi:</w:t>
      </w:r>
    </w:p>
    <w:p w14:paraId="0D3D52A9" w14:textId="77777777" w:rsidR="001F31DC" w:rsidRPr="001F31DC" w:rsidRDefault="001F31DC" w:rsidP="001F31DC">
      <w:pPr>
        <w:numPr>
          <w:ilvl w:val="1"/>
          <w:numId w:val="68"/>
        </w:numPr>
      </w:pPr>
      <w:r w:rsidRPr="001F31DC">
        <w:rPr>
          <w:b/>
          <w:bCs/>
        </w:rPr>
        <w:t>Bireysel veya ticari müşteri ayrımı gözetmeksizin</w:t>
      </w:r>
      <w:r w:rsidRPr="001F31DC">
        <w:t xml:space="preserve"> büyük önem arz eder. Mevcut müşterileri elde tutmayı ve terk etme ihtimali yüksek olan müşterilere ihtiyaçlarına dönük hizmetler sunmayı sağlayan yapay zeka destekli analiz çalışmalarıdır. </w:t>
      </w:r>
    </w:p>
    <w:p w14:paraId="0498DD50" w14:textId="2859ADF6" w:rsidR="001F31DC" w:rsidRPr="001F31DC" w:rsidRDefault="001F31DC" w:rsidP="001F31DC">
      <w:pPr>
        <w:numPr>
          <w:ilvl w:val="0"/>
          <w:numId w:val="66"/>
        </w:numPr>
      </w:pPr>
      <w:r w:rsidRPr="001F31DC">
        <w:rPr>
          <w:b/>
          <w:bCs/>
        </w:rPr>
        <w:t>Uplift Modeli (Maliyet Optimizasyonu ve 4 Segment</w:t>
      </w:r>
      <w:r w:rsidR="00A6119B">
        <w:rPr>
          <w:b/>
          <w:bCs/>
        </w:rPr>
        <w:t xml:space="preserve">  </w:t>
      </w:r>
    </w:p>
    <w:p w14:paraId="776EF736" w14:textId="77777777" w:rsidR="001F31DC" w:rsidRPr="001F31DC" w:rsidRDefault="001F31DC" w:rsidP="001F31DC">
      <w:pPr>
        <w:numPr>
          <w:ilvl w:val="1"/>
          <w:numId w:val="69"/>
        </w:numPr>
      </w:pPr>
      <w:r w:rsidRPr="001F31DC">
        <w:t xml:space="preserve">Kampanya bildirimi gönderilecek müşteri kitlesi, daha önceki kampanyalara verdikleri yanıtlara göre </w:t>
      </w:r>
      <w:r w:rsidRPr="001F31DC">
        <w:rPr>
          <w:b/>
          <w:bCs/>
        </w:rPr>
        <w:t>4 segmente</w:t>
      </w:r>
      <w:r w:rsidRPr="001F31DC">
        <w:t xml:space="preserve"> ayrılır: </w:t>
      </w:r>
    </w:p>
    <w:p w14:paraId="770ED8D0" w14:textId="77777777" w:rsidR="001F31DC" w:rsidRPr="001F31DC" w:rsidRDefault="001F31DC" w:rsidP="001F31DC">
      <w:pPr>
        <w:numPr>
          <w:ilvl w:val="2"/>
          <w:numId w:val="69"/>
        </w:numPr>
      </w:pPr>
      <w:r w:rsidRPr="001F31DC">
        <w:rPr>
          <w:b/>
          <w:bCs/>
        </w:rPr>
        <w:t>1. Segment:</w:t>
      </w:r>
      <w:r w:rsidRPr="001F31DC">
        <w:t xml:space="preserve"> Müşteriler ürünü </w:t>
      </w:r>
      <w:r w:rsidRPr="001F31DC">
        <w:rPr>
          <w:b/>
          <w:bCs/>
        </w:rPr>
        <w:t>kampanya sayesinde</w:t>
      </w:r>
      <w:r w:rsidRPr="001F31DC">
        <w:t xml:space="preserve"> satın aldılar. </w:t>
      </w:r>
    </w:p>
    <w:p w14:paraId="0FA089B1" w14:textId="77777777" w:rsidR="001F31DC" w:rsidRPr="001F31DC" w:rsidRDefault="001F31DC" w:rsidP="001F31DC">
      <w:pPr>
        <w:numPr>
          <w:ilvl w:val="2"/>
          <w:numId w:val="69"/>
        </w:numPr>
      </w:pPr>
      <w:r w:rsidRPr="001F31DC">
        <w:rPr>
          <w:b/>
          <w:bCs/>
        </w:rPr>
        <w:t>2. Segment:</w:t>
      </w:r>
      <w:r w:rsidRPr="001F31DC">
        <w:t xml:space="preserve"> Müşteriler kampanyaya </w:t>
      </w:r>
      <w:r w:rsidRPr="001F31DC">
        <w:rPr>
          <w:b/>
          <w:bCs/>
        </w:rPr>
        <w:t>yanıt vermedi</w:t>
      </w:r>
      <w:r w:rsidRPr="001F31DC">
        <w:t xml:space="preserve">. </w:t>
      </w:r>
    </w:p>
    <w:p w14:paraId="1CCF14F5" w14:textId="77777777" w:rsidR="001F31DC" w:rsidRPr="001F31DC" w:rsidRDefault="001F31DC" w:rsidP="001F31DC">
      <w:pPr>
        <w:numPr>
          <w:ilvl w:val="2"/>
          <w:numId w:val="69"/>
        </w:numPr>
      </w:pPr>
      <w:r w:rsidRPr="001F31DC">
        <w:rPr>
          <w:b/>
          <w:bCs/>
        </w:rPr>
        <w:t>3. Segment:</w:t>
      </w:r>
      <w:r w:rsidRPr="001F31DC">
        <w:t xml:space="preserve"> Müşteriler ürünü </w:t>
      </w:r>
      <w:r w:rsidRPr="001F31DC">
        <w:rPr>
          <w:b/>
          <w:bCs/>
        </w:rPr>
        <w:t>kampanyasız</w:t>
      </w:r>
      <w:r w:rsidRPr="001F31DC">
        <w:t xml:space="preserve"> satın aldılar. </w:t>
      </w:r>
    </w:p>
    <w:p w14:paraId="4F63C3AF" w14:textId="77777777" w:rsidR="001F31DC" w:rsidRPr="001F31DC" w:rsidRDefault="001F31DC" w:rsidP="001F31DC">
      <w:pPr>
        <w:numPr>
          <w:ilvl w:val="2"/>
          <w:numId w:val="69"/>
        </w:numPr>
      </w:pPr>
      <w:r w:rsidRPr="001F31DC">
        <w:rPr>
          <w:b/>
          <w:bCs/>
        </w:rPr>
        <w:t>4. Segment:</w:t>
      </w:r>
      <w:r w:rsidRPr="001F31DC">
        <w:t xml:space="preserve"> Müşterilere kampanya gönderilmedi ve ürünü </w:t>
      </w:r>
      <w:r w:rsidRPr="001F31DC">
        <w:rPr>
          <w:b/>
          <w:bCs/>
        </w:rPr>
        <w:t>satın almadı</w:t>
      </w:r>
      <w:r w:rsidRPr="001F31DC">
        <w:t xml:space="preserve">. </w:t>
      </w:r>
    </w:p>
    <w:p w14:paraId="4156F1C2" w14:textId="77777777" w:rsidR="001F31DC" w:rsidRPr="001F31DC" w:rsidRDefault="001F31DC" w:rsidP="001F31DC">
      <w:pPr>
        <w:numPr>
          <w:ilvl w:val="1"/>
          <w:numId w:val="69"/>
        </w:numPr>
      </w:pPr>
      <w:r w:rsidRPr="001F31DC">
        <w:rPr>
          <w:b/>
          <w:bCs/>
        </w:rPr>
        <w:t>Kritik Sınav Detayı:</w:t>
      </w:r>
      <w:r w:rsidRPr="001F31DC">
        <w:t xml:space="preserve"> Yapay zeka modeli sonuçlarına göre </w:t>
      </w:r>
      <w:r w:rsidRPr="001F31DC">
        <w:rPr>
          <w:b/>
          <w:bCs/>
        </w:rPr>
        <w:t>sadece 1. Segmente gireceği tahmin edilen müşteriler</w:t>
      </w:r>
      <w:r w:rsidRPr="001F31DC">
        <w:t xml:space="preserve"> kampanya sürecinin hedef kitlesini oluşturur. Kampanyaya olumlu yanıt vermeyecek olanlar ile </w:t>
      </w:r>
      <w:r w:rsidRPr="001F31DC">
        <w:rPr>
          <w:b/>
          <w:bCs/>
        </w:rPr>
        <w:t>kampanya olmasa dahi ürünü kendiliğinden satın alacak müşteriler (3. Segment)</w:t>
      </w:r>
      <w:r w:rsidRPr="001F31DC">
        <w:t xml:space="preserve"> havuzdan çıkarılarak mali tasarruf sağlanır, başarı oranı artırılır ve bildirim şikayetleri azaltılır. </w:t>
      </w:r>
    </w:p>
    <w:p w14:paraId="3F856982" w14:textId="6921F3A4" w:rsidR="001F31DC" w:rsidRPr="001F31DC" w:rsidRDefault="001F31DC" w:rsidP="001F31DC">
      <w:pPr>
        <w:numPr>
          <w:ilvl w:val="0"/>
          <w:numId w:val="66"/>
        </w:numPr>
      </w:pPr>
      <w:r w:rsidRPr="001F31DC">
        <w:rPr>
          <w:b/>
          <w:bCs/>
        </w:rPr>
        <w:t>RFM (Müşteri Aktivite Skoru) Modeli:</w:t>
      </w:r>
    </w:p>
    <w:p w14:paraId="7C2D6562" w14:textId="77777777" w:rsidR="001F31DC" w:rsidRPr="001F31DC" w:rsidRDefault="001F31DC" w:rsidP="001F31DC">
      <w:pPr>
        <w:numPr>
          <w:ilvl w:val="1"/>
          <w:numId w:val="70"/>
        </w:numPr>
      </w:pPr>
      <w:r w:rsidRPr="001F31DC">
        <w:t xml:space="preserve">Mevcut müşterileri işlem güncelliği, işlem sıklığı ve işlem hacmine göre analiz edip gruplamak için kullanılan 3 temel metrikten oluşur: </w:t>
      </w:r>
    </w:p>
    <w:p w14:paraId="7497538A" w14:textId="3A2D6D87" w:rsidR="001F31DC" w:rsidRPr="001F31DC" w:rsidRDefault="001F31DC" w:rsidP="001F31DC">
      <w:pPr>
        <w:numPr>
          <w:ilvl w:val="2"/>
          <w:numId w:val="71"/>
        </w:numPr>
      </w:pPr>
      <w:r w:rsidRPr="001F31DC">
        <w:rPr>
          <w:b/>
          <w:bCs/>
        </w:rPr>
        <w:t>Recency (Güncellik</w:t>
      </w:r>
      <w:r w:rsidR="00A6119B">
        <w:rPr>
          <w:b/>
          <w:bCs/>
        </w:rPr>
        <w:t xml:space="preserve">  </w:t>
      </w:r>
      <w:r w:rsidRPr="001F31DC">
        <w:t xml:space="preserve"> Müşterinin Bankamız ile </w:t>
      </w:r>
      <w:r w:rsidRPr="001F31DC">
        <w:rPr>
          <w:b/>
          <w:bCs/>
        </w:rPr>
        <w:t>en son ne zaman</w:t>
      </w:r>
      <w:r w:rsidRPr="001F31DC">
        <w:t xml:space="preserve"> etkileşime girdiğini ölçer (Gelen/giden son para transferi tarihi, son </w:t>
      </w:r>
      <w:r w:rsidRPr="001F31DC">
        <w:lastRenderedPageBreak/>
        <w:t xml:space="preserve">kredi kullanım tarihi, son kredi kartı harcama tarihi, son yatırım işlem tarihi). </w:t>
      </w:r>
    </w:p>
    <w:p w14:paraId="6C6CC78C" w14:textId="65AB32AC" w:rsidR="001F31DC" w:rsidRPr="001F31DC" w:rsidRDefault="001F31DC" w:rsidP="001F31DC">
      <w:pPr>
        <w:numPr>
          <w:ilvl w:val="2"/>
          <w:numId w:val="71"/>
        </w:numPr>
      </w:pPr>
      <w:r w:rsidRPr="001F31DC">
        <w:rPr>
          <w:b/>
          <w:bCs/>
        </w:rPr>
        <w:t>Frequency (Sıklık</w:t>
      </w:r>
      <w:r w:rsidR="00A6119B">
        <w:rPr>
          <w:b/>
          <w:bCs/>
        </w:rPr>
        <w:t xml:space="preserve">  </w:t>
      </w:r>
      <w:r w:rsidRPr="001F31DC">
        <w:t xml:space="preserve"> Müşterinin belirli bir zaman dilimi içinde (örneğin </w:t>
      </w:r>
      <w:r w:rsidRPr="001F31DC">
        <w:rPr>
          <w:b/>
          <w:bCs/>
        </w:rPr>
        <w:t>son 3, 6 veya 12 ay</w:t>
      </w:r>
      <w:r w:rsidRPr="001F31DC">
        <w:t xml:space="preserve">) </w:t>
      </w:r>
      <w:r w:rsidRPr="001F31DC">
        <w:rPr>
          <w:b/>
          <w:bCs/>
        </w:rPr>
        <w:t>ne sıklıkta</w:t>
      </w:r>
      <w:r w:rsidRPr="001F31DC">
        <w:t xml:space="preserve"> işlem yaptığını gösterir (Kredi kullanım sayısı, para transferi sayısı, kredi kartı harcama sayısı, yatırım işlem sayısı). </w:t>
      </w:r>
      <w:r w:rsidRPr="001F31DC">
        <w:rPr>
          <w:b/>
          <w:bCs/>
        </w:rPr>
        <w:t>Paragraf sonu detayı:</w:t>
      </w:r>
      <w:r w:rsidRPr="001F31DC">
        <w:t xml:space="preserve"> İşlem sıklığı yüksek olan müşteriler, </w:t>
      </w:r>
      <w:r w:rsidRPr="001F31DC">
        <w:rPr>
          <w:b/>
          <w:bCs/>
        </w:rPr>
        <w:t>Bankamızı ana banka olarak konumlandırma eğilimindedir</w:t>
      </w:r>
      <w:r w:rsidRPr="001F31DC">
        <w:t xml:space="preserve">. </w:t>
      </w:r>
    </w:p>
    <w:p w14:paraId="24302DC9" w14:textId="3DCA6F0F" w:rsidR="001F31DC" w:rsidRPr="001F31DC" w:rsidRDefault="001F31DC" w:rsidP="001F31DC">
      <w:pPr>
        <w:numPr>
          <w:ilvl w:val="2"/>
          <w:numId w:val="71"/>
        </w:numPr>
      </w:pPr>
      <w:r w:rsidRPr="001F31DC">
        <w:rPr>
          <w:b/>
          <w:bCs/>
        </w:rPr>
        <w:t>Monetary (Parasal Değer</w:t>
      </w:r>
      <w:r w:rsidR="00A6119B">
        <w:rPr>
          <w:b/>
          <w:bCs/>
        </w:rPr>
        <w:t xml:space="preserve">  </w:t>
      </w:r>
      <w:r w:rsidRPr="001F31DC">
        <w:t xml:space="preserve"> Müşterinin Bankamızda yarattığı </w:t>
      </w:r>
      <w:r w:rsidRPr="001F31DC">
        <w:rPr>
          <w:b/>
          <w:bCs/>
        </w:rPr>
        <w:t>finansal hacmi</w:t>
      </w:r>
      <w:r w:rsidRPr="001F31DC">
        <w:t xml:space="preserve"> ifade eder (Vadesiz/vadeli mevduat hacmi, kredi kartı harcama toplamı, kullanılan toplam kredi hacmi ve yatırım işlem hacmi).</w:t>
      </w:r>
    </w:p>
    <w:p w14:paraId="20A5B0FB" w14:textId="77777777" w:rsidR="001160B5" w:rsidRPr="001F31DC" w:rsidRDefault="001160B5" w:rsidP="001F31DC"/>
    <w:sectPr w:rsidR="001160B5" w:rsidRPr="001F31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FB6"/>
    <w:multiLevelType w:val="multilevel"/>
    <w:tmpl w:val="67BE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B5A3D"/>
    <w:multiLevelType w:val="multilevel"/>
    <w:tmpl w:val="1E7E0D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50A43"/>
    <w:multiLevelType w:val="multilevel"/>
    <w:tmpl w:val="C7603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5411F"/>
    <w:multiLevelType w:val="multilevel"/>
    <w:tmpl w:val="021EA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72139"/>
    <w:multiLevelType w:val="multilevel"/>
    <w:tmpl w:val="66F2B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B343A2"/>
    <w:multiLevelType w:val="multilevel"/>
    <w:tmpl w:val="AAC2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D5D90"/>
    <w:multiLevelType w:val="multilevel"/>
    <w:tmpl w:val="2ECC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E7A37"/>
    <w:multiLevelType w:val="multilevel"/>
    <w:tmpl w:val="DD9AE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D50A9B"/>
    <w:multiLevelType w:val="multilevel"/>
    <w:tmpl w:val="029EA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E37F01"/>
    <w:multiLevelType w:val="multilevel"/>
    <w:tmpl w:val="511AB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AB4841"/>
    <w:multiLevelType w:val="multilevel"/>
    <w:tmpl w:val="5540C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2B06C8"/>
    <w:multiLevelType w:val="multilevel"/>
    <w:tmpl w:val="A40E4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B75680"/>
    <w:multiLevelType w:val="multilevel"/>
    <w:tmpl w:val="77906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E41E86"/>
    <w:multiLevelType w:val="multilevel"/>
    <w:tmpl w:val="72BAD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8E72E9"/>
    <w:multiLevelType w:val="multilevel"/>
    <w:tmpl w:val="33BE4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C07446"/>
    <w:multiLevelType w:val="multilevel"/>
    <w:tmpl w:val="07187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A11544"/>
    <w:multiLevelType w:val="multilevel"/>
    <w:tmpl w:val="026C4E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395250"/>
    <w:multiLevelType w:val="multilevel"/>
    <w:tmpl w:val="2902B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D6B05"/>
    <w:multiLevelType w:val="multilevel"/>
    <w:tmpl w:val="BF0E2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D463A6"/>
    <w:multiLevelType w:val="multilevel"/>
    <w:tmpl w:val="4CAEF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454D14"/>
    <w:multiLevelType w:val="multilevel"/>
    <w:tmpl w:val="61AE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10177A"/>
    <w:multiLevelType w:val="multilevel"/>
    <w:tmpl w:val="B3925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5E22A6"/>
    <w:multiLevelType w:val="multilevel"/>
    <w:tmpl w:val="CE2CE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957046"/>
    <w:multiLevelType w:val="multilevel"/>
    <w:tmpl w:val="F40AC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922F9F"/>
    <w:multiLevelType w:val="multilevel"/>
    <w:tmpl w:val="428EB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12652B"/>
    <w:multiLevelType w:val="multilevel"/>
    <w:tmpl w:val="F31C0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5B3FD5"/>
    <w:multiLevelType w:val="multilevel"/>
    <w:tmpl w:val="14820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BE1DC0"/>
    <w:multiLevelType w:val="multilevel"/>
    <w:tmpl w:val="2466B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697B7E"/>
    <w:multiLevelType w:val="multilevel"/>
    <w:tmpl w:val="B94A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EF25B9"/>
    <w:multiLevelType w:val="hybridMultilevel"/>
    <w:tmpl w:val="EB42C9AE"/>
    <w:lvl w:ilvl="0" w:tplc="A86CB976">
      <w:start w:val="1"/>
      <w:numFmt w:val="bullet"/>
      <w:lvlText w:val=""/>
      <w:lvlJc w:val="left"/>
      <w:pPr>
        <w:tabs>
          <w:tab w:val="num" w:pos="720"/>
        </w:tabs>
        <w:ind w:left="720" w:hanging="360"/>
      </w:pPr>
      <w:rPr>
        <w:rFonts w:ascii="Symbol" w:hAnsi="Symbol" w:hint="default"/>
        <w:sz w:val="20"/>
      </w:rPr>
    </w:lvl>
    <w:lvl w:ilvl="1" w:tplc="7B6C5D00">
      <w:numFmt w:val="bullet"/>
      <w:lvlText w:val="o"/>
      <w:lvlJc w:val="left"/>
      <w:pPr>
        <w:tabs>
          <w:tab w:val="num" w:pos="1440"/>
        </w:tabs>
        <w:ind w:left="1440" w:hanging="360"/>
      </w:pPr>
      <w:rPr>
        <w:rFonts w:ascii="Courier New" w:hAnsi="Courier New" w:hint="default"/>
        <w:sz w:val="20"/>
      </w:rPr>
    </w:lvl>
    <w:lvl w:ilvl="2" w:tplc="31F0160C">
      <w:start w:val="1"/>
      <w:numFmt w:val="decimal"/>
      <w:lvlText w:val="%3."/>
      <w:lvlJc w:val="left"/>
      <w:pPr>
        <w:tabs>
          <w:tab w:val="num" w:pos="2160"/>
        </w:tabs>
        <w:ind w:left="2160" w:hanging="360"/>
      </w:pPr>
    </w:lvl>
    <w:lvl w:ilvl="3" w:tplc="21FAD200" w:tentative="1">
      <w:start w:val="1"/>
      <w:numFmt w:val="bullet"/>
      <w:lvlText w:val=""/>
      <w:lvlJc w:val="left"/>
      <w:pPr>
        <w:tabs>
          <w:tab w:val="num" w:pos="2880"/>
        </w:tabs>
        <w:ind w:left="2880" w:hanging="360"/>
      </w:pPr>
      <w:rPr>
        <w:rFonts w:ascii="Wingdings" w:hAnsi="Wingdings" w:hint="default"/>
        <w:sz w:val="20"/>
      </w:rPr>
    </w:lvl>
    <w:lvl w:ilvl="4" w:tplc="EEAAA406" w:tentative="1">
      <w:start w:val="1"/>
      <w:numFmt w:val="bullet"/>
      <w:lvlText w:val=""/>
      <w:lvlJc w:val="left"/>
      <w:pPr>
        <w:tabs>
          <w:tab w:val="num" w:pos="3600"/>
        </w:tabs>
        <w:ind w:left="3600" w:hanging="360"/>
      </w:pPr>
      <w:rPr>
        <w:rFonts w:ascii="Wingdings" w:hAnsi="Wingdings" w:hint="default"/>
        <w:sz w:val="20"/>
      </w:rPr>
    </w:lvl>
    <w:lvl w:ilvl="5" w:tplc="22823718" w:tentative="1">
      <w:start w:val="1"/>
      <w:numFmt w:val="bullet"/>
      <w:lvlText w:val=""/>
      <w:lvlJc w:val="left"/>
      <w:pPr>
        <w:tabs>
          <w:tab w:val="num" w:pos="4320"/>
        </w:tabs>
        <w:ind w:left="4320" w:hanging="360"/>
      </w:pPr>
      <w:rPr>
        <w:rFonts w:ascii="Wingdings" w:hAnsi="Wingdings" w:hint="default"/>
        <w:sz w:val="20"/>
      </w:rPr>
    </w:lvl>
    <w:lvl w:ilvl="6" w:tplc="E4BA3E94" w:tentative="1">
      <w:start w:val="1"/>
      <w:numFmt w:val="bullet"/>
      <w:lvlText w:val=""/>
      <w:lvlJc w:val="left"/>
      <w:pPr>
        <w:tabs>
          <w:tab w:val="num" w:pos="5040"/>
        </w:tabs>
        <w:ind w:left="5040" w:hanging="360"/>
      </w:pPr>
      <w:rPr>
        <w:rFonts w:ascii="Wingdings" w:hAnsi="Wingdings" w:hint="default"/>
        <w:sz w:val="20"/>
      </w:rPr>
    </w:lvl>
    <w:lvl w:ilvl="7" w:tplc="19D08D14" w:tentative="1">
      <w:start w:val="1"/>
      <w:numFmt w:val="bullet"/>
      <w:lvlText w:val=""/>
      <w:lvlJc w:val="left"/>
      <w:pPr>
        <w:tabs>
          <w:tab w:val="num" w:pos="5760"/>
        </w:tabs>
        <w:ind w:left="5760" w:hanging="360"/>
      </w:pPr>
      <w:rPr>
        <w:rFonts w:ascii="Wingdings" w:hAnsi="Wingdings" w:hint="default"/>
        <w:sz w:val="20"/>
      </w:rPr>
    </w:lvl>
    <w:lvl w:ilvl="8" w:tplc="A22C0386"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97481A"/>
    <w:multiLevelType w:val="multilevel"/>
    <w:tmpl w:val="978E9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7E6B65"/>
    <w:multiLevelType w:val="hybridMultilevel"/>
    <w:tmpl w:val="833628DA"/>
    <w:lvl w:ilvl="0" w:tplc="A1DCF2C4">
      <w:start w:val="1"/>
      <w:numFmt w:val="bullet"/>
      <w:lvlText w:val=""/>
      <w:lvlJc w:val="left"/>
      <w:pPr>
        <w:tabs>
          <w:tab w:val="num" w:pos="720"/>
        </w:tabs>
        <w:ind w:left="720" w:hanging="360"/>
      </w:pPr>
      <w:rPr>
        <w:rFonts w:ascii="Symbol" w:hAnsi="Symbol" w:hint="default"/>
        <w:sz w:val="20"/>
      </w:rPr>
    </w:lvl>
    <w:lvl w:ilvl="1" w:tplc="EC12F91A">
      <w:start w:val="1"/>
      <w:numFmt w:val="decimal"/>
      <w:lvlText w:val="%2."/>
      <w:lvlJc w:val="left"/>
      <w:pPr>
        <w:tabs>
          <w:tab w:val="num" w:pos="1440"/>
        </w:tabs>
        <w:ind w:left="1440" w:hanging="360"/>
      </w:pPr>
    </w:lvl>
    <w:lvl w:ilvl="2" w:tplc="192E4724">
      <w:start w:val="1"/>
      <w:numFmt w:val="bullet"/>
      <w:lvlText w:val=""/>
      <w:lvlJc w:val="left"/>
      <w:pPr>
        <w:tabs>
          <w:tab w:val="num" w:pos="2160"/>
        </w:tabs>
        <w:ind w:left="2160" w:hanging="360"/>
      </w:pPr>
      <w:rPr>
        <w:rFonts w:ascii="Wingdings" w:hAnsi="Wingdings" w:hint="default"/>
        <w:sz w:val="20"/>
      </w:rPr>
    </w:lvl>
    <w:lvl w:ilvl="3" w:tplc="BEE030DE" w:tentative="1">
      <w:start w:val="1"/>
      <w:numFmt w:val="bullet"/>
      <w:lvlText w:val=""/>
      <w:lvlJc w:val="left"/>
      <w:pPr>
        <w:tabs>
          <w:tab w:val="num" w:pos="2880"/>
        </w:tabs>
        <w:ind w:left="2880" w:hanging="360"/>
      </w:pPr>
      <w:rPr>
        <w:rFonts w:ascii="Wingdings" w:hAnsi="Wingdings" w:hint="default"/>
        <w:sz w:val="20"/>
      </w:rPr>
    </w:lvl>
    <w:lvl w:ilvl="4" w:tplc="0004E46A" w:tentative="1">
      <w:start w:val="1"/>
      <w:numFmt w:val="bullet"/>
      <w:lvlText w:val=""/>
      <w:lvlJc w:val="left"/>
      <w:pPr>
        <w:tabs>
          <w:tab w:val="num" w:pos="3600"/>
        </w:tabs>
        <w:ind w:left="3600" w:hanging="360"/>
      </w:pPr>
      <w:rPr>
        <w:rFonts w:ascii="Wingdings" w:hAnsi="Wingdings" w:hint="default"/>
        <w:sz w:val="20"/>
      </w:rPr>
    </w:lvl>
    <w:lvl w:ilvl="5" w:tplc="7B3E7C16" w:tentative="1">
      <w:start w:val="1"/>
      <w:numFmt w:val="bullet"/>
      <w:lvlText w:val=""/>
      <w:lvlJc w:val="left"/>
      <w:pPr>
        <w:tabs>
          <w:tab w:val="num" w:pos="4320"/>
        </w:tabs>
        <w:ind w:left="4320" w:hanging="360"/>
      </w:pPr>
      <w:rPr>
        <w:rFonts w:ascii="Wingdings" w:hAnsi="Wingdings" w:hint="default"/>
        <w:sz w:val="20"/>
      </w:rPr>
    </w:lvl>
    <w:lvl w:ilvl="6" w:tplc="E09E8BA0" w:tentative="1">
      <w:start w:val="1"/>
      <w:numFmt w:val="bullet"/>
      <w:lvlText w:val=""/>
      <w:lvlJc w:val="left"/>
      <w:pPr>
        <w:tabs>
          <w:tab w:val="num" w:pos="5040"/>
        </w:tabs>
        <w:ind w:left="5040" w:hanging="360"/>
      </w:pPr>
      <w:rPr>
        <w:rFonts w:ascii="Wingdings" w:hAnsi="Wingdings" w:hint="default"/>
        <w:sz w:val="20"/>
      </w:rPr>
    </w:lvl>
    <w:lvl w:ilvl="7" w:tplc="1CAEC2F4" w:tentative="1">
      <w:start w:val="1"/>
      <w:numFmt w:val="bullet"/>
      <w:lvlText w:val=""/>
      <w:lvlJc w:val="left"/>
      <w:pPr>
        <w:tabs>
          <w:tab w:val="num" w:pos="5760"/>
        </w:tabs>
        <w:ind w:left="5760" w:hanging="360"/>
      </w:pPr>
      <w:rPr>
        <w:rFonts w:ascii="Wingdings" w:hAnsi="Wingdings" w:hint="default"/>
        <w:sz w:val="20"/>
      </w:rPr>
    </w:lvl>
    <w:lvl w:ilvl="8" w:tplc="ADD0B4DA"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4619DA"/>
    <w:multiLevelType w:val="multilevel"/>
    <w:tmpl w:val="D16C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EE3147"/>
    <w:multiLevelType w:val="multilevel"/>
    <w:tmpl w:val="58565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260DB0"/>
    <w:multiLevelType w:val="multilevel"/>
    <w:tmpl w:val="A05E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D77475"/>
    <w:multiLevelType w:val="multilevel"/>
    <w:tmpl w:val="E44CD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1C2574"/>
    <w:multiLevelType w:val="multilevel"/>
    <w:tmpl w:val="29D2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E25072"/>
    <w:multiLevelType w:val="hybridMultilevel"/>
    <w:tmpl w:val="B79C7334"/>
    <w:lvl w:ilvl="0" w:tplc="0F5465A0">
      <w:start w:val="1"/>
      <w:numFmt w:val="bullet"/>
      <w:lvlText w:val=""/>
      <w:lvlJc w:val="left"/>
      <w:pPr>
        <w:tabs>
          <w:tab w:val="num" w:pos="720"/>
        </w:tabs>
        <w:ind w:left="720" w:hanging="360"/>
      </w:pPr>
      <w:rPr>
        <w:rFonts w:ascii="Symbol" w:hAnsi="Symbol" w:hint="default"/>
        <w:sz w:val="20"/>
      </w:rPr>
    </w:lvl>
    <w:lvl w:ilvl="1" w:tplc="3CDE7D26">
      <w:start w:val="1"/>
      <w:numFmt w:val="decimal"/>
      <w:lvlText w:val="%2."/>
      <w:lvlJc w:val="left"/>
      <w:pPr>
        <w:tabs>
          <w:tab w:val="num" w:pos="1440"/>
        </w:tabs>
        <w:ind w:left="1440" w:hanging="360"/>
      </w:pPr>
    </w:lvl>
    <w:lvl w:ilvl="2" w:tplc="87AEAC8E">
      <w:start w:val="1"/>
      <w:numFmt w:val="bullet"/>
      <w:lvlText w:val=""/>
      <w:lvlJc w:val="left"/>
      <w:pPr>
        <w:tabs>
          <w:tab w:val="num" w:pos="2160"/>
        </w:tabs>
        <w:ind w:left="2160" w:hanging="360"/>
      </w:pPr>
      <w:rPr>
        <w:rFonts w:ascii="Wingdings" w:hAnsi="Wingdings" w:hint="default"/>
        <w:sz w:val="20"/>
      </w:rPr>
    </w:lvl>
    <w:lvl w:ilvl="3" w:tplc="2D70A12C" w:tentative="1">
      <w:start w:val="1"/>
      <w:numFmt w:val="bullet"/>
      <w:lvlText w:val=""/>
      <w:lvlJc w:val="left"/>
      <w:pPr>
        <w:tabs>
          <w:tab w:val="num" w:pos="2880"/>
        </w:tabs>
        <w:ind w:left="2880" w:hanging="360"/>
      </w:pPr>
      <w:rPr>
        <w:rFonts w:ascii="Wingdings" w:hAnsi="Wingdings" w:hint="default"/>
        <w:sz w:val="20"/>
      </w:rPr>
    </w:lvl>
    <w:lvl w:ilvl="4" w:tplc="823E2BA0" w:tentative="1">
      <w:start w:val="1"/>
      <w:numFmt w:val="bullet"/>
      <w:lvlText w:val=""/>
      <w:lvlJc w:val="left"/>
      <w:pPr>
        <w:tabs>
          <w:tab w:val="num" w:pos="3600"/>
        </w:tabs>
        <w:ind w:left="3600" w:hanging="360"/>
      </w:pPr>
      <w:rPr>
        <w:rFonts w:ascii="Wingdings" w:hAnsi="Wingdings" w:hint="default"/>
        <w:sz w:val="20"/>
      </w:rPr>
    </w:lvl>
    <w:lvl w:ilvl="5" w:tplc="1F5080E6" w:tentative="1">
      <w:start w:val="1"/>
      <w:numFmt w:val="bullet"/>
      <w:lvlText w:val=""/>
      <w:lvlJc w:val="left"/>
      <w:pPr>
        <w:tabs>
          <w:tab w:val="num" w:pos="4320"/>
        </w:tabs>
        <w:ind w:left="4320" w:hanging="360"/>
      </w:pPr>
      <w:rPr>
        <w:rFonts w:ascii="Wingdings" w:hAnsi="Wingdings" w:hint="default"/>
        <w:sz w:val="20"/>
      </w:rPr>
    </w:lvl>
    <w:lvl w:ilvl="6" w:tplc="9C60B67A" w:tentative="1">
      <w:start w:val="1"/>
      <w:numFmt w:val="bullet"/>
      <w:lvlText w:val=""/>
      <w:lvlJc w:val="left"/>
      <w:pPr>
        <w:tabs>
          <w:tab w:val="num" w:pos="5040"/>
        </w:tabs>
        <w:ind w:left="5040" w:hanging="360"/>
      </w:pPr>
      <w:rPr>
        <w:rFonts w:ascii="Wingdings" w:hAnsi="Wingdings" w:hint="default"/>
        <w:sz w:val="20"/>
      </w:rPr>
    </w:lvl>
    <w:lvl w:ilvl="7" w:tplc="FC9CADF0" w:tentative="1">
      <w:start w:val="1"/>
      <w:numFmt w:val="bullet"/>
      <w:lvlText w:val=""/>
      <w:lvlJc w:val="left"/>
      <w:pPr>
        <w:tabs>
          <w:tab w:val="num" w:pos="5760"/>
        </w:tabs>
        <w:ind w:left="5760" w:hanging="360"/>
      </w:pPr>
      <w:rPr>
        <w:rFonts w:ascii="Wingdings" w:hAnsi="Wingdings" w:hint="default"/>
        <w:sz w:val="20"/>
      </w:rPr>
    </w:lvl>
    <w:lvl w:ilvl="8" w:tplc="41F822D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B13EE5"/>
    <w:multiLevelType w:val="multilevel"/>
    <w:tmpl w:val="55864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CAC055F"/>
    <w:multiLevelType w:val="multilevel"/>
    <w:tmpl w:val="55EE1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455A85"/>
    <w:multiLevelType w:val="multilevel"/>
    <w:tmpl w:val="DB303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C73153"/>
    <w:multiLevelType w:val="multilevel"/>
    <w:tmpl w:val="F0547C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E95EBF"/>
    <w:multiLevelType w:val="multilevel"/>
    <w:tmpl w:val="376A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2F053C"/>
    <w:multiLevelType w:val="multilevel"/>
    <w:tmpl w:val="0554D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9607C0"/>
    <w:multiLevelType w:val="multilevel"/>
    <w:tmpl w:val="21A04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C02258"/>
    <w:multiLevelType w:val="multilevel"/>
    <w:tmpl w:val="71C4F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32083C"/>
    <w:multiLevelType w:val="multilevel"/>
    <w:tmpl w:val="4AA06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7E4843"/>
    <w:multiLevelType w:val="multilevel"/>
    <w:tmpl w:val="01821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AA1FDD"/>
    <w:multiLevelType w:val="multilevel"/>
    <w:tmpl w:val="52A86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202D60"/>
    <w:multiLevelType w:val="multilevel"/>
    <w:tmpl w:val="09706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DE3268"/>
    <w:multiLevelType w:val="hybridMultilevel"/>
    <w:tmpl w:val="EE664838"/>
    <w:lvl w:ilvl="0" w:tplc="EDE29EAA">
      <w:start w:val="1"/>
      <w:numFmt w:val="bullet"/>
      <w:lvlText w:val=""/>
      <w:lvlJc w:val="left"/>
      <w:pPr>
        <w:tabs>
          <w:tab w:val="num" w:pos="720"/>
        </w:tabs>
        <w:ind w:left="720" w:hanging="360"/>
      </w:pPr>
      <w:rPr>
        <w:rFonts w:ascii="Symbol" w:hAnsi="Symbol" w:hint="default"/>
        <w:sz w:val="20"/>
      </w:rPr>
    </w:lvl>
    <w:lvl w:ilvl="1" w:tplc="649A049E">
      <w:start w:val="1"/>
      <w:numFmt w:val="decimal"/>
      <w:lvlText w:val="%2."/>
      <w:lvlJc w:val="left"/>
      <w:pPr>
        <w:tabs>
          <w:tab w:val="num" w:pos="1440"/>
        </w:tabs>
        <w:ind w:left="1440" w:hanging="360"/>
      </w:pPr>
    </w:lvl>
    <w:lvl w:ilvl="2" w:tplc="A41C4300" w:tentative="1">
      <w:start w:val="1"/>
      <w:numFmt w:val="bullet"/>
      <w:lvlText w:val=""/>
      <w:lvlJc w:val="left"/>
      <w:pPr>
        <w:tabs>
          <w:tab w:val="num" w:pos="2160"/>
        </w:tabs>
        <w:ind w:left="2160" w:hanging="360"/>
      </w:pPr>
      <w:rPr>
        <w:rFonts w:ascii="Wingdings" w:hAnsi="Wingdings" w:hint="default"/>
        <w:sz w:val="20"/>
      </w:rPr>
    </w:lvl>
    <w:lvl w:ilvl="3" w:tplc="BFDC041E" w:tentative="1">
      <w:start w:val="1"/>
      <w:numFmt w:val="bullet"/>
      <w:lvlText w:val=""/>
      <w:lvlJc w:val="left"/>
      <w:pPr>
        <w:tabs>
          <w:tab w:val="num" w:pos="2880"/>
        </w:tabs>
        <w:ind w:left="2880" w:hanging="360"/>
      </w:pPr>
      <w:rPr>
        <w:rFonts w:ascii="Wingdings" w:hAnsi="Wingdings" w:hint="default"/>
        <w:sz w:val="20"/>
      </w:rPr>
    </w:lvl>
    <w:lvl w:ilvl="4" w:tplc="446676EE" w:tentative="1">
      <w:start w:val="1"/>
      <w:numFmt w:val="bullet"/>
      <w:lvlText w:val=""/>
      <w:lvlJc w:val="left"/>
      <w:pPr>
        <w:tabs>
          <w:tab w:val="num" w:pos="3600"/>
        </w:tabs>
        <w:ind w:left="3600" w:hanging="360"/>
      </w:pPr>
      <w:rPr>
        <w:rFonts w:ascii="Wingdings" w:hAnsi="Wingdings" w:hint="default"/>
        <w:sz w:val="20"/>
      </w:rPr>
    </w:lvl>
    <w:lvl w:ilvl="5" w:tplc="036ED41E" w:tentative="1">
      <w:start w:val="1"/>
      <w:numFmt w:val="bullet"/>
      <w:lvlText w:val=""/>
      <w:lvlJc w:val="left"/>
      <w:pPr>
        <w:tabs>
          <w:tab w:val="num" w:pos="4320"/>
        </w:tabs>
        <w:ind w:left="4320" w:hanging="360"/>
      </w:pPr>
      <w:rPr>
        <w:rFonts w:ascii="Wingdings" w:hAnsi="Wingdings" w:hint="default"/>
        <w:sz w:val="20"/>
      </w:rPr>
    </w:lvl>
    <w:lvl w:ilvl="6" w:tplc="0310DC36" w:tentative="1">
      <w:start w:val="1"/>
      <w:numFmt w:val="bullet"/>
      <w:lvlText w:val=""/>
      <w:lvlJc w:val="left"/>
      <w:pPr>
        <w:tabs>
          <w:tab w:val="num" w:pos="5040"/>
        </w:tabs>
        <w:ind w:left="5040" w:hanging="360"/>
      </w:pPr>
      <w:rPr>
        <w:rFonts w:ascii="Wingdings" w:hAnsi="Wingdings" w:hint="default"/>
        <w:sz w:val="20"/>
      </w:rPr>
    </w:lvl>
    <w:lvl w:ilvl="7" w:tplc="A05EB48C" w:tentative="1">
      <w:start w:val="1"/>
      <w:numFmt w:val="bullet"/>
      <w:lvlText w:val=""/>
      <w:lvlJc w:val="left"/>
      <w:pPr>
        <w:tabs>
          <w:tab w:val="num" w:pos="5760"/>
        </w:tabs>
        <w:ind w:left="5760" w:hanging="360"/>
      </w:pPr>
      <w:rPr>
        <w:rFonts w:ascii="Wingdings" w:hAnsi="Wingdings" w:hint="default"/>
        <w:sz w:val="20"/>
      </w:rPr>
    </w:lvl>
    <w:lvl w:ilvl="8" w:tplc="E5D23A2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2712EE"/>
    <w:multiLevelType w:val="multilevel"/>
    <w:tmpl w:val="ABAA0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ED93DC4"/>
    <w:multiLevelType w:val="multilevel"/>
    <w:tmpl w:val="9062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787B78"/>
    <w:multiLevelType w:val="multilevel"/>
    <w:tmpl w:val="FC4EFD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030BA0"/>
    <w:multiLevelType w:val="multilevel"/>
    <w:tmpl w:val="31D295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52561D"/>
    <w:multiLevelType w:val="multilevel"/>
    <w:tmpl w:val="99468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894DC7"/>
    <w:multiLevelType w:val="multilevel"/>
    <w:tmpl w:val="FB800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A35100F"/>
    <w:multiLevelType w:val="multilevel"/>
    <w:tmpl w:val="65AE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B5486A"/>
    <w:multiLevelType w:val="multilevel"/>
    <w:tmpl w:val="8188B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B751B30"/>
    <w:multiLevelType w:val="multilevel"/>
    <w:tmpl w:val="515A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446F8E"/>
    <w:multiLevelType w:val="multilevel"/>
    <w:tmpl w:val="EDC0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D6E290B"/>
    <w:multiLevelType w:val="multilevel"/>
    <w:tmpl w:val="75829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DD65079"/>
    <w:multiLevelType w:val="multilevel"/>
    <w:tmpl w:val="D9680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713200">
    <w:abstractNumId w:val="55"/>
  </w:num>
  <w:num w:numId="2" w16cid:durableId="452870138">
    <w:abstractNumId w:val="10"/>
  </w:num>
  <w:num w:numId="3" w16cid:durableId="1475223617">
    <w:abstractNumId w:val="7"/>
  </w:num>
  <w:num w:numId="4" w16cid:durableId="1469468301">
    <w:abstractNumId w:val="14"/>
  </w:num>
  <w:num w:numId="5" w16cid:durableId="492113513">
    <w:abstractNumId w:val="23"/>
  </w:num>
  <w:num w:numId="6" w16cid:durableId="1649213498">
    <w:abstractNumId w:val="9"/>
  </w:num>
  <w:num w:numId="7" w16cid:durableId="1824932750">
    <w:abstractNumId w:val="45"/>
  </w:num>
  <w:num w:numId="8" w16cid:durableId="427626861">
    <w:abstractNumId w:val="44"/>
  </w:num>
  <w:num w:numId="9" w16cid:durableId="769156706">
    <w:abstractNumId w:val="26"/>
  </w:num>
  <w:num w:numId="10" w16cid:durableId="728962648">
    <w:abstractNumId w:val="15"/>
  </w:num>
  <w:num w:numId="11" w16cid:durableId="799110632">
    <w:abstractNumId w:val="47"/>
  </w:num>
  <w:num w:numId="12" w16cid:durableId="394742198">
    <w:abstractNumId w:val="2"/>
  </w:num>
  <w:num w:numId="13" w16cid:durableId="1044258387">
    <w:abstractNumId w:val="13"/>
  </w:num>
  <w:num w:numId="14" w16cid:durableId="870074985">
    <w:abstractNumId w:val="58"/>
  </w:num>
  <w:num w:numId="15" w16cid:durableId="1959334558">
    <w:abstractNumId w:val="38"/>
  </w:num>
  <w:num w:numId="16" w16cid:durableId="1089615811">
    <w:abstractNumId w:val="49"/>
  </w:num>
  <w:num w:numId="17" w16cid:durableId="298727199">
    <w:abstractNumId w:val="60"/>
  </w:num>
  <w:num w:numId="18" w16cid:durableId="1952081668">
    <w:abstractNumId w:val="46"/>
  </w:num>
  <w:num w:numId="19" w16cid:durableId="860245191">
    <w:abstractNumId w:val="33"/>
  </w:num>
  <w:num w:numId="20" w16cid:durableId="1133987850">
    <w:abstractNumId w:val="24"/>
  </w:num>
  <w:num w:numId="21" w16cid:durableId="510294234">
    <w:abstractNumId w:val="48"/>
  </w:num>
  <w:num w:numId="22" w16cid:durableId="537741720">
    <w:abstractNumId w:val="6"/>
  </w:num>
  <w:num w:numId="23" w16cid:durableId="1863280518">
    <w:abstractNumId w:val="18"/>
  </w:num>
  <w:num w:numId="24" w16cid:durableId="927734556">
    <w:abstractNumId w:val="32"/>
  </w:num>
  <w:num w:numId="25" w16cid:durableId="89201917">
    <w:abstractNumId w:val="20"/>
  </w:num>
  <w:num w:numId="26" w16cid:durableId="638195874">
    <w:abstractNumId w:val="28"/>
  </w:num>
  <w:num w:numId="27" w16cid:durableId="1646667828">
    <w:abstractNumId w:val="22"/>
  </w:num>
  <w:num w:numId="28" w16cid:durableId="1531648646">
    <w:abstractNumId w:val="8"/>
  </w:num>
  <w:num w:numId="29" w16cid:durableId="994066402">
    <w:abstractNumId w:val="35"/>
  </w:num>
  <w:num w:numId="30" w16cid:durableId="815949194">
    <w:abstractNumId w:val="12"/>
  </w:num>
  <w:num w:numId="31" w16cid:durableId="1586646217">
    <w:abstractNumId w:val="16"/>
  </w:num>
  <w:num w:numId="32" w16cid:durableId="1584991114">
    <w:abstractNumId w:val="3"/>
  </w:num>
  <w:num w:numId="33" w16cid:durableId="2123301901">
    <w:abstractNumId w:val="36"/>
  </w:num>
  <w:num w:numId="34" w16cid:durableId="1217666158">
    <w:abstractNumId w:val="11"/>
  </w:num>
  <w:num w:numId="35" w16cid:durableId="889922457">
    <w:abstractNumId w:val="40"/>
  </w:num>
  <w:num w:numId="36" w16cid:durableId="870147433">
    <w:abstractNumId w:val="52"/>
  </w:num>
  <w:num w:numId="37" w16cid:durableId="1236893475">
    <w:abstractNumId w:val="30"/>
  </w:num>
  <w:num w:numId="38" w16cid:durableId="1059787195">
    <w:abstractNumId w:val="31"/>
  </w:num>
  <w:num w:numId="39" w16cid:durableId="350882855">
    <w:abstractNumId w:val="51"/>
  </w:num>
  <w:num w:numId="40" w16cid:durableId="745885883">
    <w:abstractNumId w:val="34"/>
  </w:num>
  <w:num w:numId="41" w16cid:durableId="2134015823">
    <w:abstractNumId w:val="43"/>
  </w:num>
  <w:num w:numId="42" w16cid:durableId="466124254">
    <w:abstractNumId w:val="42"/>
  </w:num>
  <w:num w:numId="43" w16cid:durableId="1000424852">
    <w:abstractNumId w:val="0"/>
  </w:num>
  <w:num w:numId="44" w16cid:durableId="654332936">
    <w:abstractNumId w:val="5"/>
  </w:num>
  <w:num w:numId="45" w16cid:durableId="1229924293">
    <w:abstractNumId w:val="61"/>
  </w:num>
  <w:num w:numId="46" w16cid:durableId="1683817160">
    <w:abstractNumId w:val="56"/>
  </w:num>
  <w:num w:numId="47" w16cid:durableId="1043141834">
    <w:abstractNumId w:val="39"/>
  </w:num>
  <w:num w:numId="48" w16cid:durableId="438568916">
    <w:abstractNumId w:val="27"/>
  </w:num>
  <w:num w:numId="49" w16cid:durableId="1973292042">
    <w:abstractNumId w:val="1"/>
  </w:num>
  <w:num w:numId="50" w16cid:durableId="1965116617">
    <w:abstractNumId w:val="17"/>
  </w:num>
  <w:num w:numId="51" w16cid:durableId="953949108">
    <w:abstractNumId w:val="59"/>
  </w:num>
  <w:num w:numId="52" w16cid:durableId="958797585">
    <w:abstractNumId w:val="4"/>
  </w:num>
  <w:num w:numId="53" w16cid:durableId="1374768369">
    <w:abstractNumId w:val="21"/>
  </w:num>
  <w:num w:numId="54" w16cid:durableId="1467309540">
    <w:abstractNumId w:val="57"/>
  </w:num>
  <w:num w:numId="55" w16cid:durableId="2055618736">
    <w:abstractNumId w:val="25"/>
  </w:num>
  <w:num w:numId="56" w16cid:durableId="103307944">
    <w:abstractNumId w:val="37"/>
  </w:num>
  <w:num w:numId="57" w16cid:durableId="225145562">
    <w:abstractNumId w:val="19"/>
  </w:num>
  <w:num w:numId="58" w16cid:durableId="838619526">
    <w:abstractNumId w:val="41"/>
  </w:num>
  <w:num w:numId="59" w16cid:durableId="580145191">
    <w:abstractNumId w:val="41"/>
    <w:lvlOverride w:ilvl="1">
      <w:lvl w:ilvl="1">
        <w:numFmt w:val="bullet"/>
        <w:lvlText w:val="o"/>
        <w:lvlJc w:val="left"/>
        <w:pPr>
          <w:tabs>
            <w:tab w:val="num" w:pos="1440"/>
          </w:tabs>
          <w:ind w:left="1440" w:hanging="360"/>
        </w:pPr>
        <w:rPr>
          <w:rFonts w:ascii="Courier New" w:hAnsi="Courier New" w:hint="default"/>
          <w:sz w:val="20"/>
        </w:rPr>
      </w:lvl>
    </w:lvlOverride>
  </w:num>
  <w:num w:numId="60" w16cid:durableId="1346009388">
    <w:abstractNumId w:val="54"/>
  </w:num>
  <w:num w:numId="61" w16cid:durableId="579674373">
    <w:abstractNumId w:val="54"/>
    <w:lvlOverride w:ilvl="1">
      <w:lvl w:ilvl="1">
        <w:numFmt w:val="bullet"/>
        <w:lvlText w:val="o"/>
        <w:lvlJc w:val="left"/>
        <w:pPr>
          <w:tabs>
            <w:tab w:val="num" w:pos="1440"/>
          </w:tabs>
          <w:ind w:left="1440" w:hanging="360"/>
        </w:pPr>
        <w:rPr>
          <w:rFonts w:ascii="Courier New" w:hAnsi="Courier New" w:hint="default"/>
          <w:sz w:val="20"/>
        </w:rPr>
      </w:lvl>
    </w:lvlOverride>
  </w:num>
  <w:num w:numId="62" w16cid:durableId="1014846590">
    <w:abstractNumId w:val="54"/>
    <w:lvlOverride w:ilvl="1">
      <w:lvl w:ilvl="1">
        <w:numFmt w:val="bullet"/>
        <w:lvlText w:val="o"/>
        <w:lvlJc w:val="left"/>
        <w:pPr>
          <w:tabs>
            <w:tab w:val="num" w:pos="1440"/>
          </w:tabs>
          <w:ind w:left="1440" w:hanging="360"/>
        </w:pPr>
        <w:rPr>
          <w:rFonts w:ascii="Courier New" w:hAnsi="Courier New" w:hint="default"/>
          <w:sz w:val="20"/>
        </w:rPr>
      </w:lvl>
    </w:lvlOverride>
  </w:num>
  <w:num w:numId="63" w16cid:durableId="1111972028">
    <w:abstractNumId w:val="54"/>
    <w:lvlOverride w:ilvl="1">
      <w:lvl w:ilvl="1">
        <w:numFmt w:val="bullet"/>
        <w:lvlText w:val="o"/>
        <w:lvlJc w:val="left"/>
        <w:pPr>
          <w:tabs>
            <w:tab w:val="num" w:pos="1440"/>
          </w:tabs>
          <w:ind w:left="1440" w:hanging="360"/>
        </w:pPr>
        <w:rPr>
          <w:rFonts w:ascii="Courier New" w:hAnsi="Courier New" w:hint="default"/>
          <w:sz w:val="20"/>
        </w:rPr>
      </w:lvl>
    </w:lvlOverride>
  </w:num>
  <w:num w:numId="64" w16cid:durableId="570123516">
    <w:abstractNumId w:val="62"/>
  </w:num>
  <w:num w:numId="65" w16cid:durableId="1168132823">
    <w:abstractNumId w:val="50"/>
  </w:num>
  <w:num w:numId="66" w16cid:durableId="1783068432">
    <w:abstractNumId w:val="53"/>
  </w:num>
  <w:num w:numId="67" w16cid:durableId="1188643700">
    <w:abstractNumId w:val="53"/>
    <w:lvlOverride w:ilvl="1">
      <w:lvl w:ilvl="1">
        <w:numFmt w:val="bullet"/>
        <w:lvlText w:val="o"/>
        <w:lvlJc w:val="left"/>
        <w:pPr>
          <w:tabs>
            <w:tab w:val="num" w:pos="1440"/>
          </w:tabs>
          <w:ind w:left="1440" w:hanging="360"/>
        </w:pPr>
        <w:rPr>
          <w:rFonts w:ascii="Courier New" w:hAnsi="Courier New" w:hint="default"/>
          <w:sz w:val="20"/>
        </w:rPr>
      </w:lvl>
    </w:lvlOverride>
  </w:num>
  <w:num w:numId="68" w16cid:durableId="1568372790">
    <w:abstractNumId w:val="53"/>
    <w:lvlOverride w:ilvl="1">
      <w:lvl w:ilvl="1">
        <w:numFmt w:val="bullet"/>
        <w:lvlText w:val="o"/>
        <w:lvlJc w:val="left"/>
        <w:pPr>
          <w:tabs>
            <w:tab w:val="num" w:pos="1440"/>
          </w:tabs>
          <w:ind w:left="1440" w:hanging="360"/>
        </w:pPr>
        <w:rPr>
          <w:rFonts w:ascii="Courier New" w:hAnsi="Courier New" w:hint="default"/>
          <w:sz w:val="20"/>
        </w:rPr>
      </w:lvl>
    </w:lvlOverride>
  </w:num>
  <w:num w:numId="69" w16cid:durableId="2062174218">
    <w:abstractNumId w:val="53"/>
    <w:lvlOverride w:ilvl="1">
      <w:lvl w:ilvl="1">
        <w:numFmt w:val="bullet"/>
        <w:lvlText w:val="o"/>
        <w:lvlJc w:val="left"/>
        <w:pPr>
          <w:tabs>
            <w:tab w:val="num" w:pos="1440"/>
          </w:tabs>
          <w:ind w:left="1440" w:hanging="360"/>
        </w:pPr>
        <w:rPr>
          <w:rFonts w:ascii="Courier New" w:hAnsi="Courier New" w:hint="default"/>
          <w:sz w:val="20"/>
        </w:rPr>
      </w:lvl>
    </w:lvlOverride>
  </w:num>
  <w:num w:numId="70" w16cid:durableId="680158690">
    <w:abstractNumId w:val="53"/>
    <w:lvlOverride w:ilvl="1">
      <w:lvl w:ilvl="1">
        <w:numFmt w:val="bullet"/>
        <w:lvlText w:val="o"/>
        <w:lvlJc w:val="left"/>
        <w:pPr>
          <w:tabs>
            <w:tab w:val="num" w:pos="1440"/>
          </w:tabs>
          <w:ind w:left="1440" w:hanging="360"/>
        </w:pPr>
        <w:rPr>
          <w:rFonts w:ascii="Courier New" w:hAnsi="Courier New" w:hint="default"/>
          <w:sz w:val="20"/>
        </w:rPr>
      </w:lvl>
    </w:lvlOverride>
  </w:num>
  <w:num w:numId="71" w16cid:durableId="96889510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C33"/>
    <w:rsid w:val="001160B5"/>
    <w:rsid w:val="001F31DC"/>
    <w:rsid w:val="00833C33"/>
    <w:rsid w:val="00A6119B"/>
    <w:rsid w:val="00AE1114"/>
    <w:rsid w:val="00BB7E4D"/>
    <w:rsid w:val="00D4600B"/>
    <w:rsid w:val="00F1136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7A41E"/>
  <w15:chartTrackingRefBased/>
  <w15:docId w15:val="{1FA6A343-D738-4ADC-9FEC-C42E5B073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33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33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833C3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833C3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unhideWhenUsed/>
    <w:qFormat/>
    <w:rsid w:val="00833C3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33C3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33C3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33C3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33C3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33C3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33C3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833C3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833C3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rsid w:val="00833C3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33C3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33C3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33C3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33C33"/>
    <w:rPr>
      <w:rFonts w:eastAsiaTheme="majorEastAsia" w:cstheme="majorBidi"/>
      <w:color w:val="272727" w:themeColor="text1" w:themeTint="D8"/>
    </w:rPr>
  </w:style>
  <w:style w:type="paragraph" w:styleId="KonuBal">
    <w:name w:val="Title"/>
    <w:basedOn w:val="Normal"/>
    <w:next w:val="Normal"/>
    <w:link w:val="KonuBalChar"/>
    <w:uiPriority w:val="10"/>
    <w:qFormat/>
    <w:rsid w:val="00833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33C3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33C3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33C3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33C3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33C33"/>
    <w:rPr>
      <w:i/>
      <w:iCs/>
      <w:color w:val="404040" w:themeColor="text1" w:themeTint="BF"/>
    </w:rPr>
  </w:style>
  <w:style w:type="paragraph" w:styleId="ListeParagraf">
    <w:name w:val="List Paragraph"/>
    <w:basedOn w:val="Normal"/>
    <w:uiPriority w:val="34"/>
    <w:qFormat/>
    <w:rsid w:val="00833C33"/>
    <w:pPr>
      <w:ind w:left="720"/>
      <w:contextualSpacing/>
    </w:pPr>
  </w:style>
  <w:style w:type="character" w:styleId="GlVurgulama">
    <w:name w:val="Intense Emphasis"/>
    <w:basedOn w:val="VarsaylanParagrafYazTipi"/>
    <w:uiPriority w:val="21"/>
    <w:qFormat/>
    <w:rsid w:val="00833C33"/>
    <w:rPr>
      <w:i/>
      <w:iCs/>
      <w:color w:val="0F4761" w:themeColor="accent1" w:themeShade="BF"/>
    </w:rPr>
  </w:style>
  <w:style w:type="paragraph" w:styleId="GlAlnt">
    <w:name w:val="Intense Quote"/>
    <w:basedOn w:val="Normal"/>
    <w:next w:val="Normal"/>
    <w:link w:val="GlAlntChar"/>
    <w:uiPriority w:val="30"/>
    <w:qFormat/>
    <w:rsid w:val="00833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33C33"/>
    <w:rPr>
      <w:i/>
      <w:iCs/>
      <w:color w:val="0F4761" w:themeColor="accent1" w:themeShade="BF"/>
    </w:rPr>
  </w:style>
  <w:style w:type="character" w:styleId="GlBavuru">
    <w:name w:val="Intense Reference"/>
    <w:basedOn w:val="VarsaylanParagrafYazTipi"/>
    <w:uiPriority w:val="32"/>
    <w:qFormat/>
    <w:rsid w:val="00833C33"/>
    <w:rPr>
      <w:b/>
      <w:bCs/>
      <w:smallCaps/>
      <w:color w:val="0F4761" w:themeColor="accent1" w:themeShade="BF"/>
      <w:spacing w:val="5"/>
    </w:rPr>
  </w:style>
  <w:style w:type="paragraph" w:customStyle="1" w:styleId="msonormal0">
    <w:name w:val="msonormal"/>
    <w:basedOn w:val="Normal"/>
    <w:rsid w:val="001F31D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Kpr">
    <w:name w:val="Hyperlink"/>
    <w:basedOn w:val="VarsaylanParagrafYazTipi"/>
    <w:uiPriority w:val="99"/>
    <w:unhideWhenUsed/>
    <w:rsid w:val="001F31DC"/>
    <w:rPr>
      <w:color w:val="0000FF"/>
      <w:u w:val="single"/>
    </w:rPr>
  </w:style>
  <w:style w:type="character" w:styleId="zlenenKpr">
    <w:name w:val="FollowedHyperlink"/>
    <w:basedOn w:val="VarsaylanParagrafYazTipi"/>
    <w:uiPriority w:val="99"/>
    <w:semiHidden/>
    <w:unhideWhenUsed/>
    <w:rsid w:val="001F31DC"/>
    <w:rPr>
      <w:color w:val="800080"/>
      <w:u w:val="single"/>
    </w:rPr>
  </w:style>
  <w:style w:type="character" w:customStyle="1" w:styleId="gemini-sidenav-text">
    <w:name w:val="gemini-sidenav-text"/>
    <w:basedOn w:val="VarsaylanParagrafYazTipi"/>
    <w:rsid w:val="001F31DC"/>
  </w:style>
  <w:style w:type="character" w:customStyle="1" w:styleId="mdc-list-itemcontent">
    <w:name w:val="mdc-list-item__content"/>
    <w:basedOn w:val="VarsaylanParagrafYazTipi"/>
    <w:rsid w:val="001F31DC"/>
  </w:style>
  <w:style w:type="character" w:customStyle="1" w:styleId="mat-mdc-list-item-unscoped-content">
    <w:name w:val="mat-mdc-list-item-unscoped-content"/>
    <w:basedOn w:val="VarsaylanParagrafYazTipi"/>
    <w:rsid w:val="001F31DC"/>
  </w:style>
  <w:style w:type="character" w:customStyle="1" w:styleId="label-and-badge">
    <w:name w:val="label-and-badge"/>
    <w:basedOn w:val="VarsaylanParagrafYazTipi"/>
    <w:rsid w:val="001F31DC"/>
  </w:style>
  <w:style w:type="character" w:customStyle="1" w:styleId="title-text">
    <w:name w:val="title-text"/>
    <w:basedOn w:val="VarsaylanParagrafYazTipi"/>
    <w:rsid w:val="001F31DC"/>
  </w:style>
  <w:style w:type="character" w:customStyle="1" w:styleId="user-query-container">
    <w:name w:val="user-query-container"/>
    <w:basedOn w:val="VarsaylanParagrafYazTipi"/>
    <w:rsid w:val="001F31DC"/>
  </w:style>
  <w:style w:type="character" w:customStyle="1" w:styleId="user-query-bubble-with-background">
    <w:name w:val="user-query-bubble-with-background"/>
    <w:basedOn w:val="VarsaylanParagrafYazTipi"/>
    <w:rsid w:val="001F31DC"/>
  </w:style>
  <w:style w:type="character" w:customStyle="1" w:styleId="horizontal-container">
    <w:name w:val="horizontal-container"/>
    <w:basedOn w:val="VarsaylanParagrafYazTipi"/>
    <w:rsid w:val="001F31DC"/>
  </w:style>
  <w:style w:type="paragraph" w:customStyle="1" w:styleId="query-text-line">
    <w:name w:val="query-text-line"/>
    <w:basedOn w:val="Normal"/>
    <w:rsid w:val="001F31D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styleId="NormalWeb">
    <w:name w:val="Normal (Web)"/>
    <w:basedOn w:val="Normal"/>
    <w:uiPriority w:val="99"/>
    <w:semiHidden/>
    <w:unhideWhenUsed/>
    <w:rsid w:val="001F31D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source-title">
    <w:name w:val="source-title"/>
    <w:basedOn w:val="VarsaylanParagrafYazTipi"/>
    <w:rsid w:val="001F31DC"/>
  </w:style>
  <w:style w:type="character" w:customStyle="1" w:styleId="source-count">
    <w:name w:val="source-count"/>
    <w:basedOn w:val="VarsaylanParagrafYazTipi"/>
    <w:rsid w:val="001F31DC"/>
  </w:style>
  <w:style w:type="paragraph" w:customStyle="1" w:styleId="query-numbered-item">
    <w:name w:val="query-numbered-item"/>
    <w:basedOn w:val="Normal"/>
    <w:rsid w:val="001F31D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animating">
    <w:name w:val="animating"/>
    <w:basedOn w:val="Normal"/>
    <w:rsid w:val="001F31D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animating1">
    <w:name w:val="animating1"/>
    <w:basedOn w:val="VarsaylanParagrafYazTipi"/>
    <w:rsid w:val="001F31DC"/>
  </w:style>
  <w:style w:type="character" w:customStyle="1" w:styleId="mdc-buttonlabel">
    <w:name w:val="mdc-button__label"/>
    <w:basedOn w:val="VarsaylanParagrafYazTipi"/>
    <w:rsid w:val="001F31DC"/>
  </w:style>
  <w:style w:type="paragraph" w:customStyle="1" w:styleId="gds-body-s">
    <w:name w:val="gds-body-s"/>
    <w:basedOn w:val="Normal"/>
    <w:rsid w:val="001F31D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gemini-convert-to-pdf-touchpoint-text">
    <w:name w:val="gemini-convert-to-pdf-touchpoint-text"/>
    <w:basedOn w:val="VarsaylanParagrafYazTipi"/>
    <w:rsid w:val="001F31DC"/>
  </w:style>
  <w:style w:type="character" w:customStyle="1" w:styleId="gemini-convert-to-pdf-touchpoint-tooltip">
    <w:name w:val="gemini-convert-to-pdf-touchpoint-tooltip"/>
    <w:basedOn w:val="VarsaylanParagrafYazTipi"/>
    <w:rsid w:val="001F31DC"/>
  </w:style>
  <w:style w:type="character" w:styleId="zmlenmeyenBahsetme">
    <w:name w:val="Unresolved Mention"/>
    <w:basedOn w:val="VarsaylanParagrafYazTipi"/>
    <w:uiPriority w:val="99"/>
    <w:semiHidden/>
    <w:unhideWhenUsed/>
    <w:rsid w:val="001F31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19</Pages>
  <Words>5504</Words>
  <Characters>31376</Characters>
  <Application>Microsoft Office Word</Application>
  <DocSecurity>0</DocSecurity>
  <Lines>261</Lines>
  <Paragraphs>73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dc:creator>
  <cp:keywords/>
  <dc:description/>
  <cp:lastModifiedBy>emir</cp:lastModifiedBy>
  <cp:revision>3</cp:revision>
  <dcterms:created xsi:type="dcterms:W3CDTF">2026-10-27T16:30:00Z</dcterms:created>
  <dcterms:modified xsi:type="dcterms:W3CDTF">2026-10-27T21:05:00Z</dcterms:modified>
</cp:coreProperties>
</file>