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1925" w14:textId="77777777" w:rsidR="00E203FF" w:rsidRPr="001E116C" w:rsidRDefault="00EE388B" w:rsidP="00EE388B">
      <w:pPr>
        <w:spacing w:before="480" w:after="240" w:line="360" w:lineRule="auto"/>
        <w:ind w:firstLine="0"/>
        <w:jc w:val="center"/>
        <w:rPr>
          <w:rFonts w:cs="Times New Roman"/>
          <w:b/>
          <w:szCs w:val="24"/>
        </w:rPr>
      </w:pPr>
      <w:r w:rsidRPr="001E116C">
        <w:rPr>
          <w:rFonts w:cs="Times New Roman"/>
          <w:b/>
          <w:szCs w:val="24"/>
        </w:rPr>
        <w:t>REQUIREMENTS ANALYSIS DOCUMENT</w:t>
      </w:r>
    </w:p>
    <w:p w14:paraId="133ED873" w14:textId="77777777" w:rsidR="00B97B47"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0EE9E9AE" w14:textId="30BF37E4"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382A71BD" w14:textId="1B633E35" w:rsidR="00C731E4" w:rsidRDefault="00217448" w:rsidP="00C731E4">
      <w:pPr>
        <w:pStyle w:val="ListeParagraf"/>
        <w:spacing w:after="0" w:line="360" w:lineRule="auto"/>
        <w:ind w:left="708" w:firstLine="708"/>
        <w:rPr>
          <w:rFonts w:cs="Times New Roman"/>
          <w:bCs/>
          <w:szCs w:val="24"/>
        </w:rPr>
      </w:pPr>
      <w:r>
        <w:rPr>
          <w:rFonts w:cs="Times New Roman"/>
          <w:bCs/>
          <w:szCs w:val="24"/>
        </w:rPr>
        <w:t>There are so many social media websites</w:t>
      </w:r>
      <w:r w:rsidR="007E72FB">
        <w:rPr>
          <w:rFonts w:cs="Times New Roman"/>
          <w:bCs/>
          <w:szCs w:val="24"/>
        </w:rPr>
        <w:t xml:space="preserve"> and most of these are </w:t>
      </w:r>
      <w:r w:rsidR="007E72FB" w:rsidRPr="007E72FB">
        <w:rPr>
          <w:rFonts w:cs="Times New Roman"/>
          <w:bCs/>
          <w:szCs w:val="24"/>
        </w:rPr>
        <w:t>frequently used</w:t>
      </w:r>
      <w:r>
        <w:rPr>
          <w:rFonts w:cs="Times New Roman"/>
          <w:bCs/>
          <w:szCs w:val="24"/>
        </w:rPr>
        <w:t xml:space="preserve">. However, </w:t>
      </w:r>
      <w:r w:rsidR="00605651">
        <w:rPr>
          <w:rFonts w:cs="Times New Roman"/>
          <w:bCs/>
          <w:szCs w:val="24"/>
        </w:rPr>
        <w:t>top social media websites don’t focus</w:t>
      </w:r>
      <w:r w:rsidR="007138C6">
        <w:rPr>
          <w:rFonts w:cs="Times New Roman"/>
          <w:bCs/>
          <w:szCs w:val="24"/>
        </w:rPr>
        <w:t xml:space="preserve"> on</w:t>
      </w:r>
      <w:r w:rsidR="00605651">
        <w:rPr>
          <w:rFonts w:cs="Times New Roman"/>
          <w:bCs/>
          <w:szCs w:val="24"/>
        </w:rPr>
        <w:t xml:space="preserve"> a topic. T</w:t>
      </w:r>
      <w:r>
        <w:rPr>
          <w:rFonts w:cs="Times New Roman"/>
          <w:bCs/>
          <w:szCs w:val="24"/>
        </w:rPr>
        <w:t xml:space="preserve">here </w:t>
      </w:r>
      <w:r w:rsidR="00C731E4">
        <w:rPr>
          <w:rFonts w:cs="Times New Roman"/>
          <w:bCs/>
          <w:szCs w:val="24"/>
        </w:rPr>
        <w:t>is no</w:t>
      </w:r>
      <w:r>
        <w:rPr>
          <w:rFonts w:cs="Times New Roman"/>
          <w:bCs/>
          <w:szCs w:val="24"/>
        </w:rPr>
        <w:t xml:space="preserve"> social media website about culinary art concept.</w:t>
      </w:r>
      <w:r w:rsidR="00C731E4">
        <w:rPr>
          <w:rFonts w:cs="Times New Roman"/>
          <w:bCs/>
          <w:szCs w:val="24"/>
        </w:rPr>
        <w:t xml:space="preserve"> </w:t>
      </w:r>
    </w:p>
    <w:p w14:paraId="32CFF986" w14:textId="3F913AD4" w:rsidR="00217448" w:rsidRDefault="00C731E4" w:rsidP="00C731E4">
      <w:pPr>
        <w:pStyle w:val="ListeParagraf"/>
        <w:spacing w:after="0" w:line="360" w:lineRule="auto"/>
        <w:ind w:left="708" w:firstLine="708"/>
        <w:rPr>
          <w:rFonts w:cs="Times New Roman"/>
          <w:bCs/>
          <w:szCs w:val="24"/>
        </w:rPr>
      </w:pPr>
      <w:r>
        <w:rPr>
          <w:rFonts w:cs="Times New Roman"/>
          <w:bCs/>
          <w:szCs w:val="24"/>
        </w:rPr>
        <w:t xml:space="preserve">Specifically, our project </w:t>
      </w:r>
      <w:r w:rsidR="00605651" w:rsidRPr="00605651">
        <w:rPr>
          <w:rFonts w:cs="Times New Roman"/>
          <w:bCs/>
          <w:szCs w:val="24"/>
        </w:rPr>
        <w:t>satisfies the need</w:t>
      </w:r>
      <w:r w:rsidR="00605651">
        <w:rPr>
          <w:rFonts w:cs="Times New Roman"/>
          <w:bCs/>
          <w:szCs w:val="24"/>
        </w:rPr>
        <w:t xml:space="preserve">. It </w:t>
      </w:r>
      <w:r w:rsidRPr="00C731E4">
        <w:rPr>
          <w:rFonts w:cs="Times New Roman"/>
          <w:bCs/>
          <w:szCs w:val="24"/>
        </w:rPr>
        <w:t>provide</w:t>
      </w:r>
      <w:r>
        <w:rPr>
          <w:rFonts w:cs="Times New Roman"/>
          <w:bCs/>
          <w:szCs w:val="24"/>
        </w:rPr>
        <w:t>s</w:t>
      </w:r>
      <w:r w:rsidRPr="00C731E4">
        <w:rPr>
          <w:rFonts w:cs="Times New Roman"/>
          <w:bCs/>
          <w:szCs w:val="24"/>
        </w:rPr>
        <w:t xml:space="preserve"> an environment </w:t>
      </w:r>
      <w:r>
        <w:rPr>
          <w:rFonts w:cs="Times New Roman"/>
          <w:bCs/>
          <w:szCs w:val="24"/>
        </w:rPr>
        <w:t xml:space="preserve">to share </w:t>
      </w:r>
      <w:r w:rsidR="00E073A5">
        <w:rPr>
          <w:rFonts w:cs="Times New Roman"/>
          <w:bCs/>
          <w:szCs w:val="24"/>
        </w:rPr>
        <w:t>people’s</w:t>
      </w:r>
      <w:r w:rsidR="007E72FB">
        <w:rPr>
          <w:rFonts w:cs="Times New Roman"/>
          <w:bCs/>
          <w:szCs w:val="24"/>
        </w:rPr>
        <w:t xml:space="preserve"> idea or an </w:t>
      </w:r>
      <w:r>
        <w:rPr>
          <w:rFonts w:cs="Times New Roman"/>
          <w:bCs/>
          <w:szCs w:val="24"/>
        </w:rPr>
        <w:t xml:space="preserve">information about gastronomy or </w:t>
      </w:r>
      <w:r w:rsidR="007E72FB">
        <w:rPr>
          <w:rFonts w:cs="Times New Roman"/>
          <w:bCs/>
          <w:szCs w:val="24"/>
        </w:rPr>
        <w:t>culinary. I</w:t>
      </w:r>
      <w:r w:rsidR="007E72FB" w:rsidRPr="007E72FB">
        <w:rPr>
          <w:rFonts w:cs="Times New Roman"/>
          <w:bCs/>
          <w:szCs w:val="24"/>
        </w:rPr>
        <w:t>n other words</w:t>
      </w:r>
      <w:r w:rsidR="007E72FB">
        <w:rPr>
          <w:rFonts w:cs="Times New Roman"/>
          <w:bCs/>
          <w:szCs w:val="24"/>
        </w:rPr>
        <w:t xml:space="preserve">, our project creates a free platform for </w:t>
      </w:r>
      <w:r w:rsidR="007E72FB" w:rsidRPr="007E72FB">
        <w:rPr>
          <w:rFonts w:cs="Times New Roman"/>
          <w:bCs/>
          <w:szCs w:val="24"/>
        </w:rPr>
        <w:t>discussion</w:t>
      </w:r>
      <w:r w:rsidR="007E72FB">
        <w:rPr>
          <w:rFonts w:cs="Times New Roman"/>
          <w:bCs/>
          <w:szCs w:val="24"/>
        </w:rPr>
        <w:t xml:space="preserve"> and </w:t>
      </w:r>
      <w:r w:rsidR="007E72FB" w:rsidRPr="007E72FB">
        <w:rPr>
          <w:rFonts w:cs="Times New Roman"/>
          <w:bCs/>
          <w:szCs w:val="24"/>
        </w:rPr>
        <w:t>form</w:t>
      </w:r>
      <w:r w:rsidR="007E72FB">
        <w:rPr>
          <w:rFonts w:cs="Times New Roman"/>
          <w:bCs/>
          <w:szCs w:val="24"/>
        </w:rPr>
        <w:t>ing</w:t>
      </w:r>
      <w:r w:rsidR="007E72FB" w:rsidRPr="007E72FB">
        <w:rPr>
          <w:rFonts w:cs="Times New Roman"/>
          <w:bCs/>
          <w:szCs w:val="24"/>
        </w:rPr>
        <w:t xml:space="preserve"> an opinion</w:t>
      </w:r>
      <w:r w:rsidR="007E72FB">
        <w:rPr>
          <w:rFonts w:cs="Times New Roman"/>
          <w:bCs/>
          <w:szCs w:val="24"/>
        </w:rPr>
        <w:t>.</w:t>
      </w:r>
    </w:p>
    <w:p w14:paraId="16DA5F72" w14:textId="77777777" w:rsidR="00E073A5" w:rsidRPr="00E073A5" w:rsidRDefault="00E073A5" w:rsidP="00E073A5">
      <w:pPr>
        <w:spacing w:after="0" w:line="360" w:lineRule="auto"/>
        <w:rPr>
          <w:rFonts w:cs="Times New Roman"/>
          <w:bCs/>
          <w:szCs w:val="24"/>
        </w:rPr>
      </w:pPr>
      <w:bookmarkStart w:id="0" w:name="_GoBack"/>
      <w:bookmarkEnd w:id="0"/>
    </w:p>
    <w:p w14:paraId="3EB662FF" w14:textId="625E4F04"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570A294A" w14:textId="77777777" w:rsidR="002E7AE8" w:rsidRPr="001E116C" w:rsidRDefault="002E7AE8" w:rsidP="00892F42">
      <w:pPr>
        <w:pStyle w:val="ListeParagraf"/>
        <w:spacing w:after="0" w:line="360" w:lineRule="auto"/>
        <w:ind w:left="1416" w:firstLine="0"/>
        <w:rPr>
          <w:rFonts w:cs="Times New Roman"/>
          <w:b/>
          <w:szCs w:val="24"/>
        </w:rPr>
      </w:pPr>
    </w:p>
    <w:p w14:paraId="76009F9C" w14:textId="77777777"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10F80EBF" w14:textId="77777777" w:rsidR="006B2A01" w:rsidRPr="006B2A01" w:rsidRDefault="006B2A01" w:rsidP="006B2A01">
      <w:pPr>
        <w:pStyle w:val="ListeParagraf"/>
        <w:spacing w:after="0" w:line="360" w:lineRule="auto"/>
        <w:ind w:left="705" w:firstLine="0"/>
        <w:rPr>
          <w:rFonts w:cs="Times New Roman"/>
          <w:szCs w:val="24"/>
        </w:rPr>
      </w:pPr>
      <w:r w:rsidRPr="006B2A01">
        <w:rPr>
          <w:rFonts w:cs="Times New Roman"/>
          <w:szCs w:val="24"/>
        </w:rPr>
        <w:t xml:space="preserve">Finishing the project, how do you decide </w:t>
      </w:r>
      <w:proofErr w:type="gramStart"/>
      <w:r w:rsidRPr="006B2A01">
        <w:rPr>
          <w:rFonts w:cs="Times New Roman"/>
          <w:szCs w:val="24"/>
        </w:rPr>
        <w:t>whether or not</w:t>
      </w:r>
      <w:proofErr w:type="gramEnd"/>
      <w:r w:rsidRPr="006B2A01">
        <w:rPr>
          <w:rFonts w:cs="Times New Roman"/>
          <w:szCs w:val="24"/>
        </w:rPr>
        <w:t xml:space="preserve"> it is successfully completed? </w:t>
      </w:r>
    </w:p>
    <w:p w14:paraId="175A7E98" w14:textId="77777777" w:rsidR="00EE388B" w:rsidRPr="001E116C"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05B75275" w14:textId="77777777" w:rsidR="00E63B47" w:rsidRPr="001E116C" w:rsidRDefault="00E63B47" w:rsidP="00E63B47">
      <w:r w:rsidRPr="001E116C">
        <w:t>This subsection should provide the definitions of all terms, acronyms, and abbreviations required to properly interpret the RAD.</w:t>
      </w:r>
    </w:p>
    <w:p w14:paraId="64E2FFAF" w14:textId="77777777" w:rsidR="0081755C" w:rsidRPr="001E116C"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7377CAB7" w14:textId="77777777" w:rsidR="00E63B47" w:rsidRPr="001E116C" w:rsidRDefault="00E63B47" w:rsidP="00E63B47">
      <w:r w:rsidRPr="001E116C">
        <w:t>This subsection should:</w:t>
      </w:r>
    </w:p>
    <w:p w14:paraId="55A8CF22" w14:textId="77777777" w:rsidR="00E63B47" w:rsidRPr="001E116C" w:rsidRDefault="00E63B47" w:rsidP="00E63B47">
      <w:pPr>
        <w:pStyle w:val="ListeParagraf"/>
        <w:numPr>
          <w:ilvl w:val="0"/>
          <w:numId w:val="15"/>
        </w:numPr>
      </w:pPr>
      <w:r w:rsidRPr="001E116C">
        <w:t>Describe what the rest of the RAD contains</w:t>
      </w:r>
    </w:p>
    <w:p w14:paraId="481F208B" w14:textId="77777777" w:rsidR="00E63B47" w:rsidRDefault="00E63B47" w:rsidP="00E63B47">
      <w:pPr>
        <w:pStyle w:val="ListeParagraf"/>
        <w:numPr>
          <w:ilvl w:val="0"/>
          <w:numId w:val="15"/>
        </w:numPr>
      </w:pPr>
      <w:r w:rsidRPr="001E116C">
        <w:t>Explain how the RAD is organized.</w:t>
      </w:r>
    </w:p>
    <w:p w14:paraId="6D30627D" w14:textId="77777777" w:rsidR="00102B3E" w:rsidRPr="001E116C" w:rsidRDefault="00102B3E" w:rsidP="00102B3E">
      <w:pPr>
        <w:pStyle w:val="ListeParagraf"/>
        <w:ind w:left="1004" w:firstLine="0"/>
      </w:pPr>
    </w:p>
    <w:p w14:paraId="743F481F" w14:textId="77777777" w:rsidR="0081755C" w:rsidRPr="001E116C" w:rsidRDefault="00B42FAC" w:rsidP="00102B3E">
      <w:pPr>
        <w:pStyle w:val="ListeParagraf"/>
        <w:numPr>
          <w:ilvl w:val="0"/>
          <w:numId w:val="13"/>
        </w:numPr>
        <w:spacing w:before="240" w:after="0" w:line="360" w:lineRule="auto"/>
        <w:rPr>
          <w:rFonts w:cs="Times New Roman"/>
          <w:b/>
          <w:szCs w:val="24"/>
        </w:rPr>
      </w:pPr>
      <w:r w:rsidRPr="001E116C">
        <w:rPr>
          <w:rFonts w:cs="Times New Roman"/>
          <w:b/>
          <w:szCs w:val="24"/>
        </w:rPr>
        <w:t>Current S</w:t>
      </w:r>
      <w:r w:rsidR="0081755C" w:rsidRPr="001E116C">
        <w:rPr>
          <w:rFonts w:cs="Times New Roman"/>
          <w:b/>
          <w:szCs w:val="24"/>
        </w:rPr>
        <w:t>ystem</w:t>
      </w:r>
    </w:p>
    <w:p w14:paraId="3ABED110" w14:textId="77777777" w:rsidR="00052E0D" w:rsidRPr="001E116C" w:rsidRDefault="00052E0D" w:rsidP="00052E0D">
      <w:r w:rsidRPr="001E116C">
        <w:t xml:space="preserve">If the new system </w:t>
      </w:r>
      <w:r w:rsidRPr="00E97CBA">
        <w:rPr>
          <w:b/>
        </w:rPr>
        <w:t>will replace an existing system</w:t>
      </w:r>
      <w:r w:rsidRPr="001E116C">
        <w:t xml:space="preserve">, this section describes the functionality and the problems of the current system. </w:t>
      </w:r>
      <w:r w:rsidR="00E97CBA">
        <w:t>Otherwise, remove this part.</w:t>
      </w:r>
    </w:p>
    <w:p w14:paraId="456719C5" w14:textId="77777777" w:rsidR="0081755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 xml:space="preserve">Proposed </w:t>
      </w:r>
      <w:r w:rsidR="00B42FAC" w:rsidRPr="001E116C">
        <w:rPr>
          <w:rFonts w:cs="Times New Roman"/>
          <w:b/>
          <w:szCs w:val="24"/>
        </w:rPr>
        <w:t>S</w:t>
      </w:r>
      <w:r w:rsidRPr="001E116C">
        <w:rPr>
          <w:rFonts w:cs="Times New Roman"/>
          <w:b/>
          <w:szCs w:val="24"/>
        </w:rPr>
        <w:t>ystem</w:t>
      </w:r>
    </w:p>
    <w:p w14:paraId="1F5474EF" w14:textId="77777777" w:rsidR="00052E0D" w:rsidRPr="001E116C" w:rsidRDefault="00052E0D" w:rsidP="00052E0D">
      <w:pPr>
        <w:rPr>
          <w:rFonts w:cs="Times New Roman"/>
          <w:b/>
          <w:szCs w:val="24"/>
        </w:rPr>
      </w:pPr>
      <w:r w:rsidRPr="001E116C">
        <w:t>Documents the requirements elicitation and the analysis model of the new system</w:t>
      </w:r>
    </w:p>
    <w:p w14:paraId="0616AA8D" w14:textId="77777777" w:rsidR="00EE388B" w:rsidRPr="001E116C"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2E999FC4" w14:textId="77777777" w:rsidR="00052E0D" w:rsidRPr="001E116C" w:rsidRDefault="00052E0D" w:rsidP="00052E0D">
      <w:pPr>
        <w:rPr>
          <w:rFonts w:cs="Times New Roman"/>
          <w:b/>
          <w:szCs w:val="24"/>
        </w:rPr>
      </w:pPr>
      <w:r w:rsidRPr="001E116C">
        <w:t>Presents a functional overview of the system.</w:t>
      </w:r>
    </w:p>
    <w:p w14:paraId="5692F30D" w14:textId="77777777" w:rsidR="00EE388B" w:rsidRPr="001E116C"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5E83132F" w14:textId="77777777" w:rsidR="00052E0D" w:rsidRPr="001E116C" w:rsidRDefault="00052E0D" w:rsidP="00E203FF">
      <w:r w:rsidRPr="001E116C">
        <w:t xml:space="preserve">Describes the high-level functionality of the system. </w:t>
      </w:r>
    </w:p>
    <w:p w14:paraId="6583EDA1" w14:textId="5B5F8AEB" w:rsidR="00EE388B" w:rsidRPr="00467BE4" w:rsidRDefault="0081755C" w:rsidP="00EE388B">
      <w:pPr>
        <w:pStyle w:val="ListeParagraf"/>
        <w:numPr>
          <w:ilvl w:val="1"/>
          <w:numId w:val="13"/>
        </w:numPr>
        <w:spacing w:after="0" w:line="360" w:lineRule="auto"/>
        <w:rPr>
          <w:rFonts w:cs="Times New Roman"/>
          <w:b/>
          <w:szCs w:val="24"/>
        </w:rPr>
      </w:pPr>
      <w:r w:rsidRPr="00467BE4">
        <w:rPr>
          <w:rFonts w:cs="Times New Roman"/>
          <w:b/>
          <w:szCs w:val="24"/>
        </w:rPr>
        <w:t xml:space="preserve">Nonfunctional </w:t>
      </w:r>
      <w:r w:rsidR="00EE388B" w:rsidRPr="00467BE4">
        <w:rPr>
          <w:rFonts w:cs="Times New Roman"/>
          <w:b/>
          <w:szCs w:val="24"/>
        </w:rPr>
        <w:t>R</w:t>
      </w:r>
      <w:r w:rsidRPr="00467BE4">
        <w:rPr>
          <w:rFonts w:cs="Times New Roman"/>
          <w:b/>
          <w:szCs w:val="24"/>
        </w:rPr>
        <w:t>equirements</w:t>
      </w:r>
    </w:p>
    <w:p w14:paraId="7B613A66" w14:textId="27C7F1E2" w:rsidR="00467BE4" w:rsidRPr="00467BE4" w:rsidRDefault="00467BE4" w:rsidP="00467BE4">
      <w:pPr>
        <w:pStyle w:val="ListeParagraf"/>
        <w:spacing w:after="0" w:line="360" w:lineRule="auto"/>
        <w:ind w:left="705" w:firstLine="0"/>
        <w:rPr>
          <w:rFonts w:cs="Times New Roman"/>
          <w:b/>
          <w:color w:val="FF0000"/>
          <w:szCs w:val="24"/>
        </w:rPr>
      </w:pPr>
      <w:r w:rsidRPr="00467BE4">
        <w:rPr>
          <w:rFonts w:cs="Times New Roman"/>
          <w:b/>
          <w:color w:val="FF0000"/>
          <w:szCs w:val="24"/>
          <w:highlight w:val="yellow"/>
        </w:rPr>
        <w:lastRenderedPageBreak/>
        <w:t xml:space="preserve">This part is extremely important. Please refer to SE301 (SOFT3101) </w:t>
      </w:r>
      <w:proofErr w:type="gramStart"/>
      <w:r w:rsidRPr="00467BE4">
        <w:rPr>
          <w:rFonts w:cs="Times New Roman"/>
          <w:b/>
          <w:color w:val="FF0000"/>
          <w:szCs w:val="24"/>
          <w:highlight w:val="yellow"/>
        </w:rPr>
        <w:t>presentation</w:t>
      </w:r>
      <w:r>
        <w:rPr>
          <w:rFonts w:cs="Times New Roman"/>
          <w:b/>
          <w:color w:val="FF0000"/>
          <w:szCs w:val="24"/>
          <w:highlight w:val="yellow"/>
        </w:rPr>
        <w:t xml:space="preserve"> </w:t>
      </w:r>
      <w:r w:rsidRPr="00467BE4">
        <w:rPr>
          <w:rFonts w:cs="Times New Roman"/>
          <w:b/>
          <w:color w:val="FF0000"/>
          <w:szCs w:val="24"/>
          <w:highlight w:val="yellow"/>
        </w:rPr>
        <w:t xml:space="preserve"> to</w:t>
      </w:r>
      <w:proofErr w:type="gramEnd"/>
      <w:r w:rsidRPr="00467BE4">
        <w:rPr>
          <w:rFonts w:cs="Times New Roman"/>
          <w:b/>
          <w:color w:val="FF0000"/>
          <w:szCs w:val="24"/>
          <w:highlight w:val="yellow"/>
        </w:rPr>
        <w:t xml:space="preserve"> clearly understand what to write in this subsection.</w:t>
      </w:r>
      <w:r>
        <w:rPr>
          <w:rFonts w:cs="Times New Roman"/>
          <w:b/>
          <w:color w:val="FF0000"/>
          <w:szCs w:val="24"/>
        </w:rPr>
        <w:t xml:space="preserve"> The presentation is also added to the COMP4902 page. </w:t>
      </w:r>
    </w:p>
    <w:p w14:paraId="1140277C" w14:textId="77777777" w:rsidR="00052E0D" w:rsidRPr="00467BE4" w:rsidRDefault="00052E0D" w:rsidP="00052E0D">
      <w:r w:rsidRPr="00467BE4">
        <w:t>Describes user-level requirements th</w:t>
      </w:r>
      <w:r w:rsidR="00E97CBA" w:rsidRPr="00467BE4">
        <w:t>ose</w:t>
      </w:r>
      <w:r w:rsidRPr="00467BE4">
        <w:t xml:space="preserve"> are not directly related to functionality. This includes usability, reliability, performance, supportability, implementation, </w:t>
      </w:r>
      <w:r w:rsidR="00E97CBA" w:rsidRPr="00467BE4">
        <w:t>and interface</w:t>
      </w:r>
      <w:r w:rsidRPr="00467BE4">
        <w:t>, operational, packaging, and legal requirements.</w:t>
      </w:r>
    </w:p>
    <w:p w14:paraId="65378C66" w14:textId="77777777" w:rsidR="00EE388B"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Usability</w:t>
      </w:r>
    </w:p>
    <w:p w14:paraId="1F12026B" w14:textId="77777777" w:rsidR="00EE388B"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Reliability</w:t>
      </w:r>
    </w:p>
    <w:p w14:paraId="10F382CA"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Performance</w:t>
      </w:r>
    </w:p>
    <w:p w14:paraId="68ED3089"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Supportability</w:t>
      </w:r>
    </w:p>
    <w:p w14:paraId="6E6BD79A"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Implementation</w:t>
      </w:r>
    </w:p>
    <w:p w14:paraId="3A3B1500"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Interface</w:t>
      </w:r>
    </w:p>
    <w:p w14:paraId="07A163C4"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Packaging</w:t>
      </w:r>
    </w:p>
    <w:p w14:paraId="557D039C" w14:textId="049DEA21" w:rsidR="0081755C"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Legal</w:t>
      </w:r>
    </w:p>
    <w:p w14:paraId="392BAB83" w14:textId="77777777" w:rsidR="00467BE4" w:rsidRPr="00467BE4" w:rsidRDefault="00467BE4" w:rsidP="00467BE4">
      <w:pPr>
        <w:pStyle w:val="ListeParagraf"/>
        <w:spacing w:after="0" w:line="360" w:lineRule="auto"/>
        <w:ind w:firstLine="0"/>
        <w:rPr>
          <w:rFonts w:cs="Times New Roman"/>
          <w:b/>
          <w:szCs w:val="24"/>
          <w:highlight w:val="yellow"/>
        </w:rPr>
      </w:pPr>
    </w:p>
    <w:p w14:paraId="3800545C" w14:textId="77777777" w:rsidR="0081755C" w:rsidRPr="001E116C" w:rsidRDefault="00B42FAC" w:rsidP="00EE388B">
      <w:pPr>
        <w:pStyle w:val="ListeParagraf"/>
        <w:numPr>
          <w:ilvl w:val="1"/>
          <w:numId w:val="13"/>
        </w:numPr>
        <w:spacing w:after="0" w:line="360" w:lineRule="auto"/>
        <w:rPr>
          <w:rFonts w:cs="Times New Roman"/>
          <w:b/>
          <w:szCs w:val="24"/>
        </w:rPr>
      </w:pPr>
      <w:r w:rsidRPr="001E116C">
        <w:rPr>
          <w:rFonts w:cs="Times New Roman"/>
          <w:b/>
          <w:szCs w:val="24"/>
        </w:rPr>
        <w:t>System M</w:t>
      </w:r>
      <w:r w:rsidR="0081755C" w:rsidRPr="001E116C">
        <w:rPr>
          <w:rFonts w:cs="Times New Roman"/>
          <w:b/>
          <w:szCs w:val="24"/>
        </w:rPr>
        <w:t>odels</w:t>
      </w:r>
    </w:p>
    <w:p w14:paraId="7FB11B58" w14:textId="77777777" w:rsidR="00E203FF" w:rsidRPr="001E116C" w:rsidRDefault="00E203FF" w:rsidP="00E203FF">
      <w:pPr>
        <w:rPr>
          <w:rFonts w:cs="Times New Roman"/>
          <w:b/>
          <w:szCs w:val="24"/>
        </w:rPr>
      </w:pPr>
      <w:r w:rsidRPr="001E116C">
        <w:t xml:space="preserve">Describe the scenarios, use cases, object model, and dynamic models for the system. This section contains the complete functional specification, including mock-ups illustrating the user interface of the system and navigational paths representing the sequence of screens. </w:t>
      </w:r>
    </w:p>
    <w:p w14:paraId="4872FB93"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Scenarios</w:t>
      </w:r>
    </w:p>
    <w:p w14:paraId="7E2A12EF" w14:textId="77777777" w:rsidR="00E63B47" w:rsidRPr="001E116C" w:rsidRDefault="00E63B47" w:rsidP="00DE1C56">
      <w:pPr>
        <w:rPr>
          <w:rFonts w:cs="Times New Roman"/>
          <w:szCs w:val="24"/>
        </w:rPr>
      </w:pPr>
      <w:r w:rsidRPr="001E116C">
        <w:t xml:space="preserve">A </w:t>
      </w:r>
      <w:r w:rsidRPr="001E116C">
        <w:rPr>
          <w:rFonts w:ascii="Times-Bold" w:hAnsi="Times-Bold"/>
          <w:bCs/>
        </w:rPr>
        <w:t xml:space="preserve">scenario </w:t>
      </w:r>
      <w:r w:rsidRPr="001E116C">
        <w:t xml:space="preserve">is an instance of a </w:t>
      </w:r>
      <w:r w:rsidRPr="001E116C">
        <w:rPr>
          <w:rFonts w:ascii="Times-Bold" w:hAnsi="Times-Bold"/>
          <w:bCs/>
        </w:rPr>
        <w:t xml:space="preserve">use case. </w:t>
      </w:r>
    </w:p>
    <w:p w14:paraId="2F25678A"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 xml:space="preserve">Use </w:t>
      </w:r>
      <w:r w:rsidR="00EE388B" w:rsidRPr="001E116C">
        <w:rPr>
          <w:rFonts w:cs="Times New Roman"/>
          <w:b/>
          <w:szCs w:val="24"/>
        </w:rPr>
        <w:t>c</w:t>
      </w:r>
      <w:r w:rsidRPr="001E116C">
        <w:rPr>
          <w:rFonts w:cs="Times New Roman"/>
          <w:b/>
          <w:szCs w:val="24"/>
        </w:rPr>
        <w:t>ase model</w:t>
      </w:r>
    </w:p>
    <w:p w14:paraId="4901F7C4" w14:textId="77777777" w:rsidR="00E63B47" w:rsidRPr="001E116C" w:rsidRDefault="00E63B47" w:rsidP="00E63B47">
      <w:r w:rsidRPr="001E116C">
        <w:t xml:space="preserve">A use case is a generalization of </w:t>
      </w:r>
      <w:proofErr w:type="gramStart"/>
      <w:r w:rsidRPr="001E116C">
        <w:t>a number of</w:t>
      </w:r>
      <w:proofErr w:type="gramEnd"/>
      <w:r w:rsidRPr="001E116C">
        <w:t xml:space="preserve"> scenarios. Therefore, the number of scenarios must be equal to or greater than the number of use cas</w:t>
      </w:r>
      <w:r w:rsidR="00DE1C56" w:rsidRPr="001E116C">
        <w:t>es.</w:t>
      </w:r>
    </w:p>
    <w:p w14:paraId="6B8B03DA" w14:textId="77777777" w:rsidR="0081755C" w:rsidRDefault="0081755C" w:rsidP="00E63B47">
      <w:pPr>
        <w:pStyle w:val="ListeParagraf"/>
        <w:numPr>
          <w:ilvl w:val="2"/>
          <w:numId w:val="13"/>
        </w:numPr>
        <w:spacing w:after="0" w:line="360" w:lineRule="auto"/>
        <w:rPr>
          <w:rFonts w:cs="Times New Roman"/>
          <w:b/>
          <w:szCs w:val="24"/>
        </w:rPr>
      </w:pPr>
      <w:r w:rsidRPr="001E116C">
        <w:rPr>
          <w:rFonts w:cs="Times New Roman"/>
          <w:b/>
          <w:szCs w:val="24"/>
        </w:rPr>
        <w:t>Object model</w:t>
      </w:r>
    </w:p>
    <w:p w14:paraId="4F1FA061" w14:textId="77777777" w:rsidR="00102B3E" w:rsidRPr="001E116C" w:rsidRDefault="00102B3E" w:rsidP="00102B3E">
      <w:pPr>
        <w:rPr>
          <w:rFonts w:cs="Times New Roman"/>
          <w:b/>
          <w:szCs w:val="24"/>
        </w:rPr>
      </w:pPr>
      <w:r>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Dynamic model</w:t>
      </w:r>
    </w:p>
    <w:p w14:paraId="5F869278" w14:textId="77777777" w:rsidR="00102B3E" w:rsidRDefault="00102B3E" w:rsidP="00102B3E">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102B3E">
      <w:pPr>
        <w:rPr>
          <w:rFonts w:cs="Times New Roman"/>
          <w:b/>
          <w:szCs w:val="24"/>
        </w:rPr>
      </w:pPr>
      <w:r>
        <w:lastRenderedPageBreak/>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Glossary</w:t>
      </w:r>
    </w:p>
    <w:p w14:paraId="7C7760FC" w14:textId="77777777" w:rsidR="00DE1C56" w:rsidRPr="001E116C" w:rsidRDefault="00DE1C56" w:rsidP="00DE1C56">
      <w:pPr>
        <w:rPr>
          <w:sz w:val="16"/>
          <w:szCs w:val="16"/>
        </w:rPr>
      </w:pPr>
      <w:r w:rsidRPr="001E116C">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DE1C56">
      <w:pPr>
        <w:pStyle w:val="ListeParagraf"/>
        <w:numPr>
          <w:ilvl w:val="0"/>
          <w:numId w:val="13"/>
        </w:numPr>
        <w:spacing w:after="0" w:line="360" w:lineRule="auto"/>
        <w:rPr>
          <w:rFonts w:cs="Times New Roman"/>
          <w:b/>
          <w:szCs w:val="24"/>
        </w:rPr>
      </w:pPr>
      <w:r w:rsidRPr="001E116C">
        <w:rPr>
          <w:rFonts w:cs="Times New Roman"/>
          <w:b/>
          <w:szCs w:val="24"/>
        </w:rPr>
        <w:t>References</w:t>
      </w:r>
    </w:p>
    <w:p w14:paraId="02D03B5C" w14:textId="77777777" w:rsidR="00DE1C56" w:rsidRPr="001E116C" w:rsidRDefault="00DE1C56" w:rsidP="00DE1C56">
      <w:r w:rsidRPr="001E116C">
        <w:t>This subsection should:</w:t>
      </w:r>
    </w:p>
    <w:p w14:paraId="0981F651" w14:textId="77777777" w:rsidR="00DE1C56" w:rsidRPr="001E116C" w:rsidRDefault="00DE1C56" w:rsidP="00DE1C56">
      <w:pPr>
        <w:pStyle w:val="ListeParagraf"/>
        <w:numPr>
          <w:ilvl w:val="0"/>
          <w:numId w:val="14"/>
        </w:numPr>
        <w:ind w:firstLine="0"/>
      </w:pPr>
      <w:r w:rsidRPr="001E116C">
        <w:t>Provide a complete list of all documents referenced elsewhere in the RAD, or in a separate, specified document.</w:t>
      </w:r>
    </w:p>
    <w:p w14:paraId="59D33640" w14:textId="77777777" w:rsidR="00DE1C56" w:rsidRPr="001E116C" w:rsidRDefault="00DE1C56" w:rsidP="00DE1C56">
      <w:pPr>
        <w:pStyle w:val="ListeParagraf"/>
        <w:numPr>
          <w:ilvl w:val="0"/>
          <w:numId w:val="14"/>
        </w:numPr>
        <w:ind w:firstLine="0"/>
      </w:pPr>
      <w:r w:rsidRPr="001E116C">
        <w:t>Identify each document by title, report number - if applicable - date, and publishing organization.</w:t>
      </w:r>
    </w:p>
    <w:p w14:paraId="16D52842" w14:textId="77777777" w:rsidR="00DE1C56" w:rsidRPr="001E116C" w:rsidRDefault="00DE1C56" w:rsidP="00DE1C56">
      <w:pPr>
        <w:pStyle w:val="ListeParagraf"/>
        <w:numPr>
          <w:ilvl w:val="0"/>
          <w:numId w:val="14"/>
        </w:numPr>
        <w:ind w:firstLine="0"/>
      </w:pPr>
      <w:r w:rsidRPr="001E116C">
        <w:t xml:space="preserve">Specify the sources from which the references can be obtained. </w:t>
      </w:r>
    </w:p>
    <w:p w14:paraId="0A762F91" w14:textId="77777777" w:rsidR="00577B3C" w:rsidRPr="001E116C" w:rsidRDefault="00577B3C" w:rsidP="00577B3C">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577B3C">
      <w:pPr>
        <w:spacing w:before="240"/>
        <w:ind w:left="284" w:hanging="284"/>
        <w:rPr>
          <w:rFonts w:cs="Times New Roman"/>
          <w:color w:val="000000"/>
          <w:szCs w:val="24"/>
        </w:rPr>
      </w:pPr>
    </w:p>
    <w:p w14:paraId="1A7AD172" w14:textId="77777777" w:rsidR="00DE1C56" w:rsidRPr="001E116C" w:rsidRDefault="00577B3C" w:rsidP="00577B3C">
      <w:pPr>
        <w:pStyle w:val="ListeParagraf"/>
        <w:numPr>
          <w:ilvl w:val="0"/>
          <w:numId w:val="16"/>
        </w:numPr>
        <w:spacing w:before="240"/>
        <w:rPr>
          <w:rFonts w:cs="Times New Roman"/>
          <w:b/>
          <w:szCs w:val="24"/>
        </w:rPr>
      </w:pPr>
      <w:bookmarkStart w:id="1"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00DE1C56" w:rsidRPr="001E116C">
        <w:rPr>
          <w:rFonts w:cs="Times New Roman"/>
          <w:szCs w:val="24"/>
        </w:rPr>
        <w:t>.</w:t>
      </w:r>
      <w:proofErr w:type="gramEnd"/>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1"/>
      <w:r w:rsidR="00DE1C56" w:rsidRPr="001E116C">
        <w:t xml:space="preserve"> </w:t>
      </w:r>
    </w:p>
    <w:sectPr w:rsidR="00DE1C56" w:rsidRPr="001E116C" w:rsidSect="00B806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FBF68" w14:textId="77777777" w:rsidR="00531C45" w:rsidRDefault="00531C45" w:rsidP="00897AB7">
      <w:pPr>
        <w:spacing w:after="0" w:line="240" w:lineRule="auto"/>
      </w:pPr>
      <w:r>
        <w:separator/>
      </w:r>
    </w:p>
  </w:endnote>
  <w:endnote w:type="continuationSeparator" w:id="0">
    <w:p w14:paraId="3E38479A" w14:textId="77777777" w:rsidR="00531C45" w:rsidRDefault="00531C45"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52697"/>
      <w:docPartObj>
        <w:docPartGallery w:val="Page Numbers (Bottom of Page)"/>
        <w:docPartUnique/>
      </w:docPartObj>
    </w:sdtPr>
    <w:sdtEndPr>
      <w:rPr>
        <w:noProof/>
      </w:rPr>
    </w:sdtEndPr>
    <w:sdtContent>
      <w:p w14:paraId="7D13F55F" w14:textId="77777777" w:rsidR="00897AB7" w:rsidRDefault="00C951EA">
        <w:pPr>
          <w:pStyle w:val="AltBilgi"/>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A6B15" w14:textId="77777777" w:rsidR="00531C45" w:rsidRDefault="00531C45" w:rsidP="00897AB7">
      <w:pPr>
        <w:spacing w:after="0" w:line="240" w:lineRule="auto"/>
      </w:pPr>
      <w:r>
        <w:separator/>
      </w:r>
    </w:p>
  </w:footnote>
  <w:footnote w:type="continuationSeparator" w:id="0">
    <w:p w14:paraId="33160033" w14:textId="77777777" w:rsidR="00531C45" w:rsidRDefault="00531C45"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17448"/>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4EDA"/>
    <w:rsid w:val="00284FE0"/>
    <w:rsid w:val="0028565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7AE8"/>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B6E"/>
    <w:rsid w:val="003763C8"/>
    <w:rsid w:val="00380332"/>
    <w:rsid w:val="00380EDC"/>
    <w:rsid w:val="00383131"/>
    <w:rsid w:val="00383DA6"/>
    <w:rsid w:val="0038652D"/>
    <w:rsid w:val="00391E8B"/>
    <w:rsid w:val="00392006"/>
    <w:rsid w:val="0039214A"/>
    <w:rsid w:val="00393642"/>
    <w:rsid w:val="00395881"/>
    <w:rsid w:val="00397DD0"/>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67BE4"/>
    <w:rsid w:val="00474727"/>
    <w:rsid w:val="004772A8"/>
    <w:rsid w:val="004777CF"/>
    <w:rsid w:val="00477B27"/>
    <w:rsid w:val="004827E6"/>
    <w:rsid w:val="00482AAD"/>
    <w:rsid w:val="004864EA"/>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1C45"/>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5651"/>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2A01"/>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38C6"/>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2FB"/>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2F42"/>
    <w:rsid w:val="00894018"/>
    <w:rsid w:val="00897AB7"/>
    <w:rsid w:val="008A0EAC"/>
    <w:rsid w:val="008A12EA"/>
    <w:rsid w:val="008A44DC"/>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68E"/>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0D51"/>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31E4"/>
    <w:rsid w:val="00C744B6"/>
    <w:rsid w:val="00C75A3C"/>
    <w:rsid w:val="00C75A55"/>
    <w:rsid w:val="00C80C77"/>
    <w:rsid w:val="00C81065"/>
    <w:rsid w:val="00C84406"/>
    <w:rsid w:val="00C86650"/>
    <w:rsid w:val="00C870E2"/>
    <w:rsid w:val="00C9180C"/>
    <w:rsid w:val="00C92887"/>
    <w:rsid w:val="00C951EA"/>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25B8"/>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073A5"/>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97CBA"/>
    <w:rsid w:val="00EA0748"/>
    <w:rsid w:val="00EA51CD"/>
    <w:rsid w:val="00EA5DE6"/>
    <w:rsid w:val="00EB3883"/>
    <w:rsid w:val="00EB4A18"/>
    <w:rsid w:val="00EB5BEA"/>
    <w:rsid w:val="00EB721E"/>
    <w:rsid w:val="00EC0C3C"/>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53AC"/>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59D2B-9D04-4C07-AABF-D02202F6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619</Words>
  <Characters>3531</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Ali Haydar Konuk</cp:lastModifiedBy>
  <cp:revision>21</cp:revision>
  <dcterms:created xsi:type="dcterms:W3CDTF">2015-09-27T09:21:00Z</dcterms:created>
  <dcterms:modified xsi:type="dcterms:W3CDTF">2020-10-21T14:57:00Z</dcterms:modified>
</cp:coreProperties>
</file>