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44E3F2" w14:textId="1B01CCC9" w:rsidR="004B1693" w:rsidRDefault="004B1693" w:rsidP="00A611FF">
      <w:pPr>
        <w:pStyle w:val="a5"/>
        <w:jc w:val="center"/>
        <w:rPr>
          <w:b/>
          <w:color w:val="000000"/>
        </w:rPr>
      </w:pPr>
      <w:r>
        <w:rPr>
          <w:b/>
          <w:color w:val="000000"/>
        </w:rPr>
        <w:t>ОПИСАНИЕ ОБЪЕКТА ЗАКУПКИ</w:t>
      </w:r>
    </w:p>
    <w:p w14:paraId="2823C740" w14:textId="6A2113D3" w:rsidR="004B1693" w:rsidRPr="004B1693" w:rsidRDefault="004B1693" w:rsidP="00A611FF">
      <w:pPr>
        <w:pStyle w:val="a5"/>
        <w:jc w:val="center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(</w:t>
      </w:r>
      <w:r w:rsidR="00A611FF" w:rsidRPr="004B1693">
        <w:rPr>
          <w:b/>
          <w:color w:val="000000"/>
          <w:sz w:val="20"/>
          <w:szCs w:val="20"/>
        </w:rPr>
        <w:t>ТЕХНИЧЕСКОЕ ЗАДАНИЕ</w:t>
      </w:r>
      <w:r>
        <w:rPr>
          <w:b/>
          <w:color w:val="000000"/>
          <w:sz w:val="20"/>
          <w:szCs w:val="20"/>
        </w:rPr>
        <w:t>)</w:t>
      </w:r>
    </w:p>
    <w:p w14:paraId="0463B0F2" w14:textId="57CE807B" w:rsidR="00066C54" w:rsidRPr="00D312B2" w:rsidRDefault="001762DF" w:rsidP="00A611FF">
      <w:pPr>
        <w:pStyle w:val="a5"/>
        <w:jc w:val="center"/>
        <w:rPr>
          <w:b/>
          <w:color w:val="000000"/>
        </w:rPr>
      </w:pPr>
      <w:r>
        <w:rPr>
          <w:b/>
          <w:color w:val="000000"/>
        </w:rPr>
        <w:t xml:space="preserve"> НА</w:t>
      </w:r>
      <w:r w:rsidR="00A611FF" w:rsidRPr="00A611FF">
        <w:rPr>
          <w:b/>
          <w:color w:val="000000"/>
        </w:rPr>
        <w:t xml:space="preserve"> </w:t>
      </w:r>
      <w:r w:rsidR="000A1AB8">
        <w:rPr>
          <w:b/>
          <w:color w:val="000000"/>
        </w:rPr>
        <w:t>ПРОДЛЕНИЕ ПРАВА</w:t>
      </w:r>
      <w:r w:rsidR="00173130">
        <w:rPr>
          <w:b/>
          <w:color w:val="000000"/>
        </w:rPr>
        <w:t xml:space="preserve"> ИСПОЛЬЗОВАНИЯ И</w:t>
      </w:r>
      <w:r w:rsidR="00D43507">
        <w:rPr>
          <w:b/>
          <w:color w:val="000000"/>
        </w:rPr>
        <w:t xml:space="preserve"> </w:t>
      </w:r>
      <w:r w:rsidR="000A1AB8">
        <w:rPr>
          <w:b/>
        </w:rPr>
        <w:t>АБОНЕНСТСКОГО ОБСЛУЖИВАНИЯ</w:t>
      </w:r>
      <w:r w:rsidR="00D43507" w:rsidRPr="00785635">
        <w:rPr>
          <w:b/>
        </w:rPr>
        <w:t xml:space="preserve"> </w:t>
      </w:r>
      <w:r w:rsidR="00173130">
        <w:rPr>
          <w:b/>
        </w:rPr>
        <w:t>СИСТЕМЫ</w:t>
      </w:r>
      <w:r w:rsidR="00D43507" w:rsidRPr="00785635">
        <w:rPr>
          <w:b/>
        </w:rPr>
        <w:t xml:space="preserve"> </w:t>
      </w:r>
      <w:r w:rsidR="00D312B2" w:rsidRPr="00785635">
        <w:rPr>
          <w:b/>
        </w:rPr>
        <w:t>ЗАЩИЩЕННОГО ЭЛЕКТРОННОГО ДОКУМЕНТООБОРОТА</w:t>
      </w:r>
      <w:r w:rsidR="00E05FFB" w:rsidRPr="00785635">
        <w:rPr>
          <w:b/>
        </w:rPr>
        <w:t>,</w:t>
      </w:r>
      <w:r w:rsidR="00D312B2" w:rsidRPr="00785635">
        <w:rPr>
          <w:b/>
        </w:rPr>
        <w:t xml:space="preserve"> ПРЕДНАЗНАЧЕНН</w:t>
      </w:r>
      <w:r w:rsidR="005703A4" w:rsidRPr="00785635">
        <w:rPr>
          <w:b/>
        </w:rPr>
        <w:t>ОЙ</w:t>
      </w:r>
      <w:r w:rsidR="00D312B2" w:rsidRPr="00785635">
        <w:rPr>
          <w:b/>
        </w:rPr>
        <w:t xml:space="preserve"> ДЛЯ </w:t>
      </w:r>
      <w:r w:rsidR="00D312B2">
        <w:rPr>
          <w:b/>
          <w:color w:val="000000"/>
        </w:rPr>
        <w:t>ФОРМИРОВАНИЯ И ОТПРАВКИ ОТЧЕТНОСТИ В КОНТРОЛИРУЮЩИЕ ОРГАНЫ</w:t>
      </w:r>
    </w:p>
    <w:p w14:paraId="7F87D5A1" w14:textId="77777777" w:rsidR="00066C54" w:rsidRPr="00C97D72" w:rsidRDefault="00066C54" w:rsidP="00C97D72">
      <w:pPr>
        <w:pStyle w:val="a5"/>
        <w:jc w:val="center"/>
        <w:rPr>
          <w:b/>
          <w:color w:val="000000"/>
        </w:rPr>
      </w:pPr>
    </w:p>
    <w:p w14:paraId="62B2FBF5" w14:textId="77777777" w:rsidR="00A611FF" w:rsidRPr="009213D6" w:rsidRDefault="00A611FF" w:rsidP="00B76239">
      <w:pPr>
        <w:pStyle w:val="ad"/>
        <w:numPr>
          <w:ilvl w:val="0"/>
          <w:numId w:val="10"/>
        </w:numPr>
        <w:ind w:left="0" w:firstLine="0"/>
        <w:jc w:val="both"/>
        <w:rPr>
          <w:b/>
        </w:rPr>
      </w:pPr>
      <w:r w:rsidRPr="009213D6">
        <w:rPr>
          <w:b/>
        </w:rPr>
        <w:t>ОБЩИЕ СВЕДЕНИЯ</w:t>
      </w:r>
    </w:p>
    <w:p w14:paraId="0778D3C7" w14:textId="15154C7D" w:rsidR="00A611FF" w:rsidRDefault="00A611FF" w:rsidP="00B76239">
      <w:pPr>
        <w:jc w:val="both"/>
        <w:rPr>
          <w:sz w:val="26"/>
          <w:szCs w:val="26"/>
        </w:rPr>
      </w:pPr>
      <w:r w:rsidRPr="00A611FF">
        <w:rPr>
          <w:sz w:val="26"/>
          <w:szCs w:val="26"/>
        </w:rPr>
        <w:t>В настоящем техническом задании описаны требования, предъ</w:t>
      </w:r>
      <w:r w:rsidR="00E939BD">
        <w:rPr>
          <w:sz w:val="26"/>
          <w:szCs w:val="26"/>
        </w:rPr>
        <w:t xml:space="preserve">являемые к </w:t>
      </w:r>
      <w:r w:rsidR="00D43507">
        <w:rPr>
          <w:sz w:val="26"/>
          <w:szCs w:val="26"/>
        </w:rPr>
        <w:t>системе</w:t>
      </w:r>
      <w:r w:rsidR="00C6308D">
        <w:rPr>
          <w:sz w:val="26"/>
          <w:szCs w:val="26"/>
        </w:rPr>
        <w:t xml:space="preserve"> «</w:t>
      </w:r>
      <w:proofErr w:type="spellStart"/>
      <w:r w:rsidR="00EA3999">
        <w:rPr>
          <w:sz w:val="26"/>
          <w:szCs w:val="26"/>
        </w:rPr>
        <w:t>Контур.Экстерн</w:t>
      </w:r>
      <w:proofErr w:type="spellEnd"/>
      <w:r w:rsidR="00C6308D">
        <w:rPr>
          <w:sz w:val="26"/>
          <w:szCs w:val="26"/>
        </w:rPr>
        <w:t>» (далее − Система)</w:t>
      </w:r>
      <w:r w:rsidR="00D43507">
        <w:rPr>
          <w:sz w:val="26"/>
          <w:szCs w:val="26"/>
        </w:rPr>
        <w:t>.</w:t>
      </w:r>
    </w:p>
    <w:p w14:paraId="416130BD" w14:textId="77777777" w:rsidR="009213D6" w:rsidRPr="00AA2E7A" w:rsidRDefault="00392977" w:rsidP="00B76239">
      <w:pPr>
        <w:pStyle w:val="a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Предоставление эквивалента недопустимо из-за уже затраченных средств заказчика на внедрение, сопровождение и обучение сотрудников работе в Системе.</w:t>
      </w:r>
    </w:p>
    <w:p w14:paraId="4897AC62" w14:textId="77777777" w:rsidR="006E1AD3" w:rsidRPr="00D312B2" w:rsidRDefault="009213D6" w:rsidP="00B76239">
      <w:pPr>
        <w:pStyle w:val="a5"/>
        <w:numPr>
          <w:ilvl w:val="0"/>
          <w:numId w:val="10"/>
        </w:numPr>
        <w:ind w:left="0" w:firstLine="0"/>
        <w:jc w:val="both"/>
        <w:rPr>
          <w:color w:val="000000"/>
        </w:rPr>
      </w:pPr>
      <w:r w:rsidRPr="00D43507">
        <w:rPr>
          <w:b/>
          <w:color w:val="000000"/>
          <w:sz w:val="26"/>
          <w:szCs w:val="26"/>
        </w:rPr>
        <w:t xml:space="preserve">ТРЕБОВАНИЯ, ПРЕДЪЯВЛЯЕМЫЕ К </w:t>
      </w:r>
      <w:r w:rsidR="00D312B2">
        <w:rPr>
          <w:b/>
          <w:color w:val="000000"/>
        </w:rPr>
        <w:t>СИСТЕМЕ</w:t>
      </w:r>
    </w:p>
    <w:p w14:paraId="7DBD10C0" w14:textId="6D240E08" w:rsidR="00D312B2" w:rsidRPr="009B2BFB" w:rsidRDefault="00607AC5" w:rsidP="00B76239">
      <w:pPr>
        <w:pStyle w:val="a5"/>
        <w:jc w:val="both"/>
        <w:rPr>
          <w:color w:val="000000"/>
        </w:rPr>
      </w:pPr>
      <w:r>
        <w:rPr>
          <w:color w:val="000000"/>
        </w:rPr>
        <w:t>2.1. Система должна представлять собой защищенную телекоммуникационную систему с функциями по формированию и передачи отчетности в контролирующие органы,</w:t>
      </w:r>
      <w:r w:rsidR="005D5C95">
        <w:rPr>
          <w:color w:val="000000"/>
        </w:rPr>
        <w:t xml:space="preserve"> </w:t>
      </w:r>
      <w:r>
        <w:rPr>
          <w:color w:val="000000"/>
        </w:rPr>
        <w:t>а также включать в себя иные сервисы, удовлетворяющие нижеследующим требованиям настоящего технического задания.</w:t>
      </w:r>
    </w:p>
    <w:p w14:paraId="59389E31" w14:textId="77777777" w:rsidR="000425B6" w:rsidRDefault="000425B6" w:rsidP="000425B6">
      <w:pPr>
        <w:pStyle w:val="a5"/>
        <w:jc w:val="both"/>
        <w:rPr>
          <w:color w:val="000000"/>
        </w:rPr>
      </w:pPr>
      <w:r>
        <w:rPr>
          <w:color w:val="000000"/>
        </w:rPr>
        <w:t>2.</w:t>
      </w:r>
      <w:r w:rsidR="00607AC5">
        <w:rPr>
          <w:color w:val="000000"/>
        </w:rPr>
        <w:t>2</w:t>
      </w:r>
      <w:r>
        <w:rPr>
          <w:color w:val="000000"/>
        </w:rPr>
        <w:t>. Формирование и передача отчётности в контролирующие органы должны отвечать следующим критериям:</w:t>
      </w:r>
    </w:p>
    <w:p w14:paraId="6C19B529" w14:textId="77777777" w:rsidR="000425B6" w:rsidRDefault="00607AC5" w:rsidP="000425B6">
      <w:pPr>
        <w:pStyle w:val="a5"/>
        <w:jc w:val="both"/>
        <w:rPr>
          <w:color w:val="000000"/>
        </w:rPr>
      </w:pPr>
      <w:r>
        <w:rPr>
          <w:color w:val="000000"/>
        </w:rPr>
        <w:t>2.2</w:t>
      </w:r>
      <w:r w:rsidR="000425B6">
        <w:rPr>
          <w:color w:val="000000"/>
        </w:rPr>
        <w:t>.1. ФНС</w:t>
      </w:r>
    </w:p>
    <w:p w14:paraId="61B0BBE8" w14:textId="77777777" w:rsidR="00C97D72" w:rsidRDefault="000425B6" w:rsidP="00C97D72">
      <w:pPr>
        <w:pStyle w:val="a5"/>
        <w:jc w:val="both"/>
        <w:rPr>
          <w:color w:val="000000"/>
        </w:rPr>
      </w:pPr>
      <w:r>
        <w:rPr>
          <w:color w:val="000000"/>
        </w:rPr>
        <w:t>− возможность формирования отчетности в веб-интерфейсе в режиме онлайн</w:t>
      </w:r>
      <w:r w:rsidR="001622DA">
        <w:rPr>
          <w:color w:val="000000"/>
        </w:rPr>
        <w:t xml:space="preserve"> в актуальном формате</w:t>
      </w:r>
      <w:r>
        <w:rPr>
          <w:color w:val="000000"/>
        </w:rPr>
        <w:t>;</w:t>
      </w:r>
    </w:p>
    <w:p w14:paraId="2A9BA990" w14:textId="77777777" w:rsidR="000425B6" w:rsidRDefault="000425B6" w:rsidP="000425B6">
      <w:pPr>
        <w:pStyle w:val="a5"/>
        <w:jc w:val="both"/>
        <w:rPr>
          <w:color w:val="000000"/>
        </w:rPr>
      </w:pPr>
      <w:r>
        <w:rPr>
          <w:color w:val="000000"/>
        </w:rPr>
        <w:t xml:space="preserve">− </w:t>
      </w:r>
      <w:r w:rsidR="00797390">
        <w:rPr>
          <w:color w:val="000000"/>
        </w:rPr>
        <w:t>наличие обязательной проверки</w:t>
      </w:r>
      <w:r>
        <w:rPr>
          <w:color w:val="000000"/>
        </w:rPr>
        <w:t xml:space="preserve"> сформированной отчётности</w:t>
      </w:r>
      <w:r w:rsidRPr="000425B6">
        <w:rPr>
          <w:color w:val="000000"/>
        </w:rPr>
        <w:t xml:space="preserve"> </w:t>
      </w:r>
      <w:r>
        <w:rPr>
          <w:color w:val="000000"/>
        </w:rPr>
        <w:t>на соответствие действующему формату</w:t>
      </w:r>
      <w:r w:rsidR="001B2C62">
        <w:rPr>
          <w:color w:val="000000"/>
        </w:rPr>
        <w:t>;</w:t>
      </w:r>
    </w:p>
    <w:p w14:paraId="30C4C1B2" w14:textId="32E86801" w:rsidR="005238C6" w:rsidRDefault="005238C6" w:rsidP="005238C6">
      <w:pPr>
        <w:pStyle w:val="a5"/>
        <w:jc w:val="both"/>
        <w:rPr>
          <w:color w:val="000000"/>
        </w:rPr>
      </w:pPr>
      <w:r>
        <w:rPr>
          <w:color w:val="000000"/>
        </w:rPr>
        <w:t>− возможность проверки отчётности, сформированной любой другой программ</w:t>
      </w:r>
      <w:r w:rsidR="00B95115">
        <w:rPr>
          <w:color w:val="000000"/>
        </w:rPr>
        <w:t xml:space="preserve">ой </w:t>
      </w:r>
      <w:r>
        <w:rPr>
          <w:color w:val="000000"/>
        </w:rPr>
        <w:t>для ЭВМ, на соответствие действующему формату;</w:t>
      </w:r>
    </w:p>
    <w:p w14:paraId="07478EFA" w14:textId="49150F83" w:rsidR="0015458D" w:rsidRPr="0015458D" w:rsidRDefault="00607AC5" w:rsidP="0015458D">
      <w:pPr>
        <w:pStyle w:val="a5"/>
        <w:jc w:val="both"/>
        <w:rPr>
          <w:color w:val="000000"/>
        </w:rPr>
      </w:pPr>
      <w:r>
        <w:rPr>
          <w:color w:val="000000"/>
        </w:rPr>
        <w:t>− возможность отправки</w:t>
      </w:r>
      <w:r w:rsidR="005238C6">
        <w:rPr>
          <w:color w:val="000000"/>
        </w:rPr>
        <w:t xml:space="preserve"> проверенной </w:t>
      </w:r>
      <w:r>
        <w:rPr>
          <w:color w:val="000000"/>
        </w:rPr>
        <w:t>отчетности</w:t>
      </w:r>
      <w:r w:rsidR="005238C6">
        <w:rPr>
          <w:color w:val="000000"/>
        </w:rPr>
        <w:t>, сформированной как в Системе, так и в любой другой программе для ЭВМ, по телекоммуникационным каналам связи в соответствии</w:t>
      </w:r>
      <w:r w:rsidR="005D5C95">
        <w:rPr>
          <w:color w:val="000000"/>
        </w:rPr>
        <w:t xml:space="preserve"> </w:t>
      </w:r>
      <w:r w:rsidR="005238C6">
        <w:rPr>
          <w:color w:val="000000"/>
        </w:rPr>
        <w:t>с порядком, установленным</w:t>
      </w:r>
      <w:r w:rsidR="00A169F8">
        <w:rPr>
          <w:color w:val="000000"/>
        </w:rPr>
        <w:t xml:space="preserve"> </w:t>
      </w:r>
      <w:r w:rsidR="0015458D" w:rsidRPr="0015458D">
        <w:rPr>
          <w:color w:val="000000"/>
        </w:rPr>
        <w:t xml:space="preserve">Приказ ФНС России от 31.07.2014 </w:t>
      </w:r>
      <w:r w:rsidR="005D5C95">
        <w:rPr>
          <w:color w:val="000000"/>
        </w:rPr>
        <w:t>№</w:t>
      </w:r>
      <w:r w:rsidR="0015458D" w:rsidRPr="0015458D">
        <w:rPr>
          <w:color w:val="000000"/>
        </w:rPr>
        <w:t xml:space="preserve"> ММВ-7-6/398@</w:t>
      </w:r>
    </w:p>
    <w:p w14:paraId="5F44C0F8" w14:textId="49C9B73A" w:rsidR="00A169F8" w:rsidRPr="00CA618D" w:rsidRDefault="005D5C95" w:rsidP="0015458D">
      <w:pPr>
        <w:pStyle w:val="a5"/>
        <w:jc w:val="both"/>
        <w:rPr>
          <w:color w:val="000000"/>
        </w:rPr>
      </w:pPr>
      <w:r>
        <w:rPr>
          <w:color w:val="000000"/>
        </w:rPr>
        <w:t>«</w:t>
      </w:r>
      <w:r w:rsidR="0015458D" w:rsidRPr="0015458D">
        <w:rPr>
          <w:color w:val="000000"/>
        </w:rPr>
        <w:t xml:space="preserve">Об утверждении Методических рекомендаций по организации электронного документооборота при </w:t>
      </w:r>
      <w:r w:rsidR="0015458D" w:rsidRPr="00CA618D">
        <w:rPr>
          <w:color w:val="000000"/>
        </w:rPr>
        <w:t>представлении налоговых деклараций (расчетов) в электронной форме по телекоммуникационным каналам связи</w:t>
      </w:r>
      <w:r>
        <w:rPr>
          <w:color w:val="000000"/>
        </w:rPr>
        <w:t>»</w:t>
      </w:r>
      <w:r w:rsidR="00286997" w:rsidRPr="00CA618D">
        <w:rPr>
          <w:color w:val="000000"/>
        </w:rPr>
        <w:t>;</w:t>
      </w:r>
    </w:p>
    <w:p w14:paraId="6BABD41D" w14:textId="77777777" w:rsidR="00671929" w:rsidRPr="009E7404" w:rsidRDefault="001B2C62" w:rsidP="000425B6">
      <w:pPr>
        <w:pStyle w:val="a5"/>
        <w:jc w:val="both"/>
        <w:rPr>
          <w:color w:val="000000"/>
        </w:rPr>
      </w:pPr>
      <w:r w:rsidRPr="00CC4E59">
        <w:rPr>
          <w:color w:val="000000"/>
        </w:rPr>
        <w:t xml:space="preserve">− </w:t>
      </w:r>
      <w:r w:rsidR="00962247" w:rsidRPr="00CC4E59">
        <w:rPr>
          <w:color w:val="000000"/>
        </w:rPr>
        <w:t xml:space="preserve">возможность делать запросы на </w:t>
      </w:r>
      <w:r w:rsidR="00962247" w:rsidRPr="009E7404">
        <w:rPr>
          <w:color w:val="000000"/>
        </w:rPr>
        <w:t>получение различных справок и выписок в электронном виде</w:t>
      </w:r>
      <w:r w:rsidR="00671929" w:rsidRPr="009E7404">
        <w:rPr>
          <w:color w:val="000000"/>
        </w:rPr>
        <w:t xml:space="preserve"> (информационное обслуживание налогоплательщиков);</w:t>
      </w:r>
    </w:p>
    <w:p w14:paraId="39F55D90" w14:textId="77777777" w:rsidR="001B2C62" w:rsidRPr="009E7404" w:rsidRDefault="00671929" w:rsidP="000425B6">
      <w:pPr>
        <w:pStyle w:val="a5"/>
        <w:jc w:val="both"/>
        <w:rPr>
          <w:color w:val="000000"/>
        </w:rPr>
      </w:pPr>
      <w:r w:rsidRPr="009E7404">
        <w:rPr>
          <w:color w:val="000000"/>
        </w:rPr>
        <w:t>− возможность получения справочной информации и нормативных документов по заполнению форм налоговой отчетности</w:t>
      </w:r>
      <w:r w:rsidR="00962247" w:rsidRPr="009E7404">
        <w:rPr>
          <w:color w:val="000000"/>
        </w:rPr>
        <w:t>.</w:t>
      </w:r>
    </w:p>
    <w:p w14:paraId="15132F10" w14:textId="326B6FDD" w:rsidR="00F34055" w:rsidRPr="009E7404" w:rsidRDefault="00F34055" w:rsidP="000425B6">
      <w:pPr>
        <w:pStyle w:val="a5"/>
        <w:jc w:val="both"/>
        <w:rPr>
          <w:color w:val="000000"/>
        </w:rPr>
      </w:pPr>
      <w:r w:rsidRPr="009E7404">
        <w:rPr>
          <w:color w:val="000000"/>
        </w:rPr>
        <w:t>− возможность получения требований от ФНС;</w:t>
      </w:r>
    </w:p>
    <w:p w14:paraId="1C0132CF" w14:textId="153D2E2E" w:rsidR="00A33919" w:rsidRPr="009E7404" w:rsidRDefault="00A33919" w:rsidP="000425B6">
      <w:pPr>
        <w:pStyle w:val="a5"/>
        <w:jc w:val="both"/>
        <w:rPr>
          <w:color w:val="000000"/>
        </w:rPr>
      </w:pPr>
      <w:r w:rsidRPr="009E7404">
        <w:rPr>
          <w:color w:val="000000"/>
        </w:rPr>
        <w:t>− возможность массовой загрузки готовых отчетов для отправки в ФНС</w:t>
      </w:r>
      <w:r w:rsidR="00F34055" w:rsidRPr="009E7404">
        <w:rPr>
          <w:color w:val="000000"/>
        </w:rPr>
        <w:t>;</w:t>
      </w:r>
    </w:p>
    <w:p w14:paraId="7506F94D" w14:textId="77777777" w:rsidR="00A33919" w:rsidRPr="009E7404" w:rsidRDefault="00A33919" w:rsidP="000425B6">
      <w:pPr>
        <w:pStyle w:val="a5"/>
        <w:jc w:val="both"/>
        <w:rPr>
          <w:color w:val="000000"/>
        </w:rPr>
      </w:pPr>
      <w:r w:rsidRPr="009E7404">
        <w:rPr>
          <w:color w:val="000000"/>
        </w:rPr>
        <w:t>− возможность автоматической загрузки книги продаж и проведения сверки по книге продаж</w:t>
      </w:r>
      <w:r w:rsidR="00F34055" w:rsidRPr="009E7404">
        <w:rPr>
          <w:color w:val="000000"/>
        </w:rPr>
        <w:t>;</w:t>
      </w:r>
    </w:p>
    <w:p w14:paraId="2796F177" w14:textId="618B24F8" w:rsidR="00A33919" w:rsidRPr="009E7404" w:rsidRDefault="00A33919" w:rsidP="000425B6">
      <w:pPr>
        <w:pStyle w:val="a5"/>
        <w:jc w:val="both"/>
        <w:rPr>
          <w:color w:val="000000"/>
        </w:rPr>
      </w:pPr>
      <w:r w:rsidRPr="009E7404">
        <w:rPr>
          <w:color w:val="000000"/>
        </w:rPr>
        <w:t>− возможность получения информации о количестве счетов-фактур с расхождениями в сделках с контрагентами после формирования декларации по НДС</w:t>
      </w:r>
      <w:r w:rsidR="00C97D72" w:rsidRPr="009E7404">
        <w:rPr>
          <w:color w:val="000000"/>
        </w:rPr>
        <w:t>.</w:t>
      </w:r>
    </w:p>
    <w:p w14:paraId="64BA2AAF" w14:textId="63E90F8A" w:rsidR="000425B6" w:rsidRPr="009E7404" w:rsidRDefault="0078144E" w:rsidP="0091512D">
      <w:pPr>
        <w:pStyle w:val="a5"/>
        <w:jc w:val="both"/>
        <w:rPr>
          <w:color w:val="000000"/>
        </w:rPr>
      </w:pPr>
      <w:r w:rsidRPr="009E7404">
        <w:rPr>
          <w:color w:val="000000"/>
        </w:rPr>
        <w:t>2.2.2. СФР</w:t>
      </w:r>
    </w:p>
    <w:p w14:paraId="55046E37" w14:textId="00F5D534" w:rsidR="001622DA" w:rsidRPr="009E7404" w:rsidRDefault="001622DA" w:rsidP="0091512D">
      <w:pPr>
        <w:pStyle w:val="a5"/>
        <w:jc w:val="both"/>
      </w:pPr>
      <w:r w:rsidRPr="009E7404">
        <w:rPr>
          <w:color w:val="000000"/>
        </w:rPr>
        <w:t xml:space="preserve">− </w:t>
      </w:r>
      <w:r w:rsidRPr="009E7404">
        <w:t xml:space="preserve">возможность формирования отчетности в режиме онлайн в актуальном формате в веб-интерфейсе на серверной площадке, защищенной в соответствии с требованиями, установленными Федеральным законом </w:t>
      </w:r>
      <w:r w:rsidR="00A169F8" w:rsidRPr="009E7404">
        <w:t xml:space="preserve">РФ от </w:t>
      </w:r>
      <w:r w:rsidR="005D5C95" w:rsidRPr="009E7404">
        <w:t>27.07.2006</w:t>
      </w:r>
      <w:r w:rsidR="00A169F8" w:rsidRPr="009E7404">
        <w:t xml:space="preserve"> №</w:t>
      </w:r>
      <w:r w:rsidR="00286997" w:rsidRPr="009E7404">
        <w:t xml:space="preserve"> </w:t>
      </w:r>
      <w:r w:rsidR="00A169F8" w:rsidRPr="009E7404">
        <w:t>152-ФЗ «О персональных данных»</w:t>
      </w:r>
      <w:r w:rsidR="005D5C95" w:rsidRPr="009E7404">
        <w:t>;</w:t>
      </w:r>
    </w:p>
    <w:p w14:paraId="26050A60" w14:textId="3845BAC4" w:rsidR="005238C6" w:rsidRPr="009E7404" w:rsidRDefault="005238C6" w:rsidP="0091512D">
      <w:pPr>
        <w:pStyle w:val="a5"/>
        <w:jc w:val="both"/>
        <w:rPr>
          <w:color w:val="000000"/>
        </w:rPr>
      </w:pPr>
      <w:r w:rsidRPr="009E7404">
        <w:rPr>
          <w:color w:val="000000"/>
        </w:rPr>
        <w:t>− наличие обязательной проверки сформированной отчётности встроенной актуальной версией проверочной программ</w:t>
      </w:r>
      <w:r w:rsidR="009A4B1B" w:rsidRPr="009E7404">
        <w:rPr>
          <w:color w:val="000000"/>
        </w:rPr>
        <w:t>ы</w:t>
      </w:r>
      <w:r w:rsidRPr="009E7404">
        <w:rPr>
          <w:color w:val="000000"/>
        </w:rPr>
        <w:t xml:space="preserve"> </w:t>
      </w:r>
      <w:r w:rsidR="009A4B1B" w:rsidRPr="009E7404">
        <w:rPr>
          <w:color w:val="000000"/>
        </w:rPr>
        <w:t>ПО ПД</w:t>
      </w:r>
      <w:r w:rsidRPr="009E7404">
        <w:rPr>
          <w:color w:val="000000"/>
        </w:rPr>
        <w:t>;</w:t>
      </w:r>
      <w:r w:rsidR="00DE4CCB" w:rsidRPr="009E7404">
        <w:rPr>
          <w:color w:val="000000"/>
        </w:rPr>
        <w:t xml:space="preserve"> </w:t>
      </w:r>
    </w:p>
    <w:p w14:paraId="2A6BC8E9" w14:textId="0B4542A2" w:rsidR="005238C6" w:rsidRPr="009E7404" w:rsidRDefault="005238C6" w:rsidP="0091512D">
      <w:pPr>
        <w:pStyle w:val="a5"/>
        <w:jc w:val="both"/>
        <w:rPr>
          <w:color w:val="000000"/>
        </w:rPr>
      </w:pPr>
      <w:r w:rsidRPr="009E7404">
        <w:rPr>
          <w:color w:val="000000"/>
        </w:rPr>
        <w:t xml:space="preserve">− возможность проверки отчётности, сформированной любой другой программой для ЭВМ, встроенной актуальной версией </w:t>
      </w:r>
      <w:r w:rsidR="009A4B1B" w:rsidRPr="009E7404">
        <w:rPr>
          <w:color w:val="000000"/>
        </w:rPr>
        <w:t>проверочной программы ПО ПД</w:t>
      </w:r>
      <w:r w:rsidRPr="009E7404">
        <w:rPr>
          <w:color w:val="000000"/>
        </w:rPr>
        <w:t>;</w:t>
      </w:r>
    </w:p>
    <w:p w14:paraId="040769CA" w14:textId="6B97592F" w:rsidR="00E302B1" w:rsidRPr="009E7404" w:rsidRDefault="005238C6" w:rsidP="0091512D">
      <w:pPr>
        <w:pStyle w:val="a5"/>
        <w:jc w:val="both"/>
        <w:rPr>
          <w:color w:val="000000"/>
        </w:rPr>
      </w:pPr>
      <w:r w:rsidRPr="009E7404">
        <w:rPr>
          <w:color w:val="000000"/>
        </w:rPr>
        <w:lastRenderedPageBreak/>
        <w:t>− возможность отправки проверенной отчетности, сформированной как в Системе, так и в любой другой программе для ЭВМ, по тел</w:t>
      </w:r>
      <w:r w:rsidR="00E302B1" w:rsidRPr="009E7404">
        <w:rPr>
          <w:color w:val="000000"/>
        </w:rPr>
        <w:t>екоммуникационным каналам связи.</w:t>
      </w:r>
    </w:p>
    <w:p w14:paraId="28455198" w14:textId="59EFAD01" w:rsidR="00C43575" w:rsidRPr="009E7404" w:rsidRDefault="00CC4E59" w:rsidP="0091512D">
      <w:pPr>
        <w:pStyle w:val="a5"/>
        <w:jc w:val="both"/>
        <w:rPr>
          <w:color w:val="000000"/>
        </w:rPr>
      </w:pPr>
      <w:r w:rsidRPr="009E7404">
        <w:rPr>
          <w:color w:val="000000"/>
        </w:rPr>
        <w:t xml:space="preserve">− </w:t>
      </w:r>
      <w:r w:rsidR="00C43575" w:rsidRPr="009E7404">
        <w:rPr>
          <w:color w:val="000000"/>
        </w:rPr>
        <w:t xml:space="preserve">возможность формировать </w:t>
      </w:r>
      <w:r w:rsidR="009A4B1B" w:rsidRPr="009E7404">
        <w:rPr>
          <w:color w:val="000000"/>
        </w:rPr>
        <w:t xml:space="preserve">и просматривать </w:t>
      </w:r>
      <w:r w:rsidR="00C43575" w:rsidRPr="009E7404">
        <w:rPr>
          <w:color w:val="000000"/>
        </w:rPr>
        <w:t>перечень кадровых мероприятий, полученный на основе сформированной или переданной в Системе отчетности</w:t>
      </w:r>
      <w:r w:rsidR="00F84A1D" w:rsidRPr="009E7404">
        <w:rPr>
          <w:color w:val="000000"/>
        </w:rPr>
        <w:t xml:space="preserve"> по</w:t>
      </w:r>
      <w:r w:rsidR="00C43575" w:rsidRPr="009E7404">
        <w:rPr>
          <w:color w:val="000000"/>
        </w:rPr>
        <w:t xml:space="preserve"> </w:t>
      </w:r>
      <w:r w:rsidR="00F84A1D" w:rsidRPr="009E7404">
        <w:rPr>
          <w:color w:val="000000"/>
        </w:rPr>
        <w:t>форме ЕФС-1 (ранее − СЗВ-ТД).</w:t>
      </w:r>
    </w:p>
    <w:p w14:paraId="4BB388E1" w14:textId="27FEEC53" w:rsidR="0078144E" w:rsidRPr="009E7404" w:rsidRDefault="0078144E" w:rsidP="0091512D">
      <w:pPr>
        <w:pStyle w:val="a5"/>
        <w:jc w:val="both"/>
        <w:rPr>
          <w:color w:val="000000"/>
        </w:rPr>
      </w:pPr>
      <w:r w:rsidRPr="009E7404">
        <w:rPr>
          <w:color w:val="000000"/>
        </w:rPr>
        <w:t xml:space="preserve">− формирование и передача отчетности по форме ЕФС-1 (бывшие формы СЗВ-ТД, СЗВ-СТАЖ, ДСВ-З, </w:t>
      </w:r>
      <w:proofErr w:type="spellStart"/>
      <w:r w:rsidRPr="009E7404">
        <w:rPr>
          <w:color w:val="000000"/>
        </w:rPr>
        <w:t>СИоЗП</w:t>
      </w:r>
      <w:proofErr w:type="spellEnd"/>
      <w:r w:rsidRPr="009E7404">
        <w:rPr>
          <w:color w:val="000000"/>
        </w:rPr>
        <w:t xml:space="preserve">, </w:t>
      </w:r>
      <w:proofErr w:type="spellStart"/>
      <w:r w:rsidRPr="009E7404">
        <w:rPr>
          <w:color w:val="000000"/>
        </w:rPr>
        <w:t>СИоРУН</w:t>
      </w:r>
      <w:proofErr w:type="spellEnd"/>
      <w:r w:rsidRPr="009E7404">
        <w:rPr>
          <w:color w:val="000000"/>
        </w:rPr>
        <w:t>, 4-ФСС);</w:t>
      </w:r>
    </w:p>
    <w:p w14:paraId="41970A96" w14:textId="79BCFA26" w:rsidR="0078144E" w:rsidRPr="009E7404" w:rsidRDefault="0078144E" w:rsidP="0091512D">
      <w:pPr>
        <w:pStyle w:val="a5"/>
        <w:jc w:val="both"/>
        <w:rPr>
          <w:color w:val="000000"/>
        </w:rPr>
      </w:pPr>
      <w:r w:rsidRPr="009E7404">
        <w:rPr>
          <w:color w:val="000000"/>
        </w:rPr>
        <w:t>− формирование и передача ПОВЭД, специальных социальных выплат;</w:t>
      </w:r>
    </w:p>
    <w:p w14:paraId="5A7DF714" w14:textId="61D58761" w:rsidR="0078144E" w:rsidRPr="009E7404" w:rsidRDefault="0078144E" w:rsidP="0091512D">
      <w:pPr>
        <w:pStyle w:val="a5"/>
        <w:jc w:val="both"/>
        <w:rPr>
          <w:color w:val="000000"/>
        </w:rPr>
      </w:pPr>
      <w:r w:rsidRPr="009E7404">
        <w:rPr>
          <w:color w:val="000000"/>
        </w:rPr>
        <w:t>− отправка реестров листков нетрудоспособности и электронных листков нетрудоспособности;</w:t>
      </w:r>
    </w:p>
    <w:p w14:paraId="2D7CAB42" w14:textId="57B76C94" w:rsidR="0078144E" w:rsidRPr="009E7404" w:rsidRDefault="0078144E" w:rsidP="0091512D">
      <w:pPr>
        <w:pStyle w:val="a5"/>
        <w:jc w:val="both"/>
        <w:rPr>
          <w:color w:val="000000"/>
        </w:rPr>
      </w:pPr>
      <w:r w:rsidRPr="009E7404">
        <w:rPr>
          <w:color w:val="000000"/>
        </w:rPr>
        <w:t>− документооборот по проактивным выплатам социальных пособий;</w:t>
      </w:r>
    </w:p>
    <w:p w14:paraId="22C2D985" w14:textId="32CD4986" w:rsidR="0078144E" w:rsidRPr="009E7404" w:rsidRDefault="0078144E" w:rsidP="0091512D">
      <w:pPr>
        <w:pStyle w:val="a5"/>
        <w:jc w:val="both"/>
        <w:rPr>
          <w:color w:val="000000"/>
        </w:rPr>
      </w:pPr>
      <w:r w:rsidRPr="009E7404">
        <w:rPr>
          <w:color w:val="000000"/>
        </w:rPr>
        <w:t>− формирование отчетности за 2022 год по формам, действовавшим до 2023 г.;</w:t>
      </w:r>
    </w:p>
    <w:p w14:paraId="281F954A" w14:textId="088A78C4" w:rsidR="0078144E" w:rsidRPr="009E7404" w:rsidRDefault="0078144E" w:rsidP="0091512D">
      <w:pPr>
        <w:pStyle w:val="a5"/>
        <w:jc w:val="both"/>
        <w:rPr>
          <w:color w:val="000000"/>
        </w:rPr>
      </w:pPr>
      <w:r w:rsidRPr="009E7404">
        <w:rPr>
          <w:color w:val="000000"/>
        </w:rPr>
        <w:t>− передача корректирующей отчетности по формам, действовавшим до 2023 г. (СЗВ-ТД, СЗВ-КОРР, 4-ФСС).</w:t>
      </w:r>
    </w:p>
    <w:p w14:paraId="7BA40AC2" w14:textId="77FAFA92" w:rsidR="0078144E" w:rsidRPr="009E7404" w:rsidRDefault="0078144E" w:rsidP="0091512D">
      <w:pPr>
        <w:pStyle w:val="a5"/>
        <w:jc w:val="both"/>
        <w:rPr>
          <w:color w:val="000000"/>
        </w:rPr>
      </w:pPr>
      <w:r w:rsidRPr="009E7404">
        <w:rPr>
          <w:color w:val="000000"/>
        </w:rPr>
        <w:t>– получение информации от СФР в электронном виде по телекоммуникационным каналам связи.</w:t>
      </w:r>
    </w:p>
    <w:p w14:paraId="15CD0B3F" w14:textId="74A33FC6" w:rsidR="001B2C62" w:rsidRPr="009E7404" w:rsidRDefault="00815EB1" w:rsidP="001B2C62">
      <w:pPr>
        <w:pStyle w:val="a5"/>
        <w:jc w:val="both"/>
        <w:rPr>
          <w:color w:val="000000"/>
        </w:rPr>
      </w:pPr>
      <w:r w:rsidRPr="009E7404">
        <w:rPr>
          <w:color w:val="000000"/>
        </w:rPr>
        <w:t>2.2.3</w:t>
      </w:r>
      <w:r w:rsidR="001B2C62" w:rsidRPr="009E7404">
        <w:rPr>
          <w:color w:val="000000"/>
        </w:rPr>
        <w:t>. Росстат</w:t>
      </w:r>
    </w:p>
    <w:p w14:paraId="76353AAA" w14:textId="77777777" w:rsidR="00F86F1B" w:rsidRPr="009E7404" w:rsidRDefault="00286997" w:rsidP="00286997">
      <w:pPr>
        <w:pStyle w:val="a5"/>
        <w:jc w:val="both"/>
        <w:rPr>
          <w:color w:val="000000"/>
        </w:rPr>
      </w:pPr>
      <w:r w:rsidRPr="009E7404">
        <w:rPr>
          <w:color w:val="000000"/>
        </w:rPr>
        <w:t>−</w:t>
      </w:r>
      <w:r w:rsidR="00F86F1B" w:rsidRPr="009E7404">
        <w:rPr>
          <w:color w:val="000000"/>
        </w:rPr>
        <w:t xml:space="preserve"> возможность подготовки форм </w:t>
      </w:r>
      <w:r w:rsidRPr="009E7404">
        <w:rPr>
          <w:color w:val="000000"/>
        </w:rPr>
        <w:t xml:space="preserve">бухгалтерскую и статистическую </w:t>
      </w:r>
      <w:r w:rsidR="00F86F1B" w:rsidRPr="009E7404">
        <w:rPr>
          <w:color w:val="000000"/>
        </w:rPr>
        <w:t>отчетности непосред</w:t>
      </w:r>
      <w:r w:rsidRPr="009E7404">
        <w:rPr>
          <w:color w:val="000000"/>
        </w:rPr>
        <w:t>ственно в системе</w:t>
      </w:r>
      <w:r w:rsidR="00F86F1B" w:rsidRPr="009E7404">
        <w:rPr>
          <w:color w:val="000000"/>
        </w:rPr>
        <w:t>;</w:t>
      </w:r>
    </w:p>
    <w:p w14:paraId="7318703C" w14:textId="77777777" w:rsidR="00286997" w:rsidRPr="009E7404" w:rsidRDefault="00286997" w:rsidP="00286997">
      <w:pPr>
        <w:pStyle w:val="a5"/>
        <w:jc w:val="both"/>
        <w:rPr>
          <w:color w:val="000000"/>
        </w:rPr>
      </w:pPr>
      <w:r w:rsidRPr="009E7404">
        <w:rPr>
          <w:color w:val="000000"/>
        </w:rPr>
        <w:t>− наличие обязательной проверки сформированной отчётности на соответствие действующему формату;</w:t>
      </w:r>
    </w:p>
    <w:p w14:paraId="0B969DF8" w14:textId="77777777" w:rsidR="00286997" w:rsidRPr="009E7404" w:rsidRDefault="00286997" w:rsidP="00286997">
      <w:pPr>
        <w:pStyle w:val="a5"/>
        <w:jc w:val="both"/>
        <w:rPr>
          <w:color w:val="000000"/>
        </w:rPr>
      </w:pPr>
      <w:r w:rsidRPr="009E7404">
        <w:rPr>
          <w:color w:val="000000"/>
        </w:rPr>
        <w:t>− возможность проверки отчётности, сформированной любой другой программой для ЭВМ, на соответствие действующему формату;</w:t>
      </w:r>
    </w:p>
    <w:p w14:paraId="2C36E36D" w14:textId="77777777" w:rsidR="00205BD7" w:rsidRPr="009E7404" w:rsidRDefault="00205BD7" w:rsidP="001B2C62">
      <w:pPr>
        <w:pStyle w:val="a5"/>
        <w:jc w:val="both"/>
        <w:rPr>
          <w:color w:val="000000"/>
        </w:rPr>
      </w:pPr>
      <w:r w:rsidRPr="009E7404">
        <w:rPr>
          <w:color w:val="000000"/>
        </w:rPr>
        <w:t>− возможность отправки проверенной отчетности, сформированной как в Системе, так и в любой другой программе для ЭВМ, по телекоммуникационным каналам связи.</w:t>
      </w:r>
    </w:p>
    <w:p w14:paraId="50BF8624" w14:textId="74CA900E" w:rsidR="001B2C62" w:rsidRPr="009E7404" w:rsidRDefault="00815EB1" w:rsidP="001B2C62">
      <w:pPr>
        <w:pStyle w:val="a5"/>
        <w:jc w:val="both"/>
        <w:rPr>
          <w:color w:val="000000"/>
        </w:rPr>
      </w:pPr>
      <w:r w:rsidRPr="009E7404">
        <w:rPr>
          <w:color w:val="000000"/>
        </w:rPr>
        <w:t>2.3</w:t>
      </w:r>
      <w:r w:rsidR="001B2C62" w:rsidRPr="009E7404">
        <w:rPr>
          <w:color w:val="000000"/>
        </w:rPr>
        <w:t>. Своевременное (в соответствии с последними изменениями законодательства) обновление форматов подготовки</w:t>
      </w:r>
      <w:r w:rsidR="000753C9" w:rsidRPr="009E7404">
        <w:rPr>
          <w:color w:val="000000"/>
        </w:rPr>
        <w:t xml:space="preserve"> </w:t>
      </w:r>
      <w:r w:rsidR="001B2C62" w:rsidRPr="009E7404">
        <w:rPr>
          <w:color w:val="000000"/>
        </w:rPr>
        <w:t>электронной отчетности</w:t>
      </w:r>
      <w:r w:rsidR="005D5C95" w:rsidRPr="009E7404">
        <w:rPr>
          <w:color w:val="000000"/>
        </w:rPr>
        <w:t xml:space="preserve"> </w:t>
      </w:r>
      <w:r w:rsidR="00E5721F" w:rsidRPr="009E7404">
        <w:rPr>
          <w:color w:val="000000"/>
        </w:rPr>
        <w:t xml:space="preserve">и встроенных проверочных программ </w:t>
      </w:r>
      <w:r w:rsidR="001B2C62" w:rsidRPr="009E7404">
        <w:rPr>
          <w:color w:val="000000"/>
        </w:rPr>
        <w:t xml:space="preserve">на сервере </w:t>
      </w:r>
      <w:r w:rsidR="00E5721F" w:rsidRPr="009E7404">
        <w:rPr>
          <w:color w:val="000000"/>
        </w:rPr>
        <w:t>с</w:t>
      </w:r>
      <w:r w:rsidR="001B2C62" w:rsidRPr="009E7404">
        <w:rPr>
          <w:color w:val="000000"/>
        </w:rPr>
        <w:t>истемы.</w:t>
      </w:r>
    </w:p>
    <w:p w14:paraId="5E8A0019" w14:textId="2DDEB2EE" w:rsidR="001B2C62" w:rsidRPr="009E7404" w:rsidRDefault="00815EB1" w:rsidP="001B2C62">
      <w:pPr>
        <w:pStyle w:val="a5"/>
        <w:jc w:val="both"/>
        <w:rPr>
          <w:color w:val="000000"/>
        </w:rPr>
      </w:pPr>
      <w:r w:rsidRPr="009E7404">
        <w:rPr>
          <w:color w:val="000000"/>
        </w:rPr>
        <w:t>2.4</w:t>
      </w:r>
      <w:r w:rsidR="001B2C62" w:rsidRPr="009E7404">
        <w:rPr>
          <w:color w:val="000000"/>
        </w:rPr>
        <w:t>. Должна быть возможность получ</w:t>
      </w:r>
      <w:r w:rsidR="00205BD7" w:rsidRPr="009E7404">
        <w:rPr>
          <w:color w:val="000000"/>
        </w:rPr>
        <w:t>ения</w:t>
      </w:r>
      <w:r w:rsidR="001B2C62" w:rsidRPr="009E7404">
        <w:rPr>
          <w:color w:val="000000"/>
        </w:rPr>
        <w:t xml:space="preserve"> рассыл</w:t>
      </w:r>
      <w:r w:rsidR="00205BD7" w:rsidRPr="009E7404">
        <w:rPr>
          <w:color w:val="000000"/>
        </w:rPr>
        <w:t>о</w:t>
      </w:r>
      <w:r w:rsidR="001B2C62" w:rsidRPr="009E7404">
        <w:rPr>
          <w:color w:val="000000"/>
        </w:rPr>
        <w:t>к из контролирующих органов</w:t>
      </w:r>
      <w:r w:rsidR="00BE7EB7" w:rsidRPr="009E7404">
        <w:rPr>
          <w:color w:val="000000"/>
        </w:rPr>
        <w:t>.</w:t>
      </w:r>
    </w:p>
    <w:p w14:paraId="6F32A3EF" w14:textId="145C18C5" w:rsidR="001B2C62" w:rsidRPr="009E7404" w:rsidRDefault="00815EB1" w:rsidP="001B2C62">
      <w:pPr>
        <w:pStyle w:val="a5"/>
        <w:jc w:val="both"/>
        <w:rPr>
          <w:color w:val="000000"/>
        </w:rPr>
      </w:pPr>
      <w:r w:rsidRPr="009E7404">
        <w:rPr>
          <w:color w:val="000000"/>
        </w:rPr>
        <w:t>2.5</w:t>
      </w:r>
      <w:r w:rsidR="00962247" w:rsidRPr="009E7404">
        <w:rPr>
          <w:color w:val="000000"/>
        </w:rPr>
        <w:t xml:space="preserve">. Доступ к веб-интерфейсу системы должен осуществляться по шифрованному каналу связи, исключающему </w:t>
      </w:r>
      <w:r w:rsidR="00E5721F" w:rsidRPr="009E7404">
        <w:rPr>
          <w:color w:val="000000"/>
        </w:rPr>
        <w:t>доступ третьих лиц.</w:t>
      </w:r>
    </w:p>
    <w:p w14:paraId="04C7F466" w14:textId="23AAB916" w:rsidR="00962247" w:rsidRPr="00CA618D" w:rsidRDefault="001C1477" w:rsidP="001B2C62">
      <w:pPr>
        <w:pStyle w:val="a5"/>
        <w:jc w:val="both"/>
        <w:rPr>
          <w:color w:val="000000"/>
        </w:rPr>
      </w:pPr>
      <w:r w:rsidRPr="009E7404">
        <w:rPr>
          <w:color w:val="000000"/>
        </w:rPr>
        <w:t>2.</w:t>
      </w:r>
      <w:r w:rsidR="00815EB1" w:rsidRPr="009E7404">
        <w:rPr>
          <w:color w:val="000000"/>
        </w:rPr>
        <w:t>6</w:t>
      </w:r>
      <w:r w:rsidR="00962247" w:rsidRPr="009E7404">
        <w:rPr>
          <w:color w:val="000000"/>
        </w:rPr>
        <w:t>. Система должна</w:t>
      </w:r>
      <w:r w:rsidR="00962247" w:rsidRPr="00CA618D">
        <w:rPr>
          <w:color w:val="000000"/>
        </w:rPr>
        <w:t xml:space="preserve"> позволять подписание передаваемой отчётности электронными подписями сторон электронного документооборота.</w:t>
      </w:r>
    </w:p>
    <w:p w14:paraId="05F7A82D" w14:textId="66EF1D25" w:rsidR="00962247" w:rsidRPr="00CA618D" w:rsidRDefault="00962247" w:rsidP="001B2C62">
      <w:pPr>
        <w:pStyle w:val="a5"/>
        <w:jc w:val="both"/>
        <w:rPr>
          <w:color w:val="000000"/>
        </w:rPr>
      </w:pPr>
      <w:r w:rsidRPr="00CA618D">
        <w:rPr>
          <w:color w:val="000000"/>
        </w:rPr>
        <w:t>2.</w:t>
      </w:r>
      <w:r w:rsidR="00815EB1">
        <w:rPr>
          <w:color w:val="000000"/>
        </w:rPr>
        <w:t>7</w:t>
      </w:r>
      <w:r w:rsidRPr="00CA618D">
        <w:rPr>
          <w:color w:val="000000"/>
        </w:rPr>
        <w:t>. Все передаваемые сторонами документооборота документы должны дополнительно шифроваться средствами криптографической защиты информации, сертифицированными ФСБ России.</w:t>
      </w:r>
    </w:p>
    <w:p w14:paraId="344C3081" w14:textId="66F39C17" w:rsidR="00A33919" w:rsidRPr="00CC4E59" w:rsidRDefault="00A33919" w:rsidP="001B2C62">
      <w:pPr>
        <w:pStyle w:val="a5"/>
        <w:jc w:val="both"/>
        <w:rPr>
          <w:color w:val="000000"/>
        </w:rPr>
      </w:pPr>
      <w:r w:rsidRPr="00CC4E59">
        <w:rPr>
          <w:color w:val="000000"/>
        </w:rPr>
        <w:t>2.</w:t>
      </w:r>
      <w:r w:rsidR="003A54A3">
        <w:rPr>
          <w:color w:val="000000"/>
        </w:rPr>
        <w:t>8</w:t>
      </w:r>
      <w:r w:rsidRPr="00CC4E59">
        <w:rPr>
          <w:color w:val="000000"/>
        </w:rPr>
        <w:t>. Возможность вести юридически значимую переписку с контролирующими органами по телекоммуникационным каналам связи.</w:t>
      </w:r>
    </w:p>
    <w:p w14:paraId="57E88C79" w14:textId="6F715F8E" w:rsidR="000753C9" w:rsidRPr="00CC4E59" w:rsidRDefault="00F34055" w:rsidP="002E4B26">
      <w:pPr>
        <w:pStyle w:val="a5"/>
        <w:jc w:val="both"/>
      </w:pPr>
      <w:r w:rsidRPr="00CC4E59">
        <w:rPr>
          <w:color w:val="000000"/>
        </w:rPr>
        <w:t>2.</w:t>
      </w:r>
      <w:r w:rsidR="003A54A3">
        <w:rPr>
          <w:color w:val="000000"/>
        </w:rPr>
        <w:t>9</w:t>
      </w:r>
      <w:r w:rsidRPr="00CC4E59">
        <w:rPr>
          <w:color w:val="000000"/>
        </w:rPr>
        <w:t xml:space="preserve">. </w:t>
      </w:r>
      <w:r w:rsidRPr="00CC4E59">
        <w:t>Автоматическая сверка данных в отчетах за разные отчетные периоды или данных в декларациях разного типа.</w:t>
      </w:r>
    </w:p>
    <w:p w14:paraId="685F02C0" w14:textId="21F631A1" w:rsidR="00002799" w:rsidRDefault="00815EB1" w:rsidP="002E4B26">
      <w:pPr>
        <w:pStyle w:val="a5"/>
        <w:jc w:val="both"/>
      </w:pPr>
      <w:r>
        <w:t>2.1</w:t>
      </w:r>
      <w:r w:rsidR="003A54A3">
        <w:t>0</w:t>
      </w:r>
      <w:r w:rsidR="00002799" w:rsidRPr="00CC4E59">
        <w:t>. Доступ к системе должен быть предоставлен 1 (одному) пользователю Заказчика.</w:t>
      </w:r>
    </w:p>
    <w:p w14:paraId="0F61EC2E" w14:textId="77777777" w:rsidR="00A75C5B" w:rsidRPr="00CA618D" w:rsidRDefault="00A75C5B" w:rsidP="00B76239">
      <w:pPr>
        <w:pStyle w:val="ad"/>
        <w:ind w:left="0"/>
        <w:rPr>
          <w:rFonts w:eastAsiaTheme="minorHAnsi"/>
          <w:color w:val="000000"/>
        </w:rPr>
      </w:pPr>
    </w:p>
    <w:p w14:paraId="3AAE5B9B" w14:textId="77777777" w:rsidR="00A75C5B" w:rsidRPr="00CA618D" w:rsidRDefault="00A75C5B" w:rsidP="00B76239">
      <w:pPr>
        <w:pStyle w:val="a5"/>
        <w:numPr>
          <w:ilvl w:val="0"/>
          <w:numId w:val="10"/>
        </w:numPr>
        <w:ind w:left="0" w:firstLine="0"/>
        <w:jc w:val="both"/>
        <w:rPr>
          <w:b/>
          <w:color w:val="000000"/>
        </w:rPr>
      </w:pPr>
      <w:r w:rsidRPr="00CA618D">
        <w:rPr>
          <w:b/>
          <w:color w:val="000000"/>
        </w:rPr>
        <w:t>ТРЕБОВАНИЯ, ПРЕДЪЯВЛЯЕМЫЕ К АБОНЕНТСКОМУ ОБСЛУЖИВАНИЮ</w:t>
      </w:r>
    </w:p>
    <w:p w14:paraId="4DFD1A4E" w14:textId="21A7C78B" w:rsidR="00A75C5B" w:rsidRPr="00CA618D" w:rsidRDefault="00E830D8" w:rsidP="00E830D8">
      <w:pPr>
        <w:pStyle w:val="a5"/>
        <w:jc w:val="both"/>
        <w:rPr>
          <w:b/>
          <w:color w:val="000000"/>
        </w:rPr>
      </w:pPr>
      <w:r w:rsidRPr="00CA618D">
        <w:rPr>
          <w:color w:val="000000"/>
        </w:rPr>
        <w:t xml:space="preserve">3.1. Техническая </w:t>
      </w:r>
      <w:r w:rsidR="00A75C5B" w:rsidRPr="00CA618D">
        <w:rPr>
          <w:color w:val="000000"/>
        </w:rPr>
        <w:t>поддержка</w:t>
      </w:r>
      <w:r w:rsidRPr="00CA618D">
        <w:rPr>
          <w:color w:val="000000"/>
        </w:rPr>
        <w:t xml:space="preserve"> пользователей системы</w:t>
      </w:r>
      <w:r w:rsidR="005D5C95">
        <w:rPr>
          <w:color w:val="000000"/>
        </w:rPr>
        <w:t xml:space="preserve"> </w:t>
      </w:r>
      <w:r w:rsidRPr="00CA618D">
        <w:rPr>
          <w:color w:val="000000"/>
        </w:rPr>
        <w:t>в виде консультаций по телефону в режиме</w:t>
      </w:r>
      <w:r w:rsidR="00A75C5B" w:rsidRPr="00CA618D">
        <w:rPr>
          <w:color w:val="000000"/>
        </w:rPr>
        <w:t xml:space="preserve"> 24 часа в сутки 7 дней в неделю</w:t>
      </w:r>
      <w:r w:rsidRPr="00CA618D">
        <w:rPr>
          <w:color w:val="000000"/>
        </w:rPr>
        <w:t>.</w:t>
      </w:r>
    </w:p>
    <w:p w14:paraId="1EBF1C2F" w14:textId="77777777" w:rsidR="009B2BFB" w:rsidRPr="00CA618D" w:rsidRDefault="009B2BFB" w:rsidP="00B76239">
      <w:pPr>
        <w:pStyle w:val="a5"/>
        <w:jc w:val="both"/>
        <w:rPr>
          <w:color w:val="000000"/>
        </w:rPr>
      </w:pPr>
    </w:p>
    <w:p w14:paraId="24A90886" w14:textId="77777777" w:rsidR="009B2BFB" w:rsidRPr="00CA618D" w:rsidRDefault="00826F2C" w:rsidP="00B76239">
      <w:pPr>
        <w:pStyle w:val="a5"/>
        <w:numPr>
          <w:ilvl w:val="0"/>
          <w:numId w:val="10"/>
        </w:numPr>
        <w:ind w:left="0" w:firstLine="0"/>
        <w:jc w:val="both"/>
        <w:rPr>
          <w:b/>
          <w:color w:val="000000"/>
        </w:rPr>
      </w:pPr>
      <w:r w:rsidRPr="00CA618D">
        <w:rPr>
          <w:b/>
          <w:color w:val="000000"/>
        </w:rPr>
        <w:t xml:space="preserve">ИСПОЛНИТЕЛЬ </w:t>
      </w:r>
      <w:r w:rsidR="0094165E" w:rsidRPr="00CA618D">
        <w:rPr>
          <w:b/>
          <w:color w:val="000000"/>
        </w:rPr>
        <w:t>ОБЯЗАН:</w:t>
      </w:r>
    </w:p>
    <w:p w14:paraId="61D742D8" w14:textId="49CD6492" w:rsidR="00D43507" w:rsidRPr="00CA618D" w:rsidRDefault="00826F2C" w:rsidP="00826F2C">
      <w:pPr>
        <w:pStyle w:val="ad"/>
        <w:snapToGrid w:val="0"/>
        <w:ind w:left="0"/>
        <w:jc w:val="both"/>
      </w:pPr>
      <w:r w:rsidRPr="00CA618D">
        <w:t>4.1. Обеспечить надлежащую передачу прав (простых (неисключительных) лицензий) на использование</w:t>
      </w:r>
      <w:r w:rsidR="003E623A">
        <w:t xml:space="preserve"> </w:t>
      </w:r>
      <w:r w:rsidR="00D43507" w:rsidRPr="00CA618D">
        <w:t xml:space="preserve">результатов интеллектуальной </w:t>
      </w:r>
      <w:r w:rsidR="00665220" w:rsidRPr="00CA618D">
        <w:t>деятельности – программ для</w:t>
      </w:r>
      <w:r w:rsidR="00E05FFB" w:rsidRPr="00CA618D">
        <w:t xml:space="preserve"> ЭВМ</w:t>
      </w:r>
      <w:r w:rsidRPr="00CA618D">
        <w:t>:</w:t>
      </w:r>
      <w:r w:rsidR="00E830D8" w:rsidRPr="00CA618D">
        <w:t xml:space="preserve"> </w:t>
      </w:r>
      <w:r w:rsidRPr="00CA618D">
        <w:t>с</w:t>
      </w:r>
      <w:r w:rsidR="00E830D8" w:rsidRPr="00CA618D">
        <w:t>истемы</w:t>
      </w:r>
      <w:r w:rsidR="002F502B" w:rsidRPr="00CA618D">
        <w:t xml:space="preserve"> и СКЗИ «КриптоПро CSP</w:t>
      </w:r>
      <w:r w:rsidRPr="00CA618D">
        <w:t>»</w:t>
      </w:r>
      <w:r w:rsidR="003E623A">
        <w:t xml:space="preserve"> </w:t>
      </w:r>
      <w:r w:rsidRPr="00CA618D">
        <w:t>− путем заключения</w:t>
      </w:r>
      <w:r w:rsidR="005D5C95">
        <w:t xml:space="preserve"> </w:t>
      </w:r>
      <w:r w:rsidRPr="00CA618D">
        <w:t xml:space="preserve">с Заказчиком </w:t>
      </w:r>
      <w:r w:rsidR="00D43507" w:rsidRPr="00CA618D">
        <w:t>лицензионного</w:t>
      </w:r>
      <w:r w:rsidRPr="00CA618D">
        <w:t>(</w:t>
      </w:r>
      <w:proofErr w:type="spellStart"/>
      <w:r w:rsidRPr="00CA618D">
        <w:t>ых</w:t>
      </w:r>
      <w:proofErr w:type="spellEnd"/>
      <w:r w:rsidRPr="00CA618D">
        <w:t xml:space="preserve">) и (или) </w:t>
      </w:r>
      <w:proofErr w:type="spellStart"/>
      <w:r w:rsidRPr="00CA618D">
        <w:t>сублицензионного</w:t>
      </w:r>
      <w:proofErr w:type="spellEnd"/>
      <w:r w:rsidRPr="00CA618D">
        <w:t xml:space="preserve"> (</w:t>
      </w:r>
      <w:proofErr w:type="spellStart"/>
      <w:r w:rsidRPr="00CA618D">
        <w:t>ых</w:t>
      </w:r>
      <w:proofErr w:type="spellEnd"/>
      <w:r w:rsidRPr="00CA618D">
        <w:t>)</w:t>
      </w:r>
      <w:r w:rsidR="00D43507" w:rsidRPr="00CA618D">
        <w:t xml:space="preserve"> договора</w:t>
      </w:r>
      <w:r w:rsidRPr="00CA618D">
        <w:t xml:space="preserve"> (</w:t>
      </w:r>
      <w:proofErr w:type="spellStart"/>
      <w:r w:rsidRPr="00CA618D">
        <w:t>ов</w:t>
      </w:r>
      <w:proofErr w:type="spellEnd"/>
      <w:r w:rsidRPr="00CA618D">
        <w:t>).</w:t>
      </w:r>
    </w:p>
    <w:p w14:paraId="1A2C4977" w14:textId="4DAB147D" w:rsidR="00826F2C" w:rsidRPr="00CA618D" w:rsidRDefault="00826F2C" w:rsidP="00826F2C">
      <w:pPr>
        <w:pStyle w:val="ad"/>
        <w:snapToGrid w:val="0"/>
        <w:ind w:left="0"/>
        <w:jc w:val="both"/>
      </w:pPr>
      <w:r w:rsidRPr="00CA618D">
        <w:lastRenderedPageBreak/>
        <w:t>4.2. Надлежащим образом оказать услуги абонентского обслуживания в соответствии</w:t>
      </w:r>
      <w:r w:rsidR="003E623A">
        <w:t xml:space="preserve"> </w:t>
      </w:r>
      <w:r w:rsidRPr="00CA618D">
        <w:t>с требованиями, установленными разделом 3</w:t>
      </w:r>
      <w:r w:rsidR="003E623A">
        <w:t xml:space="preserve"> </w:t>
      </w:r>
      <w:r w:rsidRPr="00CA618D">
        <w:t>настоящего Технического задания.</w:t>
      </w:r>
    </w:p>
    <w:p w14:paraId="300B0A69" w14:textId="77777777" w:rsidR="003572A0" w:rsidRPr="00CA618D" w:rsidRDefault="00826F2C" w:rsidP="00FD614A">
      <w:pPr>
        <w:pStyle w:val="ad"/>
        <w:keepNext/>
        <w:ind w:left="0"/>
        <w:jc w:val="both"/>
        <w:rPr>
          <w:color w:val="000000"/>
          <w:sz w:val="26"/>
          <w:szCs w:val="26"/>
        </w:rPr>
      </w:pPr>
      <w:r w:rsidRPr="00CA618D">
        <w:rPr>
          <w:sz w:val="26"/>
          <w:szCs w:val="26"/>
        </w:rPr>
        <w:t xml:space="preserve"> </w:t>
      </w:r>
    </w:p>
    <w:p w14:paraId="329B301E" w14:textId="77777777" w:rsidR="00AA2E7A" w:rsidRPr="00CA618D" w:rsidRDefault="003572A0" w:rsidP="00B76239">
      <w:pPr>
        <w:pStyle w:val="a5"/>
        <w:numPr>
          <w:ilvl w:val="0"/>
          <w:numId w:val="10"/>
        </w:numPr>
        <w:ind w:left="0" w:firstLine="0"/>
        <w:jc w:val="both"/>
        <w:rPr>
          <w:b/>
          <w:color w:val="000000"/>
          <w:sz w:val="26"/>
          <w:szCs w:val="26"/>
        </w:rPr>
      </w:pPr>
      <w:r w:rsidRPr="00CA618D">
        <w:rPr>
          <w:b/>
          <w:color w:val="000000"/>
          <w:sz w:val="26"/>
          <w:szCs w:val="26"/>
        </w:rPr>
        <w:t>МЕСТО ПРЕДОСТАВЛЕНИЯ</w:t>
      </w:r>
      <w:r w:rsidR="00607AC5" w:rsidRPr="00CA618D">
        <w:rPr>
          <w:b/>
          <w:color w:val="000000"/>
          <w:sz w:val="26"/>
          <w:szCs w:val="26"/>
        </w:rPr>
        <w:t xml:space="preserve"> доступа к СИСТЕМЕ</w:t>
      </w:r>
    </w:p>
    <w:p w14:paraId="0691BDCD" w14:textId="18792BA4" w:rsidR="00826F2C" w:rsidRPr="00CA618D" w:rsidRDefault="00826F2C" w:rsidP="00826F2C">
      <w:pPr>
        <w:pStyle w:val="a5"/>
        <w:jc w:val="both"/>
        <w:rPr>
          <w:color w:val="000000"/>
        </w:rPr>
      </w:pPr>
      <w:r w:rsidRPr="00CA618D">
        <w:rPr>
          <w:color w:val="000000"/>
        </w:rPr>
        <w:t>5.1. Исполнитель предоставляет доступ к системе на рабочих местах Заказчика, размещенных по адресу:</w:t>
      </w:r>
      <w:r w:rsidR="00DA2A0C" w:rsidRPr="00DA2A0C">
        <w:t xml:space="preserve"> </w:t>
      </w:r>
      <w:r w:rsidR="00DA2A0C" w:rsidRPr="00DA2A0C">
        <w:rPr>
          <w:color w:val="000000"/>
        </w:rPr>
        <w:t>142003, Московская область, г. Домодедово, ул. Зеленая, стр.72а</w:t>
      </w:r>
    </w:p>
    <w:p w14:paraId="31594E3C" w14:textId="77777777" w:rsidR="003572A0" w:rsidRPr="00CA618D" w:rsidRDefault="003572A0" w:rsidP="00607AC5">
      <w:pPr>
        <w:pStyle w:val="a5"/>
        <w:jc w:val="both"/>
        <w:rPr>
          <w:b/>
          <w:color w:val="000000"/>
          <w:sz w:val="26"/>
          <w:szCs w:val="26"/>
        </w:rPr>
      </w:pPr>
    </w:p>
    <w:p w14:paraId="4A1B11B0" w14:textId="77777777" w:rsidR="003572A0" w:rsidRPr="00CA618D" w:rsidRDefault="003572A0" w:rsidP="00607AC5">
      <w:pPr>
        <w:pStyle w:val="a5"/>
        <w:numPr>
          <w:ilvl w:val="0"/>
          <w:numId w:val="10"/>
        </w:numPr>
        <w:ind w:left="0" w:firstLine="0"/>
        <w:jc w:val="both"/>
        <w:rPr>
          <w:b/>
          <w:color w:val="000000"/>
          <w:sz w:val="26"/>
          <w:szCs w:val="26"/>
        </w:rPr>
      </w:pPr>
      <w:r w:rsidRPr="00CA618D">
        <w:rPr>
          <w:b/>
          <w:color w:val="000000"/>
          <w:sz w:val="26"/>
          <w:szCs w:val="26"/>
        </w:rPr>
        <w:t>СРОКИ ПРЕДОСТАВЛЕНИЯ</w:t>
      </w:r>
      <w:r w:rsidR="00607AC5" w:rsidRPr="00CA618D">
        <w:rPr>
          <w:b/>
          <w:color w:val="000000"/>
          <w:sz w:val="26"/>
          <w:szCs w:val="26"/>
        </w:rPr>
        <w:t xml:space="preserve"> ДОСТУПА К СИСТЕМЕ</w:t>
      </w:r>
    </w:p>
    <w:p w14:paraId="4F3AEF84" w14:textId="5B4DAA06" w:rsidR="005B08EB" w:rsidRPr="00E90F5C" w:rsidRDefault="00607AC5" w:rsidP="00E90F5C">
      <w:pPr>
        <w:pStyle w:val="a5"/>
        <w:jc w:val="both"/>
        <w:rPr>
          <w:color w:val="000000"/>
        </w:rPr>
      </w:pPr>
      <w:r w:rsidRPr="00CA618D">
        <w:rPr>
          <w:color w:val="000000"/>
        </w:rPr>
        <w:t>6.1. Исполнитель предоставля</w:t>
      </w:r>
      <w:r w:rsidR="009322A6" w:rsidRPr="00CA618D">
        <w:rPr>
          <w:color w:val="000000"/>
        </w:rPr>
        <w:t xml:space="preserve">ет доступ Заказчику к Системе </w:t>
      </w:r>
      <w:r w:rsidR="005B08EB" w:rsidRPr="000E442A">
        <w:rPr>
          <w:sz w:val="26"/>
          <w:szCs w:val="26"/>
        </w:rPr>
        <w:t>в течение 5 (Пяти) рабочих дней после заключения Контракта и при условии наличия у Абонента действующего Сертификата и СКЗИ</w:t>
      </w:r>
    </w:p>
    <w:p w14:paraId="579016D0" w14:textId="77777777" w:rsidR="005B08EB" w:rsidRDefault="005B08EB" w:rsidP="005B08EB">
      <w:pPr>
        <w:jc w:val="center"/>
        <w:rPr>
          <w:rFonts w:eastAsiaTheme="minorHAnsi"/>
          <w:i/>
          <w:color w:val="FF0000"/>
          <w:sz w:val="26"/>
          <w:szCs w:val="26"/>
        </w:rPr>
      </w:pPr>
    </w:p>
    <w:p w14:paraId="4DC80A4B" w14:textId="77777777" w:rsidR="005B08EB" w:rsidRDefault="005B08EB" w:rsidP="005B08EB">
      <w:pPr>
        <w:jc w:val="center"/>
        <w:rPr>
          <w:rFonts w:eastAsiaTheme="minorHAnsi"/>
          <w:i/>
          <w:color w:val="FF0000"/>
          <w:sz w:val="26"/>
          <w:szCs w:val="26"/>
        </w:rPr>
      </w:pPr>
    </w:p>
    <w:p w14:paraId="5B9C19E0" w14:textId="23037AF0" w:rsidR="00FB0EF1" w:rsidRPr="00CA618D" w:rsidRDefault="00FB0EF1" w:rsidP="005B08EB">
      <w:pPr>
        <w:jc w:val="right"/>
      </w:pPr>
      <w:r w:rsidRPr="00CA618D">
        <w:t xml:space="preserve">Приложение № 1 </w:t>
      </w:r>
    </w:p>
    <w:p w14:paraId="0E9994AC" w14:textId="77777777" w:rsidR="00AA2E7A" w:rsidRPr="00CA618D" w:rsidRDefault="00FB0EF1" w:rsidP="005B08EB">
      <w:pPr>
        <w:ind w:left="360"/>
        <w:jc w:val="right"/>
      </w:pPr>
      <w:r w:rsidRPr="00CA618D">
        <w:t>к Техническому заданию</w:t>
      </w:r>
    </w:p>
    <w:p w14:paraId="34E94C59" w14:textId="77777777" w:rsidR="00AA2E7A" w:rsidRPr="00CA618D" w:rsidRDefault="00AA2E7A" w:rsidP="005B08EB">
      <w:pPr>
        <w:ind w:left="360"/>
        <w:jc w:val="right"/>
      </w:pPr>
    </w:p>
    <w:p w14:paraId="7522BF35" w14:textId="77777777" w:rsidR="00D679EF" w:rsidRPr="00CA618D" w:rsidRDefault="005703A4" w:rsidP="00D679EF">
      <w:pPr>
        <w:pStyle w:val="af"/>
        <w:keepNext/>
        <w:ind w:left="578"/>
        <w:jc w:val="center"/>
        <w:rPr>
          <w:sz w:val="24"/>
          <w:szCs w:val="24"/>
          <w:lang w:val="en-US"/>
        </w:rPr>
      </w:pPr>
      <w:r w:rsidRPr="00CA618D">
        <w:rPr>
          <w:sz w:val="24"/>
          <w:szCs w:val="24"/>
        </w:rPr>
        <w:t>С</w:t>
      </w:r>
      <w:r w:rsidR="00D679EF" w:rsidRPr="00CA618D">
        <w:rPr>
          <w:sz w:val="24"/>
          <w:szCs w:val="24"/>
        </w:rPr>
        <w:t>пецификация</w:t>
      </w:r>
    </w:p>
    <w:tbl>
      <w:tblPr>
        <w:tblW w:w="9575" w:type="dxa"/>
        <w:tblInd w:w="5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96"/>
        <w:gridCol w:w="7337"/>
        <w:gridCol w:w="708"/>
        <w:gridCol w:w="1134"/>
      </w:tblGrid>
      <w:tr w:rsidR="00363BC6" w:rsidRPr="00CA618D" w14:paraId="649C6333" w14:textId="77777777" w:rsidTr="00373256">
        <w:trPr>
          <w:tblHeader/>
        </w:trPr>
        <w:tc>
          <w:tcPr>
            <w:tcW w:w="3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56" w:type="dxa"/>
              <w:bottom w:w="28" w:type="dxa"/>
              <w:right w:w="56" w:type="dxa"/>
            </w:tcMar>
            <w:vAlign w:val="center"/>
          </w:tcPr>
          <w:p w14:paraId="510E3C07" w14:textId="77777777" w:rsidR="00363BC6" w:rsidRPr="00002799" w:rsidRDefault="00363BC6" w:rsidP="00C97D72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color w:val="000000"/>
              </w:rPr>
            </w:pPr>
            <w:r w:rsidRPr="00002799">
              <w:rPr>
                <w:b/>
                <w:color w:val="000000"/>
              </w:rPr>
              <w:t>№</w:t>
            </w:r>
          </w:p>
        </w:tc>
        <w:tc>
          <w:tcPr>
            <w:tcW w:w="7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56" w:type="dxa"/>
              <w:bottom w:w="28" w:type="dxa"/>
              <w:right w:w="56" w:type="dxa"/>
            </w:tcMar>
            <w:vAlign w:val="center"/>
          </w:tcPr>
          <w:p w14:paraId="2A21C86A" w14:textId="77777777" w:rsidR="00363BC6" w:rsidRPr="00002799" w:rsidRDefault="00363BC6" w:rsidP="00C97D72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color w:val="000000"/>
              </w:rPr>
            </w:pPr>
            <w:r w:rsidRPr="00002799">
              <w:rPr>
                <w:b/>
                <w:color w:val="000000"/>
              </w:rPr>
              <w:t>Наименование</w:t>
            </w:r>
          </w:p>
        </w:tc>
        <w:tc>
          <w:tcPr>
            <w:tcW w:w="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56" w:type="dxa"/>
              <w:bottom w:w="28" w:type="dxa"/>
              <w:right w:w="56" w:type="dxa"/>
            </w:tcMar>
            <w:vAlign w:val="center"/>
          </w:tcPr>
          <w:p w14:paraId="6D124540" w14:textId="77777777" w:rsidR="00363BC6" w:rsidRPr="00002799" w:rsidRDefault="00363BC6" w:rsidP="00C97D72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color w:val="000000"/>
              </w:rPr>
            </w:pPr>
            <w:r w:rsidRPr="00002799">
              <w:rPr>
                <w:b/>
                <w:color w:val="000000"/>
              </w:rPr>
              <w:t>Ед.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56" w:type="dxa"/>
              <w:bottom w:w="28" w:type="dxa"/>
              <w:right w:w="56" w:type="dxa"/>
            </w:tcMar>
            <w:vAlign w:val="center"/>
          </w:tcPr>
          <w:p w14:paraId="70F791AC" w14:textId="77777777" w:rsidR="00363BC6" w:rsidRPr="00002799" w:rsidRDefault="00363BC6" w:rsidP="00C97D72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color w:val="000000"/>
              </w:rPr>
            </w:pPr>
            <w:r w:rsidRPr="00002799">
              <w:rPr>
                <w:b/>
                <w:color w:val="000000"/>
              </w:rPr>
              <w:t>Кол-во</w:t>
            </w:r>
          </w:p>
        </w:tc>
      </w:tr>
      <w:tr w:rsidR="00CC4E59" w:rsidRPr="00CA618D" w14:paraId="0787A6E6" w14:textId="77777777" w:rsidTr="00373256">
        <w:tc>
          <w:tcPr>
            <w:tcW w:w="3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56" w:type="dxa"/>
              <w:bottom w:w="28" w:type="dxa"/>
              <w:right w:w="56" w:type="dxa"/>
            </w:tcMar>
            <w:vAlign w:val="center"/>
          </w:tcPr>
          <w:p w14:paraId="5E969522" w14:textId="77777777" w:rsidR="00CC4E59" w:rsidRPr="00002799" w:rsidRDefault="00CC4E59" w:rsidP="00CC4E59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002799">
              <w:rPr>
                <w:color w:val="000000"/>
              </w:rPr>
              <w:t>1</w:t>
            </w:r>
          </w:p>
        </w:tc>
        <w:tc>
          <w:tcPr>
            <w:tcW w:w="7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56" w:type="dxa"/>
              <w:bottom w:w="28" w:type="dxa"/>
              <w:right w:w="56" w:type="dxa"/>
            </w:tcMar>
            <w:vAlign w:val="center"/>
          </w:tcPr>
          <w:p w14:paraId="51E431FC" w14:textId="703FFCA8" w:rsidR="00CC4E59" w:rsidRPr="00002799" w:rsidRDefault="00CC4E59" w:rsidP="00445BE7">
            <w:pPr>
              <w:widowControl w:val="0"/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1E3BDE">
              <w:rPr>
                <w:color w:val="000000"/>
              </w:rPr>
              <w:t>Право и</w:t>
            </w:r>
            <w:r>
              <w:rPr>
                <w:color w:val="000000"/>
              </w:rPr>
              <w:t>спользования программы для ЭВМ «</w:t>
            </w:r>
            <w:proofErr w:type="spellStart"/>
            <w:r w:rsidRPr="001E3BDE">
              <w:rPr>
                <w:color w:val="000000"/>
              </w:rPr>
              <w:t>Контур.</w:t>
            </w:r>
            <w:r>
              <w:rPr>
                <w:color w:val="000000"/>
              </w:rPr>
              <w:t>Экстерн</w:t>
            </w:r>
            <w:proofErr w:type="spellEnd"/>
            <w:r>
              <w:rPr>
                <w:color w:val="000000"/>
              </w:rPr>
              <w:t>» по тарифному плану «</w:t>
            </w:r>
            <w:r w:rsidR="00445BE7">
              <w:rPr>
                <w:color w:val="000000"/>
              </w:rPr>
              <w:t>Бюджетник плюс</w:t>
            </w:r>
            <w:r>
              <w:rPr>
                <w:color w:val="000000"/>
              </w:rPr>
              <w:t>» на 1 год</w:t>
            </w:r>
            <w:r w:rsidRPr="001E3BDE">
              <w:rPr>
                <w:color w:val="000000"/>
              </w:rPr>
              <w:t>, с применением встроенных в сертификат/ключево</w:t>
            </w:r>
            <w:r>
              <w:rPr>
                <w:color w:val="000000"/>
              </w:rPr>
              <w:t>й контейнер СКЗИ «КриптоПро CSP» – продление</w:t>
            </w:r>
          </w:p>
        </w:tc>
        <w:tc>
          <w:tcPr>
            <w:tcW w:w="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56" w:type="dxa"/>
              <w:bottom w:w="28" w:type="dxa"/>
              <w:right w:w="56" w:type="dxa"/>
            </w:tcMar>
            <w:vAlign w:val="center"/>
          </w:tcPr>
          <w:p w14:paraId="3A5E7B52" w14:textId="635920D7" w:rsidR="00CC4E59" w:rsidRPr="00002799" w:rsidRDefault="00F54571" w:rsidP="00CC4E59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шт.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56" w:type="dxa"/>
              <w:bottom w:w="28" w:type="dxa"/>
              <w:right w:w="56" w:type="dxa"/>
            </w:tcMar>
            <w:vAlign w:val="center"/>
          </w:tcPr>
          <w:p w14:paraId="55ADCC68" w14:textId="5AAD2BB2" w:rsidR="00CC4E59" w:rsidRPr="00002799" w:rsidRDefault="00F54571" w:rsidP="00CC4E59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CC4E59" w:rsidRPr="0038120B" w14:paraId="0520870B" w14:textId="77777777" w:rsidTr="00373256">
        <w:trPr>
          <w:trHeight w:val="630"/>
        </w:trPr>
        <w:tc>
          <w:tcPr>
            <w:tcW w:w="396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28" w:type="dxa"/>
              <w:left w:w="56" w:type="dxa"/>
              <w:bottom w:w="28" w:type="dxa"/>
              <w:right w:w="56" w:type="dxa"/>
            </w:tcMar>
            <w:vAlign w:val="center"/>
          </w:tcPr>
          <w:p w14:paraId="7A1A755B" w14:textId="77777777" w:rsidR="00CC4E59" w:rsidRPr="00002799" w:rsidRDefault="00CC4E59" w:rsidP="00CC4E59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002799">
              <w:rPr>
                <w:color w:val="000000"/>
              </w:rPr>
              <w:t>2</w:t>
            </w:r>
          </w:p>
        </w:tc>
        <w:tc>
          <w:tcPr>
            <w:tcW w:w="7337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28" w:type="dxa"/>
              <w:left w:w="56" w:type="dxa"/>
              <w:bottom w:w="28" w:type="dxa"/>
              <w:right w:w="56" w:type="dxa"/>
            </w:tcMar>
            <w:vAlign w:val="center"/>
          </w:tcPr>
          <w:p w14:paraId="64151FEA" w14:textId="03FF8C8D" w:rsidR="00CC4E59" w:rsidRPr="00002799" w:rsidRDefault="00CC4E59" w:rsidP="009E7404">
            <w:pPr>
              <w:widowControl w:val="0"/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1E3BDE">
              <w:rPr>
                <w:color w:val="000000"/>
              </w:rPr>
              <w:t>Услуги по с</w:t>
            </w:r>
            <w:r>
              <w:rPr>
                <w:color w:val="000000"/>
              </w:rPr>
              <w:t>опровождению программы для ЭВМ «</w:t>
            </w:r>
            <w:proofErr w:type="spellStart"/>
            <w:r w:rsidRPr="001E3BDE">
              <w:rPr>
                <w:color w:val="000000"/>
              </w:rPr>
              <w:t>Контур.Экстерн</w:t>
            </w:r>
            <w:proofErr w:type="spellEnd"/>
            <w:r>
              <w:rPr>
                <w:color w:val="000000"/>
              </w:rPr>
              <w:t>»</w:t>
            </w:r>
            <w:r w:rsidRPr="001E3BDE">
              <w:rPr>
                <w:color w:val="000000"/>
              </w:rPr>
              <w:t xml:space="preserve"> (техническая поддержка в виде абонентского обслуживания) по тарифному пла</w:t>
            </w:r>
            <w:r>
              <w:rPr>
                <w:color w:val="000000"/>
              </w:rPr>
              <w:t>ну «</w:t>
            </w:r>
            <w:r w:rsidR="00445BE7">
              <w:rPr>
                <w:color w:val="000000"/>
              </w:rPr>
              <w:t>Бюджетник плюс</w:t>
            </w:r>
            <w:r>
              <w:rPr>
                <w:color w:val="000000"/>
              </w:rPr>
              <w:t>» на 1</w:t>
            </w:r>
            <w:r w:rsidRPr="001E3BDE">
              <w:rPr>
                <w:color w:val="000000"/>
              </w:rPr>
              <w:t xml:space="preserve"> год</w:t>
            </w:r>
            <w:r>
              <w:rPr>
                <w:color w:val="000000"/>
              </w:rPr>
              <w:t xml:space="preserve"> – продление </w:t>
            </w:r>
          </w:p>
        </w:tc>
        <w:tc>
          <w:tcPr>
            <w:tcW w:w="708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28" w:type="dxa"/>
              <w:left w:w="56" w:type="dxa"/>
              <w:bottom w:w="28" w:type="dxa"/>
              <w:right w:w="56" w:type="dxa"/>
            </w:tcMar>
            <w:vAlign w:val="center"/>
          </w:tcPr>
          <w:p w14:paraId="19763797" w14:textId="6D4DBF34" w:rsidR="00CC4E59" w:rsidRPr="00002799" w:rsidRDefault="00F54571" w:rsidP="00CC4E59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шт.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28" w:type="dxa"/>
              <w:left w:w="56" w:type="dxa"/>
              <w:bottom w:w="28" w:type="dxa"/>
              <w:right w:w="56" w:type="dxa"/>
            </w:tcMar>
            <w:vAlign w:val="center"/>
          </w:tcPr>
          <w:p w14:paraId="673F5EB0" w14:textId="4072249B" w:rsidR="00CC4E59" w:rsidRPr="00002799" w:rsidRDefault="00F54571" w:rsidP="00CC4E59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</w:tbl>
    <w:p w14:paraId="3FDBBCBD" w14:textId="77777777" w:rsidR="00807B79" w:rsidRPr="00002799" w:rsidRDefault="00807B79" w:rsidP="00D679EF">
      <w:pPr>
        <w:pStyle w:val="af"/>
        <w:keepNext/>
        <w:ind w:left="578"/>
        <w:jc w:val="center"/>
        <w:rPr>
          <w:sz w:val="24"/>
        </w:rPr>
      </w:pPr>
    </w:p>
    <w:sectPr w:rsidR="00807B79" w:rsidRPr="000027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21974"/>
    <w:multiLevelType w:val="multilevel"/>
    <w:tmpl w:val="24DECFB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02" w:hanging="360"/>
      </w:pPr>
      <w:rPr>
        <w:rFonts w:hint="default"/>
        <w:b/>
        <w:i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09635A99"/>
    <w:multiLevelType w:val="hybridMultilevel"/>
    <w:tmpl w:val="D34CCC22"/>
    <w:lvl w:ilvl="0" w:tplc="D054D30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auto"/>
        <w:sz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29650F"/>
    <w:multiLevelType w:val="hybridMultilevel"/>
    <w:tmpl w:val="956CDE0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153501B"/>
    <w:multiLevelType w:val="hybridMultilevel"/>
    <w:tmpl w:val="9F4CBD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4F64D8"/>
    <w:multiLevelType w:val="hybridMultilevel"/>
    <w:tmpl w:val="694612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C74D24"/>
    <w:multiLevelType w:val="hybridMultilevel"/>
    <w:tmpl w:val="32A68E38"/>
    <w:lvl w:ilvl="0" w:tplc="44142BD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8F7866"/>
    <w:multiLevelType w:val="multilevel"/>
    <w:tmpl w:val="741240B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1888529C"/>
    <w:multiLevelType w:val="hybridMultilevel"/>
    <w:tmpl w:val="EE8277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9E59B8"/>
    <w:multiLevelType w:val="multilevel"/>
    <w:tmpl w:val="67164B78"/>
    <w:lvl w:ilvl="0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30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16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8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60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69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554" w:hanging="1800"/>
      </w:pPr>
      <w:rPr>
        <w:rFonts w:hint="default"/>
      </w:rPr>
    </w:lvl>
  </w:abstractNum>
  <w:abstractNum w:abstractNumId="9" w15:restartNumberingAfterBreak="0">
    <w:nsid w:val="1AD101CB"/>
    <w:multiLevelType w:val="hybridMultilevel"/>
    <w:tmpl w:val="E11CA1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227E87"/>
    <w:multiLevelType w:val="hybridMultilevel"/>
    <w:tmpl w:val="C0DA0F36"/>
    <w:lvl w:ilvl="0" w:tplc="04190001">
      <w:start w:val="1"/>
      <w:numFmt w:val="bullet"/>
      <w:lvlText w:val=""/>
      <w:lvlJc w:val="left"/>
      <w:pPr>
        <w:ind w:left="9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98" w:hanging="360"/>
      </w:pPr>
      <w:rPr>
        <w:rFonts w:ascii="Wingdings" w:hAnsi="Wingdings" w:hint="default"/>
      </w:rPr>
    </w:lvl>
  </w:abstractNum>
  <w:abstractNum w:abstractNumId="11" w15:restartNumberingAfterBreak="0">
    <w:nsid w:val="1D6146AE"/>
    <w:multiLevelType w:val="hybridMultilevel"/>
    <w:tmpl w:val="9EEE86F8"/>
    <w:lvl w:ilvl="0" w:tplc="00000004">
      <w:start w:val="2"/>
      <w:numFmt w:val="bullet"/>
      <w:lvlText w:val="-"/>
      <w:lvlJc w:val="left"/>
      <w:pPr>
        <w:ind w:left="2160" w:hanging="360"/>
      </w:pPr>
      <w:rPr>
        <w:rFonts w:ascii="Times New Roman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21D7706E"/>
    <w:multiLevelType w:val="hybridMultilevel"/>
    <w:tmpl w:val="FB5EF65A"/>
    <w:lvl w:ilvl="0" w:tplc="04190001">
      <w:start w:val="1"/>
      <w:numFmt w:val="bullet"/>
      <w:lvlText w:val=""/>
      <w:lvlJc w:val="left"/>
      <w:pPr>
        <w:ind w:left="9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98" w:hanging="360"/>
      </w:pPr>
      <w:rPr>
        <w:rFonts w:ascii="Wingdings" w:hAnsi="Wingdings" w:hint="default"/>
      </w:rPr>
    </w:lvl>
  </w:abstractNum>
  <w:abstractNum w:abstractNumId="13" w15:restartNumberingAfterBreak="0">
    <w:nsid w:val="268C0AA2"/>
    <w:multiLevelType w:val="hybridMultilevel"/>
    <w:tmpl w:val="B644E738"/>
    <w:lvl w:ilvl="0" w:tplc="E1A885E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094D8F"/>
    <w:multiLevelType w:val="hybridMultilevel"/>
    <w:tmpl w:val="647A3C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1357F6"/>
    <w:multiLevelType w:val="hybridMultilevel"/>
    <w:tmpl w:val="A21EC8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024FE9"/>
    <w:multiLevelType w:val="hybridMultilevel"/>
    <w:tmpl w:val="A9C6C368"/>
    <w:lvl w:ilvl="0" w:tplc="44142BD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F968F8"/>
    <w:multiLevelType w:val="hybridMultilevel"/>
    <w:tmpl w:val="6F347DD0"/>
    <w:lvl w:ilvl="0" w:tplc="041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8" w15:restartNumberingAfterBreak="0">
    <w:nsid w:val="4BCD33FD"/>
    <w:multiLevelType w:val="hybridMultilevel"/>
    <w:tmpl w:val="7A1CEE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D8204A2">
      <w:start w:val="1"/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DA5AC4"/>
    <w:multiLevelType w:val="hybridMultilevel"/>
    <w:tmpl w:val="985EB2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8C50C9"/>
    <w:multiLevelType w:val="hybridMultilevel"/>
    <w:tmpl w:val="E9DA05A6"/>
    <w:lvl w:ilvl="0" w:tplc="00000004">
      <w:start w:val="2"/>
      <w:numFmt w:val="bullet"/>
      <w:lvlText w:val="-"/>
      <w:lvlJc w:val="left"/>
      <w:pPr>
        <w:ind w:left="720" w:hanging="360"/>
      </w:pPr>
      <w:rPr>
        <w:rFonts w:ascii="Times New Roman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D716DD"/>
    <w:multiLevelType w:val="hybridMultilevel"/>
    <w:tmpl w:val="C50840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57412CC"/>
    <w:multiLevelType w:val="hybridMultilevel"/>
    <w:tmpl w:val="C262D238"/>
    <w:lvl w:ilvl="0" w:tplc="C04E12D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5BB33F2"/>
    <w:multiLevelType w:val="hybridMultilevel"/>
    <w:tmpl w:val="2F08B7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D4475B0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62E646C"/>
    <w:multiLevelType w:val="hybridMultilevel"/>
    <w:tmpl w:val="D0E0DE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F481966"/>
    <w:multiLevelType w:val="hybridMultilevel"/>
    <w:tmpl w:val="10E47ADA"/>
    <w:lvl w:ilvl="0" w:tplc="44142BD6">
      <w:numFmt w:val="bullet"/>
      <w:lvlText w:val="-"/>
      <w:lvlJc w:val="left"/>
      <w:pPr>
        <w:ind w:left="64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6" w15:restartNumberingAfterBreak="0">
    <w:nsid w:val="61B81A0B"/>
    <w:multiLevelType w:val="hybridMultilevel"/>
    <w:tmpl w:val="97B45F84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3DE0FE5"/>
    <w:multiLevelType w:val="hybridMultilevel"/>
    <w:tmpl w:val="E39A3E0C"/>
    <w:lvl w:ilvl="0" w:tplc="E1A885E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5845AE"/>
    <w:multiLevelType w:val="hybridMultilevel"/>
    <w:tmpl w:val="D6D09892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9" w15:restartNumberingAfterBreak="0">
    <w:nsid w:val="71DD7920"/>
    <w:multiLevelType w:val="hybridMultilevel"/>
    <w:tmpl w:val="CEAAE0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69449B"/>
    <w:multiLevelType w:val="hybridMultilevel"/>
    <w:tmpl w:val="6FFC9D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764E589E"/>
    <w:multiLevelType w:val="hybridMultilevel"/>
    <w:tmpl w:val="FFAE3928"/>
    <w:lvl w:ilvl="0" w:tplc="00000004">
      <w:start w:val="2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6EC7C09"/>
    <w:multiLevelType w:val="multilevel"/>
    <w:tmpl w:val="85F21F2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  <w:i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num w:numId="1" w16cid:durableId="944846397">
    <w:abstractNumId w:val="19"/>
  </w:num>
  <w:num w:numId="2" w16cid:durableId="64181150">
    <w:abstractNumId w:val="5"/>
  </w:num>
  <w:num w:numId="3" w16cid:durableId="391539657">
    <w:abstractNumId w:val="6"/>
  </w:num>
  <w:num w:numId="4" w16cid:durableId="531305393">
    <w:abstractNumId w:val="26"/>
  </w:num>
  <w:num w:numId="5" w16cid:durableId="661202140">
    <w:abstractNumId w:val="11"/>
  </w:num>
  <w:num w:numId="6" w16cid:durableId="76171281">
    <w:abstractNumId w:val="18"/>
  </w:num>
  <w:num w:numId="7" w16cid:durableId="900946199">
    <w:abstractNumId w:val="31"/>
  </w:num>
  <w:num w:numId="8" w16cid:durableId="721095968">
    <w:abstractNumId w:val="14"/>
  </w:num>
  <w:num w:numId="9" w16cid:durableId="1385562688">
    <w:abstractNumId w:val="24"/>
  </w:num>
  <w:num w:numId="10" w16cid:durableId="80490041">
    <w:abstractNumId w:val="8"/>
  </w:num>
  <w:num w:numId="11" w16cid:durableId="1889292302">
    <w:abstractNumId w:val="20"/>
  </w:num>
  <w:num w:numId="12" w16cid:durableId="481123963">
    <w:abstractNumId w:val="7"/>
  </w:num>
  <w:num w:numId="13" w16cid:durableId="839782618">
    <w:abstractNumId w:val="30"/>
  </w:num>
  <w:num w:numId="14" w16cid:durableId="1605260547">
    <w:abstractNumId w:val="21"/>
  </w:num>
  <w:num w:numId="15" w16cid:durableId="1754543372">
    <w:abstractNumId w:val="2"/>
  </w:num>
  <w:num w:numId="16" w16cid:durableId="1593473494">
    <w:abstractNumId w:val="9"/>
  </w:num>
  <w:num w:numId="17" w16cid:durableId="870725335">
    <w:abstractNumId w:val="3"/>
  </w:num>
  <w:num w:numId="18" w16cid:durableId="2053191055">
    <w:abstractNumId w:val="15"/>
  </w:num>
  <w:num w:numId="19" w16cid:durableId="54133646">
    <w:abstractNumId w:val="23"/>
  </w:num>
  <w:num w:numId="20" w16cid:durableId="1716781130">
    <w:abstractNumId w:val="32"/>
  </w:num>
  <w:num w:numId="21" w16cid:durableId="418134625">
    <w:abstractNumId w:val="28"/>
  </w:num>
  <w:num w:numId="22" w16cid:durableId="430735057">
    <w:abstractNumId w:val="10"/>
  </w:num>
  <w:num w:numId="23" w16cid:durableId="834615170">
    <w:abstractNumId w:val="17"/>
  </w:num>
  <w:num w:numId="24" w16cid:durableId="1303387129">
    <w:abstractNumId w:val="12"/>
  </w:num>
  <w:num w:numId="25" w16cid:durableId="1479617399">
    <w:abstractNumId w:val="25"/>
  </w:num>
  <w:num w:numId="26" w16cid:durableId="579675049">
    <w:abstractNumId w:val="16"/>
  </w:num>
  <w:num w:numId="27" w16cid:durableId="2104718236">
    <w:abstractNumId w:val="22"/>
  </w:num>
  <w:num w:numId="28" w16cid:durableId="773400007">
    <w:abstractNumId w:val="0"/>
  </w:num>
  <w:num w:numId="29" w16cid:durableId="686638179">
    <w:abstractNumId w:val="29"/>
  </w:num>
  <w:num w:numId="30" w16cid:durableId="1013263865">
    <w:abstractNumId w:val="1"/>
  </w:num>
  <w:num w:numId="31" w16cid:durableId="1689327928">
    <w:abstractNumId w:val="4"/>
  </w:num>
  <w:num w:numId="32" w16cid:durableId="105395954">
    <w:abstractNumId w:val="13"/>
  </w:num>
  <w:num w:numId="33" w16cid:durableId="177355117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autoHyphenation/>
  <w:consecutiveHyphenLimit w:val="5"/>
  <w:hyphenationZone w:val="357"/>
  <w:doNotHyphenateCaps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70891"/>
    <w:rsid w:val="00002799"/>
    <w:rsid w:val="000059C3"/>
    <w:rsid w:val="00005E35"/>
    <w:rsid w:val="00014881"/>
    <w:rsid w:val="000264B3"/>
    <w:rsid w:val="000425B6"/>
    <w:rsid w:val="0004506E"/>
    <w:rsid w:val="00045564"/>
    <w:rsid w:val="000506ED"/>
    <w:rsid w:val="00053DC6"/>
    <w:rsid w:val="00066C54"/>
    <w:rsid w:val="000753C9"/>
    <w:rsid w:val="000924D6"/>
    <w:rsid w:val="000A1AB8"/>
    <w:rsid w:val="000A3891"/>
    <w:rsid w:val="000B4872"/>
    <w:rsid w:val="000C5401"/>
    <w:rsid w:val="000E38DC"/>
    <w:rsid w:val="000E442A"/>
    <w:rsid w:val="000E4E70"/>
    <w:rsid w:val="000F6990"/>
    <w:rsid w:val="00101565"/>
    <w:rsid w:val="00116E0A"/>
    <w:rsid w:val="0014133F"/>
    <w:rsid w:val="0014343F"/>
    <w:rsid w:val="0015458D"/>
    <w:rsid w:val="001622DA"/>
    <w:rsid w:val="00173130"/>
    <w:rsid w:val="001762DF"/>
    <w:rsid w:val="001B2C62"/>
    <w:rsid w:val="001C1477"/>
    <w:rsid w:val="001C5D4F"/>
    <w:rsid w:val="001F1453"/>
    <w:rsid w:val="00205BD7"/>
    <w:rsid w:val="00213207"/>
    <w:rsid w:val="00221F6E"/>
    <w:rsid w:val="00222939"/>
    <w:rsid w:val="00233A79"/>
    <w:rsid w:val="002563B9"/>
    <w:rsid w:val="00263DB4"/>
    <w:rsid w:val="0026747C"/>
    <w:rsid w:val="00286997"/>
    <w:rsid w:val="002A2AE7"/>
    <w:rsid w:val="002A5C33"/>
    <w:rsid w:val="002A7758"/>
    <w:rsid w:val="002B4262"/>
    <w:rsid w:val="002C51BF"/>
    <w:rsid w:val="002E4B26"/>
    <w:rsid w:val="002F502B"/>
    <w:rsid w:val="00304199"/>
    <w:rsid w:val="003050D1"/>
    <w:rsid w:val="00310CCD"/>
    <w:rsid w:val="0031645F"/>
    <w:rsid w:val="003213A5"/>
    <w:rsid w:val="0032270A"/>
    <w:rsid w:val="003572A0"/>
    <w:rsid w:val="00363BC6"/>
    <w:rsid w:val="00373256"/>
    <w:rsid w:val="003744F8"/>
    <w:rsid w:val="0038120B"/>
    <w:rsid w:val="003838EB"/>
    <w:rsid w:val="00392977"/>
    <w:rsid w:val="003976C7"/>
    <w:rsid w:val="003A34F3"/>
    <w:rsid w:val="003A54A3"/>
    <w:rsid w:val="003C3291"/>
    <w:rsid w:val="003C7B35"/>
    <w:rsid w:val="003D4BE9"/>
    <w:rsid w:val="003E623A"/>
    <w:rsid w:val="003F6333"/>
    <w:rsid w:val="004007EB"/>
    <w:rsid w:val="00401F27"/>
    <w:rsid w:val="0040224C"/>
    <w:rsid w:val="00403653"/>
    <w:rsid w:val="0041774E"/>
    <w:rsid w:val="00445BE7"/>
    <w:rsid w:val="00447B91"/>
    <w:rsid w:val="004511C8"/>
    <w:rsid w:val="00453D3A"/>
    <w:rsid w:val="00454ADD"/>
    <w:rsid w:val="00455725"/>
    <w:rsid w:val="00462BF4"/>
    <w:rsid w:val="00475EAF"/>
    <w:rsid w:val="004B1693"/>
    <w:rsid w:val="004E2CE3"/>
    <w:rsid w:val="00507E0F"/>
    <w:rsid w:val="00515D1F"/>
    <w:rsid w:val="005238C6"/>
    <w:rsid w:val="00557B11"/>
    <w:rsid w:val="005703A4"/>
    <w:rsid w:val="005809E1"/>
    <w:rsid w:val="005964EA"/>
    <w:rsid w:val="005B08EB"/>
    <w:rsid w:val="005D2CAD"/>
    <w:rsid w:val="005D5C95"/>
    <w:rsid w:val="005D70D9"/>
    <w:rsid w:val="005D78BE"/>
    <w:rsid w:val="005F1860"/>
    <w:rsid w:val="00607AC5"/>
    <w:rsid w:val="00665220"/>
    <w:rsid w:val="00666E70"/>
    <w:rsid w:val="00671929"/>
    <w:rsid w:val="006A1267"/>
    <w:rsid w:val="006B1C50"/>
    <w:rsid w:val="006D05C0"/>
    <w:rsid w:val="006D6365"/>
    <w:rsid w:val="006E1AD3"/>
    <w:rsid w:val="0070282D"/>
    <w:rsid w:val="00724690"/>
    <w:rsid w:val="00734D4F"/>
    <w:rsid w:val="00764023"/>
    <w:rsid w:val="00765CAD"/>
    <w:rsid w:val="0078144E"/>
    <w:rsid w:val="00784E14"/>
    <w:rsid w:val="00785635"/>
    <w:rsid w:val="007914A6"/>
    <w:rsid w:val="00797390"/>
    <w:rsid w:val="007D18F9"/>
    <w:rsid w:val="007F209E"/>
    <w:rsid w:val="007F57EC"/>
    <w:rsid w:val="007F623B"/>
    <w:rsid w:val="00807B79"/>
    <w:rsid w:val="008131D5"/>
    <w:rsid w:val="00815EB1"/>
    <w:rsid w:val="00826F2C"/>
    <w:rsid w:val="00834C90"/>
    <w:rsid w:val="008655F5"/>
    <w:rsid w:val="00870891"/>
    <w:rsid w:val="00885517"/>
    <w:rsid w:val="008E05B2"/>
    <w:rsid w:val="0091512D"/>
    <w:rsid w:val="009213D6"/>
    <w:rsid w:val="00927854"/>
    <w:rsid w:val="009322A6"/>
    <w:rsid w:val="00933E11"/>
    <w:rsid w:val="009415E5"/>
    <w:rsid w:val="0094165E"/>
    <w:rsid w:val="0095067C"/>
    <w:rsid w:val="00962247"/>
    <w:rsid w:val="0097678F"/>
    <w:rsid w:val="009A185D"/>
    <w:rsid w:val="009A29DB"/>
    <w:rsid w:val="009A4B1B"/>
    <w:rsid w:val="009B2BFB"/>
    <w:rsid w:val="009E3098"/>
    <w:rsid w:val="009E3A74"/>
    <w:rsid w:val="009E597A"/>
    <w:rsid w:val="009E7404"/>
    <w:rsid w:val="00A13BA5"/>
    <w:rsid w:val="00A169F8"/>
    <w:rsid w:val="00A17FC3"/>
    <w:rsid w:val="00A32FC5"/>
    <w:rsid w:val="00A33919"/>
    <w:rsid w:val="00A40B29"/>
    <w:rsid w:val="00A611FF"/>
    <w:rsid w:val="00A73AB2"/>
    <w:rsid w:val="00A75C5B"/>
    <w:rsid w:val="00A96E9D"/>
    <w:rsid w:val="00AA2E7A"/>
    <w:rsid w:val="00AA7CAA"/>
    <w:rsid w:val="00AB372E"/>
    <w:rsid w:val="00AC064D"/>
    <w:rsid w:val="00AC5D4D"/>
    <w:rsid w:val="00AC5DDF"/>
    <w:rsid w:val="00AE3600"/>
    <w:rsid w:val="00AE4A2B"/>
    <w:rsid w:val="00AF230E"/>
    <w:rsid w:val="00AF69E3"/>
    <w:rsid w:val="00B00054"/>
    <w:rsid w:val="00B1177A"/>
    <w:rsid w:val="00B14DBF"/>
    <w:rsid w:val="00B17318"/>
    <w:rsid w:val="00B62B84"/>
    <w:rsid w:val="00B75B69"/>
    <w:rsid w:val="00B76239"/>
    <w:rsid w:val="00B928B8"/>
    <w:rsid w:val="00B95115"/>
    <w:rsid w:val="00BB224A"/>
    <w:rsid w:val="00BD3DC4"/>
    <w:rsid w:val="00BE7EB7"/>
    <w:rsid w:val="00BF069B"/>
    <w:rsid w:val="00C22161"/>
    <w:rsid w:val="00C22DB0"/>
    <w:rsid w:val="00C371F3"/>
    <w:rsid w:val="00C43575"/>
    <w:rsid w:val="00C6308D"/>
    <w:rsid w:val="00C64751"/>
    <w:rsid w:val="00C777AA"/>
    <w:rsid w:val="00C84857"/>
    <w:rsid w:val="00C8666C"/>
    <w:rsid w:val="00C97D72"/>
    <w:rsid w:val="00CA618D"/>
    <w:rsid w:val="00CB007B"/>
    <w:rsid w:val="00CC2237"/>
    <w:rsid w:val="00CC4E59"/>
    <w:rsid w:val="00D001ED"/>
    <w:rsid w:val="00D00571"/>
    <w:rsid w:val="00D312B2"/>
    <w:rsid w:val="00D33430"/>
    <w:rsid w:val="00D43507"/>
    <w:rsid w:val="00D57998"/>
    <w:rsid w:val="00D6397A"/>
    <w:rsid w:val="00D679EF"/>
    <w:rsid w:val="00D8681F"/>
    <w:rsid w:val="00DA2A0C"/>
    <w:rsid w:val="00DA3669"/>
    <w:rsid w:val="00DB1B5D"/>
    <w:rsid w:val="00DB49E1"/>
    <w:rsid w:val="00DE485F"/>
    <w:rsid w:val="00DE4CCB"/>
    <w:rsid w:val="00DF0D41"/>
    <w:rsid w:val="00E05FFB"/>
    <w:rsid w:val="00E11D82"/>
    <w:rsid w:val="00E302B1"/>
    <w:rsid w:val="00E422A1"/>
    <w:rsid w:val="00E5721F"/>
    <w:rsid w:val="00E57406"/>
    <w:rsid w:val="00E57E23"/>
    <w:rsid w:val="00E61305"/>
    <w:rsid w:val="00E6161E"/>
    <w:rsid w:val="00E830D8"/>
    <w:rsid w:val="00E90F5C"/>
    <w:rsid w:val="00E939BD"/>
    <w:rsid w:val="00EA3999"/>
    <w:rsid w:val="00EC2122"/>
    <w:rsid w:val="00EF62CA"/>
    <w:rsid w:val="00F0245C"/>
    <w:rsid w:val="00F02ECB"/>
    <w:rsid w:val="00F12E71"/>
    <w:rsid w:val="00F1352A"/>
    <w:rsid w:val="00F250D6"/>
    <w:rsid w:val="00F25168"/>
    <w:rsid w:val="00F274B7"/>
    <w:rsid w:val="00F34055"/>
    <w:rsid w:val="00F54571"/>
    <w:rsid w:val="00F715BA"/>
    <w:rsid w:val="00F810A0"/>
    <w:rsid w:val="00F828AA"/>
    <w:rsid w:val="00F84A1D"/>
    <w:rsid w:val="00F85BE8"/>
    <w:rsid w:val="00F86F1B"/>
    <w:rsid w:val="00FA38DF"/>
    <w:rsid w:val="00FB0EF1"/>
    <w:rsid w:val="00FC25BC"/>
    <w:rsid w:val="00FC7999"/>
    <w:rsid w:val="00FD6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6DD058E"/>
  <w15:docId w15:val="{F5824623-B539-4DDF-A22E-70748589B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2799"/>
    <w:rPr>
      <w:sz w:val="24"/>
      <w:szCs w:val="24"/>
      <w:lang w:eastAsia="ru-RU"/>
    </w:rPr>
  </w:style>
  <w:style w:type="paragraph" w:styleId="2">
    <w:name w:val="heading 2"/>
    <w:basedOn w:val="a"/>
    <w:link w:val="20"/>
    <w:uiPriority w:val="9"/>
    <w:qFormat/>
    <w:rsid w:val="0040224C"/>
    <w:pPr>
      <w:spacing w:before="100" w:beforeAutospacing="1" w:after="100" w:afterAutospacing="1"/>
      <w:outlineLvl w:val="1"/>
    </w:pPr>
    <w:rPr>
      <w:b/>
      <w:bCs/>
      <w:sz w:val="36"/>
      <w:szCs w:val="36"/>
      <w:lang w:eastAsia="en-US"/>
    </w:rPr>
  </w:style>
  <w:style w:type="paragraph" w:styleId="3">
    <w:name w:val="heading 3"/>
    <w:basedOn w:val="a"/>
    <w:link w:val="30"/>
    <w:uiPriority w:val="9"/>
    <w:qFormat/>
    <w:rsid w:val="0040224C"/>
    <w:pPr>
      <w:spacing w:before="100" w:beforeAutospacing="1" w:after="100" w:afterAutospacing="1"/>
      <w:outlineLvl w:val="2"/>
    </w:pPr>
    <w:rPr>
      <w:b/>
      <w:bCs/>
      <w:sz w:val="27"/>
      <w:szCs w:val="27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uiPriority w:val="9"/>
    <w:rsid w:val="0040224C"/>
    <w:rPr>
      <w:b/>
      <w:bCs/>
      <w:sz w:val="36"/>
      <w:szCs w:val="36"/>
    </w:rPr>
  </w:style>
  <w:style w:type="character" w:customStyle="1" w:styleId="30">
    <w:name w:val="Заголовок 3 Знак"/>
    <w:link w:val="3"/>
    <w:uiPriority w:val="9"/>
    <w:rsid w:val="0040224C"/>
    <w:rPr>
      <w:b/>
      <w:bCs/>
      <w:sz w:val="27"/>
      <w:szCs w:val="27"/>
    </w:rPr>
  </w:style>
  <w:style w:type="character" w:styleId="a3">
    <w:name w:val="Strong"/>
    <w:qFormat/>
    <w:rsid w:val="0040224C"/>
    <w:rPr>
      <w:b/>
      <w:bCs/>
    </w:rPr>
  </w:style>
  <w:style w:type="character" w:styleId="a4">
    <w:name w:val="Emphasis"/>
    <w:uiPriority w:val="20"/>
    <w:qFormat/>
    <w:rsid w:val="0040224C"/>
    <w:rPr>
      <w:i/>
      <w:iCs/>
    </w:rPr>
  </w:style>
  <w:style w:type="paragraph" w:styleId="a5">
    <w:name w:val="Normal (Web)"/>
    <w:basedOn w:val="a"/>
    <w:uiPriority w:val="99"/>
    <w:unhideWhenUsed/>
    <w:rsid w:val="00066C54"/>
    <w:rPr>
      <w:rFonts w:eastAsiaTheme="minorHAnsi"/>
    </w:rPr>
  </w:style>
  <w:style w:type="character" w:styleId="a6">
    <w:name w:val="annotation reference"/>
    <w:basedOn w:val="a0"/>
    <w:uiPriority w:val="99"/>
    <w:semiHidden/>
    <w:unhideWhenUsed/>
    <w:rsid w:val="00222939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222939"/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222939"/>
    <w:rPr>
      <w:lang w:eastAsia="ru-RU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222939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222939"/>
    <w:rPr>
      <w:b/>
      <w:bCs/>
      <w:lang w:eastAsia="ru-RU"/>
    </w:rPr>
  </w:style>
  <w:style w:type="paragraph" w:styleId="ab">
    <w:name w:val="Balloon Text"/>
    <w:basedOn w:val="a"/>
    <w:link w:val="ac"/>
    <w:uiPriority w:val="99"/>
    <w:semiHidden/>
    <w:unhideWhenUsed/>
    <w:rsid w:val="00222939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222939"/>
    <w:rPr>
      <w:rFonts w:ascii="Tahoma" w:hAnsi="Tahoma" w:cs="Tahoma"/>
      <w:sz w:val="16"/>
      <w:szCs w:val="16"/>
      <w:lang w:eastAsia="ru-RU"/>
    </w:rPr>
  </w:style>
  <w:style w:type="paragraph" w:styleId="ad">
    <w:name w:val="List Paragraph"/>
    <w:aliases w:val="1_Абзац списка,Подпись рисунка,SL_Абзац списка,Bullet List,FooterText,numbered,Маркер,List Paragraph1,List Paragraph,Абзац списка3,название,f_Абзац 1,Bullet Number,Нумерованый список,lp1,ПАРАГРАФ,it_List1,Булит 1"/>
    <w:basedOn w:val="a"/>
    <w:link w:val="ae"/>
    <w:uiPriority w:val="34"/>
    <w:qFormat/>
    <w:rsid w:val="0014343F"/>
    <w:pPr>
      <w:ind w:left="720"/>
      <w:contextualSpacing/>
    </w:pPr>
  </w:style>
  <w:style w:type="paragraph" w:styleId="af">
    <w:name w:val="Body Text Indent"/>
    <w:basedOn w:val="a"/>
    <w:link w:val="af0"/>
    <w:semiHidden/>
    <w:unhideWhenUsed/>
    <w:rsid w:val="00D43507"/>
    <w:pPr>
      <w:spacing w:after="120"/>
      <w:ind w:left="283"/>
    </w:pPr>
    <w:rPr>
      <w:sz w:val="20"/>
      <w:szCs w:val="20"/>
      <w:lang w:eastAsia="ar-SA"/>
    </w:rPr>
  </w:style>
  <w:style w:type="character" w:customStyle="1" w:styleId="af0">
    <w:name w:val="Основной текст с отступом Знак"/>
    <w:basedOn w:val="a0"/>
    <w:link w:val="af"/>
    <w:semiHidden/>
    <w:rsid w:val="00D43507"/>
    <w:rPr>
      <w:lang w:eastAsia="ar-SA"/>
    </w:rPr>
  </w:style>
  <w:style w:type="paragraph" w:styleId="31">
    <w:name w:val="Body Text 3"/>
    <w:basedOn w:val="a"/>
    <w:link w:val="32"/>
    <w:uiPriority w:val="99"/>
    <w:semiHidden/>
    <w:unhideWhenUsed/>
    <w:rsid w:val="009B2BFB"/>
    <w:pPr>
      <w:spacing w:after="120"/>
    </w:pPr>
    <w:rPr>
      <w:sz w:val="16"/>
      <w:szCs w:val="16"/>
    </w:rPr>
  </w:style>
  <w:style w:type="character" w:customStyle="1" w:styleId="32">
    <w:name w:val="Основной текст 3 Знак"/>
    <w:basedOn w:val="a0"/>
    <w:link w:val="31"/>
    <w:rsid w:val="009B2BFB"/>
    <w:rPr>
      <w:sz w:val="16"/>
      <w:szCs w:val="16"/>
      <w:lang w:eastAsia="ru-RU"/>
    </w:rPr>
  </w:style>
  <w:style w:type="paragraph" w:styleId="af1">
    <w:name w:val="Revision"/>
    <w:hidden/>
    <w:uiPriority w:val="99"/>
    <w:semiHidden/>
    <w:rsid w:val="0032270A"/>
    <w:rPr>
      <w:sz w:val="24"/>
      <w:szCs w:val="24"/>
      <w:lang w:eastAsia="ru-RU"/>
    </w:rPr>
  </w:style>
  <w:style w:type="character" w:customStyle="1" w:styleId="ae">
    <w:name w:val="Абзац списка Знак"/>
    <w:aliases w:val="1_Абзац списка Знак,Подпись рисунка Знак,SL_Абзац списка Знак,Bullet List Знак,FooterText Знак,numbered Знак,Маркер Знак,List Paragraph1 Знак,List Paragraph Знак,Абзац списка3 Знак,название Знак,f_Абзац 1 Знак,Bullet Number Знак"/>
    <w:link w:val="ad"/>
    <w:uiPriority w:val="34"/>
    <w:qFormat/>
    <w:rsid w:val="00EC2122"/>
    <w:rPr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518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1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639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626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898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5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3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1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681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851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210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016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94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2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344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109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179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53C65E-E90B-40DA-9BA9-20650507FF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1003</Words>
  <Characters>5720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mdm1979</dc:creator>
  <cp:lastModifiedBy>Цабадзе</cp:lastModifiedBy>
  <cp:revision>12</cp:revision>
  <cp:lastPrinted>2011-12-16T09:23:00Z</cp:lastPrinted>
  <dcterms:created xsi:type="dcterms:W3CDTF">2023-01-19T03:42:00Z</dcterms:created>
  <dcterms:modified xsi:type="dcterms:W3CDTF">2025-03-13T09:00:00Z</dcterms:modified>
</cp:coreProperties>
</file>