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BB9531" w14:textId="75DA638E" w:rsidR="00142415" w:rsidRPr="00DA2C6C" w:rsidRDefault="009741CE" w:rsidP="00142415">
      <w:pPr>
        <w:rPr>
          <w:b/>
        </w:rPr>
      </w:pPr>
      <w:r>
        <w:rPr>
          <w:b/>
        </w:rPr>
        <w:t xml:space="preserve">Question </w:t>
      </w:r>
      <w:r w:rsidR="00D36E36">
        <w:rPr>
          <w:b/>
        </w:rPr>
        <w:t>10.</w:t>
      </w:r>
      <w:r>
        <w:rPr>
          <w:b/>
        </w:rPr>
        <w:t>1</w:t>
      </w:r>
    </w:p>
    <w:p w14:paraId="57572994" w14:textId="77777777" w:rsidR="00142415" w:rsidRPr="00DA2C6C" w:rsidRDefault="00142415" w:rsidP="00142415">
      <w:pPr>
        <w:pStyle w:val="Heading1"/>
        <w:numPr>
          <w:ilvl w:val="0"/>
          <w:numId w:val="0"/>
        </w:numPr>
        <w:ind w:left="360" w:hanging="360"/>
        <w:rPr>
          <w:rFonts w:asciiTheme="minorHAnsi" w:hAnsiTheme="minorHAnsi"/>
        </w:rPr>
      </w:pPr>
    </w:p>
    <w:p w14:paraId="70DAA40F" w14:textId="0D04BF88" w:rsidR="00D36E36" w:rsidRPr="00D36E36" w:rsidRDefault="00D36E36" w:rsidP="00D36E36">
      <w:pPr>
        <w:rPr>
          <w:i/>
        </w:rPr>
      </w:pPr>
      <w:r w:rsidRPr="00D36E36">
        <w:rPr>
          <w:i/>
        </w:rPr>
        <w:t xml:space="preserve">Using the same crime data set </w:t>
      </w:r>
      <w:bookmarkStart w:id="0" w:name="_GoBack"/>
      <w:r w:rsidR="006C23EF" w:rsidRPr="006C23EF">
        <w:rPr>
          <w:rFonts w:ascii="Courier New" w:hAnsi="Courier New" w:cs="Courier New"/>
          <w:i/>
        </w:rPr>
        <w:t>uscrime.txt</w:t>
      </w:r>
      <w:bookmarkEnd w:id="0"/>
      <w:r w:rsidR="006C23EF">
        <w:rPr>
          <w:i/>
        </w:rPr>
        <w:t xml:space="preserve"> </w:t>
      </w:r>
      <w:r w:rsidRPr="00D36E36">
        <w:rPr>
          <w:i/>
        </w:rPr>
        <w:t xml:space="preserve">as in Questions 8.2 and 9.1, find the best model you can using </w:t>
      </w:r>
    </w:p>
    <w:p w14:paraId="0ED4BB27" w14:textId="77777777" w:rsidR="00D36E36" w:rsidRPr="00D36E36" w:rsidRDefault="00D36E36" w:rsidP="00D36E36">
      <w:pPr>
        <w:ind w:firstLine="720"/>
        <w:rPr>
          <w:i/>
        </w:rPr>
      </w:pPr>
      <w:r w:rsidRPr="00D36E36">
        <w:rPr>
          <w:i/>
        </w:rPr>
        <w:t xml:space="preserve">(a) a regression tree model, and </w:t>
      </w:r>
    </w:p>
    <w:p w14:paraId="121C89A2" w14:textId="77777777" w:rsidR="00D36E36" w:rsidRPr="00D36E36" w:rsidRDefault="00D36E36" w:rsidP="00D36E36">
      <w:pPr>
        <w:ind w:firstLine="720"/>
        <w:rPr>
          <w:i/>
        </w:rPr>
      </w:pPr>
      <w:r w:rsidRPr="00D36E36">
        <w:rPr>
          <w:i/>
        </w:rPr>
        <w:t xml:space="preserve">(b) a random forest model.  </w:t>
      </w:r>
    </w:p>
    <w:p w14:paraId="6BD8C3BF" w14:textId="77777777" w:rsidR="00D36E36" w:rsidRPr="00D36E36" w:rsidRDefault="00D36E36" w:rsidP="00D36E36">
      <w:pPr>
        <w:rPr>
          <w:i/>
          <w:highlight w:val="red"/>
        </w:rPr>
      </w:pPr>
      <w:r w:rsidRPr="00D36E36">
        <w:rPr>
          <w:i/>
        </w:rPr>
        <w:t xml:space="preserve">In R, you can use the </w:t>
      </w:r>
      <w:r w:rsidRPr="00D36E36">
        <w:rPr>
          <w:rFonts w:ascii="Courier New" w:hAnsi="Courier New" w:cs="Courier New"/>
          <w:i/>
        </w:rPr>
        <w:t>tree</w:t>
      </w:r>
      <w:r w:rsidRPr="00D36E36">
        <w:rPr>
          <w:i/>
        </w:rPr>
        <w:t xml:space="preserve"> package or the </w:t>
      </w:r>
      <w:proofErr w:type="spellStart"/>
      <w:r w:rsidRPr="00D36E36">
        <w:rPr>
          <w:rFonts w:ascii="Courier New" w:hAnsi="Courier New" w:cs="Courier New"/>
          <w:i/>
        </w:rPr>
        <w:t>rpart</w:t>
      </w:r>
      <w:proofErr w:type="spellEnd"/>
      <w:r w:rsidRPr="00D36E36">
        <w:rPr>
          <w:i/>
        </w:rPr>
        <w:t xml:space="preserve"> package, and the </w:t>
      </w:r>
      <w:proofErr w:type="spellStart"/>
      <w:r w:rsidRPr="00D36E36">
        <w:rPr>
          <w:rFonts w:ascii="Courier New" w:hAnsi="Courier New" w:cs="Courier New"/>
          <w:i/>
        </w:rPr>
        <w:t>randomForest</w:t>
      </w:r>
      <w:proofErr w:type="spellEnd"/>
      <w:r w:rsidRPr="00D36E36">
        <w:rPr>
          <w:i/>
        </w:rPr>
        <w:t xml:space="preserve"> package.  For each model, describe one or two qualitative takeaways you get from analyzing the results (i.e., don’t just stop when you have a good model, </w:t>
      </w:r>
      <w:r w:rsidRPr="00D36E36">
        <w:rPr>
          <w:i/>
          <w:u w:val="single"/>
        </w:rPr>
        <w:t>but interpret it too</w:t>
      </w:r>
      <w:r w:rsidRPr="00D36E36">
        <w:rPr>
          <w:i/>
        </w:rPr>
        <w:t>).</w:t>
      </w:r>
    </w:p>
    <w:p w14:paraId="419F6D0F" w14:textId="77777777" w:rsidR="00F3442A" w:rsidRPr="00F3442A" w:rsidRDefault="00F3442A" w:rsidP="00F3442A">
      <w:pPr>
        <w:rPr>
          <w:i/>
          <w:highlight w:val="red"/>
          <w:u w:val="single"/>
        </w:rPr>
      </w:pPr>
    </w:p>
    <w:p w14:paraId="389DF1EF" w14:textId="5B42D0F8" w:rsidR="00F3442A" w:rsidRDefault="00F3442A" w:rsidP="00F3442A">
      <w:pPr>
        <w:pStyle w:val="ListParagraph"/>
        <w:widowControl w:val="0"/>
        <w:numPr>
          <w:ilvl w:val="0"/>
          <w:numId w:val="10"/>
        </w:numPr>
        <w:tabs>
          <w:tab w:val="left" w:pos="220"/>
          <w:tab w:val="left" w:pos="720"/>
        </w:tabs>
        <w:autoSpaceDE w:val="0"/>
        <w:autoSpaceDN w:val="0"/>
        <w:adjustRightInd w:val="0"/>
        <w:rPr>
          <w:rFonts w:asciiTheme="majorHAnsi" w:hAnsiTheme="majorHAnsi" w:cs="Calibri"/>
          <w:bCs/>
          <w:i/>
          <w:u w:val="single"/>
        </w:rPr>
      </w:pPr>
      <w:r>
        <w:rPr>
          <w:rFonts w:asciiTheme="majorHAnsi" w:hAnsiTheme="majorHAnsi" w:cs="Calibri"/>
          <w:bCs/>
          <w:i/>
          <w:u w:val="single"/>
        </w:rPr>
        <w:t>Regression Tree</w:t>
      </w:r>
    </w:p>
    <w:p w14:paraId="3B4B853A" w14:textId="77777777" w:rsidR="00F3442A" w:rsidRPr="00F3442A" w:rsidRDefault="00F3442A" w:rsidP="00F3442A">
      <w:pPr>
        <w:widowControl w:val="0"/>
        <w:tabs>
          <w:tab w:val="left" w:pos="220"/>
          <w:tab w:val="left" w:pos="720"/>
        </w:tabs>
        <w:autoSpaceDE w:val="0"/>
        <w:autoSpaceDN w:val="0"/>
        <w:adjustRightInd w:val="0"/>
        <w:rPr>
          <w:rFonts w:asciiTheme="majorHAnsi" w:hAnsiTheme="majorHAnsi" w:cs="Calibri"/>
          <w:bCs/>
          <w:i/>
          <w:u w:val="single"/>
        </w:rPr>
      </w:pPr>
    </w:p>
    <w:p w14:paraId="57414D59" w14:textId="77777777" w:rsidR="00F3442A" w:rsidRPr="00AB020D" w:rsidRDefault="00F3442A" w:rsidP="00F3442A">
      <w:pPr>
        <w:widowControl w:val="0"/>
        <w:tabs>
          <w:tab w:val="left" w:pos="220"/>
          <w:tab w:val="left" w:pos="720"/>
        </w:tabs>
        <w:autoSpaceDE w:val="0"/>
        <w:autoSpaceDN w:val="0"/>
        <w:adjustRightInd w:val="0"/>
        <w:rPr>
          <w:rFonts w:cs="Calibri"/>
          <w:bCs/>
        </w:rPr>
      </w:pPr>
      <w:r w:rsidRPr="00AB020D">
        <w:rPr>
          <w:rFonts w:cs="Calibri"/>
          <w:bCs/>
        </w:rPr>
        <w:t xml:space="preserve">Here’s one possible solution.  </w:t>
      </w:r>
      <w:r w:rsidRPr="00AB020D">
        <w:rPr>
          <w:rFonts w:cs="Calibri"/>
          <w:bCs/>
          <w:u w:val="single"/>
        </w:rPr>
        <w:t>Please note that a good solution doesn’t have to try all of the possibilities in the code; they’re shown to help you learn, but they’re not necessary</w:t>
      </w:r>
      <w:r w:rsidRPr="00AB020D">
        <w:rPr>
          <w:rFonts w:cs="Calibri"/>
          <w:bCs/>
        </w:rPr>
        <w:t xml:space="preserve">.  </w:t>
      </w:r>
    </w:p>
    <w:p w14:paraId="3CD74E47" w14:textId="77777777" w:rsidR="00F3442A" w:rsidRDefault="00F3442A" w:rsidP="00F3442A">
      <w:pPr>
        <w:pStyle w:val="Heading1"/>
        <w:numPr>
          <w:ilvl w:val="0"/>
          <w:numId w:val="0"/>
        </w:numPr>
        <w:ind w:left="360" w:hanging="360"/>
      </w:pPr>
    </w:p>
    <w:p w14:paraId="2AE2C074" w14:textId="4B1E3ACF" w:rsidR="00F3442A" w:rsidRDefault="00F3442A" w:rsidP="00F3442A">
      <w:r>
        <w:t xml:space="preserve">The file </w:t>
      </w:r>
      <w:r w:rsidR="00D36E36" w:rsidRPr="00D36E36">
        <w:rPr>
          <w:rFonts w:ascii="Courier New" w:hAnsi="Courier New" w:cs="Courier New"/>
        </w:rPr>
        <w:t>solution 10.1-a</w:t>
      </w:r>
      <w:r w:rsidRPr="00D36E36">
        <w:rPr>
          <w:rFonts w:ascii="Courier New" w:hAnsi="Courier New" w:cs="Courier New"/>
        </w:rPr>
        <w:t>.R</w:t>
      </w:r>
      <w:r>
        <w:t xml:space="preserve"> </w:t>
      </w:r>
      <w:r w:rsidR="0019624E">
        <w:t>shows how to build the regression tree.  It shows two different approaches: one using part of the data for training and part for testing, and one uses all of the data for training (because we have only 47 data points).  A visualization of one of the trees is below.</w:t>
      </w:r>
    </w:p>
    <w:p w14:paraId="5D31B197" w14:textId="77777777" w:rsidR="0019624E" w:rsidRDefault="0019624E" w:rsidP="0019624E">
      <w:pPr>
        <w:pStyle w:val="Heading1"/>
        <w:numPr>
          <w:ilvl w:val="0"/>
          <w:numId w:val="0"/>
        </w:numPr>
        <w:ind w:left="360" w:hanging="360"/>
      </w:pPr>
    </w:p>
    <w:p w14:paraId="5676D448" w14:textId="27A89A25" w:rsidR="0019624E" w:rsidRDefault="0019624E" w:rsidP="0019624E">
      <w:r>
        <w:t xml:space="preserve">The tree in the figure </w:t>
      </w:r>
      <w:r w:rsidR="00072B17">
        <w:t>(sometimes called a “</w:t>
      </w:r>
      <w:proofErr w:type="spellStart"/>
      <w:r w:rsidR="00072B17">
        <w:t>dendro</w:t>
      </w:r>
      <w:proofErr w:type="spellEnd"/>
      <w:r w:rsidR="00072B17">
        <w:t xml:space="preserve"> gram”) </w:t>
      </w:r>
      <w:r>
        <w:t>shows that four factors are used in branching: Po1, Pop, NW, and LF.  Notice that Pop i</w:t>
      </w:r>
      <w:r w:rsidR="00072B17">
        <w:t>s used in two places in the tree.  Also notice that following the rightmost branches down the tree, Po1 is used twice in the branching: once at the top, and then again lower down.</w:t>
      </w:r>
    </w:p>
    <w:p w14:paraId="1F1C9C65" w14:textId="77777777" w:rsidR="00072B17" w:rsidRDefault="00072B17" w:rsidP="00072B17">
      <w:pPr>
        <w:pStyle w:val="Heading1"/>
        <w:numPr>
          <w:ilvl w:val="0"/>
          <w:numId w:val="0"/>
        </w:numPr>
        <w:ind w:left="360" w:hanging="360"/>
      </w:pPr>
    </w:p>
    <w:p w14:paraId="0A2E53EA" w14:textId="77777777" w:rsidR="00072B17" w:rsidRPr="00072B17" w:rsidRDefault="00072B17" w:rsidP="00072B17"/>
    <w:p w14:paraId="1B319CCC" w14:textId="77777777" w:rsidR="00F3442A" w:rsidRDefault="00F3442A" w:rsidP="00F3442A">
      <w:pPr>
        <w:rPr>
          <w:highlight w:val="red"/>
        </w:rPr>
      </w:pPr>
    </w:p>
    <w:p w14:paraId="07A4ED56" w14:textId="77777777" w:rsidR="0019624E" w:rsidRPr="0019624E" w:rsidRDefault="0019624E" w:rsidP="0019624E">
      <w:pPr>
        <w:pStyle w:val="Heading1"/>
        <w:numPr>
          <w:ilvl w:val="0"/>
          <w:numId w:val="0"/>
        </w:numPr>
        <w:ind w:left="360" w:hanging="360"/>
        <w:rPr>
          <w:highlight w:val="red"/>
        </w:rPr>
      </w:pPr>
    </w:p>
    <w:p w14:paraId="50367BA1" w14:textId="1A108AAE" w:rsidR="00C23876" w:rsidRDefault="00F3442A" w:rsidP="00C23876">
      <w:pPr>
        <w:rPr>
          <w:highlight w:val="red"/>
        </w:rPr>
      </w:pPr>
      <w:r>
        <w:rPr>
          <w:noProof/>
        </w:rPr>
        <w:lastRenderedPageBreak/>
        <w:drawing>
          <wp:inline distT="0" distB="0" distL="0" distR="0" wp14:anchorId="3F8611B3" wp14:editId="672F4331">
            <wp:extent cx="5943600" cy="52300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230054"/>
                    </a:xfrm>
                    <a:prstGeom prst="rect">
                      <a:avLst/>
                    </a:prstGeom>
                    <a:noFill/>
                    <a:ln>
                      <a:noFill/>
                    </a:ln>
                  </pic:spPr>
                </pic:pic>
              </a:graphicData>
            </a:graphic>
          </wp:inline>
        </w:drawing>
      </w:r>
    </w:p>
    <w:p w14:paraId="40AF57CD" w14:textId="21C82931" w:rsidR="00DD5171" w:rsidRDefault="00140626" w:rsidP="00DD5171">
      <w:r w:rsidRPr="00140626">
        <w:t xml:space="preserve">It turns out that the model is </w:t>
      </w:r>
      <w:proofErr w:type="spellStart"/>
      <w:r w:rsidRPr="00140626">
        <w:t>overfit</w:t>
      </w:r>
      <w:proofErr w:type="spellEnd"/>
      <w:r w:rsidRPr="00140626">
        <w:t xml:space="preserve"> (see the R file).  The R file shows a lot more possible models, including pruning to smaller trees, using regressions for each leaf instead of averages, etc.</w:t>
      </w:r>
    </w:p>
    <w:p w14:paraId="16E10EDA" w14:textId="77777777" w:rsidR="00DD5171" w:rsidRDefault="00DD5171" w:rsidP="00DD5171">
      <w:pPr>
        <w:pStyle w:val="Heading1"/>
        <w:numPr>
          <w:ilvl w:val="0"/>
          <w:numId w:val="0"/>
        </w:numPr>
        <w:ind w:left="360" w:hanging="360"/>
      </w:pPr>
    </w:p>
    <w:p w14:paraId="0E7A8B68" w14:textId="48971E84" w:rsidR="00956F8A" w:rsidRDefault="00956F8A" w:rsidP="00956F8A">
      <w:r>
        <w:t>The models show that Po1 is the primary branching factor, and when Po1 &lt; 7.65, we can build a regression model with PCA that can account for about 30% of the variability.  But for Po1 &gt; 7.65, we don’t have a good linear regression model; none of the factors are significant.  This shows that we would need to either try other types of models, or find new explanatory factors.</w:t>
      </w:r>
    </w:p>
    <w:p w14:paraId="0E42D213" w14:textId="77777777" w:rsidR="00956F8A" w:rsidRPr="00956F8A" w:rsidRDefault="00956F8A" w:rsidP="00956F8A">
      <w:pPr>
        <w:pStyle w:val="Heading1"/>
        <w:numPr>
          <w:ilvl w:val="0"/>
          <w:numId w:val="0"/>
        </w:numPr>
        <w:ind w:left="360" w:hanging="360"/>
      </w:pPr>
    </w:p>
    <w:p w14:paraId="1BB2CFA8" w14:textId="21C9D547" w:rsidR="00956F8A" w:rsidRPr="00956F8A" w:rsidRDefault="00956F8A" w:rsidP="00956F8A">
      <w:pPr>
        <w:pStyle w:val="ListParagraph"/>
        <w:widowControl w:val="0"/>
        <w:numPr>
          <w:ilvl w:val="0"/>
          <w:numId w:val="10"/>
        </w:numPr>
        <w:tabs>
          <w:tab w:val="left" w:pos="220"/>
          <w:tab w:val="left" w:pos="720"/>
        </w:tabs>
        <w:autoSpaceDE w:val="0"/>
        <w:autoSpaceDN w:val="0"/>
        <w:adjustRightInd w:val="0"/>
        <w:rPr>
          <w:rFonts w:asciiTheme="majorHAnsi" w:hAnsiTheme="majorHAnsi" w:cs="Calibri"/>
          <w:bCs/>
          <w:i/>
          <w:u w:val="single"/>
        </w:rPr>
      </w:pPr>
      <w:r>
        <w:rPr>
          <w:rFonts w:asciiTheme="majorHAnsi" w:hAnsiTheme="majorHAnsi" w:cs="Calibri"/>
          <w:bCs/>
          <w:i/>
          <w:u w:val="single"/>
        </w:rPr>
        <w:t>Random Forest</w:t>
      </w:r>
    </w:p>
    <w:p w14:paraId="530370B3" w14:textId="77777777" w:rsidR="00DD5171" w:rsidRDefault="00DD5171" w:rsidP="00DD5171"/>
    <w:p w14:paraId="5707CBE6" w14:textId="7DF62DD1" w:rsidR="00956F8A" w:rsidRPr="00E05F4D" w:rsidRDefault="00956F8A" w:rsidP="00E05F4D">
      <w:pPr>
        <w:pStyle w:val="Heading1"/>
        <w:numPr>
          <w:ilvl w:val="0"/>
          <w:numId w:val="0"/>
        </w:numPr>
        <w:rPr>
          <w:b w:val="0"/>
        </w:rPr>
      </w:pPr>
      <w:r w:rsidRPr="00E05F4D">
        <w:rPr>
          <w:b w:val="0"/>
        </w:rPr>
        <w:t xml:space="preserve">The file </w:t>
      </w:r>
      <w:r w:rsidR="00D36E36" w:rsidRPr="00D36E36">
        <w:rPr>
          <w:rFonts w:ascii="Courier New" w:hAnsi="Courier New" w:cs="Courier New"/>
          <w:b w:val="0"/>
        </w:rPr>
        <w:t>solution 10.1-b</w:t>
      </w:r>
      <w:r w:rsidRPr="00D36E36">
        <w:rPr>
          <w:rFonts w:ascii="Courier New" w:hAnsi="Courier New" w:cs="Courier New"/>
          <w:b w:val="0"/>
        </w:rPr>
        <w:t>.R</w:t>
      </w:r>
      <w:r w:rsidRPr="00E05F4D">
        <w:rPr>
          <w:b w:val="0"/>
        </w:rPr>
        <w:t xml:space="preserve"> shows how to run a random forest model for this same problem.  In the lessons, we saw that the random forest process avoids some of the potential for overfitting.  And (as the R code shows) </w:t>
      </w:r>
      <w:r w:rsidR="00E05F4D" w:rsidRPr="00E05F4D">
        <w:rPr>
          <w:b w:val="0"/>
        </w:rPr>
        <w:t>, cross-validation shows that it works better than the previous models we’ve found for this data set.</w:t>
      </w:r>
    </w:p>
    <w:p w14:paraId="52446E23" w14:textId="77777777" w:rsidR="00E05F4D" w:rsidRPr="00E05F4D" w:rsidRDefault="00E05F4D" w:rsidP="00E05F4D"/>
    <w:p w14:paraId="50716108" w14:textId="28A45057" w:rsidR="00E05F4D" w:rsidRPr="00E05F4D" w:rsidRDefault="00E05F4D" w:rsidP="00E05F4D">
      <w:pPr>
        <w:pStyle w:val="Heading1"/>
        <w:numPr>
          <w:ilvl w:val="0"/>
          <w:numId w:val="0"/>
        </w:numPr>
        <w:rPr>
          <w:b w:val="0"/>
        </w:rPr>
      </w:pPr>
      <w:r w:rsidRPr="00E05F4D">
        <w:rPr>
          <w:b w:val="0"/>
        </w:rPr>
        <w:t xml:space="preserve">The R code also shows the same sort of qualitative behavior as we saw from the regression tree model.  The random forest model too thinks that Po1 is the most important predictive factor for Crime.  And, as </w:t>
      </w:r>
      <w:r w:rsidRPr="00E05F4D">
        <w:rPr>
          <w:b w:val="0"/>
        </w:rPr>
        <w:lastRenderedPageBreak/>
        <w:t>we saw from the regression tree, the random forest model gives better predictive quality for data points where Po1 &lt; 7.65 than it does for Po1 &gt; 7.65.  But unlike the regression tree, the random forest does have predictive value even for Po1 &gt; 7.65.</w:t>
      </w:r>
    </w:p>
    <w:sectPr w:rsidR="00E05F4D" w:rsidRPr="00E05F4D" w:rsidSect="00C45616">
      <w:headerReference w:type="default" r:id="rId9"/>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5CCAEB" w14:textId="77777777" w:rsidR="000F0E7B" w:rsidRDefault="000F0E7B" w:rsidP="007C2DDA">
      <w:r>
        <w:separator/>
      </w:r>
    </w:p>
  </w:endnote>
  <w:endnote w:type="continuationSeparator" w:id="0">
    <w:p w14:paraId="15CA0F7A" w14:textId="77777777" w:rsidR="000F0E7B" w:rsidRDefault="000F0E7B" w:rsidP="007C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FE6CD8" w14:textId="77777777" w:rsidR="000F0E7B" w:rsidRDefault="000F0E7B" w:rsidP="007C2DDA">
      <w:r>
        <w:separator/>
      </w:r>
    </w:p>
  </w:footnote>
  <w:footnote w:type="continuationSeparator" w:id="0">
    <w:p w14:paraId="33C569DC" w14:textId="77777777" w:rsidR="000F0E7B" w:rsidRDefault="000F0E7B" w:rsidP="007C2D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914CEB" w14:textId="7764B5B1" w:rsidR="00D04308" w:rsidRPr="002137A0" w:rsidRDefault="00D04308" w:rsidP="00D04308">
    <w:pPr>
      <w:pStyle w:val="Header"/>
      <w:jc w:val="right"/>
      <w:rPr>
        <w:noProof/>
      </w:rPr>
    </w:pPr>
    <w:r>
      <w:rPr>
        <w:rFonts w:hint="eastAsia"/>
        <w:noProof/>
      </w:rPr>
      <w:drawing>
        <wp:anchor distT="0" distB="0" distL="114300" distR="114300" simplePos="0" relativeHeight="251660288" behindDoc="0" locked="0" layoutInCell="1" allowOverlap="1" wp14:anchorId="0740CC62" wp14:editId="5BED8C7D">
          <wp:simplePos x="0" y="0"/>
          <wp:positionH relativeFrom="column">
            <wp:posOffset>-516043</wp:posOffset>
          </wp:positionH>
          <wp:positionV relativeFrom="paragraph">
            <wp:posOffset>-340148</wp:posOffset>
          </wp:positionV>
          <wp:extent cx="1666900" cy="688802"/>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ELogo26.png"/>
                  <pic:cNvPicPr/>
                </pic:nvPicPr>
                <pic:blipFill>
                  <a:blip r:embed="rId1">
                    <a:extLst>
                      <a:ext uri="{28A0092B-C50C-407E-A947-70E740481C1C}">
                        <a14:useLocalDpi xmlns:a14="http://schemas.microsoft.com/office/drawing/2010/main" val="0"/>
                      </a:ext>
                    </a:extLst>
                  </a:blip>
                  <a:stretch>
                    <a:fillRect/>
                  </a:stretch>
                </pic:blipFill>
                <pic:spPr>
                  <a:xfrm>
                    <a:off x="0" y="0"/>
                    <a:ext cx="1666900" cy="688802"/>
                  </a:xfrm>
                  <a:prstGeom prst="rect">
                    <a:avLst/>
                  </a:prstGeom>
                </pic:spPr>
              </pic:pic>
            </a:graphicData>
          </a:graphic>
          <wp14:sizeRelH relativeFrom="page">
            <wp14:pctWidth>0</wp14:pctWidth>
          </wp14:sizeRelH>
          <wp14:sizeRelV relativeFrom="page">
            <wp14:pctHeight>0</wp14:pctHeight>
          </wp14:sizeRelV>
        </wp:anchor>
      </w:drawing>
    </w:r>
  </w:p>
  <w:p w14:paraId="48555580" w14:textId="032216EF" w:rsidR="00A96B88" w:rsidRDefault="00A96B88">
    <w:pPr>
      <w:pStyle w:val="Header"/>
    </w:pPr>
  </w:p>
  <w:p w14:paraId="29037C71" w14:textId="4DD66EBE" w:rsidR="00A96B88" w:rsidRDefault="00D04308">
    <w:pPr>
      <w:pStyle w:val="Header"/>
    </w:pPr>
    <w:r>
      <w:rPr>
        <w:rFonts w:hint="eastAsia"/>
        <w:noProof/>
      </w:rPr>
      <mc:AlternateContent>
        <mc:Choice Requires="wps">
          <w:drawing>
            <wp:anchor distT="0" distB="0" distL="114300" distR="114300" simplePos="0" relativeHeight="251659264" behindDoc="0" locked="0" layoutInCell="1" allowOverlap="1" wp14:anchorId="43337CCA" wp14:editId="63E94F52">
              <wp:simplePos x="0" y="0"/>
              <wp:positionH relativeFrom="column">
                <wp:posOffset>-977265</wp:posOffset>
              </wp:positionH>
              <wp:positionV relativeFrom="paragraph">
                <wp:posOffset>114935</wp:posOffset>
              </wp:positionV>
              <wp:extent cx="7887335" cy="2540"/>
              <wp:effectExtent l="50800" t="25400" r="88265" b="99060"/>
              <wp:wrapNone/>
              <wp:docPr id="1" name="Straight Connector 1"/>
              <wp:cNvGraphicFramePr/>
              <a:graphic xmlns:a="http://schemas.openxmlformats.org/drawingml/2006/main">
                <a:graphicData uri="http://schemas.microsoft.com/office/word/2010/wordprocessingShape">
                  <wps:wsp>
                    <wps:cNvCnPr/>
                    <wps:spPr>
                      <a:xfrm flipV="1">
                        <a:off x="0" y="0"/>
                        <a:ext cx="7887335" cy="2540"/>
                      </a:xfrm>
                      <a:prstGeom prst="line">
                        <a:avLst/>
                      </a:prstGeom>
                      <a:ln w="25400"/>
                      <a:effectLst>
                        <a:outerShdw blurRad="40005" dist="20320" dir="5400000" algn="tl" rotWithShape="0">
                          <a:prstClr val="black">
                            <a:alpha val="38000"/>
                          </a:prstClr>
                        </a:outerShdw>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xmlns:w15="http://schemas.microsoft.com/office/word/2012/wordml">
          <w:pict>
            <v:line w14:anchorId="108206E8"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9.05pt" to="544.1pt,9.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" strokecolor="black [3200]" strokeweight="2pt">
              <v:stroke joinstyle="miter"/>
              <v:shadow on="t" opacity="24903f" mv:blur="40005f" origin="-.5,-.5" offset="0,1.6pt"/>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622EF"/>
    <w:multiLevelType w:val="hybridMultilevel"/>
    <w:tmpl w:val="E4AE9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CC7F56"/>
    <w:multiLevelType w:val="hybridMultilevel"/>
    <w:tmpl w:val="A9FA4CF6"/>
    <w:lvl w:ilvl="0" w:tplc="51E65D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577632"/>
    <w:multiLevelType w:val="multilevel"/>
    <w:tmpl w:val="0F6ACC74"/>
    <w:styleLink w:val="GTCVstyle"/>
    <w:lvl w:ilvl="0">
      <w:start w:val="1"/>
      <w:numFmt w:val="upperRoman"/>
      <w:pStyle w:val="Heading1"/>
      <w:lvlText w:val="%1."/>
      <w:lvlJc w:val="left"/>
      <w:pPr>
        <w:ind w:left="360" w:hanging="360"/>
      </w:pPr>
      <w:rPr>
        <w:rFonts w:ascii="Calibri" w:hAnsi="Calibri" w:hint="default"/>
        <w:b/>
        <w:i w:val="0"/>
        <w:caps/>
        <w:color w:val="auto"/>
        <w:sz w:val="22"/>
      </w:rPr>
    </w:lvl>
    <w:lvl w:ilvl="1">
      <w:start w:val="1"/>
      <w:numFmt w:val="upperLetter"/>
      <w:pStyle w:val="Heading2"/>
      <w:lvlText w:val="%2."/>
      <w:lvlJc w:val="left"/>
      <w:pPr>
        <w:ind w:left="720" w:hanging="360"/>
      </w:pPr>
      <w:rPr>
        <w:rFonts w:ascii="Calibri" w:hAnsi="Calibri" w:hint="default"/>
        <w:b/>
        <w:i w:val="0"/>
        <w:caps/>
        <w:sz w:val="22"/>
      </w:rPr>
    </w:lvl>
    <w:lvl w:ilvl="2">
      <w:start w:val="1"/>
      <w:numFmt w:val="decimal"/>
      <w:lvlText w:val="%2%3."/>
      <w:lvlJc w:val="left"/>
      <w:pPr>
        <w:ind w:left="1080" w:hanging="360"/>
      </w:pPr>
      <w:rPr>
        <w:rFonts w:ascii="Calibri" w:hAnsi="Calibri" w:hint="default"/>
        <w:b/>
        <w:i w:val="0"/>
        <w:caps w:val="0"/>
        <w:sz w:val="22"/>
      </w:rPr>
    </w:lvl>
    <w:lvl w:ilvl="3">
      <w:start w:val="1"/>
      <w:numFmt w:val="decimal"/>
      <w:lvlText w:val="%4."/>
      <w:lvlJc w:val="left"/>
      <w:pPr>
        <w:ind w:left="1440" w:hanging="360"/>
      </w:pPr>
      <w:rPr>
        <w:rFonts w:ascii="Calibri" w:hAnsi="Calibri" w:hint="default"/>
        <w:b w:val="0"/>
        <w:i w:val="0"/>
        <w:sz w:val="22"/>
      </w:rPr>
    </w:lvl>
    <w:lvl w:ilvl="4">
      <w:start w:val="1"/>
      <w:numFmt w:val="lowerLetter"/>
      <w:lvlText w:val="%5."/>
      <w:lvlJc w:val="left"/>
      <w:pPr>
        <w:ind w:left="1800" w:hanging="360"/>
      </w:pPr>
      <w:rPr>
        <w:rFonts w:hint="default"/>
        <w:b w:val="0"/>
        <w:i w:val="0"/>
        <w:sz w:val="2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6295FD3"/>
    <w:multiLevelType w:val="hybridMultilevel"/>
    <w:tmpl w:val="D3C2646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
    <w:nsid w:val="19993321"/>
    <w:multiLevelType w:val="multilevel"/>
    <w:tmpl w:val="0F6ACC74"/>
    <w:numStyleLink w:val="GTCVstyle"/>
  </w:abstractNum>
  <w:abstractNum w:abstractNumId="5">
    <w:nsid w:val="1DAE5430"/>
    <w:multiLevelType w:val="hybridMultilevel"/>
    <w:tmpl w:val="3E5828EE"/>
    <w:lvl w:ilvl="0" w:tplc="FF80A0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8F428C"/>
    <w:multiLevelType w:val="hybridMultilevel"/>
    <w:tmpl w:val="3E5828EE"/>
    <w:lvl w:ilvl="0" w:tplc="FF80A0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4C3BAC"/>
    <w:multiLevelType w:val="hybridMultilevel"/>
    <w:tmpl w:val="F0AE0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0058DE"/>
    <w:multiLevelType w:val="hybridMultilevel"/>
    <w:tmpl w:val="37FE5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7E82562"/>
    <w:multiLevelType w:val="hybridMultilevel"/>
    <w:tmpl w:val="B7E21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6825251"/>
    <w:multiLevelType w:val="hybridMultilevel"/>
    <w:tmpl w:val="7B588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E00F03"/>
    <w:multiLevelType w:val="hybridMultilevel"/>
    <w:tmpl w:val="51266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10"/>
  </w:num>
  <w:num w:numId="5">
    <w:abstractNumId w:val="8"/>
  </w:num>
  <w:num w:numId="6">
    <w:abstractNumId w:val="3"/>
  </w:num>
  <w:num w:numId="7">
    <w:abstractNumId w:val="9"/>
  </w:num>
  <w:num w:numId="8">
    <w:abstractNumId w:val="0"/>
  </w:num>
  <w:num w:numId="9">
    <w:abstractNumId w:val="11"/>
  </w:num>
  <w:num w:numId="10">
    <w:abstractNumId w:val="5"/>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DDA"/>
    <w:rsid w:val="000007F9"/>
    <w:rsid w:val="00052CD8"/>
    <w:rsid w:val="00072B17"/>
    <w:rsid w:val="000F0E7B"/>
    <w:rsid w:val="00140626"/>
    <w:rsid w:val="00142415"/>
    <w:rsid w:val="0019624E"/>
    <w:rsid w:val="001D303C"/>
    <w:rsid w:val="001D3773"/>
    <w:rsid w:val="001F5908"/>
    <w:rsid w:val="00237514"/>
    <w:rsid w:val="00262EBC"/>
    <w:rsid w:val="002744CC"/>
    <w:rsid w:val="00281DE1"/>
    <w:rsid w:val="002D1991"/>
    <w:rsid w:val="002D4A9C"/>
    <w:rsid w:val="002F6EFA"/>
    <w:rsid w:val="003614B4"/>
    <w:rsid w:val="00374703"/>
    <w:rsid w:val="00421F4C"/>
    <w:rsid w:val="005C49D2"/>
    <w:rsid w:val="00630D96"/>
    <w:rsid w:val="006C23EF"/>
    <w:rsid w:val="006E4A3A"/>
    <w:rsid w:val="006E5E75"/>
    <w:rsid w:val="0076257A"/>
    <w:rsid w:val="007C2DDA"/>
    <w:rsid w:val="007E1640"/>
    <w:rsid w:val="00956F8A"/>
    <w:rsid w:val="009741CE"/>
    <w:rsid w:val="0099428E"/>
    <w:rsid w:val="00A4533C"/>
    <w:rsid w:val="00A96B88"/>
    <w:rsid w:val="00AB020D"/>
    <w:rsid w:val="00AD6AD8"/>
    <w:rsid w:val="00B65983"/>
    <w:rsid w:val="00B77532"/>
    <w:rsid w:val="00B91A33"/>
    <w:rsid w:val="00C0632E"/>
    <w:rsid w:val="00C23876"/>
    <w:rsid w:val="00C2727E"/>
    <w:rsid w:val="00C30ADC"/>
    <w:rsid w:val="00C367E7"/>
    <w:rsid w:val="00C45616"/>
    <w:rsid w:val="00C646DB"/>
    <w:rsid w:val="00C93A82"/>
    <w:rsid w:val="00D04308"/>
    <w:rsid w:val="00D31C83"/>
    <w:rsid w:val="00D36E36"/>
    <w:rsid w:val="00D63855"/>
    <w:rsid w:val="00D71DFC"/>
    <w:rsid w:val="00D81AFC"/>
    <w:rsid w:val="00DD3C7F"/>
    <w:rsid w:val="00DD5171"/>
    <w:rsid w:val="00E05F4D"/>
    <w:rsid w:val="00E6255D"/>
    <w:rsid w:val="00E76C3F"/>
    <w:rsid w:val="00EA334D"/>
    <w:rsid w:val="00EC459B"/>
    <w:rsid w:val="00ED0012"/>
    <w:rsid w:val="00ED6274"/>
    <w:rsid w:val="00F3442A"/>
    <w:rsid w:val="00F77E40"/>
    <w:rsid w:val="00FE6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A9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7C2DDA"/>
    <w:rPr>
      <w:rFonts w:eastAsiaTheme="minorHAnsi"/>
      <w:sz w:val="22"/>
      <w:szCs w:val="22"/>
      <w:lang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semiHidden/>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E6255D"/>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7C2DDA"/>
    <w:rPr>
      <w:rFonts w:eastAsiaTheme="minorHAnsi"/>
      <w:sz w:val="22"/>
      <w:szCs w:val="22"/>
      <w:lang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semiHidden/>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E625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393</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2629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Wirth, Fatimah</dc:creator>
  <cp:lastModifiedBy>ISyE</cp:lastModifiedBy>
  <cp:revision>5</cp:revision>
  <cp:lastPrinted>2017-05-09T12:58:00Z</cp:lastPrinted>
  <dcterms:created xsi:type="dcterms:W3CDTF">2018-01-16T01:53:00Z</dcterms:created>
  <dcterms:modified xsi:type="dcterms:W3CDTF">2018-04-30T18:41:00Z</dcterms:modified>
</cp:coreProperties>
</file>