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91371C" w:rsidP="006511C0">
      <w:pPr>
        <w:spacing w:line="360" w:lineRule="auto"/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/>
          <w:b/>
          <w:sz w:val="32"/>
          <w:szCs w:val="32"/>
        </w:rPr>
        <w:fldChar w:fldCharType="end"/>
      </w:r>
      <w:r>
        <w:rPr>
          <w:rFonts w:ascii="Times New Roman" w:hAnsi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/>
          <w:b/>
          <w:sz w:val="32"/>
          <w:szCs w:val="32"/>
        </w:rPr>
        <w:fldChar w:fldCharType="end"/>
      </w:r>
      <w:r>
        <w:rPr>
          <w:rFonts w:ascii="Times New Roman" w:hAnsi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/>
          <w:b/>
          <w:sz w:val="32"/>
          <w:szCs w:val="32"/>
        </w:rPr>
        <w:fldChar w:fldCharType="end"/>
      </w:r>
      <w:r>
        <w:rPr>
          <w:rFonts w:ascii="Times New Roman" w:hAnsi="Times New Roman"/>
          <w:b/>
          <w:sz w:val="32"/>
          <w:szCs w:val="32"/>
        </w:rPr>
        <w:fldChar w:fldCharType="end"/>
      </w:r>
      <w:r w:rsidR="00D4431E">
        <w:rPr>
          <w:rFonts w:ascii="Times New Roman" w:hAnsi="Times New Roman"/>
          <w:b/>
          <w:sz w:val="32"/>
          <w:szCs w:val="32"/>
        </w:rPr>
        <w:t>Теория</w:t>
      </w:r>
      <w:r w:rsidR="008D2021">
        <w:rPr>
          <w:rFonts w:ascii="Times New Roman" w:hAnsi="Times New Roman"/>
          <w:b/>
          <w:sz w:val="32"/>
          <w:szCs w:val="32"/>
        </w:rPr>
        <w:t xml:space="preserve"> к семинару №13</w:t>
      </w:r>
    </w:p>
    <w:p w:rsidR="001F3EC9" w:rsidRDefault="008D2021" w:rsidP="00631D9C">
      <w:pPr>
        <w:spacing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движении тела в атмосфере Земли на него помимо силы тяжести также действует сила сопротивления воздуха</w:t>
      </w:r>
    </w:p>
    <w:p w:rsidR="001A3ACF" w:rsidRDefault="005B1F3F" w:rsidP="005B1F3F">
      <w:pPr>
        <w:pStyle w:val="MTDisplayEquation"/>
      </w:pPr>
      <w:r>
        <w:tab/>
      </w:r>
      <w:r w:rsidRPr="005B1F3F">
        <w:rPr>
          <w:position w:val="-32"/>
        </w:rPr>
        <w:object w:dxaOrig="2439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35pt;height:40.15pt" o:ole="">
            <v:imagedata r:id="rId6" o:title=""/>
          </v:shape>
          <o:OLEObject Type="Embed" ProgID="Equation.DSMT4" ShapeID="_x0000_i1025" DrawAspect="Content" ObjectID="_1543048509" r:id="rId7"/>
        </w:object>
      </w:r>
      <w:r>
        <w:tab/>
      </w:r>
      <w:r w:rsidR="0091371C">
        <w:fldChar w:fldCharType="begin"/>
      </w:r>
      <w:r>
        <w:instrText xml:space="preserve"> MACROBUTTON MTPlaceRef \* MERGEFORMAT </w:instrText>
      </w:r>
      <w:r w:rsidR="0091371C">
        <w:fldChar w:fldCharType="begin"/>
      </w:r>
      <w:r>
        <w:instrText xml:space="preserve"> SEQ MTEqn \h \* MERGEFORMAT </w:instrText>
      </w:r>
      <w:r w:rsidR="0091371C">
        <w:fldChar w:fldCharType="end"/>
      </w:r>
      <w:r>
        <w:instrText>(</w:instrText>
      </w:r>
      <w:fldSimple w:instr=" SEQ MTEqn \c \* Arabic \* MERGEFORMAT ">
        <w:r w:rsidR="00516EEB">
          <w:rPr>
            <w:noProof/>
          </w:rPr>
          <w:instrText>1</w:instrText>
        </w:r>
      </w:fldSimple>
      <w:r>
        <w:instrText>)</w:instrText>
      </w:r>
      <w:r w:rsidR="0091371C">
        <w:fldChar w:fldCharType="end"/>
      </w:r>
    </w:p>
    <w:p w:rsidR="005B1F3F" w:rsidRPr="005B1F3F" w:rsidRDefault="005B1F3F" w:rsidP="005B1F3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B1F3F">
        <w:rPr>
          <w:rFonts w:ascii="Times New Roman" w:hAnsi="Times New Roman"/>
          <w:sz w:val="28"/>
          <w:szCs w:val="28"/>
        </w:rPr>
        <w:t xml:space="preserve">где </w:t>
      </w:r>
      <w:r w:rsidRPr="005B1F3F">
        <w:rPr>
          <w:rFonts w:ascii="Times New Roman" w:hAnsi="Times New Roman"/>
          <w:position w:val="-6"/>
          <w:sz w:val="28"/>
          <w:szCs w:val="28"/>
        </w:rPr>
        <w:object w:dxaOrig="160" w:dyaOrig="279">
          <v:shape id="_x0000_i1026" type="#_x0000_t75" style="width:8.3pt;height:14pt" o:ole="">
            <v:imagedata r:id="rId8" o:title=""/>
          </v:shape>
          <o:OLEObject Type="Embed" ProgID="Equation.DSMT4" ShapeID="_x0000_i1026" DrawAspect="Content" ObjectID="_1543048510" r:id="rId9"/>
        </w:object>
      </w:r>
      <w:r w:rsidRPr="005B1F3F">
        <w:rPr>
          <w:rFonts w:ascii="Times New Roman" w:hAnsi="Times New Roman"/>
          <w:sz w:val="28"/>
          <w:szCs w:val="28"/>
        </w:rPr>
        <w:t xml:space="preserve"> - коэффициент формы, </w:t>
      </w:r>
      <w:r w:rsidRPr="005B1F3F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27" type="#_x0000_t75" style="width:12.1pt;height:15.3pt" o:ole="">
            <v:imagedata r:id="rId10" o:title=""/>
          </v:shape>
          <o:OLEObject Type="Embed" ProgID="Equation.DSMT4" ShapeID="_x0000_i1027" DrawAspect="Content" ObjectID="_1543048511" r:id="rId11"/>
        </w:object>
      </w:r>
      <w:r w:rsidRPr="005B1F3F">
        <w:rPr>
          <w:rFonts w:ascii="Times New Roman" w:hAnsi="Times New Roman"/>
          <w:sz w:val="28"/>
          <w:szCs w:val="28"/>
        </w:rPr>
        <w:t xml:space="preserve"> - площадь лобового сечения, </w:t>
      </w:r>
      <w:r w:rsidRPr="005B1F3F">
        <w:rPr>
          <w:rFonts w:ascii="Times New Roman" w:hAnsi="Times New Roman"/>
          <w:position w:val="-10"/>
          <w:sz w:val="28"/>
          <w:szCs w:val="28"/>
        </w:rPr>
        <w:object w:dxaOrig="260" w:dyaOrig="279">
          <v:shape id="_x0000_i1028" type="#_x0000_t75" style="width:13.4pt;height:14pt" o:ole="">
            <v:imagedata r:id="rId12" o:title=""/>
          </v:shape>
          <o:OLEObject Type="Embed" ProgID="Equation.DSMT4" ShapeID="_x0000_i1028" DrawAspect="Content" ObjectID="_1543048512" r:id="rId13"/>
        </w:object>
      </w:r>
      <w:r w:rsidRPr="005B1F3F">
        <w:rPr>
          <w:rFonts w:ascii="Times New Roman" w:hAnsi="Times New Roman"/>
          <w:sz w:val="28"/>
          <w:szCs w:val="28"/>
        </w:rPr>
        <w:t xml:space="preserve"> - плотность среды, </w:t>
      </w:r>
      <w:r w:rsidRPr="005B1F3F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29" type="#_x0000_t75" style="width:14pt;height:18.5pt" o:ole="">
            <v:imagedata r:id="rId14" o:title=""/>
          </v:shape>
          <o:OLEObject Type="Embed" ProgID="Equation.DSMT4" ShapeID="_x0000_i1029" DrawAspect="Content" ObjectID="_1543048513" r:id="rId15"/>
        </w:object>
      </w:r>
      <w:r w:rsidRPr="005B1F3F">
        <w:rPr>
          <w:rFonts w:ascii="Times New Roman" w:hAnsi="Times New Roman"/>
          <w:sz w:val="28"/>
          <w:szCs w:val="28"/>
        </w:rPr>
        <w:t xml:space="preserve"> - закон сопротивления, </w:t>
      </w:r>
      <w:r w:rsidRPr="005B1F3F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30" type="#_x0000_t75" style="width:11.45pt;height:12.1pt" o:ole="">
            <v:imagedata r:id="rId16" o:title=""/>
          </v:shape>
          <o:OLEObject Type="Embed" ProgID="Equation.DSMT4" ShapeID="_x0000_i1030" DrawAspect="Content" ObjectID="_1543048514" r:id="rId17"/>
        </w:object>
      </w:r>
      <w:r w:rsidRPr="005B1F3F">
        <w:rPr>
          <w:rFonts w:ascii="Times New Roman" w:hAnsi="Times New Roman"/>
          <w:sz w:val="28"/>
          <w:szCs w:val="28"/>
        </w:rPr>
        <w:t xml:space="preserve"> - скорость звука.</w:t>
      </w:r>
    </w:p>
    <w:p w:rsidR="005B1F3F" w:rsidRPr="005B1F3F" w:rsidRDefault="005B1F3F" w:rsidP="005B1F3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B1F3F">
        <w:rPr>
          <w:rFonts w:ascii="Times New Roman" w:hAnsi="Times New Roman"/>
          <w:sz w:val="28"/>
          <w:szCs w:val="28"/>
        </w:rPr>
        <w:t xml:space="preserve">Для тела с круглым сечением, очевидно, </w:t>
      </w:r>
    </w:p>
    <w:p w:rsidR="005B1F3F" w:rsidRDefault="005B1F3F" w:rsidP="005B1F3F">
      <w:pPr>
        <w:pStyle w:val="MTDisplayEquation"/>
      </w:pPr>
      <w:r>
        <w:tab/>
      </w:r>
      <w:r w:rsidRPr="005B1F3F">
        <w:rPr>
          <w:position w:val="-26"/>
        </w:rPr>
        <w:object w:dxaOrig="1080" w:dyaOrig="740">
          <v:shape id="_x0000_i1031" type="#_x0000_t75" style="width:54.15pt;height:36.95pt" o:ole="">
            <v:imagedata r:id="rId18" o:title=""/>
          </v:shape>
          <o:OLEObject Type="Embed" ProgID="Equation.DSMT4" ShapeID="_x0000_i1031" DrawAspect="Content" ObjectID="_1543048515" r:id="rId19"/>
        </w:object>
      </w:r>
      <w:r>
        <w:tab/>
      </w:r>
      <w:r w:rsidR="0091371C">
        <w:fldChar w:fldCharType="begin"/>
      </w:r>
      <w:r>
        <w:instrText xml:space="preserve"> MACROBUTTON MTPlaceRef \* MERGEFORMAT </w:instrText>
      </w:r>
      <w:r w:rsidR="0091371C">
        <w:fldChar w:fldCharType="begin"/>
      </w:r>
      <w:r>
        <w:instrText xml:space="preserve"> SEQ MTEqn \h \* MERGEFORMAT </w:instrText>
      </w:r>
      <w:r w:rsidR="0091371C">
        <w:fldChar w:fldCharType="end"/>
      </w:r>
      <w:r>
        <w:instrText>(</w:instrText>
      </w:r>
      <w:fldSimple w:instr=" SEQ MTEqn \c \* Arabic \* MERGEFORMAT ">
        <w:r w:rsidR="00516EEB">
          <w:rPr>
            <w:noProof/>
          </w:rPr>
          <w:instrText>2</w:instrText>
        </w:r>
      </w:fldSimple>
      <w:r>
        <w:instrText>)</w:instrText>
      </w:r>
      <w:r w:rsidR="0091371C">
        <w:fldChar w:fldCharType="end"/>
      </w:r>
    </w:p>
    <w:p w:rsidR="005B1F3F" w:rsidRDefault="005B1F3F" w:rsidP="006E65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Плотность атмосферы </w:t>
      </w:r>
      <w:r w:rsidRPr="005B1F3F">
        <w:rPr>
          <w:rFonts w:ascii="Times New Roman" w:hAnsi="Times New Roman"/>
          <w:position w:val="-10"/>
          <w:sz w:val="28"/>
          <w:szCs w:val="28"/>
        </w:rPr>
        <w:object w:dxaOrig="260" w:dyaOrig="279">
          <v:shape id="_x0000_i1032" type="#_x0000_t75" style="width:13.4pt;height:14pt" o:ole="">
            <v:imagedata r:id="rId20" o:title=""/>
          </v:shape>
          <o:OLEObject Type="Embed" ProgID="Equation.DSMT4" ShapeID="_x0000_i1032" DrawAspect="Content" ObjectID="_1543048516" r:id="rId21"/>
        </w:object>
      </w:r>
      <w:r>
        <w:rPr>
          <w:rFonts w:ascii="Times New Roman" w:hAnsi="Times New Roman"/>
          <w:sz w:val="28"/>
          <w:szCs w:val="28"/>
        </w:rPr>
        <w:t xml:space="preserve"> является функцией </w:t>
      </w:r>
      <w:r w:rsidR="006E65A6">
        <w:rPr>
          <w:rFonts w:ascii="Times New Roman" w:hAnsi="Times New Roman"/>
          <w:sz w:val="28"/>
          <w:szCs w:val="28"/>
        </w:rPr>
        <w:t xml:space="preserve">виртуальной </w:t>
      </w:r>
      <w:r>
        <w:rPr>
          <w:rFonts w:ascii="Times New Roman" w:hAnsi="Times New Roman"/>
          <w:sz w:val="28"/>
          <w:szCs w:val="28"/>
        </w:rPr>
        <w:t xml:space="preserve">температуры </w:t>
      </w:r>
      <w:r w:rsidR="006E65A6" w:rsidRPr="004053B7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33" type="#_x0000_t75" style="width:14pt;height:18.5pt" o:ole="">
            <v:imagedata r:id="rId22" o:title=""/>
          </v:shape>
          <o:OLEObject Type="Embed" ProgID="Equation.DSMT4" ShapeID="_x0000_i1033" DrawAspect="Content" ObjectID="_1543048517" r:id="rId23"/>
        </w:object>
      </w:r>
      <w:r>
        <w:rPr>
          <w:rFonts w:ascii="Times New Roman" w:hAnsi="Times New Roman"/>
          <w:sz w:val="28"/>
          <w:szCs w:val="28"/>
        </w:rPr>
        <w:t xml:space="preserve">, давления </w:t>
      </w:r>
      <w:r w:rsidR="004053B7" w:rsidRPr="004053B7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34" type="#_x0000_t75" style="width:15.3pt;height:18.5pt" o:ole="">
            <v:imagedata r:id="rId24" o:title=""/>
          </v:shape>
          <o:OLEObject Type="Embed" ProgID="Equation.DSMT4" ShapeID="_x0000_i1034" DrawAspect="Content" ObjectID="_1543048518" r:id="rId25"/>
        </w:object>
      </w:r>
      <w:r>
        <w:rPr>
          <w:rFonts w:ascii="Times New Roman" w:hAnsi="Times New Roman"/>
          <w:sz w:val="28"/>
          <w:szCs w:val="28"/>
        </w:rPr>
        <w:t xml:space="preserve"> в точке бросания, высоты полета </w:t>
      </w:r>
      <w:r w:rsidRPr="005B1F3F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035" type="#_x0000_t75" style="width:12.1pt;height:15.3pt" o:ole="">
            <v:imagedata r:id="rId26" o:title=""/>
          </v:shape>
          <o:OLEObject Type="Embed" ProgID="Equation.DSMT4" ShapeID="_x0000_i1035" DrawAspect="Content" ObjectID="_1543048519" r:id="rId27"/>
        </w:object>
      </w:r>
    </w:p>
    <w:p w:rsidR="005B1F3F" w:rsidRPr="005B1F3F" w:rsidRDefault="005B1F3F" w:rsidP="005B1F3F">
      <w:pPr>
        <w:pStyle w:val="MTDisplayEquation"/>
      </w:pPr>
      <w:r>
        <w:tab/>
      </w:r>
      <w:r w:rsidR="00D55B29" w:rsidRPr="00D55B29">
        <w:rPr>
          <w:position w:val="-36"/>
        </w:rPr>
        <w:object w:dxaOrig="4459" w:dyaOrig="920">
          <v:shape id="_x0000_i1063" type="#_x0000_t75" style="width:223pt;height:45.9pt" o:ole="">
            <v:imagedata r:id="rId28" o:title=""/>
          </v:shape>
          <o:OLEObject Type="Embed" ProgID="Equation.DSMT4" ShapeID="_x0000_i1063" DrawAspect="Content" ObjectID="_1543048520" r:id="rId29"/>
        </w:object>
      </w:r>
      <w:r>
        <w:tab/>
      </w:r>
      <w:r w:rsidR="0091371C">
        <w:fldChar w:fldCharType="begin"/>
      </w:r>
      <w:r>
        <w:instrText xml:space="preserve"> MACROBUTTON MTPlaceRef \* MERGEFORMAT </w:instrText>
      </w:r>
      <w:r w:rsidR="0091371C">
        <w:fldChar w:fldCharType="begin"/>
      </w:r>
      <w:r>
        <w:instrText xml:space="preserve"> SEQ MTEqn \h \* MERGEFORMAT </w:instrText>
      </w:r>
      <w:r w:rsidR="0091371C">
        <w:fldChar w:fldCharType="end"/>
      </w:r>
      <w:r>
        <w:instrText>(</w:instrText>
      </w:r>
      <w:fldSimple w:instr=" SEQ MTEqn \c \* Arabic \* MERGEFORMAT ">
        <w:r w:rsidR="00516EEB">
          <w:rPr>
            <w:noProof/>
          </w:rPr>
          <w:instrText>3</w:instrText>
        </w:r>
      </w:fldSimple>
      <w:r>
        <w:instrText>)</w:instrText>
      </w:r>
      <w:r w:rsidR="0091371C">
        <w:fldChar w:fldCharType="end"/>
      </w:r>
    </w:p>
    <w:p w:rsidR="00D55B29" w:rsidRDefault="00D55B29" w:rsidP="00D55B2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Pr="00D55B29">
        <w:rPr>
          <w:rFonts w:ascii="Times New Roman" w:hAnsi="Times New Roman"/>
          <w:sz w:val="28"/>
          <w:szCs w:val="28"/>
        </w:rPr>
        <w:t xml:space="preserve"> </w:t>
      </w:r>
      <w:r w:rsidRPr="00D55B29">
        <w:rPr>
          <w:rFonts w:ascii="Times New Roman" w:hAnsi="Times New Roman"/>
          <w:position w:val="-12"/>
          <w:sz w:val="28"/>
          <w:szCs w:val="28"/>
        </w:rPr>
        <w:object w:dxaOrig="600" w:dyaOrig="360">
          <v:shape id="_x0000_i1060" type="#_x0000_t75" style="width:29.95pt;height:17.85pt" o:ole="">
            <v:imagedata r:id="rId30" o:title=""/>
          </v:shape>
          <o:OLEObject Type="Embed" ProgID="Equation.DSMT4" ShapeID="_x0000_i1060" DrawAspect="Content" ObjectID="_1543048521" r:id="rId31"/>
        </w:object>
      </w:r>
      <w:r>
        <w:rPr>
          <w:rFonts w:ascii="Times New Roman" w:hAnsi="Times New Roman"/>
          <w:sz w:val="28"/>
          <w:szCs w:val="28"/>
        </w:rPr>
        <w:t xml:space="preserve"> - зависимость температуры от высоты</w:t>
      </w:r>
    </w:p>
    <w:p w:rsidR="00D55B29" w:rsidRDefault="00D55B29" w:rsidP="00D55B29">
      <w:pPr>
        <w:pStyle w:val="MTDisplayEquation"/>
      </w:pPr>
      <w:r>
        <w:tab/>
      </w:r>
      <w:r w:rsidRPr="00D55B29">
        <w:rPr>
          <w:position w:val="-12"/>
        </w:rPr>
        <w:object w:dxaOrig="2340" w:dyaOrig="380">
          <v:shape id="_x0000_i1061" type="#_x0000_t75" style="width:117.25pt;height:19.1pt" o:ole="">
            <v:imagedata r:id="rId32" o:title=""/>
          </v:shape>
          <o:OLEObject Type="Embed" ProgID="Equation.DSMT4" ShapeID="_x0000_i1061" DrawAspect="Content" ObjectID="_1543048522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16EEB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4053B7" w:rsidRDefault="004053B7" w:rsidP="00D55B2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53B7">
        <w:rPr>
          <w:rFonts w:ascii="Times New Roman" w:hAnsi="Times New Roman"/>
          <w:sz w:val="28"/>
          <w:szCs w:val="28"/>
        </w:rPr>
        <w:t xml:space="preserve">Скорость звука </w:t>
      </w:r>
      <w:r w:rsidRPr="004053B7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36" type="#_x0000_t75" style="width:11.45pt;height:12.1pt" o:ole="">
            <v:imagedata r:id="rId34" o:title=""/>
          </v:shape>
          <o:OLEObject Type="Embed" ProgID="Equation.DSMT4" ShapeID="_x0000_i1036" DrawAspect="Content" ObjectID="_1543048523" r:id="rId35"/>
        </w:object>
      </w:r>
      <w:r w:rsidRPr="004053B7">
        <w:rPr>
          <w:rFonts w:ascii="Times New Roman" w:hAnsi="Times New Roman"/>
          <w:sz w:val="28"/>
          <w:szCs w:val="28"/>
        </w:rPr>
        <w:t xml:space="preserve"> зависит от температуры в точке полета</w:t>
      </w:r>
      <w:r w:rsidR="00D55B29">
        <w:rPr>
          <w:rFonts w:ascii="Times New Roman" w:hAnsi="Times New Roman"/>
          <w:sz w:val="28"/>
          <w:szCs w:val="28"/>
        </w:rPr>
        <w:t xml:space="preserve"> следующим образом:</w:t>
      </w:r>
    </w:p>
    <w:p w:rsidR="004053B7" w:rsidRPr="004053B7" w:rsidRDefault="004053B7" w:rsidP="004053B7">
      <w:pPr>
        <w:pStyle w:val="MTDisplayEquation"/>
      </w:pPr>
      <w:r>
        <w:tab/>
      </w:r>
      <w:r w:rsidR="00D55B29" w:rsidRPr="004053B7">
        <w:rPr>
          <w:position w:val="-32"/>
        </w:rPr>
        <w:object w:dxaOrig="2799" w:dyaOrig="840">
          <v:shape id="_x0000_i1062" type="#_x0000_t75" style="width:139.55pt;height:42.05pt" o:ole="">
            <v:imagedata r:id="rId36" o:title=""/>
          </v:shape>
          <o:OLEObject Type="Embed" ProgID="Equation.DSMT4" ShapeID="_x0000_i1062" DrawAspect="Content" ObjectID="_1543048524" r:id="rId37"/>
        </w:object>
      </w:r>
      <w:r>
        <w:tab/>
      </w:r>
      <w:r w:rsidR="0091371C">
        <w:fldChar w:fldCharType="begin"/>
      </w:r>
      <w:r>
        <w:instrText xml:space="preserve"> MACROBUTTON MTPlaceRef \* MERGEFORMAT </w:instrText>
      </w:r>
      <w:r w:rsidR="0091371C">
        <w:fldChar w:fldCharType="begin"/>
      </w:r>
      <w:r>
        <w:instrText xml:space="preserve"> SEQ MTEqn \h \* MERGEFORMAT </w:instrText>
      </w:r>
      <w:r w:rsidR="0091371C">
        <w:fldChar w:fldCharType="end"/>
      </w:r>
      <w:r>
        <w:instrText>(</w:instrText>
      </w:r>
      <w:fldSimple w:instr=" SEQ MTEqn \c \* Arabic \* MERGEFORMAT ">
        <w:r w:rsidR="00516EEB">
          <w:rPr>
            <w:noProof/>
          </w:rPr>
          <w:instrText>5</w:instrText>
        </w:r>
      </w:fldSimple>
      <w:r>
        <w:instrText>)</w:instrText>
      </w:r>
      <w:r w:rsidR="0091371C">
        <w:fldChar w:fldCharType="end"/>
      </w:r>
    </w:p>
    <w:p w:rsidR="004053B7" w:rsidRDefault="004053B7" w:rsidP="004053B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53B7">
        <w:rPr>
          <w:rFonts w:ascii="Times New Roman" w:hAnsi="Times New Roman"/>
          <w:sz w:val="28"/>
          <w:szCs w:val="28"/>
        </w:rPr>
        <w:t xml:space="preserve">Для учета влажности необходимо во всех </w:t>
      </w:r>
      <w:r>
        <w:rPr>
          <w:rFonts w:ascii="Times New Roman" w:hAnsi="Times New Roman"/>
          <w:sz w:val="28"/>
          <w:szCs w:val="28"/>
        </w:rPr>
        <w:t xml:space="preserve">формулах вместо реальной температуры </w:t>
      </w:r>
      <w:r w:rsidRPr="004053B7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37" type="#_x0000_t75" style="width:14pt;height:18.5pt" o:ole="">
            <v:imagedata r:id="rId38" o:title=""/>
          </v:shape>
          <o:OLEObject Type="Embed" ProgID="Equation.DSMT4" ShapeID="_x0000_i1037" DrawAspect="Content" ObjectID="_1543048525" r:id="rId39"/>
        </w:object>
      </w:r>
      <w:r w:rsidR="006E65A6">
        <w:rPr>
          <w:rFonts w:ascii="Times New Roman" w:hAnsi="Times New Roman"/>
          <w:sz w:val="28"/>
          <w:szCs w:val="28"/>
        </w:rPr>
        <w:t xml:space="preserve"> использовать</w:t>
      </w:r>
      <w:r>
        <w:rPr>
          <w:rFonts w:ascii="Times New Roman" w:hAnsi="Times New Roman"/>
          <w:sz w:val="28"/>
          <w:szCs w:val="28"/>
        </w:rPr>
        <w:t xml:space="preserve"> так называемую виртуальную температуру</w:t>
      </w:r>
    </w:p>
    <w:p w:rsidR="004053B7" w:rsidRPr="004053B7" w:rsidRDefault="004053B7" w:rsidP="004053B7">
      <w:pPr>
        <w:pStyle w:val="MTDisplayEquation"/>
      </w:pPr>
      <w:r>
        <w:tab/>
      </w:r>
      <w:r w:rsidR="00C61548" w:rsidRPr="00C61548">
        <w:rPr>
          <w:position w:val="-38"/>
        </w:rPr>
        <w:object w:dxaOrig="1960" w:dyaOrig="820">
          <v:shape id="_x0000_i1038" type="#_x0000_t75" style="width:97.5pt;height:40.8pt" o:ole="">
            <v:imagedata r:id="rId40" o:title=""/>
          </v:shape>
          <o:OLEObject Type="Embed" ProgID="Equation.DSMT4" ShapeID="_x0000_i1038" DrawAspect="Content" ObjectID="_1543048526" r:id="rId41"/>
        </w:object>
      </w:r>
      <w:r>
        <w:tab/>
      </w:r>
      <w:r w:rsidR="0091371C">
        <w:fldChar w:fldCharType="begin"/>
      </w:r>
      <w:r>
        <w:instrText xml:space="preserve"> MACROBUTTON MTPlaceRef \* MERGEFORMAT </w:instrText>
      </w:r>
      <w:r w:rsidR="0091371C">
        <w:fldChar w:fldCharType="begin"/>
      </w:r>
      <w:r>
        <w:instrText xml:space="preserve"> SEQ MTEqn \h \* MERGEFORMAT </w:instrText>
      </w:r>
      <w:r w:rsidR="0091371C">
        <w:fldChar w:fldCharType="end"/>
      </w:r>
      <w:r>
        <w:instrText>(</w:instrText>
      </w:r>
      <w:fldSimple w:instr=" SEQ MTEqn \c \* Arabic \* MERGEFORMAT ">
        <w:r w:rsidR="00516EEB">
          <w:rPr>
            <w:noProof/>
          </w:rPr>
          <w:instrText>6</w:instrText>
        </w:r>
      </w:fldSimple>
      <w:r>
        <w:instrText>)</w:instrText>
      </w:r>
      <w:r w:rsidR="0091371C">
        <w:fldChar w:fldCharType="end"/>
      </w:r>
    </w:p>
    <w:p w:rsidR="004053B7" w:rsidRDefault="004053B7" w:rsidP="004053B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4053B7">
        <w:rPr>
          <w:rFonts w:ascii="Times New Roman" w:hAnsi="Times New Roman"/>
          <w:position w:val="-6"/>
          <w:sz w:val="28"/>
          <w:szCs w:val="28"/>
        </w:rPr>
        <w:object w:dxaOrig="260" w:dyaOrig="240">
          <v:shape id="_x0000_i1039" type="#_x0000_t75" style="width:13.4pt;height:12.1pt" o:ole="">
            <v:imagedata r:id="rId42" o:title=""/>
          </v:shape>
          <o:OLEObject Type="Embed" ProgID="Equation.DSMT4" ShapeID="_x0000_i1039" DrawAspect="Content" ObjectID="_1543048527" r:id="rId43"/>
        </w:object>
      </w:r>
      <w:r>
        <w:rPr>
          <w:rFonts w:ascii="Times New Roman" w:hAnsi="Times New Roman"/>
          <w:sz w:val="28"/>
          <w:szCs w:val="28"/>
        </w:rPr>
        <w:t xml:space="preserve"> - влажность, выраженная в долях 1.</w:t>
      </w:r>
      <w:r w:rsidR="006545E1">
        <w:rPr>
          <w:rFonts w:ascii="Times New Roman" w:hAnsi="Times New Roman"/>
          <w:sz w:val="28"/>
          <w:szCs w:val="28"/>
        </w:rPr>
        <w:t xml:space="preserve"> В этой формуле </w:t>
      </w:r>
      <w:r w:rsidR="006545E1" w:rsidRPr="006545E1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40" type="#_x0000_t75" style="width:14pt;height:19.1pt" o:ole="">
            <v:imagedata r:id="rId44" o:title=""/>
          </v:shape>
          <o:OLEObject Type="Embed" ProgID="Equation.DSMT4" ShapeID="_x0000_i1040" DrawAspect="Content" ObjectID="_1543048528" r:id="rId45"/>
        </w:object>
      </w:r>
      <w:r w:rsidR="006545E1">
        <w:rPr>
          <w:rFonts w:ascii="Times New Roman" w:hAnsi="Times New Roman"/>
          <w:sz w:val="28"/>
          <w:szCs w:val="28"/>
        </w:rPr>
        <w:t xml:space="preserve"> - температура в градусах Цельсия</w:t>
      </w:r>
      <w:r w:rsidR="00A47598">
        <w:rPr>
          <w:rFonts w:ascii="Times New Roman" w:hAnsi="Times New Roman"/>
          <w:sz w:val="28"/>
          <w:szCs w:val="28"/>
        </w:rPr>
        <w:t xml:space="preserve"> в точке бросания</w:t>
      </w:r>
      <w:r w:rsidR="006545E1">
        <w:rPr>
          <w:rFonts w:ascii="Times New Roman" w:hAnsi="Times New Roman"/>
          <w:sz w:val="28"/>
          <w:szCs w:val="28"/>
        </w:rPr>
        <w:t>, то есть в числителе дроби стоит абсолютная температура.</w:t>
      </w:r>
    </w:p>
    <w:p w:rsidR="004053B7" w:rsidRDefault="006E65A6" w:rsidP="006E65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расчета закона сопротивления </w:t>
      </w:r>
      <w:r w:rsidRPr="006E65A6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41" type="#_x0000_t75" style="width:14pt;height:18.5pt" o:ole="">
            <v:imagedata r:id="rId46" o:title=""/>
          </v:shape>
          <o:OLEObject Type="Embed" ProgID="Equation.DSMT4" ShapeID="_x0000_i1041" DrawAspect="Content" ObjectID="_1543048529" r:id="rId47"/>
        </w:object>
      </w:r>
      <w:r>
        <w:rPr>
          <w:rFonts w:ascii="Times New Roman" w:hAnsi="Times New Roman"/>
          <w:sz w:val="28"/>
          <w:szCs w:val="28"/>
        </w:rPr>
        <w:t xml:space="preserve"> можно использовать следующий код:</w:t>
      </w:r>
    </w:p>
    <w:p w:rsidR="006E65A6" w:rsidRPr="006E65A6" w:rsidRDefault="006E65A6" w:rsidP="006E65A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6E65A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="004F2B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r=</w:t>
      </w:r>
      <w:proofErr w:type="spellStart"/>
      <w:r w:rsidR="004F2B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cx</w:t>
      </w:r>
      <w:proofErr w:type="spellEnd"/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6E65A6" w:rsidRPr="006E65A6" w:rsidRDefault="006E65A6" w:rsidP="006E65A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</w:t>
      </w:r>
      <w:proofErr w:type="gramEnd"/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=[0.0525   -0.9476    8.9342   -9.4610    0.3207    4.2980   -1.9382];</w:t>
      </w:r>
    </w:p>
    <w:p w:rsidR="006E65A6" w:rsidRPr="006E65A6" w:rsidRDefault="006E65A6" w:rsidP="006E65A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pb</w:t>
      </w:r>
      <w:proofErr w:type="spellEnd"/>
      <w:proofErr w:type="gramEnd"/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=[1.0000  -15.4071  178.6690 -580.8643  985.5873 -853.9492  296.9213];</w:t>
      </w:r>
    </w:p>
    <w:p w:rsidR="006E65A6" w:rsidRPr="006E65A6" w:rsidRDefault="006E65A6" w:rsidP="006E65A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pc</w:t>
      </w:r>
      <w:proofErr w:type="gramEnd"/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=[0.0531    0.9449   90.5063    0.1639];</w:t>
      </w:r>
    </w:p>
    <w:p w:rsidR="006E65A6" w:rsidRPr="006E65A6" w:rsidRDefault="006E65A6" w:rsidP="006E65A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ru-RU"/>
        </w:rPr>
      </w:pPr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 = </w:t>
      </w:r>
      <w:proofErr w:type="spellStart"/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polyval</w:t>
      </w:r>
      <w:proofErr w:type="spellEnd"/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(pa,x.^2)./</w:t>
      </w:r>
      <w:proofErr w:type="spellStart"/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polyval</w:t>
      </w:r>
      <w:proofErr w:type="spellEnd"/>
      <w:r w:rsidRPr="006E65A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(pb,x.^2) + pc(1)./(1+exp(-(x-pc(2))*pc(3)))+pc(4);</w:t>
      </w:r>
    </w:p>
    <w:p w:rsidR="006E65A6" w:rsidRDefault="006E65A6" w:rsidP="006E65A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end</w:t>
      </w:r>
      <w:proofErr w:type="spellEnd"/>
    </w:p>
    <w:p w:rsidR="006E65A6" w:rsidRDefault="006E65A6" w:rsidP="006E65A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ru-RU"/>
        </w:rPr>
      </w:pPr>
    </w:p>
    <w:p w:rsidR="0045108C" w:rsidRDefault="0045108C" w:rsidP="006E65A6">
      <w:pPr>
        <w:tabs>
          <w:tab w:val="left" w:pos="1612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5108C" w:rsidRDefault="006E65A6" w:rsidP="006E65A6">
      <w:pPr>
        <w:tabs>
          <w:tab w:val="left" w:pos="1612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учета деривации надо систему дифференциальных уравнений внешней баллистики </w:t>
      </w:r>
      <w:r w:rsidR="0045108C">
        <w:rPr>
          <w:rFonts w:ascii="Times New Roman" w:hAnsi="Times New Roman"/>
          <w:sz w:val="28"/>
          <w:szCs w:val="28"/>
        </w:rPr>
        <w:t xml:space="preserve">для движения центра масс тела </w:t>
      </w:r>
      <w:r>
        <w:rPr>
          <w:rFonts w:ascii="Times New Roman" w:hAnsi="Times New Roman"/>
          <w:sz w:val="28"/>
          <w:szCs w:val="28"/>
        </w:rPr>
        <w:t>дополнить еще</w:t>
      </w:r>
      <w:r w:rsidR="0045108C">
        <w:rPr>
          <w:rFonts w:ascii="Times New Roman" w:hAnsi="Times New Roman"/>
          <w:sz w:val="28"/>
          <w:szCs w:val="28"/>
        </w:rPr>
        <w:t xml:space="preserve"> двумя уравнениями</w:t>
      </w:r>
    </w:p>
    <w:p w:rsidR="006E65A6" w:rsidRDefault="0045108C" w:rsidP="0045108C">
      <w:pPr>
        <w:pStyle w:val="MTDisplayEquation"/>
      </w:pPr>
      <w:r>
        <w:tab/>
      </w:r>
      <w:r w:rsidRPr="0045108C">
        <w:rPr>
          <w:position w:val="-68"/>
        </w:rPr>
        <w:object w:dxaOrig="1700" w:dyaOrig="1500">
          <v:shape id="_x0000_i1042" type="#_x0000_t75" style="width:85.4pt;height:75.2pt" o:ole="">
            <v:imagedata r:id="rId48" o:title=""/>
          </v:shape>
          <o:OLEObject Type="Embed" ProgID="Equation.DSMT4" ShapeID="_x0000_i1042" DrawAspect="Content" ObjectID="_1543048530" r:id="rId49"/>
        </w:object>
      </w:r>
      <w:r>
        <w:tab/>
      </w:r>
      <w:r w:rsidR="0091371C">
        <w:fldChar w:fldCharType="begin"/>
      </w:r>
      <w:r>
        <w:instrText xml:space="preserve"> MACROBUTTON MTPlaceRef \* MERGEFORMAT </w:instrText>
      </w:r>
      <w:r w:rsidR="0091371C">
        <w:fldChar w:fldCharType="begin"/>
      </w:r>
      <w:r>
        <w:instrText xml:space="preserve"> SEQ MTEqn \h \* MERGEFORMAT </w:instrText>
      </w:r>
      <w:r w:rsidR="0091371C">
        <w:fldChar w:fldCharType="end"/>
      </w:r>
      <w:r>
        <w:instrText>(</w:instrText>
      </w:r>
      <w:fldSimple w:instr=" SEQ MTEqn \c \* Arabic \* MERGEFORMAT ">
        <w:r w:rsidR="00516EEB">
          <w:rPr>
            <w:noProof/>
          </w:rPr>
          <w:instrText>7</w:instrText>
        </w:r>
      </w:fldSimple>
      <w:r>
        <w:instrText>)</w:instrText>
      </w:r>
      <w:r w:rsidR="0091371C">
        <w:fldChar w:fldCharType="end"/>
      </w:r>
    </w:p>
    <w:p w:rsidR="0045108C" w:rsidRDefault="0045108C" w:rsidP="0045108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31D9C">
        <w:rPr>
          <w:rFonts w:ascii="Times New Roman" w:hAnsi="Times New Roman"/>
          <w:sz w:val="28"/>
          <w:szCs w:val="28"/>
        </w:rPr>
        <w:t xml:space="preserve">где </w:t>
      </w:r>
      <w:r w:rsidRPr="00631D9C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43" type="#_x0000_t75" style="width:14pt;height:18.5pt" o:ole="">
            <v:imagedata r:id="rId50" o:title=""/>
          </v:shape>
          <o:OLEObject Type="Embed" ProgID="Equation.DSMT4" ShapeID="_x0000_i1043" DrawAspect="Content" ObjectID="_1543048531" r:id="rId51"/>
        </w:object>
      </w:r>
      <w:r w:rsidR="00631D9C" w:rsidRPr="00631D9C">
        <w:rPr>
          <w:rFonts w:ascii="Times New Roman" w:hAnsi="Times New Roman"/>
          <w:sz w:val="28"/>
          <w:szCs w:val="28"/>
        </w:rPr>
        <w:t xml:space="preserve"> - горизонтальная компонента скорости, </w:t>
      </w:r>
      <w:r w:rsidR="00631D9C" w:rsidRPr="00631D9C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44" type="#_x0000_t75" style="width:14pt;height:18.5pt" o:ole="">
            <v:imagedata r:id="rId52" o:title=""/>
          </v:shape>
          <o:OLEObject Type="Embed" ProgID="Equation.DSMT4" ShapeID="_x0000_i1044" DrawAspect="Content" ObjectID="_1543048532" r:id="rId53"/>
        </w:object>
      </w:r>
      <w:r w:rsidR="00631D9C" w:rsidRPr="00631D9C">
        <w:rPr>
          <w:rFonts w:ascii="Times New Roman" w:hAnsi="Times New Roman"/>
          <w:sz w:val="28"/>
          <w:szCs w:val="28"/>
        </w:rPr>
        <w:t xml:space="preserve"> - начальная скорость, </w:t>
      </w:r>
      <w:r w:rsidR="00631D9C" w:rsidRPr="00631D9C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45" type="#_x0000_t75" style="width:10.2pt;height:12.1pt" o:ole="">
            <v:imagedata r:id="rId54" o:title=""/>
          </v:shape>
          <o:OLEObject Type="Embed" ProgID="Equation.DSMT4" ShapeID="_x0000_i1045" DrawAspect="Content" ObjectID="_1543048533" r:id="rId55"/>
        </w:object>
      </w:r>
      <w:r w:rsidR="00631D9C">
        <w:rPr>
          <w:rFonts w:ascii="Times New Roman" w:hAnsi="Times New Roman"/>
          <w:sz w:val="28"/>
          <w:szCs w:val="28"/>
        </w:rPr>
        <w:t xml:space="preserve"> - модуль скорости, </w:t>
      </w:r>
      <w:r w:rsidR="00631D9C" w:rsidRPr="00631D9C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46" type="#_x0000_t75" style="width:15.3pt;height:18.5pt" o:ole="">
            <v:imagedata r:id="rId56" o:title=""/>
          </v:shape>
          <o:OLEObject Type="Embed" ProgID="Equation.DSMT4" ShapeID="_x0000_i1046" DrawAspect="Content" ObjectID="_1543048534" r:id="rId57"/>
        </w:object>
      </w:r>
      <w:r w:rsidR="00631D9C" w:rsidRPr="00631D9C">
        <w:rPr>
          <w:rFonts w:ascii="Times New Roman" w:hAnsi="Times New Roman"/>
          <w:sz w:val="28"/>
          <w:szCs w:val="28"/>
        </w:rPr>
        <w:t xml:space="preserve"> - коэффициент деривации, </w:t>
      </w:r>
      <w:r w:rsidR="00631D9C" w:rsidRPr="00631D9C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47" type="#_x0000_t75" style="width:17.2pt;height:18.5pt" o:ole="">
            <v:imagedata r:id="rId58" o:title=""/>
          </v:shape>
          <o:OLEObject Type="Embed" ProgID="Equation.DSMT4" ShapeID="_x0000_i1047" DrawAspect="Content" ObjectID="_1543048535" r:id="rId59"/>
        </w:object>
      </w:r>
      <w:r w:rsidR="00631D9C" w:rsidRPr="00631D9C">
        <w:rPr>
          <w:rFonts w:ascii="Times New Roman" w:hAnsi="Times New Roman"/>
          <w:sz w:val="28"/>
          <w:szCs w:val="28"/>
        </w:rPr>
        <w:t xml:space="preserve"> - коэффициент убывания угловой скорости вращения.</w:t>
      </w:r>
    </w:p>
    <w:p w:rsidR="00631D9C" w:rsidRDefault="00631D9C" w:rsidP="00631D9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метание тела осуществляется с помощью порохового заряда, то начальная скорость тела будет зависеть от температуры заряда</w:t>
      </w:r>
      <w:r w:rsidR="00943519">
        <w:rPr>
          <w:rFonts w:ascii="Times New Roman" w:hAnsi="Times New Roman"/>
          <w:sz w:val="28"/>
          <w:szCs w:val="28"/>
        </w:rPr>
        <w:t xml:space="preserve"> </w:t>
      </w:r>
      <w:r w:rsidR="00943519" w:rsidRPr="00943519">
        <w:rPr>
          <w:rFonts w:ascii="Times New Roman" w:hAnsi="Times New Roman"/>
          <w:position w:val="-12"/>
          <w:sz w:val="28"/>
          <w:szCs w:val="28"/>
        </w:rPr>
        <w:object w:dxaOrig="279" w:dyaOrig="380">
          <v:shape id="_x0000_i1048" type="#_x0000_t75" style="width:14pt;height:18.5pt" o:ole="">
            <v:imagedata r:id="rId60" o:title=""/>
          </v:shape>
          <o:OLEObject Type="Embed" ProgID="Equation.DSMT4" ShapeID="_x0000_i1048" DrawAspect="Content" ObjectID="_1543048536" r:id="rId61"/>
        </w:object>
      </w:r>
    </w:p>
    <w:p w:rsidR="00631D9C" w:rsidRPr="00631D9C" w:rsidRDefault="00631D9C" w:rsidP="00631D9C">
      <w:pPr>
        <w:pStyle w:val="MTDisplayEquation"/>
      </w:pPr>
      <w:r>
        <w:tab/>
      </w:r>
      <w:r w:rsidRPr="00631D9C">
        <w:rPr>
          <w:position w:val="-12"/>
        </w:rPr>
        <w:object w:dxaOrig="2600" w:dyaOrig="380">
          <v:shape id="_x0000_i1049" type="#_x0000_t75" style="width:130pt;height:18.5pt" o:ole="">
            <v:imagedata r:id="rId62" o:title=""/>
          </v:shape>
          <o:OLEObject Type="Embed" ProgID="Equation.DSMT4" ShapeID="_x0000_i1049" DrawAspect="Content" ObjectID="_1543048537" r:id="rId63"/>
        </w:object>
      </w:r>
      <w:r>
        <w:tab/>
      </w:r>
      <w:r w:rsidR="0091371C">
        <w:fldChar w:fldCharType="begin"/>
      </w:r>
      <w:r>
        <w:instrText xml:space="preserve"> MACROBUTTON MTPlaceRef \* MERGEFORMAT </w:instrText>
      </w:r>
      <w:r w:rsidR="0091371C">
        <w:fldChar w:fldCharType="begin"/>
      </w:r>
      <w:r>
        <w:instrText xml:space="preserve"> SEQ MTEqn \h \* MERGEFORMAT </w:instrText>
      </w:r>
      <w:r w:rsidR="0091371C">
        <w:fldChar w:fldCharType="end"/>
      </w:r>
      <w:r>
        <w:instrText>(</w:instrText>
      </w:r>
      <w:fldSimple w:instr=" SEQ MTEqn \c \* Arabic \* MERGEFORMAT ">
        <w:r w:rsidR="00516EEB">
          <w:rPr>
            <w:noProof/>
          </w:rPr>
          <w:instrText>8</w:instrText>
        </w:r>
      </w:fldSimple>
      <w:r>
        <w:instrText>)</w:instrText>
      </w:r>
      <w:r w:rsidR="0091371C">
        <w:fldChar w:fldCharType="end"/>
      </w:r>
    </w:p>
    <w:p w:rsidR="00631D9C" w:rsidRDefault="00631D9C" w:rsidP="00631D9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631D9C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50" type="#_x0000_t75" style="width:17.2pt;height:18.5pt" o:ole="">
            <v:imagedata r:id="rId64" o:title=""/>
          </v:shape>
          <o:OLEObject Type="Embed" ProgID="Equation.DSMT4" ShapeID="_x0000_i1050" DrawAspect="Content" ObjectID="_1543048538" r:id="rId65"/>
        </w:object>
      </w:r>
      <w:r>
        <w:rPr>
          <w:rFonts w:ascii="Times New Roman" w:hAnsi="Times New Roman"/>
          <w:sz w:val="28"/>
          <w:szCs w:val="28"/>
        </w:rPr>
        <w:t xml:space="preserve"> - начальная скорость при 15</w:t>
      </w:r>
      <w:proofErr w:type="gramStart"/>
      <w:r>
        <w:rPr>
          <w:rFonts w:ascii="Times New Roman" w:hAnsi="Times New Roman"/>
          <w:sz w:val="28"/>
          <w:szCs w:val="28"/>
        </w:rPr>
        <w:t>°С</w:t>
      </w:r>
      <w:proofErr w:type="gramEnd"/>
      <w:r>
        <w:rPr>
          <w:rFonts w:ascii="Times New Roman" w:hAnsi="Times New Roman"/>
          <w:sz w:val="28"/>
          <w:szCs w:val="28"/>
        </w:rPr>
        <w:t xml:space="preserve">, </w:t>
      </w:r>
      <w:r w:rsidR="00943519" w:rsidRPr="00943519">
        <w:rPr>
          <w:rFonts w:ascii="Times New Roman" w:hAnsi="Times New Roman"/>
          <w:position w:val="-12"/>
          <w:sz w:val="28"/>
          <w:szCs w:val="28"/>
        </w:rPr>
        <w:object w:dxaOrig="260" w:dyaOrig="380">
          <v:shape id="_x0000_i1051" type="#_x0000_t75" style="width:13.4pt;height:18.5pt" o:ole="">
            <v:imagedata r:id="rId66" o:title=""/>
          </v:shape>
          <o:OLEObject Type="Embed" ProgID="Equation.DSMT4" ShapeID="_x0000_i1051" DrawAspect="Content" ObjectID="_1543048539" r:id="rId67"/>
        </w:object>
      </w:r>
      <w:r w:rsidR="00943519">
        <w:rPr>
          <w:rFonts w:ascii="Times New Roman" w:hAnsi="Times New Roman"/>
          <w:sz w:val="28"/>
          <w:szCs w:val="28"/>
        </w:rPr>
        <w:t xml:space="preserve"> - коэффициент температуры заряда.</w:t>
      </w:r>
    </w:p>
    <w:p w:rsidR="00943519" w:rsidRDefault="00943519" w:rsidP="0094351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учета влияния ветра необходимо </w:t>
      </w:r>
      <w:proofErr w:type="gramStart"/>
      <w:r>
        <w:rPr>
          <w:rFonts w:ascii="Times New Roman" w:hAnsi="Times New Roman"/>
          <w:sz w:val="28"/>
          <w:szCs w:val="28"/>
        </w:rPr>
        <w:t>сперва</w:t>
      </w:r>
      <w:proofErr w:type="gramEnd"/>
      <w:r>
        <w:rPr>
          <w:rFonts w:ascii="Times New Roman" w:hAnsi="Times New Roman"/>
          <w:sz w:val="28"/>
          <w:szCs w:val="28"/>
        </w:rPr>
        <w:t xml:space="preserve"> перейти в систему отсчета, связанную с ветром, где атмосфера неподвижна, затем решить задачу и при необходимости вернуться в исходную систему отсчета.</w:t>
      </w:r>
    </w:p>
    <w:p w:rsidR="00943519" w:rsidRDefault="00943519" w:rsidP="0094351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Заметим, что в баллистике принято углы выражать в так называемых делениях угломера (д.у.). По определению, окружность делится на 6000 таких делений, т.е.</w:t>
      </w:r>
    </w:p>
    <w:p w:rsidR="00943519" w:rsidRPr="00631D9C" w:rsidRDefault="00943519" w:rsidP="00943519">
      <w:pPr>
        <w:pStyle w:val="MTDisplayEquation"/>
      </w:pPr>
      <w:r>
        <w:tab/>
      </w:r>
      <w:r w:rsidRPr="00943519">
        <w:rPr>
          <w:position w:val="-28"/>
        </w:rPr>
        <w:object w:dxaOrig="2360" w:dyaOrig="720">
          <v:shape id="_x0000_i1052" type="#_x0000_t75" style="width:117.9pt;height:36.3pt" o:ole="">
            <v:imagedata r:id="rId68" o:title=""/>
          </v:shape>
          <o:OLEObject Type="Embed" ProgID="Equation.DSMT4" ShapeID="_x0000_i1052" DrawAspect="Content" ObjectID="_1543048540" r:id="rId69"/>
        </w:object>
      </w:r>
      <w:r>
        <w:tab/>
      </w:r>
      <w:r w:rsidR="0091371C">
        <w:fldChar w:fldCharType="begin"/>
      </w:r>
      <w:r>
        <w:instrText xml:space="preserve"> MACROBUTTON MTPlaceRef \* MERGEFORMAT </w:instrText>
      </w:r>
      <w:r w:rsidR="0091371C">
        <w:fldChar w:fldCharType="begin"/>
      </w:r>
      <w:r>
        <w:instrText xml:space="preserve"> SEQ MTEqn \h \* MERGEFORMAT </w:instrText>
      </w:r>
      <w:r w:rsidR="0091371C">
        <w:fldChar w:fldCharType="end"/>
      </w:r>
      <w:r>
        <w:instrText>(</w:instrText>
      </w:r>
      <w:fldSimple w:instr=" SEQ MTEqn \c \* Arabic \* MERGEFORMAT ">
        <w:r w:rsidR="00516EEB">
          <w:rPr>
            <w:noProof/>
          </w:rPr>
          <w:instrText>9</w:instrText>
        </w:r>
      </w:fldSimple>
      <w:r>
        <w:instrText>)</w:instrText>
      </w:r>
      <w:r w:rsidR="0091371C">
        <w:fldChar w:fldCharType="end"/>
      </w:r>
    </w:p>
    <w:p w:rsidR="00943519" w:rsidRDefault="00943519" w:rsidP="001A3AC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94D55" w:rsidRDefault="00E94D55" w:rsidP="001A3AC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94D55" w:rsidRDefault="00E94D55" w:rsidP="001A3AC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94D55" w:rsidRDefault="00E94D55" w:rsidP="001A3AC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94D55" w:rsidRDefault="00E94D55" w:rsidP="001A3AC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94D55" w:rsidRDefault="00E94D55" w:rsidP="001A3AC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94D55" w:rsidRDefault="00E94D55" w:rsidP="001A3AC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94D55" w:rsidRDefault="00E94D55" w:rsidP="001A3AC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94D55" w:rsidRDefault="00E94D55" w:rsidP="001A3AC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94D55" w:rsidRDefault="00E94D55" w:rsidP="001A3AC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A3ACF" w:rsidRDefault="008D2021" w:rsidP="001A3AC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Задание к семинару №13</w:t>
      </w:r>
    </w:p>
    <w:p w:rsidR="00E94D55" w:rsidRPr="0045733D" w:rsidRDefault="00AE19C6" w:rsidP="00692128">
      <w:pPr>
        <w:pStyle w:val="a5"/>
        <w:numPr>
          <w:ilvl w:val="0"/>
          <w:numId w:val="9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угол бросания </w:t>
      </w:r>
      <w:r w:rsidR="00E94D55">
        <w:rPr>
          <w:rFonts w:ascii="Times New Roman" w:hAnsi="Times New Roman"/>
          <w:sz w:val="28"/>
          <w:szCs w:val="28"/>
        </w:rPr>
        <w:t>для пули Б-32 пулемета НСВ-12.7 на дальность 2000м</w:t>
      </w:r>
      <w:r w:rsidR="00692128">
        <w:rPr>
          <w:rFonts w:ascii="Times New Roman" w:hAnsi="Times New Roman"/>
          <w:sz w:val="28"/>
          <w:szCs w:val="28"/>
        </w:rPr>
        <w:t xml:space="preserve"> с точностью не хуже 0.01 д.у.</w:t>
      </w:r>
      <w:r w:rsidR="00E94D55">
        <w:rPr>
          <w:rFonts w:ascii="Times New Roman" w:hAnsi="Times New Roman"/>
          <w:sz w:val="28"/>
          <w:szCs w:val="28"/>
        </w:rPr>
        <w:t>, если</w:t>
      </w:r>
    </w:p>
    <w:p w:rsidR="00E94D55" w:rsidRPr="0045733D" w:rsidRDefault="00E94D55" w:rsidP="00E94D55">
      <w:pPr>
        <w:pStyle w:val="MTDisplayEquation"/>
      </w:pPr>
      <w:r>
        <w:tab/>
      </w:r>
      <w:r w:rsidR="006545E1" w:rsidRPr="006545E1">
        <w:rPr>
          <w:position w:val="-22"/>
        </w:rPr>
        <w:object w:dxaOrig="2060" w:dyaOrig="5700">
          <v:shape id="_x0000_i1053" type="#_x0000_t75" style="width:103.2pt;height:285.45pt" o:ole="">
            <v:imagedata r:id="rId70" o:title=""/>
          </v:shape>
          <o:OLEObject Type="Embed" ProgID="Equation.DSMT4" ShapeID="_x0000_i1053" DrawAspect="Content" ObjectID="_1543048541" r:id="rId71"/>
        </w:object>
      </w:r>
    </w:p>
    <w:p w:rsidR="00692128" w:rsidRDefault="000E2E1F" w:rsidP="00E94D5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</w:t>
      </w:r>
      <w:r w:rsidRPr="000E2E1F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054" type="#_x0000_t75" style="width:14pt;height:12.1pt" o:ole="">
            <v:imagedata r:id="rId72" o:title=""/>
          </v:shape>
          <o:OLEObject Type="Embed" ProgID="Equation.DSMT4" ShapeID="_x0000_i1054" DrawAspect="Content" ObjectID="_1543048542" r:id="rId73"/>
        </w:object>
      </w:r>
      <w:r>
        <w:rPr>
          <w:rFonts w:ascii="Times New Roman" w:hAnsi="Times New Roman"/>
          <w:sz w:val="28"/>
          <w:szCs w:val="28"/>
        </w:rPr>
        <w:t xml:space="preserve"> - масса пули. </w:t>
      </w:r>
    </w:p>
    <w:p w:rsidR="00692128" w:rsidRDefault="00E94D55" w:rsidP="0069212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Повторить расчет </w:t>
      </w:r>
      <w:proofErr w:type="gramStart"/>
      <w:r>
        <w:rPr>
          <w:rFonts w:ascii="Times New Roman" w:hAnsi="Times New Roman"/>
          <w:sz w:val="28"/>
          <w:szCs w:val="28"/>
        </w:rPr>
        <w:t>для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E94D55">
        <w:rPr>
          <w:rFonts w:ascii="Times New Roman" w:hAnsi="Times New Roman"/>
          <w:position w:val="-6"/>
          <w:sz w:val="28"/>
          <w:szCs w:val="28"/>
        </w:rPr>
        <w:object w:dxaOrig="940" w:dyaOrig="360">
          <v:shape id="_x0000_i1055" type="#_x0000_t75" style="width:47.15pt;height:18.5pt" o:ole="">
            <v:imagedata r:id="rId74" o:title=""/>
          </v:shape>
          <o:OLEObject Type="Embed" ProgID="Equation.DSMT4" ShapeID="_x0000_i1055" DrawAspect="Content" ObjectID="_1543048543" r:id="rId75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692128" w:rsidRDefault="00692128" w:rsidP="0069212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92128" w:rsidRDefault="00692128" w:rsidP="00692128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92128">
        <w:rPr>
          <w:rFonts w:ascii="Times New Roman" w:hAnsi="Times New Roman"/>
          <w:b/>
          <w:sz w:val="28"/>
          <w:szCs w:val="28"/>
        </w:rPr>
        <w:t xml:space="preserve">Указание: </w:t>
      </w:r>
      <w:r w:rsidRPr="00692128">
        <w:rPr>
          <w:rFonts w:ascii="Times New Roman" w:hAnsi="Times New Roman"/>
          <w:i/>
          <w:sz w:val="28"/>
          <w:szCs w:val="28"/>
        </w:rPr>
        <w:t xml:space="preserve">перейти от независимой переменной </w:t>
      </w:r>
      <w:r w:rsidRPr="00692128">
        <w:rPr>
          <w:rFonts w:ascii="Times New Roman" w:hAnsi="Times New Roman"/>
          <w:i/>
          <w:position w:val="-6"/>
          <w:sz w:val="28"/>
          <w:szCs w:val="28"/>
        </w:rPr>
        <w:object w:dxaOrig="160" w:dyaOrig="260">
          <v:shape id="_x0000_i1056" type="#_x0000_t75" style="width:8.3pt;height:13.4pt" o:ole="">
            <v:imagedata r:id="rId76" o:title=""/>
          </v:shape>
          <o:OLEObject Type="Embed" ProgID="Equation.DSMT4" ShapeID="_x0000_i1056" DrawAspect="Content" ObjectID="_1543048544" r:id="rId77"/>
        </w:object>
      </w:r>
      <w:r w:rsidRPr="00692128">
        <w:rPr>
          <w:rFonts w:ascii="Times New Roman" w:hAnsi="Times New Roman"/>
          <w:i/>
          <w:sz w:val="28"/>
          <w:szCs w:val="28"/>
        </w:rPr>
        <w:t xml:space="preserve"> к переменной </w:t>
      </w:r>
      <w:r w:rsidRPr="00692128">
        <w:rPr>
          <w:rFonts w:ascii="Times New Roman" w:hAnsi="Times New Roman"/>
          <w:i/>
          <w:position w:val="-6"/>
          <w:sz w:val="28"/>
          <w:szCs w:val="28"/>
        </w:rPr>
        <w:object w:dxaOrig="220" w:dyaOrig="240">
          <v:shape id="_x0000_i1057" type="#_x0000_t75" style="width:11.45pt;height:12.1pt" o:ole="">
            <v:imagedata r:id="rId78" o:title=""/>
          </v:shape>
          <o:OLEObject Type="Embed" ProgID="Equation.DSMT4" ShapeID="_x0000_i1057" DrawAspect="Content" ObjectID="_1543048545" r:id="rId79"/>
        </w:object>
      </w:r>
      <w:r w:rsidRPr="00692128">
        <w:rPr>
          <w:rFonts w:ascii="Times New Roman" w:hAnsi="Times New Roman"/>
          <w:i/>
          <w:sz w:val="28"/>
          <w:szCs w:val="28"/>
        </w:rPr>
        <w:t xml:space="preserve"> (координата пули вдоль траектории).</w:t>
      </w:r>
    </w:p>
    <w:p w:rsidR="00692128" w:rsidRPr="00692128" w:rsidRDefault="00692128" w:rsidP="0069212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E94D55" w:rsidRDefault="00692128" w:rsidP="00692128">
      <w:pPr>
        <w:pStyle w:val="a5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угол бросания и горизонтальную угловую поправку с учетом ветра и деривации в условиях предыдущей задачи</w:t>
      </w:r>
      <w:proofErr w:type="gramStart"/>
      <w:r>
        <w:rPr>
          <w:rFonts w:ascii="Times New Roman" w:hAnsi="Times New Roman"/>
          <w:sz w:val="28"/>
          <w:szCs w:val="28"/>
        </w:rPr>
        <w:t xml:space="preserve"> (</w:t>
      </w:r>
      <w:r w:rsidR="00C61548" w:rsidRPr="00C61548">
        <w:rPr>
          <w:rFonts w:ascii="Times New Roman" w:hAnsi="Times New Roman"/>
          <w:position w:val="-12"/>
          <w:sz w:val="28"/>
          <w:szCs w:val="28"/>
        </w:rPr>
        <w:object w:dxaOrig="1120" w:dyaOrig="420">
          <v:shape id="_x0000_i1058" type="#_x0000_t75" style="width:56.05pt;height:21.05pt" o:ole="">
            <v:imagedata r:id="rId80" o:title=""/>
          </v:shape>
          <o:OLEObject Type="Embed" ProgID="Equation.DSMT4" ShapeID="_x0000_i1058" DrawAspect="Content" ObjectID="_1543048546" r:id="rId81"/>
        </w:object>
      </w:r>
      <w:r>
        <w:rPr>
          <w:rFonts w:ascii="Times New Roman" w:hAnsi="Times New Roman"/>
          <w:sz w:val="28"/>
          <w:szCs w:val="28"/>
        </w:rPr>
        <w:t xml:space="preserve">), </w:t>
      </w:r>
      <w:proofErr w:type="gramEnd"/>
      <w:r>
        <w:rPr>
          <w:rFonts w:ascii="Times New Roman" w:hAnsi="Times New Roman"/>
          <w:sz w:val="28"/>
          <w:szCs w:val="28"/>
        </w:rPr>
        <w:t>если скорость ветра 10м/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proofErr w:type="spellEnd"/>
      <w:r>
        <w:rPr>
          <w:rFonts w:ascii="Times New Roman" w:hAnsi="Times New Roman"/>
          <w:sz w:val="28"/>
          <w:szCs w:val="28"/>
        </w:rPr>
        <w:t>, он дует справа на</w:t>
      </w:r>
      <w:r w:rsidRPr="00692128">
        <w:rPr>
          <w:rFonts w:ascii="Times New Roman" w:hAnsi="Times New Roman"/>
          <w:sz w:val="28"/>
          <w:szCs w:val="28"/>
        </w:rPr>
        <w:t>лево</w:t>
      </w:r>
      <w:r>
        <w:rPr>
          <w:rFonts w:ascii="Times New Roman" w:hAnsi="Times New Roman"/>
          <w:sz w:val="28"/>
          <w:szCs w:val="28"/>
        </w:rPr>
        <w:t xml:space="preserve"> перпендикулярно траектории</w:t>
      </w:r>
      <w:r w:rsidRPr="0069212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деривация при</w:t>
      </w:r>
      <w:r w:rsidR="00092C5A">
        <w:rPr>
          <w:rFonts w:ascii="Times New Roman" w:hAnsi="Times New Roman"/>
          <w:sz w:val="28"/>
          <w:szCs w:val="28"/>
        </w:rPr>
        <w:t>водит к смещению пули вправо.</w:t>
      </w:r>
    </w:p>
    <w:p w:rsidR="00092C5A" w:rsidRDefault="00092C5A" w:rsidP="00692128">
      <w:pPr>
        <w:pStyle w:val="a5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092C5A">
        <w:rPr>
          <w:rFonts w:ascii="Times New Roman" w:hAnsi="Times New Roman"/>
          <w:sz w:val="28"/>
          <w:szCs w:val="28"/>
        </w:rPr>
        <w:t>О</w:t>
      </w:r>
      <w:r w:rsidR="00420886">
        <w:rPr>
          <w:rFonts w:ascii="Times New Roman" w:hAnsi="Times New Roman"/>
          <w:sz w:val="28"/>
          <w:szCs w:val="28"/>
        </w:rPr>
        <w:t>пределить максимальную дальность</w:t>
      </w:r>
      <w:r w:rsidRPr="00092C5A">
        <w:rPr>
          <w:rFonts w:ascii="Times New Roman" w:hAnsi="Times New Roman"/>
          <w:sz w:val="28"/>
          <w:szCs w:val="28"/>
        </w:rPr>
        <w:t xml:space="preserve"> полета в условиях 1 задания</w:t>
      </w:r>
      <w:proofErr w:type="gramStart"/>
      <w:r w:rsidRPr="0009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C61548" w:rsidRPr="00C61548">
        <w:rPr>
          <w:rFonts w:ascii="Times New Roman" w:hAnsi="Times New Roman"/>
          <w:position w:val="-12"/>
          <w:sz w:val="28"/>
          <w:szCs w:val="28"/>
        </w:rPr>
        <w:object w:dxaOrig="1120" w:dyaOrig="420">
          <v:shape id="_x0000_i1059" type="#_x0000_t75" style="width:56.05pt;height:21.05pt" o:ole="">
            <v:imagedata r:id="rId82" o:title=""/>
          </v:shape>
          <o:OLEObject Type="Embed" ProgID="Equation.DSMT4" ShapeID="_x0000_i1059" DrawAspect="Content" ObjectID="_1543048547" r:id="rId83"/>
        </w:object>
      </w:r>
      <w:r>
        <w:rPr>
          <w:rFonts w:ascii="Times New Roman" w:hAnsi="Times New Roman"/>
          <w:sz w:val="28"/>
          <w:szCs w:val="28"/>
        </w:rPr>
        <w:t>).</w:t>
      </w:r>
      <w:proofErr w:type="gramEnd"/>
    </w:p>
    <w:p w:rsidR="00092C5A" w:rsidRPr="00692128" w:rsidRDefault="00092C5A" w:rsidP="00092C5A">
      <w:pPr>
        <w:pStyle w:val="a5"/>
        <w:spacing w:line="36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sectPr w:rsidR="00092C5A" w:rsidRPr="00692128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126"/>
    <w:multiLevelType w:val="hybridMultilevel"/>
    <w:tmpl w:val="09FC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30680"/>
    <w:multiLevelType w:val="hybridMultilevel"/>
    <w:tmpl w:val="E1366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44255"/>
    <w:multiLevelType w:val="hybridMultilevel"/>
    <w:tmpl w:val="B8727EC4"/>
    <w:lvl w:ilvl="0" w:tplc="4A98F9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C6796"/>
    <w:multiLevelType w:val="hybridMultilevel"/>
    <w:tmpl w:val="EB244878"/>
    <w:lvl w:ilvl="0" w:tplc="0B6A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77C7137"/>
    <w:multiLevelType w:val="hybridMultilevel"/>
    <w:tmpl w:val="7828FA3C"/>
    <w:lvl w:ilvl="0" w:tplc="6D40AB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A12397F"/>
    <w:multiLevelType w:val="hybridMultilevel"/>
    <w:tmpl w:val="4FC6D082"/>
    <w:lvl w:ilvl="0" w:tplc="4F3659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0384803"/>
    <w:multiLevelType w:val="hybridMultilevel"/>
    <w:tmpl w:val="15667220"/>
    <w:lvl w:ilvl="0" w:tplc="67B4E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A2852D9"/>
    <w:multiLevelType w:val="hybridMultilevel"/>
    <w:tmpl w:val="E9005E04"/>
    <w:lvl w:ilvl="0" w:tplc="A7ACDA78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6F7864"/>
    <w:rsid w:val="00025B21"/>
    <w:rsid w:val="00051217"/>
    <w:rsid w:val="00077865"/>
    <w:rsid w:val="00087D1A"/>
    <w:rsid w:val="00091A62"/>
    <w:rsid w:val="00092C5A"/>
    <w:rsid w:val="00094683"/>
    <w:rsid w:val="000A7600"/>
    <w:rsid w:val="000B0A55"/>
    <w:rsid w:val="000C7117"/>
    <w:rsid w:val="000D0106"/>
    <w:rsid w:val="000D5CB1"/>
    <w:rsid w:val="000E2E1F"/>
    <w:rsid w:val="00135E9E"/>
    <w:rsid w:val="0013794C"/>
    <w:rsid w:val="00156E8A"/>
    <w:rsid w:val="001612B8"/>
    <w:rsid w:val="001A3ACF"/>
    <w:rsid w:val="001B3928"/>
    <w:rsid w:val="001D7B24"/>
    <w:rsid w:val="001F3EC9"/>
    <w:rsid w:val="001F5AF5"/>
    <w:rsid w:val="002111C6"/>
    <w:rsid w:val="0024211B"/>
    <w:rsid w:val="00261941"/>
    <w:rsid w:val="00284F7B"/>
    <w:rsid w:val="002B5AF8"/>
    <w:rsid w:val="002E0430"/>
    <w:rsid w:val="002E37C5"/>
    <w:rsid w:val="002E6B78"/>
    <w:rsid w:val="00300808"/>
    <w:rsid w:val="00306BE3"/>
    <w:rsid w:val="00307AAA"/>
    <w:rsid w:val="00324D0F"/>
    <w:rsid w:val="003255AD"/>
    <w:rsid w:val="00336BBD"/>
    <w:rsid w:val="003478F9"/>
    <w:rsid w:val="0035395A"/>
    <w:rsid w:val="00390958"/>
    <w:rsid w:val="003A3D6E"/>
    <w:rsid w:val="003D5CE2"/>
    <w:rsid w:val="003E03A2"/>
    <w:rsid w:val="003E35F2"/>
    <w:rsid w:val="003F4801"/>
    <w:rsid w:val="00401238"/>
    <w:rsid w:val="004053B7"/>
    <w:rsid w:val="00420886"/>
    <w:rsid w:val="00421A57"/>
    <w:rsid w:val="00422E84"/>
    <w:rsid w:val="0043002A"/>
    <w:rsid w:val="00437285"/>
    <w:rsid w:val="0044501B"/>
    <w:rsid w:val="00445C46"/>
    <w:rsid w:val="00447382"/>
    <w:rsid w:val="0045108C"/>
    <w:rsid w:val="0045733D"/>
    <w:rsid w:val="00475D00"/>
    <w:rsid w:val="004837B3"/>
    <w:rsid w:val="004924BD"/>
    <w:rsid w:val="00492F3E"/>
    <w:rsid w:val="004E2050"/>
    <w:rsid w:val="004F2BD0"/>
    <w:rsid w:val="00516EEB"/>
    <w:rsid w:val="0052489D"/>
    <w:rsid w:val="00524BC0"/>
    <w:rsid w:val="00530E3C"/>
    <w:rsid w:val="00553247"/>
    <w:rsid w:val="005B1F3F"/>
    <w:rsid w:val="005C6857"/>
    <w:rsid w:val="005D3B62"/>
    <w:rsid w:val="005D580E"/>
    <w:rsid w:val="005E3C7A"/>
    <w:rsid w:val="00607CD8"/>
    <w:rsid w:val="0061054C"/>
    <w:rsid w:val="006218E6"/>
    <w:rsid w:val="00631D9C"/>
    <w:rsid w:val="00645D59"/>
    <w:rsid w:val="00645FA9"/>
    <w:rsid w:val="006511C0"/>
    <w:rsid w:val="006545E1"/>
    <w:rsid w:val="00661A91"/>
    <w:rsid w:val="00692128"/>
    <w:rsid w:val="006C4DD0"/>
    <w:rsid w:val="006D7C10"/>
    <w:rsid w:val="006E2EFD"/>
    <w:rsid w:val="006E65A6"/>
    <w:rsid w:val="006E6827"/>
    <w:rsid w:val="006F7864"/>
    <w:rsid w:val="007015F3"/>
    <w:rsid w:val="00702154"/>
    <w:rsid w:val="0072686E"/>
    <w:rsid w:val="00735DAF"/>
    <w:rsid w:val="00753654"/>
    <w:rsid w:val="00772918"/>
    <w:rsid w:val="0079253C"/>
    <w:rsid w:val="007B06DD"/>
    <w:rsid w:val="007B17EC"/>
    <w:rsid w:val="007B28D8"/>
    <w:rsid w:val="007B7A8A"/>
    <w:rsid w:val="007D0C80"/>
    <w:rsid w:val="007E600E"/>
    <w:rsid w:val="00827650"/>
    <w:rsid w:val="008620B3"/>
    <w:rsid w:val="00877AD6"/>
    <w:rsid w:val="008813B2"/>
    <w:rsid w:val="008A1982"/>
    <w:rsid w:val="008B5A50"/>
    <w:rsid w:val="008D2021"/>
    <w:rsid w:val="008F7A3E"/>
    <w:rsid w:val="0091371C"/>
    <w:rsid w:val="00943519"/>
    <w:rsid w:val="00955C45"/>
    <w:rsid w:val="009747D2"/>
    <w:rsid w:val="009A369B"/>
    <w:rsid w:val="009B5A39"/>
    <w:rsid w:val="009C706F"/>
    <w:rsid w:val="009F297B"/>
    <w:rsid w:val="009F3DB8"/>
    <w:rsid w:val="009F713B"/>
    <w:rsid w:val="00A04368"/>
    <w:rsid w:val="00A104E9"/>
    <w:rsid w:val="00A12A61"/>
    <w:rsid w:val="00A17D6D"/>
    <w:rsid w:val="00A25F29"/>
    <w:rsid w:val="00A433FB"/>
    <w:rsid w:val="00A47598"/>
    <w:rsid w:val="00A60A93"/>
    <w:rsid w:val="00A617F6"/>
    <w:rsid w:val="00A662D8"/>
    <w:rsid w:val="00A66A9E"/>
    <w:rsid w:val="00A75BDD"/>
    <w:rsid w:val="00A767BE"/>
    <w:rsid w:val="00A771FE"/>
    <w:rsid w:val="00A86E25"/>
    <w:rsid w:val="00A93A91"/>
    <w:rsid w:val="00AC23D1"/>
    <w:rsid w:val="00AC484D"/>
    <w:rsid w:val="00AC5E51"/>
    <w:rsid w:val="00AE19C6"/>
    <w:rsid w:val="00AF1BEC"/>
    <w:rsid w:val="00AF7793"/>
    <w:rsid w:val="00B143BD"/>
    <w:rsid w:val="00B22CEB"/>
    <w:rsid w:val="00B27FCB"/>
    <w:rsid w:val="00B356AD"/>
    <w:rsid w:val="00B467E3"/>
    <w:rsid w:val="00B62CEF"/>
    <w:rsid w:val="00B71F50"/>
    <w:rsid w:val="00B80653"/>
    <w:rsid w:val="00BA63A4"/>
    <w:rsid w:val="00BB471C"/>
    <w:rsid w:val="00BC3027"/>
    <w:rsid w:val="00BD04EE"/>
    <w:rsid w:val="00BD2FB8"/>
    <w:rsid w:val="00BD4962"/>
    <w:rsid w:val="00BF69EC"/>
    <w:rsid w:val="00C101DD"/>
    <w:rsid w:val="00C10EAF"/>
    <w:rsid w:val="00C16839"/>
    <w:rsid w:val="00C45546"/>
    <w:rsid w:val="00C60F1B"/>
    <w:rsid w:val="00C61548"/>
    <w:rsid w:val="00C70D79"/>
    <w:rsid w:val="00C73D6A"/>
    <w:rsid w:val="00C910D1"/>
    <w:rsid w:val="00C960F1"/>
    <w:rsid w:val="00CE47BF"/>
    <w:rsid w:val="00D00B19"/>
    <w:rsid w:val="00D01186"/>
    <w:rsid w:val="00D22AFC"/>
    <w:rsid w:val="00D4431E"/>
    <w:rsid w:val="00D55B29"/>
    <w:rsid w:val="00D67FF8"/>
    <w:rsid w:val="00D711DA"/>
    <w:rsid w:val="00D722A1"/>
    <w:rsid w:val="00D94839"/>
    <w:rsid w:val="00DB6EC2"/>
    <w:rsid w:val="00DE1CF8"/>
    <w:rsid w:val="00DE67B9"/>
    <w:rsid w:val="00E1109E"/>
    <w:rsid w:val="00E14FC0"/>
    <w:rsid w:val="00E61D83"/>
    <w:rsid w:val="00E94D55"/>
    <w:rsid w:val="00E94F04"/>
    <w:rsid w:val="00EA28EA"/>
    <w:rsid w:val="00EC0B9E"/>
    <w:rsid w:val="00EC51E7"/>
    <w:rsid w:val="00ED026A"/>
    <w:rsid w:val="00ED21D3"/>
    <w:rsid w:val="00F13325"/>
    <w:rsid w:val="00F23FB2"/>
    <w:rsid w:val="00F243E9"/>
    <w:rsid w:val="00F25774"/>
    <w:rsid w:val="00F30F9D"/>
    <w:rsid w:val="00F3750D"/>
    <w:rsid w:val="00F76448"/>
    <w:rsid w:val="00FC0EC7"/>
    <w:rsid w:val="00FD012D"/>
    <w:rsid w:val="00FF0055"/>
    <w:rsid w:val="00FF02FD"/>
    <w:rsid w:val="00FF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A45F2-8D14-485D-A548-7249A6B4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Ivan</cp:lastModifiedBy>
  <cp:revision>5</cp:revision>
  <dcterms:created xsi:type="dcterms:W3CDTF">2016-12-12T07:44:00Z</dcterms:created>
  <dcterms:modified xsi:type="dcterms:W3CDTF">2016-12-12T08:47:00Z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