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0A29E" w14:textId="77777777" w:rsidR="00E14BF3" w:rsidRPr="00E14BF3" w:rsidRDefault="00E14BF3" w:rsidP="00E14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</w:pPr>
      <w:r w:rsidRPr="00E14B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  <w:t>Appendix K – WayPoint Renaissance &amp; Edge Verticals</w:t>
      </w:r>
    </w:p>
    <w:p w14:paraId="45EB6462" w14:textId="77777777" w:rsidR="00E14BF3" w:rsidRPr="00E14BF3" w:rsidRDefault="00E14BF3" w:rsidP="00E14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Re-entry, risk-aware innovation, and sophisticated banking for people and sectors that never got a fair read</w:t>
      </w:r>
    </w:p>
    <w:p w14:paraId="7276ED66" w14:textId="77777777" w:rsidR="00E14BF3" w:rsidRPr="00E14BF3" w:rsidRDefault="00E14BF3" w:rsidP="00E14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WayPoint Core and Crown assume a user already has basic access: a bank account that works, an identity that passes basic screening, a track record that a lender can at least interpret. But a huge part of the real landscape doesn’t start there.</w:t>
      </w:r>
    </w:p>
    <w:p w14:paraId="577E4E2D" w14:textId="77777777" w:rsidR="00E14BF3" w:rsidRPr="00E14BF3" w:rsidRDefault="00E14BF3" w:rsidP="00E14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There are people who have been pushed out of the system: ChexSystems flags, old charge-offs, prepaid cards functioning as their only “bank.” There are verticals that live in permanent penalty boxes: creators, cannabis, adult platforms, cash-heavy or seasonal trades. In both cases, the story is the same: blunt risk metrics, no nuance, and very little help to ever come back inside the lines.</w:t>
      </w:r>
    </w:p>
    <w:p w14:paraId="2389F262" w14:textId="77777777" w:rsidR="00E14BF3" w:rsidRPr="00E14BF3" w:rsidRDefault="00E14BF3" w:rsidP="00E14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WayPoint Renaissance and WayPoint Edge are designed as </w:t>
      </w: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twin frontiers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 for that reality:</w:t>
      </w:r>
    </w:p>
    <w:p w14:paraId="7E2471DD" w14:textId="77777777" w:rsidR="00E14BF3" w:rsidRPr="00E14BF3" w:rsidRDefault="00E14BF3" w:rsidP="00E14B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Renaissance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 is the </w:t>
      </w:r>
      <w:r w:rsidRPr="00E14BF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human re-entry rail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: a way back into sophisticated banking for people who have been locked out or who never got a real shot.</w:t>
      </w:r>
    </w:p>
    <w:p w14:paraId="57312A70" w14:textId="77777777" w:rsidR="00E14BF3" w:rsidRPr="00E14BF3" w:rsidRDefault="00E14BF3" w:rsidP="00E14B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Edge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 is the </w:t>
      </w:r>
      <w:r w:rsidRPr="00E14BF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vertical re-framing rail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: a way to make “hard” industries legible, governable, and investable without pretending they are something they’re not.</w:t>
      </w:r>
    </w:p>
    <w:p w14:paraId="1435EDF8" w14:textId="77777777" w:rsidR="00E14BF3" w:rsidRPr="00E14BF3" w:rsidRDefault="00E14BF3" w:rsidP="00E14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Together, they extend the WayPoint FPS philosophy to the places where it is most needed: at the edges of the system.</w:t>
      </w:r>
    </w:p>
    <w:p w14:paraId="73F7106B" w14:textId="77777777" w:rsidR="00E14BF3" w:rsidRPr="00E14BF3" w:rsidRDefault="00000000" w:rsidP="00E14B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3C9D412">
          <v:rect id="_x0000_i1026" style="width:0;height:1.5pt" o:hralign="center" o:hrstd="t" o:hr="t" fillcolor="#a0a0a0" stroked="f"/>
        </w:pict>
      </w:r>
    </w:p>
    <w:p w14:paraId="683DC417" w14:textId="77777777" w:rsidR="00E14BF3" w:rsidRPr="00E14BF3" w:rsidRDefault="00E14BF3" w:rsidP="00E14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4B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K.1 WayPoint Renaissance – “Sophisticated banking for people who’ve been written off”</w:t>
      </w:r>
    </w:p>
    <w:p w14:paraId="2498A3DD" w14:textId="77777777" w:rsidR="00E14BF3" w:rsidRPr="00E14BF3" w:rsidRDefault="00E14BF3" w:rsidP="00E14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Renaissance is not a second-class checking account with a nicer name. It is a </w:t>
      </w: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path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 from:</w:t>
      </w:r>
    </w:p>
    <w:p w14:paraId="0ED31248" w14:textId="77777777" w:rsidR="00E14BF3" w:rsidRPr="00E14BF3" w:rsidRDefault="00E14BF3" w:rsidP="00E14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“I use prepaid cards and money orders and I’m scared of banks,”</w:t>
      </w:r>
    </w:p>
    <w:p w14:paraId="52710216" w14:textId="77777777" w:rsidR="00E14BF3" w:rsidRPr="00E14BF3" w:rsidRDefault="00E14BF3" w:rsidP="00E14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to:</w:t>
      </w:r>
    </w:p>
    <w:p w14:paraId="5469ED18" w14:textId="77777777" w:rsidR="00E14BF3" w:rsidRPr="00E14BF3" w:rsidRDefault="00E14BF3" w:rsidP="00E14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“I have a live, honest picture of my financial position, I’m back in the system, and I understand the rules I am playing under.”</w:t>
      </w:r>
    </w:p>
    <w:p w14:paraId="7EB98928" w14:textId="77777777" w:rsidR="00E14BF3" w:rsidRPr="00E14BF3" w:rsidRDefault="00E14BF3" w:rsidP="00E14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 Renaissance is for</w:t>
      </w:r>
    </w:p>
    <w:p w14:paraId="2ECFC2C3" w14:textId="77777777" w:rsidR="00E14BF3" w:rsidRPr="00E14BF3" w:rsidRDefault="00E14BF3" w:rsidP="00E14B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Individuals flagged by ChexSystems or similar databases who want a clean re-entry path.</w:t>
      </w:r>
    </w:p>
    <w:p w14:paraId="736F76CC" w14:textId="77777777" w:rsidR="00E14BF3" w:rsidRPr="00E14BF3" w:rsidRDefault="00E14BF3" w:rsidP="00E14B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People who have lived on prepaid / payroll cards and cash, with no meaningful relationship to a bank.</w:t>
      </w:r>
    </w:p>
    <w:p w14:paraId="162D66A6" w14:textId="77777777" w:rsidR="00E14BF3" w:rsidRPr="00E14BF3" w:rsidRDefault="00E14BF3" w:rsidP="00E14B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Formerly incarcerated individuals rebuilding their financial lives.</w:t>
      </w:r>
    </w:p>
    <w:p w14:paraId="66C7AF91" w14:textId="77777777" w:rsidR="00E14BF3" w:rsidRPr="00E14BF3" w:rsidRDefault="00E14BF3" w:rsidP="00E14B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Immigrants and gig workers who have irregular documentation but verifiable, stable behavior over time (where legally supportable).</w:t>
      </w:r>
    </w:p>
    <w:p w14:paraId="15A72F89" w14:textId="77777777" w:rsidR="00E14BF3" w:rsidRPr="00E14BF3" w:rsidRDefault="00E14BF3" w:rsidP="00E14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The premise is simple: </w:t>
      </w: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everyone deserves a way back in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—but re-entry must be </w:t>
      </w: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structured, transparent, and safe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 for both customer and institution.</w:t>
      </w:r>
    </w:p>
    <w:p w14:paraId="49D756C9" w14:textId="77777777" w:rsidR="00E14BF3" w:rsidRPr="00E14BF3" w:rsidRDefault="00E14BF3" w:rsidP="00E14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Renaissance works (conceptually)</w:t>
      </w:r>
    </w:p>
    <w:p w14:paraId="652949D0" w14:textId="77777777" w:rsidR="00E14BF3" w:rsidRPr="00E14BF3" w:rsidRDefault="00E14BF3" w:rsidP="00E14B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dignified welcome, not a scolding.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br/>
        <w:t>The entry point is the same WayPoint concierge you envisioned: an AI-led conversation that asks about goals, fears, and recent history. It acknowledges the reality (“You’ve been using prepaid cards for years; that makes sense if you were avoiding fees or were denied elsewhere”) instead of pathologizing it.</w:t>
      </w:r>
    </w:p>
    <w:p w14:paraId="7C01A6DF" w14:textId="77777777" w:rsidR="00E14BF3" w:rsidRPr="00E14BF3" w:rsidRDefault="00E14BF3" w:rsidP="00E14B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“Renaissance Account” with clear guardrails.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br/>
        <w:t>On the surface, Renaissance looks like a modern account:</w:t>
      </w:r>
    </w:p>
    <w:p w14:paraId="666BB1F2" w14:textId="77777777" w:rsidR="00E14BF3" w:rsidRPr="00E14BF3" w:rsidRDefault="00E14BF3" w:rsidP="00E14B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routing and account number,</w:t>
      </w:r>
    </w:p>
    <w:p w14:paraId="4C967159" w14:textId="77777777" w:rsidR="00E14BF3" w:rsidRPr="00E14BF3" w:rsidRDefault="00E14BF3" w:rsidP="00E14B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debit card,</w:t>
      </w:r>
    </w:p>
    <w:p w14:paraId="42873468" w14:textId="77777777" w:rsidR="00E14BF3" w:rsidRPr="00E14BF3" w:rsidRDefault="00E14BF3" w:rsidP="00E14B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basic bill pay and direct deposit,</w:t>
      </w:r>
    </w:p>
    <w:p w14:paraId="57F241C9" w14:textId="77777777" w:rsidR="00E14BF3" w:rsidRPr="00E14BF3" w:rsidRDefault="00E14BF3" w:rsidP="00E14B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access to the FPS view.</w:t>
      </w:r>
    </w:p>
    <w:p w14:paraId="03D2AB38" w14:textId="77777777" w:rsidR="00E14BF3" w:rsidRPr="00E14BF3" w:rsidRDefault="00E14BF3" w:rsidP="00E14B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Under the hood, it has </w:t>
      </w: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constraints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 tuned to re-entry:</w:t>
      </w:r>
    </w:p>
    <w:p w14:paraId="43FF25BC" w14:textId="77777777" w:rsidR="00E14BF3" w:rsidRPr="00E14BF3" w:rsidRDefault="00E14BF3" w:rsidP="00E14B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hard limits on daily / monthly flows at first,</w:t>
      </w:r>
    </w:p>
    <w:p w14:paraId="2E578573" w14:textId="77777777" w:rsidR="00E14BF3" w:rsidRPr="00E14BF3" w:rsidRDefault="00E14BF3" w:rsidP="00E14B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stricter fraud and unusual-activity monitoring,</w:t>
      </w:r>
    </w:p>
    <w:p w14:paraId="6EA752AF" w14:textId="77777777" w:rsidR="00E14BF3" w:rsidRPr="00E14BF3" w:rsidRDefault="00E14BF3" w:rsidP="00E14B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transparent holds and cooling-off rules (all explained in plain language),</w:t>
      </w:r>
    </w:p>
    <w:p w14:paraId="241BEF79" w14:textId="77777777" w:rsidR="00E14BF3" w:rsidRPr="00E14BF3" w:rsidRDefault="00E14BF3" w:rsidP="00E14B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time-bound progression milestones.</w:t>
      </w:r>
    </w:p>
    <w:p w14:paraId="5EBEBE03" w14:textId="77777777" w:rsidR="00E14BF3" w:rsidRPr="00E14BF3" w:rsidRDefault="00E14BF3" w:rsidP="00E14B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Renaissance Pathway – staged restoration, not instant amnesia.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Instead of quietly burying a rough history, Renaissance turns it into a </w:t>
      </w: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redemption arc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68C56C0" w14:textId="77777777" w:rsidR="00E14BF3" w:rsidRPr="00E14BF3" w:rsidRDefault="00E14BF3" w:rsidP="00E14B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Stage 0: Welcome &amp; stabilization</w:t>
      </w:r>
    </w:p>
    <w:p w14:paraId="60E8DF89" w14:textId="77777777" w:rsidR="00E14BF3" w:rsidRPr="00E14BF3" w:rsidRDefault="00E14BF3" w:rsidP="00E14BF3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connect income sources,</w:t>
      </w:r>
    </w:p>
    <w:p w14:paraId="60D4782A" w14:textId="77777777" w:rsidR="00E14BF3" w:rsidRPr="00E14BF3" w:rsidRDefault="00E14BF3" w:rsidP="00E14BF3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direct deposit set up,</w:t>
      </w:r>
    </w:p>
    <w:p w14:paraId="5212C497" w14:textId="77777777" w:rsidR="00E14BF3" w:rsidRPr="00E14BF3" w:rsidRDefault="00E14BF3" w:rsidP="00E14BF3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emergency fund and bills map created.</w:t>
      </w:r>
    </w:p>
    <w:p w14:paraId="350CACD3" w14:textId="77777777" w:rsidR="00E14BF3" w:rsidRPr="00E14BF3" w:rsidRDefault="00E14BF3" w:rsidP="00E14B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Stage 1: Consistency &amp; trust</w:t>
      </w:r>
    </w:p>
    <w:p w14:paraId="424ED792" w14:textId="77777777" w:rsidR="00E14BF3" w:rsidRPr="00E14BF3" w:rsidRDefault="00E14BF3" w:rsidP="00E14BF3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3–6 months of clean activity (no overdrafts, no fraud flags, bills consistently paid).</w:t>
      </w:r>
    </w:p>
    <w:p w14:paraId="65B0C95D" w14:textId="77777777" w:rsidR="00E14BF3" w:rsidRPr="00E14BF3" w:rsidRDefault="00E14BF3" w:rsidP="00E14BF3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At this stage, WayPoint FPS focuses on habits: “Here is your consistency streak; here’s what that unlocks next.”</w:t>
      </w:r>
    </w:p>
    <w:p w14:paraId="4A29E002" w14:textId="77777777" w:rsidR="00E14BF3" w:rsidRPr="00E14BF3" w:rsidRDefault="00E14BF3" w:rsidP="00E14B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Stage 2: Expansion &amp; preparation</w:t>
      </w:r>
    </w:p>
    <w:p w14:paraId="438383CB" w14:textId="77777777" w:rsidR="00E14BF3" w:rsidRPr="00E14BF3" w:rsidRDefault="00E14BF3" w:rsidP="00E14BF3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eligibility for internal overdraft cushions, secured credit, or partner offers, </w:t>
      </w:r>
      <w:r w:rsidRPr="00E14BF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only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 when the data supports it.</w:t>
      </w:r>
    </w:p>
    <w:p w14:paraId="2763DF22" w14:textId="77777777" w:rsidR="00E14BF3" w:rsidRPr="00E14BF3" w:rsidRDefault="00E14BF3" w:rsidP="00E14BF3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WayPoint makes the “why” explicit: “Because you’ve done X, Y, and Z for N months, we can safely offer you this next step.”</w:t>
      </w:r>
    </w:p>
    <w:p w14:paraId="3D73F3C4" w14:textId="77777777" w:rsidR="00E14BF3" w:rsidRPr="00E14BF3" w:rsidRDefault="00E14BF3" w:rsidP="00E14B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Stage 3: Graduation</w:t>
      </w:r>
    </w:p>
    <w:p w14:paraId="245B8CEF" w14:textId="77777777" w:rsidR="00E14BF3" w:rsidRPr="00E14BF3" w:rsidRDefault="00E14BF3" w:rsidP="00E14BF3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transition to full WayPoint Core profile,</w:t>
      </w:r>
    </w:p>
    <w:p w14:paraId="673A616C" w14:textId="77777777" w:rsidR="00E14BF3" w:rsidRPr="00E14BF3" w:rsidRDefault="00E14BF3" w:rsidP="00E14BF3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ChexSystems / other flags are not magically erased, but the user has a live, exportable </w:t>
      </w: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Renaissance dossier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: a structured record of stability and stewardship they can consent to share with other institutions if needed.</w:t>
      </w:r>
    </w:p>
    <w:p w14:paraId="45B859B4" w14:textId="77777777" w:rsidR="00E14BF3" w:rsidRPr="00E14BF3" w:rsidRDefault="00E14BF3" w:rsidP="00E14B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FPS as a mercy lens, not a pity lens.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br/>
        <w:t>Renaissance uses the same FPS engine as Core, but tuned for a different question:</w:t>
      </w:r>
    </w:p>
    <w:p w14:paraId="4C5636B1" w14:textId="77777777" w:rsidR="00E14BF3" w:rsidRPr="00E14BF3" w:rsidRDefault="00E14BF3" w:rsidP="00E14B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“Given where you’re starting and the constraints you’re under, what is the fastest </w:t>
      </w:r>
      <w:r w:rsidRPr="00E14BF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safe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 path back to full participation?”</w:t>
      </w:r>
    </w:p>
    <w:p w14:paraId="227CF826" w14:textId="77777777" w:rsidR="00E14BF3" w:rsidRPr="00E14BF3" w:rsidRDefault="00E14BF3" w:rsidP="00E14B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That includes:</w:t>
      </w:r>
    </w:p>
    <w:p w14:paraId="2F488719" w14:textId="77777777" w:rsidR="00E14BF3" w:rsidRPr="00E14BF3" w:rsidRDefault="00E14BF3" w:rsidP="00E14B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debt clean-up plans tied to actual cashflow,</w:t>
      </w:r>
    </w:p>
    <w:p w14:paraId="0C7393E4" w14:textId="77777777" w:rsidR="00E14BF3" w:rsidRPr="00E14BF3" w:rsidRDefault="00E14BF3" w:rsidP="00E14B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realistic saving arcs (“If you keep this up, you will have one month of expenses in X months”),</w:t>
      </w:r>
    </w:p>
    <w:p w14:paraId="48FD4215" w14:textId="77777777" w:rsidR="00E14BF3" w:rsidRPr="00E14BF3" w:rsidRDefault="00E14BF3" w:rsidP="00E14B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explicit mapping of risky behaviors and their impact (“If you skip this bill, here is the domino effect over 90 days”).</w:t>
      </w:r>
    </w:p>
    <w:p w14:paraId="36DCF892" w14:textId="77777777" w:rsidR="00E14BF3" w:rsidRPr="00E14BF3" w:rsidRDefault="00E14BF3" w:rsidP="00E14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&amp; compliance posture</w:t>
      </w:r>
    </w:p>
    <w:p w14:paraId="5638C3D1" w14:textId="77777777" w:rsidR="00E14BF3" w:rsidRPr="00E14BF3" w:rsidRDefault="00E14BF3" w:rsidP="00E14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Renaissance is deliberately </w:t>
      </w: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 a “credit rehab scheme” or a workaround for internal bank policies. It is a way for partner institutions to:</w:t>
      </w:r>
    </w:p>
    <w:p w14:paraId="5ABD0D67" w14:textId="77777777" w:rsidR="00E14BF3" w:rsidRPr="00E14BF3" w:rsidRDefault="00E14BF3" w:rsidP="00E14B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Serve people they already implicitly touch (e.g., via payroll / prepaid) with more honesty.</w:t>
      </w:r>
    </w:p>
    <w:p w14:paraId="21B81883" w14:textId="77777777" w:rsidR="00E14BF3" w:rsidRPr="00E14BF3" w:rsidRDefault="00E14BF3" w:rsidP="00E14B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See granular, time-series behavior rather than one blunt “high risk” label.</w:t>
      </w:r>
    </w:p>
    <w:p w14:paraId="2E91293D" w14:textId="77777777" w:rsidR="00E14BF3" w:rsidRPr="00E14BF3" w:rsidRDefault="00E14BF3" w:rsidP="00E14B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Offer incremental privileges based on living data, not frozen past mistakes.</w:t>
      </w:r>
    </w:p>
    <w:p w14:paraId="11E7E639" w14:textId="77777777" w:rsidR="00E14BF3" w:rsidRPr="00E14BF3" w:rsidRDefault="00E14BF3" w:rsidP="00E14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On the Sentiarch / WayPoint side, Renaissance provides:</w:t>
      </w:r>
    </w:p>
    <w:p w14:paraId="0877E31D" w14:textId="77777777" w:rsidR="00E14BF3" w:rsidRPr="00E14BF3" w:rsidRDefault="00E14BF3" w:rsidP="00E14B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Anonymized cohort analytics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 for institutions: “Here is what a re-entry population actually looks like; here are the behaviors that predict success.”</w:t>
      </w:r>
    </w:p>
    <w:p w14:paraId="7A50912B" w14:textId="77777777" w:rsidR="00E14BF3" w:rsidRPr="00E14BF3" w:rsidRDefault="00E14BF3" w:rsidP="00E14B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A canon of </w:t>
      </w: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Renaissance playbooks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 that regulators and boards can review: “Here is exactly how we move someone from pre-banked to full Core.”</w:t>
      </w:r>
    </w:p>
    <w:p w14:paraId="7FDE2351" w14:textId="77777777" w:rsidR="00E14BF3" w:rsidRPr="00E14BF3" w:rsidRDefault="00000000" w:rsidP="00E14B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D9952C">
          <v:rect id="_x0000_i1027" style="width:0;height:1.5pt" o:hralign="center" o:hrstd="t" o:hr="t" fillcolor="#a0a0a0" stroked="f"/>
        </w:pict>
      </w:r>
    </w:p>
    <w:p w14:paraId="07FDCEA5" w14:textId="77777777" w:rsidR="00E14BF3" w:rsidRPr="00E14BF3" w:rsidRDefault="00E14BF3" w:rsidP="00E14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4B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K.2 WayPoint Edge – “Edge verticals deserve adult risk models”</w:t>
      </w:r>
    </w:p>
    <w:p w14:paraId="2EED38EE" w14:textId="77777777" w:rsidR="00E14BF3" w:rsidRPr="00E14BF3" w:rsidRDefault="00E14BF3" w:rsidP="00E14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If Renaissance is an answer to, “What if a person wants back in?”, WayPoint Edge answers:</w:t>
      </w:r>
    </w:p>
    <w:p w14:paraId="5DADC3A6" w14:textId="77777777" w:rsidR="00E14BF3" w:rsidRPr="00E14BF3" w:rsidRDefault="00E14BF3" w:rsidP="00E14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“What if an entire vertical has never been genuinely let in?”</w:t>
      </w:r>
    </w:p>
    <w:p w14:paraId="6E379231" w14:textId="77777777" w:rsidR="00E14BF3" w:rsidRPr="00E14BF3" w:rsidRDefault="00E14BF3" w:rsidP="00E14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The creator economy, cannabis, adult content, certain logistics or gig verticals—they often live at the intersection of </w:t>
      </w: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societal appetite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 institutional patience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. The usual pattern is:</w:t>
      </w:r>
    </w:p>
    <w:p w14:paraId="64F0484D" w14:textId="77777777" w:rsidR="00E14BF3" w:rsidRPr="00E14BF3" w:rsidRDefault="00E14BF3" w:rsidP="00E14B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early enthusiasm,</w:t>
      </w:r>
    </w:p>
    <w:p w14:paraId="71129E64" w14:textId="77777777" w:rsidR="00E14BF3" w:rsidRPr="00E14BF3" w:rsidRDefault="00E14BF3" w:rsidP="00E14B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waves of entry by small lenders and processors,</w:t>
      </w:r>
    </w:p>
    <w:p w14:paraId="72535C29" w14:textId="77777777" w:rsidR="00E14BF3" w:rsidRPr="00E14BF3" w:rsidRDefault="00E14BF3" w:rsidP="00E14B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few scandals or losses,</w:t>
      </w:r>
    </w:p>
    <w:p w14:paraId="0303783A" w14:textId="77777777" w:rsidR="00E14BF3" w:rsidRPr="00E14BF3" w:rsidRDefault="00E14BF3" w:rsidP="00E14B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blunt de-risking and mass closures.</w:t>
      </w:r>
    </w:p>
    <w:p w14:paraId="3727E8C4" w14:textId="77777777" w:rsidR="00E14BF3" w:rsidRPr="00E14BF3" w:rsidRDefault="00E14BF3" w:rsidP="00E14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WayPoint Edge is designed to provide a </w:t>
      </w: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durable, explainable framework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 for engaging these sectors differently.</w:t>
      </w:r>
    </w:p>
    <w:p w14:paraId="11197AAE" w14:textId="77777777" w:rsidR="00E14BF3" w:rsidRPr="00E14BF3" w:rsidRDefault="00E14BF3" w:rsidP="00E14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vertical archetypes</w:t>
      </w:r>
    </w:p>
    <w:p w14:paraId="198416AB" w14:textId="77777777" w:rsidR="00E14BF3" w:rsidRPr="00E14BF3" w:rsidRDefault="00E14BF3" w:rsidP="00E14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You don’t need a separate product for each niche, but you </w:t>
      </w:r>
      <w:r w:rsidRPr="00E14BF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 need to encode their shapes:</w:t>
      </w:r>
    </w:p>
    <w:p w14:paraId="7B664D19" w14:textId="77777777" w:rsidR="00E14BF3" w:rsidRPr="00E14BF3" w:rsidRDefault="00E14BF3" w:rsidP="00E14B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Multi-platform Creators</w:t>
      </w:r>
    </w:p>
    <w:p w14:paraId="1EA8B404" w14:textId="77777777" w:rsidR="00E14BF3" w:rsidRPr="00E14BF3" w:rsidRDefault="00E14BF3" w:rsidP="00E14BF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Income from several platforms (Patreon, YouTube, TikTok, OnlyFans, Twitch, etc.).</w:t>
      </w:r>
    </w:p>
    <w:p w14:paraId="490EC1B6" w14:textId="77777777" w:rsidR="00E14BF3" w:rsidRPr="00E14BF3" w:rsidRDefault="00E14BF3" w:rsidP="00E14BF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High volatility, high platform risk.</w:t>
      </w:r>
    </w:p>
    <w:p w14:paraId="562A4F2A" w14:textId="77777777" w:rsidR="00E14BF3" w:rsidRPr="00E14BF3" w:rsidRDefault="00E14BF3" w:rsidP="00E14BF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Need: tax discipline, reserve policies, smart separation between “life” and “business,” lender who understands that a sudden spike doesn’t equal “permanent new base.”</w:t>
      </w:r>
    </w:p>
    <w:p w14:paraId="302BD540" w14:textId="77777777" w:rsidR="00E14BF3" w:rsidRPr="00E14BF3" w:rsidRDefault="00E14BF3" w:rsidP="00E14B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Regulated Industries (e.g., cannabis, gaming, certain health services)</w:t>
      </w:r>
    </w:p>
    <w:p w14:paraId="1CA0CDAC" w14:textId="77777777" w:rsidR="00E14BF3" w:rsidRPr="00E14BF3" w:rsidRDefault="00E14BF3" w:rsidP="00E14BF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Heavy compliance overhead, patchwork legality.</w:t>
      </w:r>
    </w:p>
    <w:p w14:paraId="5FFEF5A8" w14:textId="77777777" w:rsidR="00E14BF3" w:rsidRPr="00E14BF3" w:rsidRDefault="00E14BF3" w:rsidP="00E14BF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Need: robust record-keeping, clear source-of-funds traceability, institution that can see the difference between regulatory noise and true risk.</w:t>
      </w:r>
    </w:p>
    <w:p w14:paraId="53231462" w14:textId="77777777" w:rsidR="00E14BF3" w:rsidRPr="00E14BF3" w:rsidRDefault="00E14BF3" w:rsidP="00E14B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Adult / High-Stigma Verticals</w:t>
      </w:r>
    </w:p>
    <w:p w14:paraId="03D1D217" w14:textId="77777777" w:rsidR="00E14BF3" w:rsidRPr="00E14BF3" w:rsidRDefault="00E14BF3" w:rsidP="00E14BF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Legal but stigmatized; often one incident away from deplatforming.</w:t>
      </w:r>
    </w:p>
    <w:p w14:paraId="237571B5" w14:textId="77777777" w:rsidR="00E14BF3" w:rsidRPr="00E14BF3" w:rsidRDefault="00E14BF3" w:rsidP="00E14BF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Need: financial providers who can handle higher chargeback / dispute profiles without panic, and who can exit gracefully if risk genuinely becomes too high.</w:t>
      </w:r>
    </w:p>
    <w:p w14:paraId="6B97ECD1" w14:textId="77777777" w:rsidR="00E14BF3" w:rsidRPr="00E14BF3" w:rsidRDefault="00E14BF3" w:rsidP="00E14B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Seasonal / Cyclical Operators</w:t>
      </w:r>
    </w:p>
    <w:p w14:paraId="3E64F361" w14:textId="77777777" w:rsidR="00E14BF3" w:rsidRPr="00E14BF3" w:rsidRDefault="00E14BF3" w:rsidP="00E14BF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Landscaping, construction trades, tourism, certain retail.</w:t>
      </w:r>
    </w:p>
    <w:p w14:paraId="41D9A7FB" w14:textId="77777777" w:rsidR="00E14BF3" w:rsidRPr="00E14BF3" w:rsidRDefault="00E14BF3" w:rsidP="00E14BF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Income peaking in certain months, troughs the rest.</w:t>
      </w:r>
    </w:p>
    <w:p w14:paraId="560E168F" w14:textId="77777777" w:rsidR="00E14BF3" w:rsidRPr="00E14BF3" w:rsidRDefault="00E14BF3" w:rsidP="00E14BF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Need: season-aware cashflow expectations, tailored reserve / drawdown models.</w:t>
      </w:r>
    </w:p>
    <w:p w14:paraId="758445A3" w14:textId="77777777" w:rsidR="00E14BF3" w:rsidRPr="00E14BF3" w:rsidRDefault="00E14BF3" w:rsidP="00E14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Edge adds on top of Core</w:t>
      </w:r>
    </w:p>
    <w:p w14:paraId="6E706850" w14:textId="77777777" w:rsidR="00E14BF3" w:rsidRPr="00E14BF3" w:rsidRDefault="00E14BF3" w:rsidP="00E14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Edge is built on the same FPS engine as Core, with additional lenses:</w:t>
      </w:r>
    </w:p>
    <w:p w14:paraId="695EA6B1" w14:textId="77777777" w:rsidR="00E14BF3" w:rsidRPr="00E14BF3" w:rsidRDefault="00E14BF3" w:rsidP="00E14B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Vertical-aware baselines.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For each vertical, Edge maintains a </w:t>
      </w: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 volatility signature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F2DC836" w14:textId="77777777" w:rsidR="00E14BF3" w:rsidRPr="00E14BF3" w:rsidRDefault="00E14BF3" w:rsidP="00E14BF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what a “healthy” month-to-month revenue swing looks like,</w:t>
      </w:r>
    </w:p>
    <w:p w14:paraId="4A66BFBF" w14:textId="77777777" w:rsidR="00E14BF3" w:rsidRPr="00E14BF3" w:rsidRDefault="00E14BF3" w:rsidP="00E14BF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typical reserve ratios,</w:t>
      </w:r>
    </w:p>
    <w:p w14:paraId="62D6CD3D" w14:textId="77777777" w:rsidR="00E14BF3" w:rsidRPr="00E14BF3" w:rsidRDefault="00E14BF3" w:rsidP="00E14BF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expected tax / compliance load,</w:t>
      </w:r>
    </w:p>
    <w:p w14:paraId="658C889B" w14:textId="77777777" w:rsidR="00E14BF3" w:rsidRPr="00E14BF3" w:rsidRDefault="00E14BF3" w:rsidP="00E14BF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typical retention / churn patterns.</w:t>
      </w:r>
    </w:p>
    <w:p w14:paraId="5B618E47" w14:textId="77777777" w:rsidR="00E14BF3" w:rsidRPr="00E14BF3" w:rsidRDefault="00E14BF3" w:rsidP="00E14B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This gives both the user and institutions a realistic reference: “You aren’t failing; this is what your sector looks like. Here’s where you’re ahead, here’s where you’re behind.”</w:t>
      </w:r>
    </w:p>
    <w:p w14:paraId="489C302E" w14:textId="77777777" w:rsidR="00E14BF3" w:rsidRPr="00E14BF3" w:rsidRDefault="00E14BF3" w:rsidP="00E14B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Edge risk bands instead of binary labels.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br/>
        <w:t>Rather than “approved / denied” or “good / bad,” Edge uses bands:</w:t>
      </w:r>
    </w:p>
    <w:p w14:paraId="2AF12E40" w14:textId="77777777" w:rsidR="00E14BF3" w:rsidRPr="00E14BF3" w:rsidRDefault="00E14BF3" w:rsidP="00E14BF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Green band: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 within normal risk tolerance for this vertical, with strong behavior signals.</w:t>
      </w:r>
    </w:p>
    <w:p w14:paraId="0188296A" w14:textId="77777777" w:rsidR="00E14BF3" w:rsidRPr="00E14BF3" w:rsidRDefault="00E14BF3" w:rsidP="00E14BF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Amber band: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 watchful—trending tight on reserves, compliance issues beginning to show.</w:t>
      </w:r>
    </w:p>
    <w:p w14:paraId="5FA98B04" w14:textId="77777777" w:rsidR="00E14BF3" w:rsidRPr="00E14BF3" w:rsidRDefault="00E14BF3" w:rsidP="00E14BF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 band: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 clear indicators that this relationship may be unsustainable without changes.</w:t>
      </w:r>
    </w:p>
    <w:p w14:paraId="06470B8C" w14:textId="77777777" w:rsidR="00E14BF3" w:rsidRPr="00E14BF3" w:rsidRDefault="00E14BF3" w:rsidP="00E14B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Crucially, these bands are </w:t>
      </w: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explained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E92B8CC" w14:textId="77777777" w:rsidR="00E14BF3" w:rsidRPr="00E14BF3" w:rsidRDefault="00E14BF3" w:rsidP="00E14BF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“You slipped into amber because tax reserves have been consistently underfunded for three months; here are three ways to correct this.”</w:t>
      </w:r>
    </w:p>
    <w:p w14:paraId="0DC85A21" w14:textId="77777777" w:rsidR="00E14BF3" w:rsidRPr="00E14BF3" w:rsidRDefault="00E14BF3" w:rsidP="00E14B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Edge Playbooks – “Here are the levers that matter in your world.”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br/>
        <w:t>Each vertical has a curated set of behavior levers:</w:t>
      </w:r>
    </w:p>
    <w:p w14:paraId="5A366CBE" w14:textId="77777777" w:rsidR="00E14BF3" w:rsidRPr="00E14BF3" w:rsidRDefault="00E14BF3" w:rsidP="00E14BF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creators: diversification across platforms; % of revenue automatically set aside for tax; minimum operating reserve in days.</w:t>
      </w:r>
    </w:p>
    <w:p w14:paraId="74F69D2C" w14:textId="77777777" w:rsidR="00E14BF3" w:rsidRPr="00E14BF3" w:rsidRDefault="00E14BF3" w:rsidP="00E14BF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cannabis: inventory / cash reconciliation patterns; compliance filing cadence; licensure status changes.</w:t>
      </w:r>
    </w:p>
    <w:p w14:paraId="33F88D42" w14:textId="77777777" w:rsidR="00E14BF3" w:rsidRPr="00E14BF3" w:rsidRDefault="00E14BF3" w:rsidP="00E14BF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adult: dispute / chargeback ratios; platform terms-of-service changes; payout channel risk.</w:t>
      </w:r>
    </w:p>
    <w:p w14:paraId="614FE295" w14:textId="77777777" w:rsidR="00E14BF3" w:rsidRPr="00E14BF3" w:rsidRDefault="00E14BF3" w:rsidP="00E14B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Edge FPS routes explicitly incorporate these: “If you implement these three actions, you move from amber to green over the next 90 days under normal conditions.”</w:t>
      </w:r>
    </w:p>
    <w:p w14:paraId="50B46484" w14:textId="77777777" w:rsidR="00E14BF3" w:rsidRPr="00E14BF3" w:rsidRDefault="00E14BF3" w:rsidP="00E14B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Institution-facing transparency packs.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For partner banks, credit unions, or niche lenders, Edge produces </w:t>
      </w: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portfolio-level reports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380F57E" w14:textId="77777777" w:rsidR="00E14BF3" w:rsidRPr="00E14BF3" w:rsidRDefault="00E14BF3" w:rsidP="00E14BF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anonymized distributions of risk bands,</w:t>
      </w:r>
    </w:p>
    <w:p w14:paraId="7556BEEF" w14:textId="77777777" w:rsidR="00E14BF3" w:rsidRPr="00E14BF3" w:rsidRDefault="00E14BF3" w:rsidP="00E14BF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behavioral cohort stories (“Operators who do X tend to have Y default rates”),</w:t>
      </w:r>
    </w:p>
    <w:p w14:paraId="1BE7C0B3" w14:textId="77777777" w:rsidR="00E14BF3" w:rsidRPr="00E14BF3" w:rsidRDefault="00E14BF3" w:rsidP="00E14BF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early-warning signals that don’t rely solely on traditional delinquency data.</w:t>
      </w:r>
    </w:p>
    <w:p w14:paraId="24D85FD5" w14:textId="77777777" w:rsidR="00E14BF3" w:rsidRPr="00E14BF3" w:rsidRDefault="00E14BF3" w:rsidP="00E14B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This is where Edge becomes a true </w:t>
      </w: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cross-institution intelligence layer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: one institution’s experience with a vertical can be translated—without leaking identities—into better models for others.</w:t>
      </w:r>
    </w:p>
    <w:p w14:paraId="1BE128D3" w14:textId="77777777" w:rsidR="00E14BF3" w:rsidRPr="00E14BF3" w:rsidRDefault="00000000" w:rsidP="00E14B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63CA2A2">
          <v:rect id="_x0000_i1028" style="width:0;height:1.5pt" o:hralign="center" o:hrstd="t" o:hr="t" fillcolor="#a0a0a0" stroked="f"/>
        </w:pict>
      </w:r>
    </w:p>
    <w:p w14:paraId="27E7F434" w14:textId="77777777" w:rsidR="00E14BF3" w:rsidRPr="00E14BF3" w:rsidRDefault="00E14BF3" w:rsidP="00E14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4B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K.3 Renaissance &amp; Edge inside the trust / assurance stack</w:t>
      </w:r>
    </w:p>
    <w:p w14:paraId="089048A9" w14:textId="77777777" w:rsidR="00E14BF3" w:rsidRPr="00E14BF3" w:rsidRDefault="00E14BF3" w:rsidP="00E14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Renaissance and Edge are not just “cool product lines;” they are </w:t>
      </w: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feeders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 into the larger Sentiarch / Eden Crown architecture.</w:t>
      </w:r>
    </w:p>
    <w:p w14:paraId="22401FBD" w14:textId="77777777" w:rsidR="00E14BF3" w:rsidRPr="00E14BF3" w:rsidRDefault="00E14BF3" w:rsidP="00E14B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Renaissance cohorts demonstrate </w:t>
      </w: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 resilience and discipline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. That data can inform:</w:t>
      </w:r>
    </w:p>
    <w:p w14:paraId="110E4CD0" w14:textId="77777777" w:rsidR="00E14BF3" w:rsidRPr="00E14BF3" w:rsidRDefault="00E14BF3" w:rsidP="00E14BF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CRA-aligned community revitalization strategies,</w:t>
      </w:r>
    </w:p>
    <w:p w14:paraId="6CA56F0C" w14:textId="77777777" w:rsidR="00E14BF3" w:rsidRPr="00E14BF3" w:rsidRDefault="00E14BF3" w:rsidP="00E14BF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targeted securitizations backed by portfolios of stabilized accounts,</w:t>
      </w:r>
    </w:p>
    <w:p w14:paraId="21A21500" w14:textId="77777777" w:rsidR="00E14BF3" w:rsidRPr="00E14BF3" w:rsidRDefault="00E14BF3" w:rsidP="00E14BF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trust and reassurance structures designed to cushion exactly these populations.</w:t>
      </w:r>
    </w:p>
    <w:p w14:paraId="620C5B5E" w14:textId="77777777" w:rsidR="00E14BF3" w:rsidRPr="00E14BF3" w:rsidRDefault="00E14BF3" w:rsidP="00E14B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Edge verticals demonstrate </w:t>
      </w: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sector resilience and opportunity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. They are natural candidates for:</w:t>
      </w:r>
    </w:p>
    <w:p w14:paraId="0F1A1219" w14:textId="77777777" w:rsidR="00E14BF3" w:rsidRPr="00E14BF3" w:rsidRDefault="00E14BF3" w:rsidP="00E14BF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specialty credit boxes,</w:t>
      </w:r>
    </w:p>
    <w:p w14:paraId="7635009A" w14:textId="77777777" w:rsidR="00E14BF3" w:rsidRPr="00E14BF3" w:rsidRDefault="00E14BF3" w:rsidP="00E14BF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bespoke reassurance structures (insurance / reinsurance overlays),</w:t>
      </w:r>
    </w:p>
    <w:p w14:paraId="6A6504A3" w14:textId="77777777" w:rsidR="00E14BF3" w:rsidRPr="00E14BF3" w:rsidRDefault="00E14BF3" w:rsidP="00E14BF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cross-institution pilots where Sentiarch’s FPS and signal models offset some of the informational risk.</w:t>
      </w:r>
    </w:p>
    <w:p w14:paraId="406FC23F" w14:textId="77777777" w:rsidR="00E14BF3" w:rsidRPr="00E14BF3" w:rsidRDefault="00E14BF3" w:rsidP="00E14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In the long arc, Renaissance and Edge are the </w:t>
      </w: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laboratories and proving grounds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 for new trust / capital structures described in Appendix H. They turn vague “we should serve the underserved” mandates into concrete, modelable, investable realities.</w:t>
      </w:r>
    </w:p>
    <w:p w14:paraId="1A7BCD58" w14:textId="77777777" w:rsidR="00E14BF3" w:rsidRPr="00E14BF3" w:rsidRDefault="00000000" w:rsidP="00E14B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37FF0A">
          <v:rect id="_x0000_i1029" style="width:0;height:1.5pt" o:hralign="center" o:hrstd="t" o:hr="t" fillcolor="#a0a0a0" stroked="f"/>
        </w:pict>
      </w:r>
    </w:p>
    <w:p w14:paraId="1A81765F" w14:textId="77777777" w:rsidR="00E14BF3" w:rsidRPr="00E14BF3" w:rsidRDefault="00E14BF3" w:rsidP="00E14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4B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K.4 Guardrails: what Renaissance &amp; Edge will never be</w:t>
      </w:r>
    </w:p>
    <w:p w14:paraId="73A6E656" w14:textId="77777777" w:rsidR="00E14BF3" w:rsidRPr="00E14BF3" w:rsidRDefault="00E14BF3" w:rsidP="00E14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To keep these tiers aligned with your intent, a few hard lines are built in:</w:t>
      </w:r>
    </w:p>
    <w:p w14:paraId="64DF6A8D" w14:textId="77777777" w:rsidR="00E14BF3" w:rsidRPr="00E14BF3" w:rsidRDefault="00E14BF3" w:rsidP="00E14B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They will never be marketed as </w:t>
      </w: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loopholes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 (“Get banking even if every bank said no!”).</w:t>
      </w:r>
    </w:p>
    <w:p w14:paraId="6A07800E" w14:textId="77777777" w:rsidR="00E14BF3" w:rsidRPr="00E14BF3" w:rsidRDefault="00E14BF3" w:rsidP="00E14B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They will never quietly promise to </w:t>
      </w: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erase history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; they offer context, not amnesia.</w:t>
      </w:r>
    </w:p>
    <w:p w14:paraId="3CC89B50" w14:textId="77777777" w:rsidR="00E14BF3" w:rsidRPr="00E14BF3" w:rsidRDefault="00E14BF3" w:rsidP="00E14B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They will never suggest that a controversial or high-risk vertical is “safe” by default; they provide </w:t>
      </w: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clarity and levers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, not absolution.</w:t>
      </w:r>
    </w:p>
    <w:p w14:paraId="76FB1A0F" w14:textId="184A6173" w:rsidR="00E14BF3" w:rsidRPr="00E14BF3" w:rsidRDefault="00E14BF3" w:rsidP="00E14B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BF3">
        <w:rPr>
          <w:rFonts w:ascii="Times New Roman" w:eastAsia="Times New Roman" w:hAnsi="Times New Roman" w:cs="Times New Roman"/>
          <w:kern w:val="0"/>
          <w14:ligatures w14:val="none"/>
        </w:rPr>
        <w:t xml:space="preserve">They will never bypass partner institutions’ ultimate authority; they are </w:t>
      </w:r>
      <w:r w:rsidRPr="00E14B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interpretive and supportive</w:t>
      </w:r>
      <w:r w:rsidRPr="00E14BF3">
        <w:rPr>
          <w:rFonts w:ascii="Times New Roman" w:eastAsia="Times New Roman" w:hAnsi="Times New Roman" w:cs="Times New Roman"/>
          <w:kern w:val="0"/>
          <w14:ligatures w14:val="none"/>
        </w:rPr>
        <w:t>, not secretly in charge of credit boxes.</w:t>
      </w:r>
      <w:r w:rsidR="00B77A73">
        <w:rPr>
          <w:rFonts w:ascii="Times New Roman" w:eastAsia="Times New Roman" w:hAnsi="Times New Roman" w:cs="Times New Roman"/>
          <w:kern w:val="0"/>
          <w14:ligatures w14:val="none"/>
        </w:rPr>
        <w:t>did Th</w:t>
      </w:r>
    </w:p>
    <w:sectPr w:rsidR="00E14BF3" w:rsidRPr="00E14B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16517"/>
    <w:multiLevelType w:val="multilevel"/>
    <w:tmpl w:val="D5B8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30AF1"/>
    <w:multiLevelType w:val="multilevel"/>
    <w:tmpl w:val="01EE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8719D"/>
    <w:multiLevelType w:val="multilevel"/>
    <w:tmpl w:val="EB06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056B2"/>
    <w:multiLevelType w:val="multilevel"/>
    <w:tmpl w:val="798EB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074198"/>
    <w:multiLevelType w:val="multilevel"/>
    <w:tmpl w:val="2D12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9494A"/>
    <w:multiLevelType w:val="multilevel"/>
    <w:tmpl w:val="BABC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01CAA"/>
    <w:multiLevelType w:val="multilevel"/>
    <w:tmpl w:val="D282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56758"/>
    <w:multiLevelType w:val="multilevel"/>
    <w:tmpl w:val="CDBA0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D71AC8"/>
    <w:multiLevelType w:val="multilevel"/>
    <w:tmpl w:val="648C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516034"/>
    <w:multiLevelType w:val="multilevel"/>
    <w:tmpl w:val="F114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6D7D11"/>
    <w:multiLevelType w:val="multilevel"/>
    <w:tmpl w:val="82B6E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2E5CE3"/>
    <w:multiLevelType w:val="multilevel"/>
    <w:tmpl w:val="6E4A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9E77D3"/>
    <w:multiLevelType w:val="multilevel"/>
    <w:tmpl w:val="6FF6B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1F0046"/>
    <w:multiLevelType w:val="multilevel"/>
    <w:tmpl w:val="4AE21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D766C4"/>
    <w:multiLevelType w:val="multilevel"/>
    <w:tmpl w:val="608C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663E98"/>
    <w:multiLevelType w:val="multilevel"/>
    <w:tmpl w:val="0BB8D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2A4627"/>
    <w:multiLevelType w:val="multilevel"/>
    <w:tmpl w:val="FEB8A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1F08AA"/>
    <w:multiLevelType w:val="multilevel"/>
    <w:tmpl w:val="124E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C43468"/>
    <w:multiLevelType w:val="multilevel"/>
    <w:tmpl w:val="7B0E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1121C6"/>
    <w:multiLevelType w:val="multilevel"/>
    <w:tmpl w:val="AC0A7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0F75D3"/>
    <w:multiLevelType w:val="multilevel"/>
    <w:tmpl w:val="F5E0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58500D"/>
    <w:multiLevelType w:val="multilevel"/>
    <w:tmpl w:val="9D94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4A13FB"/>
    <w:multiLevelType w:val="multilevel"/>
    <w:tmpl w:val="63FA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3455B6"/>
    <w:multiLevelType w:val="multilevel"/>
    <w:tmpl w:val="C2B2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AB1022"/>
    <w:multiLevelType w:val="multilevel"/>
    <w:tmpl w:val="45123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9068680">
    <w:abstractNumId w:val="16"/>
  </w:num>
  <w:num w:numId="2" w16cid:durableId="1510217788">
    <w:abstractNumId w:val="23"/>
  </w:num>
  <w:num w:numId="3" w16cid:durableId="1918325178">
    <w:abstractNumId w:val="19"/>
  </w:num>
  <w:num w:numId="4" w16cid:durableId="1675258983">
    <w:abstractNumId w:val="6"/>
  </w:num>
  <w:num w:numId="5" w16cid:durableId="1358894417">
    <w:abstractNumId w:val="0"/>
  </w:num>
  <w:num w:numId="6" w16cid:durableId="125660477">
    <w:abstractNumId w:val="1"/>
  </w:num>
  <w:num w:numId="7" w16cid:durableId="342830208">
    <w:abstractNumId w:val="3"/>
  </w:num>
  <w:num w:numId="8" w16cid:durableId="2129424876">
    <w:abstractNumId w:val="18"/>
  </w:num>
  <w:num w:numId="9" w16cid:durableId="1290088401">
    <w:abstractNumId w:val="11"/>
  </w:num>
  <w:num w:numId="10" w16cid:durableId="1649747848">
    <w:abstractNumId w:val="2"/>
  </w:num>
  <w:num w:numId="11" w16cid:durableId="98989314">
    <w:abstractNumId w:val="10"/>
  </w:num>
  <w:num w:numId="12" w16cid:durableId="1581519343">
    <w:abstractNumId w:val="7"/>
  </w:num>
  <w:num w:numId="13" w16cid:durableId="1853950770">
    <w:abstractNumId w:val="8"/>
  </w:num>
  <w:num w:numId="14" w16cid:durableId="134297792">
    <w:abstractNumId w:val="5"/>
  </w:num>
  <w:num w:numId="15" w16cid:durableId="2064406775">
    <w:abstractNumId w:val="21"/>
  </w:num>
  <w:num w:numId="16" w16cid:durableId="883062360">
    <w:abstractNumId w:val="15"/>
  </w:num>
  <w:num w:numId="17" w16cid:durableId="1153564867">
    <w:abstractNumId w:val="13"/>
  </w:num>
  <w:num w:numId="18" w16cid:durableId="1579513995">
    <w:abstractNumId w:val="22"/>
  </w:num>
  <w:num w:numId="19" w16cid:durableId="435909791">
    <w:abstractNumId w:val="12"/>
  </w:num>
  <w:num w:numId="20" w16cid:durableId="1579249776">
    <w:abstractNumId w:val="9"/>
  </w:num>
  <w:num w:numId="21" w16cid:durableId="2086293778">
    <w:abstractNumId w:val="14"/>
  </w:num>
  <w:num w:numId="22" w16cid:durableId="210581516">
    <w:abstractNumId w:val="24"/>
  </w:num>
  <w:num w:numId="23" w16cid:durableId="1718433487">
    <w:abstractNumId w:val="17"/>
  </w:num>
  <w:num w:numId="24" w16cid:durableId="1598446998">
    <w:abstractNumId w:val="20"/>
  </w:num>
  <w:num w:numId="25" w16cid:durableId="11721420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A8A"/>
    <w:rsid w:val="000441B9"/>
    <w:rsid w:val="000C30F9"/>
    <w:rsid w:val="001B44DC"/>
    <w:rsid w:val="00586A8A"/>
    <w:rsid w:val="005E2605"/>
    <w:rsid w:val="00874377"/>
    <w:rsid w:val="008A5BDC"/>
    <w:rsid w:val="00905A74"/>
    <w:rsid w:val="00942C6D"/>
    <w:rsid w:val="00A04448"/>
    <w:rsid w:val="00B77A73"/>
    <w:rsid w:val="00BF1136"/>
    <w:rsid w:val="00C649E7"/>
    <w:rsid w:val="00D64E85"/>
    <w:rsid w:val="00E14BF3"/>
    <w:rsid w:val="00ED1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006E9"/>
  <w15:chartTrackingRefBased/>
  <w15:docId w15:val="{F13CB113-1D3B-46D9-A461-D85DCFDDA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A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1645</Words>
  <Characters>9378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Aliman Neal</dc:creator>
  <cp:keywords/>
  <dc:description/>
  <cp:lastModifiedBy>Aliman Neal</cp:lastModifiedBy>
  <cp:revision>3</cp:revision>
  <cp:lastPrinted>2026-01-21T02:07:00Z</cp:lastPrinted>
  <dcterms:created xsi:type="dcterms:W3CDTF">2026-01-13T02:11:00Z</dcterms:created>
  <dcterms:modified xsi:type="dcterms:W3CDTF">2026-01-21T02:39:00Z</dcterms:modified>
</cp:coreProperties>
</file>