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7B0FF" w14:textId="77777777" w:rsidR="00AC33AB" w:rsidRPr="00AC33AB" w:rsidRDefault="00AC33AB" w:rsidP="00AC33AB">
      <w:pPr>
        <w:pStyle w:val="Title"/>
      </w:pPr>
      <w:r w:rsidRPr="00AC33AB">
        <w:t>SMART IRRIGATION REQUIREMENT PREDICTION SYSTEM</w:t>
      </w:r>
    </w:p>
    <w:p w14:paraId="55DDEDD1" w14:textId="77777777" w:rsidR="00AC33AB" w:rsidRPr="00AC33AB" w:rsidRDefault="00AC33AB" w:rsidP="00AC33AB">
      <w:pPr>
        <w:spacing w:line="360" w:lineRule="auto"/>
        <w:jc w:val="both"/>
        <w:rPr>
          <w:rFonts w:ascii="Times New Roman" w:hAnsi="Times New Roman" w:cs="Times New Roman"/>
        </w:rPr>
      </w:pPr>
    </w:p>
    <w:p w14:paraId="3DF95A32" w14:textId="77777777" w:rsidR="00AC33AB" w:rsidRPr="00AC33AB" w:rsidRDefault="00AC33AB" w:rsidP="00AC33AB">
      <w:pPr>
        <w:pStyle w:val="Heading1"/>
      </w:pPr>
      <w:r w:rsidRPr="00AC33AB">
        <w:t>1. Project Overview</w:t>
      </w:r>
    </w:p>
    <w:p w14:paraId="2AC54FD0" w14:textId="77777777" w:rsidR="000F1851" w:rsidRDefault="000F1851" w:rsidP="000F1851">
      <w:pPr>
        <w:pStyle w:val="Heading1"/>
        <w:spacing w:line="360" w:lineRule="auto"/>
        <w:rPr>
          <w:rFonts w:ascii="Times New Roman" w:eastAsiaTheme="minorHAnsi" w:hAnsi="Times New Roman" w:cs="Times New Roman"/>
          <w:color w:val="auto"/>
          <w:sz w:val="24"/>
          <w:szCs w:val="24"/>
        </w:rPr>
      </w:pPr>
      <w:r w:rsidRPr="000F1851">
        <w:rPr>
          <w:rFonts w:ascii="Times New Roman" w:eastAsiaTheme="minorHAnsi" w:hAnsi="Times New Roman" w:cs="Times New Roman"/>
          <w:color w:val="auto"/>
          <w:sz w:val="24"/>
          <w:szCs w:val="24"/>
        </w:rPr>
        <w:t>The Smart Irrigation Requirement Prediction System is a machine learning–based project developed to support efficient water management in agriculture. The system predicts irrigation requirements by analyzing key environmental parameters such as moisture level, temperature, and humidity. By providing data-driven irrigation recommendations, the project aims to reduce water wastage, improve crop productivity, and promote sustainable agricultural practices.</w:t>
      </w:r>
    </w:p>
    <w:p w14:paraId="5B368B7E" w14:textId="2ECDDDDE" w:rsidR="00AC33AB" w:rsidRPr="000F1851" w:rsidRDefault="00AC33AB" w:rsidP="00AC33AB">
      <w:pPr>
        <w:pStyle w:val="Heading1"/>
        <w:rPr>
          <w:rFonts w:ascii="Times New Roman" w:hAnsi="Times New Roman" w:cs="Times New Roman"/>
        </w:rPr>
      </w:pPr>
      <w:r w:rsidRPr="00AC33AB">
        <w:t>2. Problem Statement</w:t>
      </w:r>
    </w:p>
    <w:p w14:paraId="65125987" w14:textId="77777777" w:rsidR="000F1851" w:rsidRDefault="000F1851" w:rsidP="000F1851">
      <w:pPr>
        <w:pStyle w:val="Heading1"/>
        <w:rPr>
          <w:rFonts w:ascii="Times New Roman" w:eastAsiaTheme="minorHAnsi" w:hAnsi="Times New Roman" w:cs="Times New Roman"/>
          <w:color w:val="auto"/>
          <w:sz w:val="24"/>
          <w:szCs w:val="24"/>
        </w:rPr>
      </w:pPr>
      <w:r w:rsidRPr="000F1851">
        <w:rPr>
          <w:rFonts w:ascii="Times New Roman" w:eastAsiaTheme="minorHAnsi" w:hAnsi="Times New Roman" w:cs="Times New Roman"/>
          <w:color w:val="auto"/>
          <w:sz w:val="24"/>
          <w:szCs w:val="24"/>
        </w:rPr>
        <w:t>Inefficient irrigation practices are a major challenge in modern agriculture, particularly in regions facing water scarcity. Many irrigation decisions are still made using fixed schedules or manual judgment, without considering real-time soil and environmental conditions. This often results in over-irrigation or under-irrigation, leading to water wastage, reduced crop yield, and unnecessary operational costs.</w:t>
      </w:r>
    </w:p>
    <w:p w14:paraId="1AEF2170" w14:textId="277F98B7" w:rsidR="000F1851" w:rsidRDefault="000F1851" w:rsidP="000F1851">
      <w:pPr>
        <w:pStyle w:val="Heading1"/>
        <w:rPr>
          <w:rFonts w:ascii="Times New Roman" w:eastAsiaTheme="minorHAnsi" w:hAnsi="Times New Roman" w:cs="Times New Roman"/>
          <w:color w:val="auto"/>
          <w:sz w:val="24"/>
          <w:szCs w:val="24"/>
        </w:rPr>
      </w:pPr>
      <w:r w:rsidRPr="000F1851">
        <w:rPr>
          <w:rFonts w:ascii="Times New Roman" w:eastAsiaTheme="minorHAnsi" w:hAnsi="Times New Roman" w:cs="Times New Roman"/>
          <w:color w:val="auto"/>
          <w:sz w:val="24"/>
          <w:szCs w:val="24"/>
        </w:rPr>
        <w:t>Furthermore, climate variability and changing weather patterns make irrigation management increasingly complex. Manual monitoring of soil moisture and environmental conditions is time-consuming and prone to error. The lack of intelligent, data-driven irrigation decision support systems limits the effective use of water resources and hinders sustainable agricultural development.</w:t>
      </w:r>
    </w:p>
    <w:p w14:paraId="45B0EA3F" w14:textId="31C2D842" w:rsidR="00AC33AB" w:rsidRDefault="00AC33AB" w:rsidP="000F1851">
      <w:pPr>
        <w:pStyle w:val="Heading1"/>
      </w:pPr>
      <w:r w:rsidRPr="00AC33AB">
        <w:t>3. Proposed Solution</w:t>
      </w:r>
    </w:p>
    <w:p w14:paraId="5F303ABE" w14:textId="6CA89632" w:rsidR="000F1851" w:rsidRPr="000F1851" w:rsidRDefault="000F1851" w:rsidP="000F1851">
      <w:pPr>
        <w:rPr>
          <w:rFonts w:ascii="Times New Roman" w:hAnsi="Times New Roman" w:cs="Times New Roman"/>
        </w:rPr>
      </w:pPr>
      <w:r w:rsidRPr="000F1851">
        <w:rPr>
          <w:rFonts w:ascii="Times New Roman" w:hAnsi="Times New Roman" w:cs="Times New Roman"/>
        </w:rPr>
        <w:t>The proposed solution is a smart irrigation prediction system based on machine learning techniques. The system analyzes environmental and soil-related data to determine whether irrigation is required, enabling more accurate and timely irrigation decisions.</w:t>
      </w:r>
    </w:p>
    <w:p w14:paraId="584A647D" w14:textId="77777777" w:rsidR="000F1851" w:rsidRPr="000F1851" w:rsidRDefault="000F1851" w:rsidP="000F1851">
      <w:pPr>
        <w:rPr>
          <w:rFonts w:ascii="Times New Roman" w:hAnsi="Times New Roman" w:cs="Times New Roman"/>
        </w:rPr>
      </w:pPr>
      <w:r w:rsidRPr="000F1851">
        <w:rPr>
          <w:rFonts w:ascii="Times New Roman" w:hAnsi="Times New Roman" w:cs="Times New Roman"/>
        </w:rPr>
        <w:t>The proposed system provides the following capabilities:</w:t>
      </w:r>
    </w:p>
    <w:p w14:paraId="38FDE49B" w14:textId="77777777" w:rsidR="000F1851" w:rsidRPr="000F1851" w:rsidRDefault="000F1851" w:rsidP="000F1851">
      <w:pPr>
        <w:rPr>
          <w:rFonts w:ascii="Times New Roman" w:hAnsi="Times New Roman" w:cs="Times New Roman"/>
        </w:rPr>
      </w:pPr>
      <w:r w:rsidRPr="000F1851">
        <w:rPr>
          <w:rFonts w:ascii="Times New Roman" w:hAnsi="Times New Roman" w:cs="Times New Roman"/>
        </w:rPr>
        <w:t xml:space="preserve">• Uses historical agricultural data to train predictive models  </w:t>
      </w:r>
    </w:p>
    <w:p w14:paraId="7F37D5F0" w14:textId="77777777" w:rsidR="000F1851" w:rsidRPr="000F1851" w:rsidRDefault="000F1851" w:rsidP="000F1851">
      <w:pPr>
        <w:rPr>
          <w:rFonts w:ascii="Times New Roman" w:hAnsi="Times New Roman" w:cs="Times New Roman"/>
        </w:rPr>
      </w:pPr>
      <w:r w:rsidRPr="000F1851">
        <w:rPr>
          <w:rFonts w:ascii="Times New Roman" w:hAnsi="Times New Roman" w:cs="Times New Roman"/>
        </w:rPr>
        <w:lastRenderedPageBreak/>
        <w:t xml:space="preserve">• Analyzes moisture level, temperature, and humidity for irrigation prediction  </w:t>
      </w:r>
    </w:p>
    <w:p w14:paraId="1C174AE8" w14:textId="77777777" w:rsidR="000F1851" w:rsidRPr="000F1851" w:rsidRDefault="000F1851" w:rsidP="000F1851">
      <w:pPr>
        <w:rPr>
          <w:rFonts w:ascii="Times New Roman" w:hAnsi="Times New Roman" w:cs="Times New Roman"/>
        </w:rPr>
      </w:pPr>
      <w:r w:rsidRPr="000F1851">
        <w:rPr>
          <w:rFonts w:ascii="Times New Roman" w:hAnsi="Times New Roman" w:cs="Times New Roman"/>
        </w:rPr>
        <w:t xml:space="preserve">• Generates irrigation recommendations automatically  </w:t>
      </w:r>
    </w:p>
    <w:p w14:paraId="7D8732F0" w14:textId="1A96E5AA" w:rsidR="000F1851" w:rsidRPr="000F1851" w:rsidRDefault="000F1851" w:rsidP="000F1851">
      <w:pPr>
        <w:rPr>
          <w:rFonts w:ascii="Times New Roman" w:hAnsi="Times New Roman" w:cs="Times New Roman"/>
        </w:rPr>
      </w:pPr>
      <w:r w:rsidRPr="000F1851">
        <w:rPr>
          <w:rFonts w:ascii="Times New Roman" w:hAnsi="Times New Roman" w:cs="Times New Roman"/>
        </w:rPr>
        <w:t xml:space="preserve">• Reduces reliance on fixed irrigation schedules and manual judgment  </w:t>
      </w:r>
    </w:p>
    <w:p w14:paraId="4B140AC1" w14:textId="46BA1AF2" w:rsidR="00AC33AB" w:rsidRPr="000F1851" w:rsidRDefault="000F1851" w:rsidP="000F1851">
      <w:pPr>
        <w:rPr>
          <w:rFonts w:ascii="Times New Roman" w:hAnsi="Times New Roman" w:cs="Times New Roman"/>
        </w:rPr>
      </w:pPr>
      <w:r w:rsidRPr="000F1851">
        <w:rPr>
          <w:rFonts w:ascii="Times New Roman" w:hAnsi="Times New Roman" w:cs="Times New Roman"/>
        </w:rPr>
        <w:t>By adopting a data-driven approach, the solution helps optimize water usage, improve agricultural efficiency, and supports the development of sustainable irrigation practices. The system can be further extended to integrate real-time sensor data for practical deployment.</w:t>
      </w:r>
    </w:p>
    <w:p w14:paraId="2C0CAB90" w14:textId="77777777" w:rsidR="00AC33AB" w:rsidRPr="00AC33AB" w:rsidRDefault="00AC33AB" w:rsidP="00AC33AB">
      <w:pPr>
        <w:pStyle w:val="Heading1"/>
        <w:spacing w:line="360" w:lineRule="auto"/>
      </w:pPr>
      <w:r w:rsidRPr="00AC33AB">
        <w:t>4. Technology Stack</w:t>
      </w:r>
    </w:p>
    <w:p w14:paraId="4CF4A4B8" w14:textId="5A868875" w:rsidR="00AC33AB" w:rsidRPr="00AC33AB" w:rsidRDefault="00AC33AB" w:rsidP="00AC33AB">
      <w:pPr>
        <w:spacing w:line="360" w:lineRule="auto"/>
        <w:jc w:val="both"/>
        <w:rPr>
          <w:rFonts w:ascii="Times New Roman" w:hAnsi="Times New Roman" w:cs="Times New Roman"/>
        </w:rPr>
      </w:pPr>
      <w:r w:rsidRPr="00AC33AB">
        <w:rPr>
          <w:rFonts w:ascii="Times New Roman" w:hAnsi="Times New Roman" w:cs="Times New Roman"/>
        </w:rPr>
        <w:t>The following technologies were used to develop the Smart Irrigation Requirement Prediction System:</w:t>
      </w:r>
    </w:p>
    <w:p w14:paraId="60600BB2" w14:textId="77777777" w:rsidR="00AC33AB" w:rsidRPr="00AC33AB" w:rsidRDefault="00AC33AB" w:rsidP="00AC33AB">
      <w:pPr>
        <w:spacing w:line="276" w:lineRule="auto"/>
        <w:jc w:val="both"/>
        <w:rPr>
          <w:rFonts w:ascii="Times New Roman" w:hAnsi="Times New Roman" w:cs="Times New Roman"/>
        </w:rPr>
      </w:pPr>
      <w:r w:rsidRPr="00AC33AB">
        <w:rPr>
          <w:rFonts w:ascii="Times New Roman" w:hAnsi="Times New Roman" w:cs="Times New Roman"/>
        </w:rPr>
        <w:t xml:space="preserve">• Python – Core programming language used for data processing and model development  </w:t>
      </w:r>
    </w:p>
    <w:p w14:paraId="5FAD983C" w14:textId="77777777" w:rsidR="00AC33AB" w:rsidRPr="00AC33AB" w:rsidRDefault="00AC33AB" w:rsidP="00AC33AB">
      <w:pPr>
        <w:spacing w:line="276" w:lineRule="auto"/>
        <w:jc w:val="both"/>
        <w:rPr>
          <w:rFonts w:ascii="Times New Roman" w:hAnsi="Times New Roman" w:cs="Times New Roman"/>
        </w:rPr>
      </w:pPr>
      <w:r w:rsidRPr="00AC33AB">
        <w:rPr>
          <w:rFonts w:ascii="Times New Roman" w:hAnsi="Times New Roman" w:cs="Times New Roman"/>
        </w:rPr>
        <w:t xml:space="preserve">• NumPy – Numerical computations and array operations  </w:t>
      </w:r>
    </w:p>
    <w:p w14:paraId="21B61735" w14:textId="77777777" w:rsidR="00AC33AB" w:rsidRPr="00AC33AB" w:rsidRDefault="00AC33AB" w:rsidP="00AC33AB">
      <w:pPr>
        <w:spacing w:line="276" w:lineRule="auto"/>
        <w:jc w:val="both"/>
        <w:rPr>
          <w:rFonts w:ascii="Times New Roman" w:hAnsi="Times New Roman" w:cs="Times New Roman"/>
        </w:rPr>
      </w:pPr>
      <w:r w:rsidRPr="00AC33AB">
        <w:rPr>
          <w:rFonts w:ascii="Times New Roman" w:hAnsi="Times New Roman" w:cs="Times New Roman"/>
        </w:rPr>
        <w:t xml:space="preserve">• Pandas – Dataset handling and preprocessing  </w:t>
      </w:r>
    </w:p>
    <w:p w14:paraId="61A504D3" w14:textId="77777777" w:rsidR="00AC33AB" w:rsidRPr="00AC33AB" w:rsidRDefault="00AC33AB" w:rsidP="00AC33AB">
      <w:pPr>
        <w:spacing w:line="276" w:lineRule="auto"/>
        <w:jc w:val="both"/>
        <w:rPr>
          <w:rFonts w:ascii="Times New Roman" w:hAnsi="Times New Roman" w:cs="Times New Roman"/>
        </w:rPr>
      </w:pPr>
      <w:r w:rsidRPr="00AC33AB">
        <w:rPr>
          <w:rFonts w:ascii="Times New Roman" w:hAnsi="Times New Roman" w:cs="Times New Roman"/>
        </w:rPr>
        <w:t xml:space="preserve">• Scikit-learn – Baseline machine learning model and data splitting  </w:t>
      </w:r>
    </w:p>
    <w:p w14:paraId="12B6F1D0" w14:textId="77777777" w:rsidR="00AC33AB" w:rsidRPr="00AC33AB" w:rsidRDefault="00AC33AB" w:rsidP="00AC33AB">
      <w:pPr>
        <w:spacing w:line="276" w:lineRule="auto"/>
        <w:jc w:val="both"/>
        <w:rPr>
          <w:rFonts w:ascii="Times New Roman" w:hAnsi="Times New Roman" w:cs="Times New Roman"/>
        </w:rPr>
      </w:pPr>
      <w:r w:rsidRPr="00AC33AB">
        <w:rPr>
          <w:rFonts w:ascii="Times New Roman" w:hAnsi="Times New Roman" w:cs="Times New Roman"/>
        </w:rPr>
        <w:t xml:space="preserve">• </w:t>
      </w:r>
      <w:proofErr w:type="spellStart"/>
      <w:r w:rsidRPr="00AC33AB">
        <w:rPr>
          <w:rFonts w:ascii="Times New Roman" w:hAnsi="Times New Roman" w:cs="Times New Roman"/>
        </w:rPr>
        <w:t>PyTorch</w:t>
      </w:r>
      <w:proofErr w:type="spellEnd"/>
      <w:r w:rsidRPr="00AC33AB">
        <w:rPr>
          <w:rFonts w:ascii="Times New Roman" w:hAnsi="Times New Roman" w:cs="Times New Roman"/>
        </w:rPr>
        <w:t xml:space="preserve"> – Development and training of the Transformer-based model  </w:t>
      </w:r>
    </w:p>
    <w:p w14:paraId="0F678644" w14:textId="77777777" w:rsidR="00AC33AB" w:rsidRPr="00AC33AB" w:rsidRDefault="00AC33AB" w:rsidP="00AC33AB">
      <w:pPr>
        <w:spacing w:line="360" w:lineRule="auto"/>
        <w:jc w:val="both"/>
        <w:rPr>
          <w:rFonts w:ascii="Times New Roman" w:hAnsi="Times New Roman" w:cs="Times New Roman"/>
        </w:rPr>
      </w:pPr>
      <w:r w:rsidRPr="00AC33AB">
        <w:rPr>
          <w:rFonts w:ascii="Times New Roman" w:hAnsi="Times New Roman" w:cs="Times New Roman"/>
        </w:rPr>
        <w:t xml:space="preserve">• Matplotlib – Visualization of model performance and comparison results  </w:t>
      </w:r>
    </w:p>
    <w:p w14:paraId="7D1E7D7D" w14:textId="1196A00B" w:rsidR="00AC33AB" w:rsidRPr="00AC33AB" w:rsidRDefault="00AC33AB" w:rsidP="00AC33AB">
      <w:pPr>
        <w:spacing w:line="360" w:lineRule="auto"/>
        <w:jc w:val="both"/>
        <w:rPr>
          <w:rFonts w:ascii="Times New Roman" w:hAnsi="Times New Roman" w:cs="Times New Roman"/>
        </w:rPr>
      </w:pPr>
      <w:r w:rsidRPr="00AC33AB">
        <w:rPr>
          <w:rFonts w:ascii="Times New Roman" w:hAnsi="Times New Roman" w:cs="Times New Roman"/>
        </w:rPr>
        <w:t xml:space="preserve">• Git &amp; GitHub – Version control and project management  </w:t>
      </w:r>
    </w:p>
    <w:p w14:paraId="15C11DDF" w14:textId="77777777" w:rsidR="00AC33AB" w:rsidRPr="00AC33AB" w:rsidRDefault="00AC33AB" w:rsidP="00AC33AB">
      <w:pPr>
        <w:pStyle w:val="Heading1"/>
      </w:pPr>
      <w:r w:rsidRPr="00AC33AB">
        <w:t>5. Technical Benefits</w:t>
      </w:r>
    </w:p>
    <w:p w14:paraId="3B9F261C" w14:textId="12F834D2"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The Smart Irrigation Requirement Prediction System offers several technical advantages that enhance its reliability, scalability, and practical usability.</w:t>
      </w:r>
    </w:p>
    <w:p w14:paraId="6385D61D"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Implements a complete and structured machine learning pipeline from data preprocessing to inference  </w:t>
      </w:r>
    </w:p>
    <w:p w14:paraId="2073FD7D"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Uses a baseline model and an advanced deep learning model for fair performance comparison  </w:t>
      </w:r>
    </w:p>
    <w:p w14:paraId="1CD06DEB"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Supports controlled hyperparameter tuning to improve accuracy while maintaining model stability  </w:t>
      </w:r>
    </w:p>
    <w:p w14:paraId="03158B1E"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Separates training and inference processes to avoid unnecessary retraining  </w:t>
      </w:r>
    </w:p>
    <w:p w14:paraId="08A566A7" w14:textId="570F2126"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lastRenderedPageBreak/>
        <w:t xml:space="preserve">• Enables reproducible results through fixed configurations and saved model artifacts  </w:t>
      </w:r>
    </w:p>
    <w:p w14:paraId="2CA3B86C" w14:textId="4C5FD196" w:rsidR="00AC33AB"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From a technical perspective, the system is lightweight, modular, and easy to extend. The use of standard machine learning and deep learning frameworks ensures compatibility with real-world deployment environments and allows future enhancements such as real-time data integration and system scalability.</w:t>
      </w:r>
    </w:p>
    <w:p w14:paraId="1FE6DADB" w14:textId="77777777" w:rsidR="00AC33AB" w:rsidRPr="00AC33AB" w:rsidRDefault="00AC33AB" w:rsidP="00AC33AB">
      <w:pPr>
        <w:pStyle w:val="Heading1"/>
      </w:pPr>
      <w:r w:rsidRPr="00AC33AB">
        <w:t>6. Business Benefits</w:t>
      </w:r>
    </w:p>
    <w:p w14:paraId="5CCA33F1"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Reduces water wastage by enabling accurate irrigation decisions  </w:t>
      </w:r>
    </w:p>
    <w:p w14:paraId="54379671"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Helps lower operational costs associated with excessive water usage  </w:t>
      </w:r>
    </w:p>
    <w:p w14:paraId="73934A7C"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Improves crop yield and agricultural productivity through optimized irrigation  </w:t>
      </w:r>
    </w:p>
    <w:p w14:paraId="749D644A"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Supports sustainable farming practices and efficient resource management  </w:t>
      </w:r>
    </w:p>
    <w:p w14:paraId="551D64CA" w14:textId="77777777" w:rsidR="000F1851" w:rsidRPr="000F1851"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Assists farmers and agricultural stakeholders in making data-driven decisions  </w:t>
      </w:r>
    </w:p>
    <w:p w14:paraId="7666D24E" w14:textId="63B0879A" w:rsidR="00AC33AB" w:rsidRPr="00AC33AB" w:rsidRDefault="000F1851" w:rsidP="000F1851">
      <w:pPr>
        <w:spacing w:line="360" w:lineRule="auto"/>
        <w:jc w:val="both"/>
        <w:rPr>
          <w:rFonts w:ascii="Times New Roman" w:hAnsi="Times New Roman" w:cs="Times New Roman"/>
        </w:rPr>
      </w:pPr>
      <w:r w:rsidRPr="000F1851">
        <w:rPr>
          <w:rFonts w:ascii="Times New Roman" w:hAnsi="Times New Roman" w:cs="Times New Roman"/>
        </w:rPr>
        <w:t xml:space="preserve">• Provides a foundation for developing commercial smart irrigation solutions  </w:t>
      </w:r>
    </w:p>
    <w:p w14:paraId="619EF6DD" w14:textId="77777777" w:rsidR="00AC33AB" w:rsidRPr="00AC33AB" w:rsidRDefault="00AC33AB" w:rsidP="00AC33AB">
      <w:pPr>
        <w:pStyle w:val="Heading1"/>
      </w:pPr>
      <w:r w:rsidRPr="00AC33AB">
        <w:t>7. Project Timeline</w:t>
      </w:r>
    </w:p>
    <w:tbl>
      <w:tblPr>
        <w:tblStyle w:val="TableGridLight"/>
        <w:tblW w:w="0" w:type="auto"/>
        <w:tblLook w:val="04A0" w:firstRow="1" w:lastRow="0" w:firstColumn="1" w:lastColumn="0" w:noHBand="0" w:noVBand="1"/>
      </w:tblPr>
      <w:tblGrid>
        <w:gridCol w:w="956"/>
        <w:gridCol w:w="6722"/>
        <w:gridCol w:w="1150"/>
      </w:tblGrid>
      <w:tr w:rsidR="000F1851" w:rsidRPr="000F1851" w14:paraId="22EE2C17" w14:textId="77777777" w:rsidTr="00C4308E">
        <w:tc>
          <w:tcPr>
            <w:tcW w:w="0" w:type="auto"/>
            <w:hideMark/>
          </w:tcPr>
          <w:p w14:paraId="29FF0634" w14:textId="77777777" w:rsidR="000F1851" w:rsidRPr="000F1851" w:rsidRDefault="000F1851" w:rsidP="000F1851">
            <w:pPr>
              <w:spacing w:after="160" w:line="360" w:lineRule="auto"/>
              <w:jc w:val="both"/>
              <w:rPr>
                <w:rFonts w:ascii="Times New Roman" w:hAnsi="Times New Roman" w:cs="Times New Roman"/>
                <w:b/>
                <w:bCs/>
              </w:rPr>
            </w:pPr>
            <w:r w:rsidRPr="000F1851">
              <w:rPr>
                <w:rFonts w:ascii="Times New Roman" w:hAnsi="Times New Roman" w:cs="Times New Roman"/>
                <w:b/>
                <w:bCs/>
              </w:rPr>
              <w:t>Phase</w:t>
            </w:r>
          </w:p>
        </w:tc>
        <w:tc>
          <w:tcPr>
            <w:tcW w:w="0" w:type="auto"/>
            <w:hideMark/>
          </w:tcPr>
          <w:p w14:paraId="379DD11F" w14:textId="77777777" w:rsidR="000F1851" w:rsidRPr="000F1851" w:rsidRDefault="000F1851" w:rsidP="000F1851">
            <w:pPr>
              <w:spacing w:after="160" w:line="360" w:lineRule="auto"/>
              <w:jc w:val="both"/>
              <w:rPr>
                <w:rFonts w:ascii="Times New Roman" w:hAnsi="Times New Roman" w:cs="Times New Roman"/>
                <w:b/>
                <w:bCs/>
              </w:rPr>
            </w:pPr>
            <w:r w:rsidRPr="000F1851">
              <w:rPr>
                <w:rFonts w:ascii="Times New Roman" w:hAnsi="Times New Roman" w:cs="Times New Roman"/>
                <w:b/>
                <w:bCs/>
              </w:rPr>
              <w:t>Activities</w:t>
            </w:r>
          </w:p>
        </w:tc>
        <w:tc>
          <w:tcPr>
            <w:tcW w:w="0" w:type="auto"/>
            <w:hideMark/>
          </w:tcPr>
          <w:p w14:paraId="3C6C5463" w14:textId="77777777" w:rsidR="000F1851" w:rsidRPr="000F1851" w:rsidRDefault="000F1851" w:rsidP="000F1851">
            <w:pPr>
              <w:spacing w:after="160" w:line="360" w:lineRule="auto"/>
              <w:jc w:val="both"/>
              <w:rPr>
                <w:rFonts w:ascii="Times New Roman" w:hAnsi="Times New Roman" w:cs="Times New Roman"/>
                <w:b/>
                <w:bCs/>
              </w:rPr>
            </w:pPr>
            <w:r w:rsidRPr="000F1851">
              <w:rPr>
                <w:rFonts w:ascii="Times New Roman" w:hAnsi="Times New Roman" w:cs="Times New Roman"/>
                <w:b/>
                <w:bCs/>
              </w:rPr>
              <w:t>Duration</w:t>
            </w:r>
          </w:p>
        </w:tc>
      </w:tr>
      <w:tr w:rsidR="000F1851" w:rsidRPr="000F1851" w14:paraId="01ADD4F3" w14:textId="77777777" w:rsidTr="00C4308E">
        <w:tc>
          <w:tcPr>
            <w:tcW w:w="0" w:type="auto"/>
            <w:hideMark/>
          </w:tcPr>
          <w:p w14:paraId="261E24D5"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Phase 1</w:t>
            </w:r>
          </w:p>
        </w:tc>
        <w:tc>
          <w:tcPr>
            <w:tcW w:w="0" w:type="auto"/>
            <w:hideMark/>
          </w:tcPr>
          <w:p w14:paraId="6D77B4E0"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Problem selection, domain understanding, and requirement analysis</w:t>
            </w:r>
          </w:p>
        </w:tc>
        <w:tc>
          <w:tcPr>
            <w:tcW w:w="0" w:type="auto"/>
            <w:hideMark/>
          </w:tcPr>
          <w:p w14:paraId="2462E9BE"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Day 1</w:t>
            </w:r>
          </w:p>
        </w:tc>
      </w:tr>
      <w:tr w:rsidR="000F1851" w:rsidRPr="000F1851" w14:paraId="12DFA77F" w14:textId="77777777" w:rsidTr="00C4308E">
        <w:tc>
          <w:tcPr>
            <w:tcW w:w="0" w:type="auto"/>
            <w:hideMark/>
          </w:tcPr>
          <w:p w14:paraId="04CF273A"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Phase 2</w:t>
            </w:r>
          </w:p>
        </w:tc>
        <w:tc>
          <w:tcPr>
            <w:tcW w:w="0" w:type="auto"/>
            <w:hideMark/>
          </w:tcPr>
          <w:p w14:paraId="1A209159"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Dataset collection, exploration, and preprocessing</w:t>
            </w:r>
          </w:p>
        </w:tc>
        <w:tc>
          <w:tcPr>
            <w:tcW w:w="0" w:type="auto"/>
            <w:hideMark/>
          </w:tcPr>
          <w:p w14:paraId="6E74D36B"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Day 2</w:t>
            </w:r>
          </w:p>
        </w:tc>
      </w:tr>
      <w:tr w:rsidR="000F1851" w:rsidRPr="000F1851" w14:paraId="2AACD7C4" w14:textId="77777777" w:rsidTr="00C4308E">
        <w:tc>
          <w:tcPr>
            <w:tcW w:w="0" w:type="auto"/>
            <w:hideMark/>
          </w:tcPr>
          <w:p w14:paraId="2929797F"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Phase 3</w:t>
            </w:r>
          </w:p>
        </w:tc>
        <w:tc>
          <w:tcPr>
            <w:tcW w:w="0" w:type="auto"/>
            <w:hideMark/>
          </w:tcPr>
          <w:p w14:paraId="3726C61E"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Baseline model development and evaluation</w:t>
            </w:r>
          </w:p>
        </w:tc>
        <w:tc>
          <w:tcPr>
            <w:tcW w:w="0" w:type="auto"/>
            <w:hideMark/>
          </w:tcPr>
          <w:p w14:paraId="658B4397"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Day 3</w:t>
            </w:r>
          </w:p>
        </w:tc>
      </w:tr>
      <w:tr w:rsidR="000F1851" w:rsidRPr="000F1851" w14:paraId="57EE43E8" w14:textId="77777777" w:rsidTr="00C4308E">
        <w:tc>
          <w:tcPr>
            <w:tcW w:w="0" w:type="auto"/>
            <w:hideMark/>
          </w:tcPr>
          <w:p w14:paraId="43DE40DC"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Phase 4</w:t>
            </w:r>
          </w:p>
        </w:tc>
        <w:tc>
          <w:tcPr>
            <w:tcW w:w="0" w:type="auto"/>
            <w:hideMark/>
          </w:tcPr>
          <w:p w14:paraId="406B1CC7"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Transformer model development and training</w:t>
            </w:r>
          </w:p>
        </w:tc>
        <w:tc>
          <w:tcPr>
            <w:tcW w:w="0" w:type="auto"/>
            <w:hideMark/>
          </w:tcPr>
          <w:p w14:paraId="683BC480"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Day 4</w:t>
            </w:r>
          </w:p>
        </w:tc>
      </w:tr>
      <w:tr w:rsidR="000F1851" w:rsidRPr="000F1851" w14:paraId="3FEF8B12" w14:textId="77777777" w:rsidTr="00C4308E">
        <w:tc>
          <w:tcPr>
            <w:tcW w:w="0" w:type="auto"/>
            <w:hideMark/>
          </w:tcPr>
          <w:p w14:paraId="6AAFFA37"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Phase 5</w:t>
            </w:r>
          </w:p>
        </w:tc>
        <w:tc>
          <w:tcPr>
            <w:tcW w:w="0" w:type="auto"/>
            <w:hideMark/>
          </w:tcPr>
          <w:p w14:paraId="7C1EEF23"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Hyperparameter tuning and performance comparison</w:t>
            </w:r>
          </w:p>
        </w:tc>
        <w:tc>
          <w:tcPr>
            <w:tcW w:w="0" w:type="auto"/>
            <w:hideMark/>
          </w:tcPr>
          <w:p w14:paraId="49C905C7"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Day 5</w:t>
            </w:r>
          </w:p>
        </w:tc>
      </w:tr>
      <w:tr w:rsidR="000F1851" w:rsidRPr="000F1851" w14:paraId="644EA03D" w14:textId="77777777" w:rsidTr="00C4308E">
        <w:tc>
          <w:tcPr>
            <w:tcW w:w="0" w:type="auto"/>
            <w:hideMark/>
          </w:tcPr>
          <w:p w14:paraId="63B6FAF8"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Phase 6</w:t>
            </w:r>
          </w:p>
        </w:tc>
        <w:tc>
          <w:tcPr>
            <w:tcW w:w="0" w:type="auto"/>
            <w:hideMark/>
          </w:tcPr>
          <w:p w14:paraId="7DC6D63B"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Visualization of results and inference pipeline implementation</w:t>
            </w:r>
          </w:p>
        </w:tc>
        <w:tc>
          <w:tcPr>
            <w:tcW w:w="0" w:type="auto"/>
            <w:hideMark/>
          </w:tcPr>
          <w:p w14:paraId="501582FA"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Day 6</w:t>
            </w:r>
          </w:p>
        </w:tc>
      </w:tr>
      <w:tr w:rsidR="000F1851" w:rsidRPr="000F1851" w14:paraId="14CFCBF2" w14:textId="77777777" w:rsidTr="00C4308E">
        <w:tc>
          <w:tcPr>
            <w:tcW w:w="0" w:type="auto"/>
            <w:hideMark/>
          </w:tcPr>
          <w:p w14:paraId="376621D2"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Phase 7</w:t>
            </w:r>
          </w:p>
        </w:tc>
        <w:tc>
          <w:tcPr>
            <w:tcW w:w="0" w:type="auto"/>
            <w:hideMark/>
          </w:tcPr>
          <w:p w14:paraId="642C5113"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Documentation, report writing, and final review</w:t>
            </w:r>
          </w:p>
        </w:tc>
        <w:tc>
          <w:tcPr>
            <w:tcW w:w="0" w:type="auto"/>
            <w:hideMark/>
          </w:tcPr>
          <w:p w14:paraId="132F334D" w14:textId="77777777" w:rsidR="000F1851" w:rsidRPr="000F1851" w:rsidRDefault="000F1851" w:rsidP="000F1851">
            <w:pPr>
              <w:spacing w:after="160" w:line="360" w:lineRule="auto"/>
              <w:jc w:val="both"/>
              <w:rPr>
                <w:rFonts w:ascii="Times New Roman" w:hAnsi="Times New Roman" w:cs="Times New Roman"/>
              </w:rPr>
            </w:pPr>
            <w:r w:rsidRPr="000F1851">
              <w:rPr>
                <w:rFonts w:ascii="Times New Roman" w:hAnsi="Times New Roman" w:cs="Times New Roman"/>
              </w:rPr>
              <w:t>Day 7</w:t>
            </w:r>
          </w:p>
        </w:tc>
      </w:tr>
    </w:tbl>
    <w:p w14:paraId="2A71784B" w14:textId="77777777" w:rsidR="00AC33AB" w:rsidRPr="00AC33AB" w:rsidRDefault="00AC33AB" w:rsidP="00AC33AB">
      <w:pPr>
        <w:spacing w:line="360" w:lineRule="auto"/>
        <w:jc w:val="both"/>
        <w:rPr>
          <w:rFonts w:ascii="Times New Roman" w:hAnsi="Times New Roman" w:cs="Times New Roman"/>
        </w:rPr>
      </w:pPr>
    </w:p>
    <w:p w14:paraId="5286E257" w14:textId="5E20A053" w:rsidR="003172D8" w:rsidRDefault="00AC33AB" w:rsidP="00AC33AB">
      <w:pPr>
        <w:pStyle w:val="Heading1"/>
      </w:pPr>
      <w:r w:rsidRPr="00AC33AB">
        <w:lastRenderedPageBreak/>
        <w:t>8. Conclusion</w:t>
      </w:r>
    </w:p>
    <w:p w14:paraId="562259C0" w14:textId="39F3FA2C" w:rsidR="00C4308E" w:rsidRPr="00C4308E" w:rsidRDefault="00C4308E" w:rsidP="00C4308E">
      <w:pPr>
        <w:rPr>
          <w:rFonts w:ascii="Times New Roman" w:hAnsi="Times New Roman" w:cs="Times New Roman"/>
        </w:rPr>
      </w:pPr>
      <w:r w:rsidRPr="00C4308E">
        <w:rPr>
          <w:rFonts w:ascii="Times New Roman" w:hAnsi="Times New Roman" w:cs="Times New Roman"/>
        </w:rPr>
        <w:t>The Smart Irrigation Requirement Prediction System demonstrates how machine learning can be effectively applied to support efficient water management in agriculture. By utilizing environmental data to generate accurate irrigation recommendations, the project highlights the potential of data-driven decision-making in improving agricultural productivity and sustainability. The system provides both technical and practical value and serves as a foundation for future development of intelligent irrigation solutions.</w:t>
      </w:r>
    </w:p>
    <w:sectPr w:rsidR="00C4308E" w:rsidRPr="00C43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74"/>
    <w:rsid w:val="000F1851"/>
    <w:rsid w:val="003172D8"/>
    <w:rsid w:val="00891E5A"/>
    <w:rsid w:val="00A54974"/>
    <w:rsid w:val="00AC33AB"/>
    <w:rsid w:val="00C4308E"/>
    <w:rsid w:val="00DB5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BDCD"/>
  <w15:chartTrackingRefBased/>
  <w15:docId w15:val="{FF1AD2C8-F77B-4E97-AD39-AB4CA1F91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974"/>
    <w:rPr>
      <w:rFonts w:eastAsiaTheme="majorEastAsia" w:cstheme="majorBidi"/>
      <w:color w:val="272727" w:themeColor="text1" w:themeTint="D8"/>
    </w:rPr>
  </w:style>
  <w:style w:type="paragraph" w:styleId="Title">
    <w:name w:val="Title"/>
    <w:basedOn w:val="Normal"/>
    <w:next w:val="Normal"/>
    <w:link w:val="TitleChar"/>
    <w:uiPriority w:val="10"/>
    <w:qFormat/>
    <w:rsid w:val="00A54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974"/>
    <w:pPr>
      <w:spacing w:before="160"/>
      <w:jc w:val="center"/>
    </w:pPr>
    <w:rPr>
      <w:i/>
      <w:iCs/>
      <w:color w:val="404040" w:themeColor="text1" w:themeTint="BF"/>
    </w:rPr>
  </w:style>
  <w:style w:type="character" w:customStyle="1" w:styleId="QuoteChar">
    <w:name w:val="Quote Char"/>
    <w:basedOn w:val="DefaultParagraphFont"/>
    <w:link w:val="Quote"/>
    <w:uiPriority w:val="29"/>
    <w:rsid w:val="00A54974"/>
    <w:rPr>
      <w:i/>
      <w:iCs/>
      <w:color w:val="404040" w:themeColor="text1" w:themeTint="BF"/>
    </w:rPr>
  </w:style>
  <w:style w:type="paragraph" w:styleId="ListParagraph">
    <w:name w:val="List Paragraph"/>
    <w:basedOn w:val="Normal"/>
    <w:uiPriority w:val="34"/>
    <w:qFormat/>
    <w:rsid w:val="00A54974"/>
    <w:pPr>
      <w:ind w:left="720"/>
      <w:contextualSpacing/>
    </w:pPr>
  </w:style>
  <w:style w:type="character" w:styleId="IntenseEmphasis">
    <w:name w:val="Intense Emphasis"/>
    <w:basedOn w:val="DefaultParagraphFont"/>
    <w:uiPriority w:val="21"/>
    <w:qFormat/>
    <w:rsid w:val="00A54974"/>
    <w:rPr>
      <w:i/>
      <w:iCs/>
      <w:color w:val="0F4761" w:themeColor="accent1" w:themeShade="BF"/>
    </w:rPr>
  </w:style>
  <w:style w:type="paragraph" w:styleId="IntenseQuote">
    <w:name w:val="Intense Quote"/>
    <w:basedOn w:val="Normal"/>
    <w:next w:val="Normal"/>
    <w:link w:val="IntenseQuoteChar"/>
    <w:uiPriority w:val="30"/>
    <w:qFormat/>
    <w:rsid w:val="00A54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974"/>
    <w:rPr>
      <w:i/>
      <w:iCs/>
      <w:color w:val="0F4761" w:themeColor="accent1" w:themeShade="BF"/>
    </w:rPr>
  </w:style>
  <w:style w:type="character" w:styleId="IntenseReference">
    <w:name w:val="Intense Reference"/>
    <w:basedOn w:val="DefaultParagraphFont"/>
    <w:uiPriority w:val="32"/>
    <w:qFormat/>
    <w:rsid w:val="00A54974"/>
    <w:rPr>
      <w:b/>
      <w:bCs/>
      <w:smallCaps/>
      <w:color w:val="0F4761" w:themeColor="accent1" w:themeShade="BF"/>
      <w:spacing w:val="5"/>
    </w:rPr>
  </w:style>
  <w:style w:type="table" w:styleId="TableGridLight">
    <w:name w:val="Grid Table Light"/>
    <w:basedOn w:val="TableNormal"/>
    <w:uiPriority w:val="40"/>
    <w:rsid w:val="00C430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Ali</dc:creator>
  <cp:keywords/>
  <dc:description/>
  <cp:lastModifiedBy>Muhammad Ali Ali</cp:lastModifiedBy>
  <cp:revision>2</cp:revision>
  <dcterms:created xsi:type="dcterms:W3CDTF">2026-01-29T18:30:00Z</dcterms:created>
  <dcterms:modified xsi:type="dcterms:W3CDTF">2026-01-29T18:59:00Z</dcterms:modified>
</cp:coreProperties>
</file>