
<file path=[Content_Types].xml><?xml version="1.0" encoding="utf-8"?>
<Types xmlns="http://schemas.openxmlformats.org/package/2006/content-types">
  <Default Extension="svg" ContentType="image/svg+xml"/>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CC2DB9">
      <w:pPr>
        <w:pStyle w:val="139"/>
        <w:pBdr>
          <w:top w:val="none" w:color="000000" w:sz="4" w:space="0"/>
          <w:left w:val="none" w:color="000000" w:sz="4" w:space="0"/>
          <w:bottom w:val="none" w:color="000000" w:sz="4" w:space="0"/>
          <w:right w:val="none" w:color="000000" w:sz="4" w:space="0"/>
        </w:pBdr>
        <w:shd w:val="clear" w:color="ffffff" w:fill="ffffff"/>
        <w:spacing w:after="240" w:before="0" w:line="510" w:lineRule="atLeast"/>
        <w:ind w:right="0" w:firstLine="0" w:left="0"/>
        <w:rPr/>
      </w:pPr>
      <w:r>
        <w:rPr>
          <w:rFonts w:ascii="Arial" w:hAnsi="Arial" w:eastAsia="Arial" w:cs="Arial"/>
          <w:b/>
          <w:color w:val="0f1115"/>
          <w:sz w:val="36"/>
        </w:rPr>
        <w:t xml:space="preserve">Final Project Technical Report</w:t>
      </w:r>
      <w:r/>
      <w:r>
        <w:rPr>
          <w:rFonts w:ascii="Arial" w:hAnsi="Arial" w:eastAsia="Arial" w:cs="Arial"/>
          <w:color w:val="0f1115"/>
          <w:sz w:val="24"/>
        </w:rPr>
        <w:br/>
        <w:t xml:space="preserve">Final Project: Containerized LLM Text Generation with Semantic Search</w:t>
      </w:r>
      <w:r>
        <w:rPr>
          <w:rFonts w:ascii="Arial" w:hAnsi="Arial" w:eastAsia="Arial" w:cs="Arial"/>
          <w:sz w:val="36"/>
        </w:rPr>
      </w:r>
      <w:r>
        <w:rPr>
          <w:rFonts w:ascii="Arial" w:hAnsi="Arial" w:eastAsia="Arial" w:cs="Arial"/>
          <w:sz w:val="36"/>
        </w:rPr>
      </w:r>
      <w:r/>
      <w:r>
        <w:rPr>
          <w:rFonts w:ascii="Arial" w:hAnsi="Arial" w:eastAsia="Arial" w:cs="Arial"/>
          <w:sz w:val="36"/>
        </w:rPr>
      </w:r>
    </w:p>
    <w:p w14:paraId="702515C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b/>
          <w:color w:val="0f1115"/>
          <w:sz w:val="24"/>
        </w:rPr>
        <w:t xml:space="preserve">Student:</w:t>
      </w:r>
      <w:r>
        <w:rPr>
          <w:rFonts w:ascii="Arial" w:hAnsi="Arial" w:eastAsia="Arial" w:cs="Arial"/>
          <w:color w:val="0f1115"/>
          <w:sz w:val="24"/>
        </w:rPr>
        <w:t xml:space="preserve"> ALI MD TUHIN</w:t>
        <w:br/>
      </w:r>
      <w:r>
        <w:rPr>
          <w:rFonts w:ascii="Arial" w:hAnsi="Arial" w:eastAsia="Arial" w:cs="Arial"/>
          <w:b/>
          <w:color w:val="0f1115"/>
          <w:sz w:val="24"/>
        </w:rPr>
        <w:t xml:space="preserve">Student ID:</w:t>
      </w:r>
      <w:r>
        <w:rPr>
          <w:rFonts w:ascii="Arial" w:hAnsi="Arial" w:eastAsia="Arial" w:cs="Arial"/>
          <w:color w:val="0f1115"/>
          <w:sz w:val="24"/>
        </w:rPr>
        <w:t xml:space="preserve"> 20233120051</w:t>
        <w:br/>
      </w:r>
      <w:r>
        <w:rPr>
          <w:rFonts w:ascii="Arial" w:hAnsi="Arial" w:eastAsia="Arial" w:cs="Arial"/>
          <w:b/>
          <w:color w:val="0f1115"/>
          <w:sz w:val="24"/>
        </w:rPr>
        <w:t xml:space="preserve">Date:</w:t>
      </w:r>
      <w:r>
        <w:rPr>
          <w:rFonts w:ascii="Arial" w:hAnsi="Arial" w:eastAsia="Arial" w:cs="Arial"/>
          <w:color w:val="0f1115"/>
          <w:sz w:val="24"/>
        </w:rPr>
        <w:t xml:space="preserve"> 11-12-2025</w:t>
        <w:br/>
      </w:r>
      <w:r>
        <w:rPr>
          <w:rFonts w:ascii="Arial" w:hAnsi="Arial" w:eastAsia="Arial" w:cs="Arial"/>
          <w:b/>
          <w:color w:val="0f1115"/>
          <w:sz w:val="24"/>
        </w:rPr>
        <w:t xml:space="preserve">Course:</w:t>
      </w:r>
      <w:r>
        <w:rPr>
          <w:rFonts w:ascii="Arial" w:hAnsi="Arial" w:eastAsia="Arial" w:cs="Arial"/>
          <w:color w:val="0f1115"/>
          <w:sz w:val="24"/>
        </w:rPr>
        <w:t xml:space="preserve"> </w:t>
      </w:r>
      <w:r>
        <w:rPr>
          <w:rFonts w:ascii="Arial" w:hAnsi="Arial" w:eastAsia="Arial" w:cs="Arial"/>
          <w:color w:val="0f1115"/>
          <w:sz w:val="24"/>
          <w:highlight w:val="white"/>
        </w:rPr>
        <w:t xml:space="preserve">YN3012170034 - Intermediate Level</w:t>
      </w:r>
      <w:r>
        <w:rPr>
          <w:rFonts w:ascii="Arial" w:hAnsi="Arial" w:eastAsia="Arial" w:cs="Arial"/>
          <w:color w:val="0f1115"/>
          <w:sz w:val="24"/>
        </w:rPr>
        <w:br/>
      </w:r>
      <w:r>
        <w:rPr>
          <w:rFonts w:ascii="Arial" w:hAnsi="Arial" w:eastAsia="Arial" w:cs="Arial"/>
          <w:b/>
          <w:color w:val="0f1115"/>
          <w:sz w:val="24"/>
        </w:rPr>
        <w:t xml:space="preserve">Instructor:</w:t>
      </w:r>
      <w:r>
        <w:rPr>
          <w:rFonts w:ascii="Arial" w:hAnsi="Arial" w:eastAsia="Arial" w:cs="Arial"/>
          <w:color w:val="0f1115"/>
          <w:sz w:val="24"/>
        </w:rPr>
        <w:t xml:space="preserve"> AHMED ZAHIR</w:t>
      </w:r>
      <w:r>
        <w:rPr>
          <w:rFonts w:ascii="Arial" w:hAnsi="Arial" w:eastAsia="Arial" w:cs="Arial"/>
          <w:color w:val="0f1115"/>
          <w:sz w:val="24"/>
          <w:szCs w:val="24"/>
          <w:highlight w:val="none"/>
        </w:rPr>
      </w:r>
    </w:p>
    <w:p w14:paraId="19F8118C">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1.Abstract</w:t>
      </w:r>
      <w:r/>
    </w:p>
    <w:p w14:paraId="49637ECF">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jc w:val="both"/>
        <w:rPr>
          <w:rFonts w:ascii="Arial" w:hAnsi="Arial" w:eastAsia="Arial" w:cs="Arial"/>
          <w:color w:val="0f1115"/>
          <w:sz w:val="24"/>
          <w:szCs w:val="24"/>
          <w:highlight w:val="none"/>
        </w:rPr>
      </w:pPr>
      <w:r>
        <w:rPr>
          <w:rFonts w:ascii="Arial" w:hAnsi="Arial" w:eastAsia="Arial" w:cs="Arial"/>
          <w:color w:val="0f1115"/>
          <w:sz w:val="24"/>
          <w:highlight w:val="none"/>
        </w:rPr>
      </w:r>
      <w:r>
        <w:rPr>
          <w:rFonts w:ascii="Arial" w:hAnsi="Arial" w:eastAsia="Arial" w:cs="Arial"/>
          <w:color w:val="0f1115"/>
          <w:sz w:val="24"/>
          <w:highlight w:val="white"/>
        </w:rPr>
        <w:t xml:space="preserve">This project implements a fully containerized Machine Learning application that combines transformer-based text generation with semantic search capabilities. The system utilizes GPT-2 for conversational AI, Sentence-BERT embeddings for semantic representat</w:t>
      </w:r>
      <w:r>
        <w:rPr>
          <w:rFonts w:ascii="Arial" w:hAnsi="Arial" w:eastAsia="Arial" w:cs="Arial"/>
          <w:color w:val="0f1115"/>
          <w:sz w:val="24"/>
          <w:highlight w:val="white"/>
        </w:rPr>
        <w:t xml:space="preserve">ion, and ChromaDB as a vector database for storing and retrieving conversation history. The application features a Gradio web interface, comprehensive text preprocessing pipeline, and is deployed using Docker containers orchestrated with Docker Compose. Th</w:t>
      </w:r>
      <w:r>
        <w:rPr>
          <w:rFonts w:ascii="Arial" w:hAnsi="Arial" w:eastAsia="Arial" w:cs="Arial"/>
          <w:color w:val="0f1115"/>
          <w:sz w:val="24"/>
          <w:highlight w:val="white"/>
        </w:rPr>
        <w:t xml:space="preserve">is implementation demonstrates modern NLP techniques, vector database integration, and production-ready containerization practices.</w:t>
      </w: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color w:val="0f1115"/>
          <w:sz w:val="24"/>
          <w:highlight w:val="none"/>
        </w:rPr>
      </w:r>
    </w:p>
    <w:p>
      <w:pPr>
        <w:pBdr/>
        <w:spacing/>
        <w:ind/>
        <w:rPr>
          <w:rFonts w:ascii="Arial" w:hAnsi="Arial" w:eastAsia="Arial" w:cs="Arial"/>
          <w:color w:val="0f1115"/>
          <w:sz w:val="24"/>
          <w:szCs w:val="24"/>
          <w:highlight w:val="white"/>
        </w:rPr>
      </w:pPr>
      <w:r>
        <w:rPr>
          <w:sz w:val="24"/>
        </w:rPr>
      </w:r>
      <w:r>
        <w:rPr>
          <w:rFonts w:ascii="Arial" w:hAnsi="Arial" w:eastAsia="Arial" w:cs="Arial"/>
          <w:b/>
          <w:color w:val="0f1115"/>
          <w:sz w:val="24"/>
          <w:highlight w:val="white"/>
        </w:rPr>
        <w:t xml:space="preserve">Keywords:</w:t>
      </w:r>
      <w:r>
        <w:rPr>
          <w:rFonts w:ascii="Arial" w:hAnsi="Arial" w:eastAsia="Arial" w:cs="Arial"/>
          <w:color w:val="0f1115"/>
          <w:sz w:val="24"/>
          <w:highlight w:val="white"/>
        </w:rPr>
        <w:t xml:space="preserve"> Transformer Models, Vector Databases, Semantic Search, Docker Containerization, NLP Pipeline, LLM Applications</w:t>
      </w:r>
      <w:r>
        <w:rPr>
          <w:sz w:val="24"/>
          <w:szCs w:val="24"/>
          <w:highlight w:val="none"/>
        </w:rPr>
      </w:r>
    </w:p>
    <w:p w14:paraId="68DD4CBE">
      <w:pPr>
        <w:pBdr/>
        <w:spacing/>
        <w:ind/>
        <w:rPr>
          <w:sz w:val="24"/>
          <w:szCs w:val="24"/>
          <w:highlight w:val="none"/>
        </w:rPr>
      </w:pPr>
      <w:r>
        <w:rPr>
          <w:rFonts w:ascii="Arial" w:hAnsi="Arial" w:eastAsia="Arial" w:cs="Arial"/>
          <w:b/>
          <w:color w:val="0f1115"/>
          <w:sz w:val="33"/>
          <w:highlight w:val="none"/>
        </w:rPr>
      </w:r>
      <w:r>
        <w:rPr>
          <w:rFonts w:ascii="Arial" w:hAnsi="Arial" w:eastAsia="Arial" w:cs="Arial"/>
          <w:b/>
          <w:color w:val="0f1115"/>
          <w:sz w:val="33"/>
          <w:highlight w:val="none"/>
        </w:rPr>
      </w:r>
      <w:r>
        <w:rPr>
          <w:rFonts w:ascii="Arial" w:hAnsi="Arial" w:eastAsia="Arial" w:cs="Arial"/>
          <w:b/>
          <w:color w:val="0f1115"/>
          <w:sz w:val="33"/>
          <w:highlight w:val="none"/>
        </w:rPr>
      </w:r>
    </w:p>
    <w:p w14:paraId="09FE8A79">
      <w:pPr>
        <w:pBdr/>
        <w:spacing/>
        <w:ind/>
        <w:rPr>
          <w:rFonts w:ascii="Arial" w:hAnsi="Arial" w:eastAsia="Arial" w:cs="Arial"/>
          <w:b/>
          <w:bCs/>
          <w:color w:val="0f1115"/>
          <w:sz w:val="33"/>
          <w:szCs w:val="33"/>
          <w:highlight w:val="none"/>
        </w:rPr>
      </w:pPr>
      <w:r>
        <w:rPr>
          <w:rFonts w:ascii="Arial" w:hAnsi="Arial" w:eastAsia="Arial" w:cs="Arial"/>
          <w:color w:val="0f1115"/>
          <w:sz w:val="24"/>
          <w:highlight w:val="white"/>
        </w:rPr>
      </w:r>
      <w:r>
        <w:rPr>
          <w:rFonts w:ascii="Arial" w:hAnsi="Arial" w:eastAsia="Arial" w:cs="Arial"/>
          <w:b/>
          <w:color w:val="0f1115"/>
          <w:sz w:val="33"/>
        </w:rPr>
        <w:t xml:space="preserve"> 2.Introduction</w:t>
      </w:r>
      <w:r>
        <w:rPr>
          <w:sz w:val="24"/>
          <w:szCs w:val="24"/>
          <w:highlight w:val="none"/>
        </w:rPr>
      </w:r>
      <w:r/>
    </w:p>
    <w:p w14:paraId="6EFF100A">
      <w:pPr>
        <w:pBdr/>
        <w:spacing/>
        <w:ind/>
        <w:rPr>
          <w:b/>
          <w:bCs/>
          <w:sz w:val="28"/>
          <w:szCs w:val="28"/>
          <w:highlight w:val="none"/>
        </w:rPr>
      </w:pPr>
      <w:r>
        <w:rPr>
          <w:b/>
          <w:bCs/>
          <w:sz w:val="28"/>
          <w:szCs w:val="28"/>
          <w:highlight w:val="none"/>
        </w:rPr>
      </w:r>
      <w:r>
        <w:rPr>
          <w:b/>
          <w:bCs/>
          <w:sz w:val="28"/>
          <w:szCs w:val="28"/>
          <w:highlight w:val="none"/>
        </w:rPr>
        <w:t xml:space="preserve">2.1 Motivation</w:t>
      </w:r>
      <w:r>
        <w:rPr>
          <w:b/>
          <w:bCs/>
          <w:sz w:val="28"/>
          <w:szCs w:val="28"/>
          <w:highlight w:val="none"/>
        </w:rPr>
      </w:r>
      <w:r>
        <w:rPr>
          <w:b/>
          <w:bCs/>
          <w:sz w:val="28"/>
          <w:szCs w:val="28"/>
        </w:rPr>
      </w:r>
    </w:p>
    <w:p w14:paraId="5CAA7E45">
      <w:pPr>
        <w:pBdr/>
        <w:spacing/>
        <w:ind/>
        <w:jc w:val="both"/>
        <w:rPr>
          <w:b/>
          <w:bCs/>
          <w:sz w:val="24"/>
          <w:szCs w:val="24"/>
          <w:highlight w:val="none"/>
        </w:rPr>
      </w:pPr>
      <w:r>
        <w:rPr>
          <w:b/>
          <w:bCs/>
          <w:sz w:val="24"/>
          <w:highlight w:val="none"/>
        </w:rPr>
      </w:r>
      <w:r>
        <w:rPr>
          <w:rFonts w:ascii="Arial" w:hAnsi="Arial" w:eastAsia="Arial" w:cs="Arial"/>
          <w:color w:val="0f1115"/>
          <w:sz w:val="24"/>
          <w:highlight w:val="white"/>
        </w:rPr>
        <w:t xml:space="preserve">The exponential growth of Large Language Models (LLMs) has revolutionized natural language processing, enabling sophisticated conversational AI systems. However, deploying such systems in production environments presents challenges including model manageme</w:t>
      </w:r>
      <w:r>
        <w:rPr>
          <w:rFonts w:ascii="Arial" w:hAnsi="Arial" w:eastAsia="Arial" w:cs="Arial"/>
          <w:color w:val="0f1115"/>
          <w:sz w:val="24"/>
          <w:highlight w:val="white"/>
        </w:rPr>
        <w:t xml:space="preserve">nt, memory optimization, and scalable storage of conversational context. This project addresses these challenges by creating a containerized application that combines LLM-based text generation with semantic search capabilities, providing a foundation for b</w:t>
      </w:r>
      <w:r>
        <w:rPr>
          <w:rFonts w:ascii="Arial" w:hAnsi="Arial" w:eastAsia="Arial" w:cs="Arial"/>
          <w:color w:val="0f1115"/>
          <w:sz w:val="24"/>
          <w:highlight w:val="white"/>
        </w:rPr>
        <w:t xml:space="preserve">uilding intelligent, context-aware chatbots.</w:t>
      </w:r>
      <w:r>
        <w:rPr>
          <w:b/>
          <w:bCs/>
          <w:sz w:val="24"/>
          <w:highlight w:val="none"/>
        </w:rPr>
      </w:r>
      <w:r>
        <w:rPr>
          <w:b/>
          <w:bCs/>
        </w:rPr>
      </w:r>
    </w:p>
    <w:p w14:paraId="0B7C280C">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2.2 Machine Learning and Deep Learning Background</w:t>
      </w:r>
      <w:r/>
    </w:p>
    <w:p w14:paraId="03DD8DA3">
      <w:pPr>
        <w:pBdr/>
        <w:spacing/>
        <w:ind/>
        <w:jc w:val="both"/>
        <w:rPr>
          <w:b/>
          <w:bCs/>
          <w:sz w:val="24"/>
          <w:szCs w:val="24"/>
          <w:highlight w:val="none"/>
        </w:rPr>
      </w:pPr>
      <w:r>
        <w:rPr>
          <w:b/>
          <w:bCs/>
          <w:sz w:val="24"/>
          <w:highlight w:val="none"/>
        </w:rPr>
      </w:r>
      <w:r>
        <w:rPr>
          <w:b/>
          <w:bCs/>
          <w:sz w:val="24"/>
          <w:highlight w:val="none"/>
        </w:rPr>
      </w:r>
      <w:r>
        <w:rPr>
          <w:rFonts w:ascii="Arial" w:hAnsi="Arial" w:eastAsia="Arial" w:cs="Arial"/>
          <w:color w:val="0f1115"/>
          <w:sz w:val="24"/>
          <w:highlight w:val="white"/>
        </w:rPr>
        <w:t xml:space="preserve">Transformer architectures, introduced by Vaswani et al. in 2017, have become the foundation for modern NLP. The attention mechanism allows models to process entire sequences simultaneously, enabling better context understanding. GPT-2, with its 1.5 billion</w:t>
      </w:r>
      <w:r>
        <w:rPr>
          <w:rFonts w:ascii="Arial" w:hAnsi="Arial" w:eastAsia="Arial" w:cs="Arial"/>
          <w:color w:val="0f1115"/>
          <w:sz w:val="24"/>
          <w:highlight w:val="white"/>
        </w:rPr>
        <w:t xml:space="preserve"> parameters, demonstrates impressive text generation capabilities despite being smaller than contemporary models. This project leverages transformer architectures for both text generation (GPT-2) and semantic embedding generation (Sentence-BERT).</w:t>
      </w:r>
      <w:r>
        <w:rPr>
          <w:b/>
          <w:bCs/>
          <w:sz w:val="24"/>
          <w:highlight w:val="none"/>
        </w:rPr>
      </w:r>
      <w:r>
        <w:rPr>
          <w:b/>
          <w:bCs/>
          <w:sz w:val="24"/>
          <w:highlight w:val="none"/>
        </w:rPr>
      </w:r>
      <w:r>
        <w:rPr>
          <w:b/>
          <w:bCs/>
        </w:rPr>
      </w:r>
    </w:p>
    <w:p w14:paraId="316A157F">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2.3 Importance of Transformers, LLMs, and Vector Search</w:t>
      </w:r>
      <w:r/>
    </w:p>
    <w:p w14:paraId="6613610E">
      <w:pPr>
        <w:pBdr/>
        <w:spacing/>
        <w:ind/>
        <w:jc w:val="both"/>
        <w:rPr>
          <w:b/>
          <w:bCs/>
          <w:sz w:val="24"/>
          <w:szCs w:val="24"/>
          <w:highlight w:val="none"/>
        </w:rPr>
      </w:pPr>
      <w:r>
        <w:rPr>
          <w:b/>
          <w:bCs/>
          <w:sz w:val="24"/>
          <w:highlight w:val="none"/>
        </w:rPr>
      </w:r>
      <w:r>
        <w:rPr>
          <w:rFonts w:ascii="Arial" w:hAnsi="Arial" w:eastAsia="Arial" w:cs="Arial"/>
          <w:color w:val="0f1115"/>
          <w:sz w:val="24"/>
          <w:highlight w:val="white"/>
        </w:rPr>
        <w:t xml:space="preserve">Transformers enable the model to understand context through self-attention mechanisms, making them ideal for conversational applications. Vector databases like ChromaDB allow efficient storage and retrieval of high-dimensional embeddings, enabling semantic</w:t>
      </w:r>
      <w:r>
        <w:rPr>
          <w:rFonts w:ascii="Arial" w:hAnsi="Arial" w:eastAsia="Arial" w:cs="Arial"/>
          <w:color w:val="0f1115"/>
          <w:sz w:val="24"/>
          <w:highlight w:val="white"/>
        </w:rPr>
        <w:t xml:space="preserve"> search that goes beyond keyword matching. The combination of LLMs with vector databases creates systems that can maintain conversation context and retrieve relevant information efficiently.</w:t>
      </w:r>
      <w:r>
        <w:rPr>
          <w:b/>
          <w:bCs/>
          <w:sz w:val="24"/>
          <w:highlight w:val="none"/>
        </w:rPr>
      </w:r>
      <w:r>
        <w:rPr>
          <w:b/>
          <w:bCs/>
          <w:sz w:val="24"/>
          <w:highlight w:val="none"/>
        </w:rPr>
      </w:r>
      <w:r>
        <w:rPr>
          <w:b/>
          <w:bCs/>
          <w:sz w:val="24"/>
          <w:highlight w:val="none"/>
        </w:rPr>
      </w:r>
      <w:r>
        <w:rPr>
          <w:b/>
          <w:bCs/>
        </w:rPr>
      </w:r>
    </w:p>
    <w:p w14:paraId="01A03096">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rFonts w:ascii="Arial" w:hAnsi="Arial" w:eastAsia="Arial" w:cs="Arial"/>
          <w:b/>
          <w:bCs/>
          <w:color w:val="0f1115"/>
          <w:sz w:val="33"/>
          <w:szCs w:val="33"/>
        </w:rPr>
      </w:pPr>
      <w:r>
        <w:rPr>
          <w:rFonts w:ascii="Arial" w:hAnsi="Arial" w:eastAsia="Arial" w:cs="Arial"/>
          <w:b/>
          <w:color w:val="0f1115"/>
          <w:sz w:val="33"/>
        </w:rPr>
        <w:t xml:space="preserve"> 3.Literature Review</w:t>
      </w:r>
      <w:r>
        <w:rPr>
          <w:rFonts w:ascii="Arial" w:hAnsi="Arial" w:eastAsia="Arial" w:cs="Arial"/>
          <w:sz w:val="33"/>
        </w:rPr>
      </w:r>
    </w:p>
    <w:p w14:paraId="5781FC41">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rFonts w:ascii="Arial" w:hAnsi="Arial" w:eastAsia="Arial" w:cs="Arial"/>
          <w:sz w:val="33"/>
          <w:szCs w:val="33"/>
        </w:rPr>
      </w:pPr>
      <w:r>
        <w:rPr>
          <w:rFonts w:ascii="Arial" w:hAnsi="Arial" w:eastAsia="Arial" w:cs="Arial"/>
          <w:b/>
          <w:color w:val="0f1115"/>
          <w:sz w:val="33"/>
        </w:rPr>
      </w:r>
      <w:r>
        <w:rPr>
          <w:rFonts w:ascii="Arial" w:hAnsi="Arial" w:eastAsia="Arial" w:cs="Arial"/>
          <w:b/>
          <w:color w:val="0f1115"/>
          <w:sz w:val="30"/>
        </w:rPr>
        <w:t xml:space="preserve">3.1 Semantic Search Systems</w:t>
      </w:r>
      <w:r>
        <w:rPr>
          <w:rFonts w:ascii="Arial" w:hAnsi="Arial" w:eastAsia="Arial" w:cs="Arial"/>
          <w:sz w:val="33"/>
        </w:rPr>
      </w:r>
      <w:r/>
      <w:r>
        <w:rPr>
          <w:rFonts w:ascii="Arial" w:hAnsi="Arial" w:eastAsia="Arial" w:cs="Arial"/>
          <w:sz w:val="33"/>
          <w:szCs w:val="33"/>
        </w:rPr>
      </w:r>
    </w:p>
    <w:p w14:paraId="3AC68890">
      <w:pPr>
        <w:pBdr/>
        <w:spacing/>
        <w:ind/>
        <w:jc w:val="both"/>
        <w:rPr/>
      </w:pPr>
      <w:r/>
      <w:r>
        <w:rPr>
          <w:rFonts w:ascii="Arial" w:hAnsi="Arial" w:eastAsia="Arial" w:cs="Arial"/>
          <w:color w:val="0f1115"/>
          <w:sz w:val="24"/>
          <w:highlight w:val="white"/>
        </w:rPr>
        <w:t xml:space="preserve">Semantic search systems have evolved from traditional keyword-based approaches to embedding-based methods. Modern systems use dense vector representations to capture semantic meaning. Sentence-BERT (Reimers and Gurevych, 2019) modifies the BERT network to </w:t>
      </w:r>
      <w:r>
        <w:rPr>
          <w:rFonts w:ascii="Arial" w:hAnsi="Arial" w:eastAsia="Arial" w:cs="Arial"/>
          <w:color w:val="0f1115"/>
          <w:sz w:val="24"/>
          <w:highlight w:val="white"/>
        </w:rPr>
        <w:t xml:space="preserve">produce semantically meaningful sentence embeddings that can be compared using cosine similarity, making it ideal for semantic search applications.</w:t>
      </w:r>
      <w:r/>
      <w:r/>
    </w:p>
    <w:p w14:paraId="77E36E1B">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3.2 Transformer Architectures</w:t>
      </w:r>
      <w:r/>
    </w:p>
    <w:p w14:paraId="78B66FF7">
      <w:pPr>
        <w:pBdr/>
        <w:spacing/>
        <w:ind/>
        <w:jc w:val="both"/>
        <w:rPr>
          <w:b/>
          <w:bCs/>
          <w:sz w:val="24"/>
          <w:szCs w:val="24"/>
          <w:highlight w:val="none"/>
        </w:rPr>
      </w:pPr>
      <w:r>
        <w:rPr>
          <w:sz w:val="24"/>
        </w:rPr>
      </w:r>
      <w:r>
        <w:rPr>
          <w:rFonts w:ascii="Arial" w:hAnsi="Arial" w:eastAsia="Arial" w:cs="Arial"/>
          <w:color w:val="0f1115"/>
          <w:sz w:val="24"/>
          <w:highlight w:val="white"/>
        </w:rPr>
        <w:t xml:space="preserve">The transformer architecture (Vaswani et al., 2017) introduced the self-attention mechanism, which allows models to weigh the importance of different words in a sequence. GPT-2 (Radford et al., 2019) demonstrated the power of unidirectional transformers fo</w:t>
      </w:r>
      <w:r>
        <w:rPr>
          <w:rFonts w:ascii="Arial" w:hAnsi="Arial" w:eastAsia="Arial" w:cs="Arial"/>
          <w:color w:val="0f1115"/>
          <w:sz w:val="24"/>
          <w:highlight w:val="white"/>
        </w:rPr>
        <w:t xml:space="preserve">r text generation tasks, while BERT (Devlin et al., 2018) showed the effectiveness of bidirectional transformers for understanding tasks.</w:t>
      </w:r>
      <w:r>
        <w:rPr>
          <w:sz w:val="24"/>
        </w:rPr>
      </w:r>
      <w:r/>
      <w:r>
        <w:rPr>
          <w:b/>
          <w:bCs/>
          <w:sz w:val="24"/>
          <w:highlight w:val="none"/>
        </w:rPr>
      </w:r>
      <w:r>
        <w:rPr>
          <w:b/>
          <w:bCs/>
          <w:sz w:val="24"/>
          <w:highlight w:val="none"/>
        </w:rPr>
      </w:r>
      <w:r>
        <w:rPr>
          <w:b/>
          <w:bCs/>
          <w:sz w:val="24"/>
          <w:highlight w:val="none"/>
        </w:rPr>
      </w:r>
      <w:r>
        <w:rPr>
          <w:b/>
          <w:bCs/>
        </w:rPr>
      </w:r>
    </w:p>
    <w:p w14:paraId="76921346">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3</w:t>
      </w:r>
      <w:r>
        <w:rPr>
          <w:rFonts w:ascii="Arial" w:hAnsi="Arial" w:eastAsia="Arial" w:cs="Arial"/>
          <w:b/>
          <w:color w:val="0f1115"/>
          <w:sz w:val="30"/>
        </w:rPr>
        <w:t xml:space="preserve">.3 Vector Databases</w:t>
      </w:r>
      <w:r/>
    </w:p>
    <w:p w14:paraId="78D6C3A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color w:val="0f1115"/>
          <w:sz w:val="24"/>
        </w:rPr>
        <w:t xml:space="preserve">Vector databases have emerged as specialized storage systems for high-dimensional vectors. ChromaDB, an open-source embedding database, provides efficient similarity search capabilities. Unlike traditional databases that use exact matching, vector database</w:t>
      </w:r>
      <w:r>
        <w:rPr>
          <w:rFonts w:ascii="Arial" w:hAnsi="Arial" w:eastAsia="Arial" w:cs="Arial"/>
          <w:color w:val="0f1115"/>
          <w:sz w:val="24"/>
        </w:rPr>
        <w:t xml:space="preserve">s enable approximate nearest neighbor search, crucial for semantic similarity applications.</w:t>
      </w:r>
      <w:r/>
    </w:p>
    <w:p w14:paraId="47CF3C0A">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3</w:t>
      </w:r>
      <w:r>
        <w:rPr>
          <w:rFonts w:ascii="Arial" w:hAnsi="Arial" w:eastAsia="Arial" w:cs="Arial"/>
          <w:b/>
          <w:color w:val="0f1115"/>
          <w:sz w:val="30"/>
        </w:rPr>
        <w:t xml:space="preserve">.4 LLM Frameworks and Tools</w:t>
      </w:r>
      <w:r/>
    </w:p>
    <w:p w14:paraId="5E34B444">
      <w:pPr>
        <w:pBdr/>
        <w:spacing/>
        <w:ind/>
        <w:jc w:val="both"/>
        <w:rPr>
          <w:sz w:val="24"/>
          <w:szCs w:val="24"/>
          <w:highlight w:val="none"/>
        </w:rPr>
      </w:pPr>
      <w:r>
        <w:rPr>
          <w:sz w:val="24"/>
        </w:rPr>
      </w:r>
      <w:r>
        <w:rPr>
          <w:rFonts w:ascii="Arial" w:hAnsi="Arial" w:eastAsia="Arial" w:cs="Arial"/>
          <w:color w:val="0f1115"/>
          <w:sz w:val="24"/>
          <w:highlight w:val="white"/>
        </w:rPr>
        <w:t xml:space="preserve">The Hugging Face Transformers library (Wolf et al., 2020) has democratized access to state-of-the-art NLP models. It provides a unified API for thousands of pre-trained models, simplifying implementation. Gradio (Abid et al., 2019) offers a simple way to c</w:t>
      </w:r>
      <w:r>
        <w:rPr>
          <w:rFonts w:ascii="Arial" w:hAnsi="Arial" w:eastAsia="Arial" w:cs="Arial"/>
          <w:color w:val="0f1115"/>
          <w:sz w:val="24"/>
          <w:highlight w:val="white"/>
        </w:rPr>
        <w:t xml:space="preserve">reate web interfaces for ML models, while Docker enables reproducible containerized deployments.</w:t>
      </w:r>
      <w:r>
        <w:rPr>
          <w:sz w:val="24"/>
        </w:rPr>
      </w:r>
      <w:r>
        <w:rPr>
          <w:b/>
          <w:bCs/>
        </w:rPr>
      </w:r>
    </w:p>
    <w:p w14:paraId="532C20A9">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lang w:val="zh-Hans"/>
        </w:rPr>
        <w:t xml:space="preserve">4</w:t>
      </w:r>
      <w:r>
        <w:rPr>
          <w:rFonts w:ascii="Arial" w:hAnsi="Arial" w:eastAsia="Arial" w:cs="Arial"/>
          <w:b/>
          <w:color w:val="0f1115"/>
          <w:sz w:val="33"/>
        </w:rPr>
        <w:t xml:space="preserve">. System Design</w:t>
      </w:r>
      <w:r/>
    </w:p>
    <w:p w14:paraId="0DB841EE">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4</w:t>
      </w:r>
      <w:r>
        <w:rPr>
          <w:rFonts w:ascii="Arial" w:hAnsi="Arial" w:eastAsia="Arial" w:cs="Arial"/>
          <w:b/>
          <w:color w:val="0f1115"/>
          <w:sz w:val="30"/>
        </w:rPr>
        <w:t xml:space="preserve">.1 High-Level Architecture</w:t>
      </w:r>
      <w:r/>
    </w:p>
    <w:p w14:paraId="29FEEE80">
      <w:pPr>
        <w:pBdr/>
        <w:spacing/>
        <w:ind/>
        <w:jc w:val="both"/>
        <w:rPr>
          <w:rFonts w:ascii="Arial" w:hAnsi="Arial" w:eastAsia="Arial" w:cs="Arial"/>
          <w:color w:val="0f1115"/>
          <w:sz w:val="24"/>
          <w:szCs w:val="24"/>
          <w:highlight w:val="none"/>
        </w:rPr>
      </w:pPr>
      <w:r>
        <w:rPr>
          <w:sz w:val="24"/>
        </w:rPr>
      </w:r>
      <w:r/>
      <w:r>
        <w:rPr>
          <w:sz w:val="24"/>
          <w:highlight w:val="none"/>
        </w:rPr>
      </w:r>
      <w:r>
        <w:rPr>
          <w:rFonts w:ascii="Arial" w:hAnsi="Arial" w:eastAsia="Arial" w:cs="Arial"/>
          <w:color w:val="0f1115"/>
          <w:sz w:val="24"/>
          <w:highlight w:val="white"/>
        </w:rPr>
        <w:t xml:space="preserve">The system follows a modular architecture with clear separation of concerns:</w:t>
      </w:r>
      <w:r>
        <w:rPr>
          <w:sz w:val="24"/>
          <w:szCs w:val="24"/>
          <w:highlight w:val="none"/>
        </w:rPr>
      </w:r>
    </w:p>
    <w:p w14:paraId="68AD152E">
      <w:pPr>
        <w:pBdr/>
        <w:spacing/>
        <w:ind/>
        <w:jc w:val="both"/>
        <w:rPr>
          <w:rFonts w:ascii="Arial" w:hAnsi="Arial" w:eastAsia="Arial" w:cs="Arial"/>
          <w:color w:val="0f1115"/>
          <w:sz w:val="24"/>
          <w:szCs w:val="24"/>
          <w:highlight w:val="none"/>
        </w:rPr>
      </w:pPr>
      <w:r>
        <w:rPr>
          <w:rFonts w:ascii="Arial" w:hAnsi="Arial" w:eastAsia="Arial" w:cs="Arial"/>
          <w:color w:val="0f1115"/>
          <w:sz w:val="24"/>
          <w:highlight w:val="none"/>
        </w:rPr>
      </w:r>
      <w:r>
        <mc:AlternateContent>
          <mc:Choice Requires="wpg">
            <w:drawing>
              <wp:inline xmlns:wp="http://schemas.openxmlformats.org/drawingml/2006/wordprocessingDrawing" distT="0" distB="0" distL="0" distR="0">
                <wp:extent cx="5943600" cy="35103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4391" name=""/>
                        <pic:cNvPicPr>
                          <a:picLocks noChangeAspect="1"/>
                        </pic:cNvPicPr>
                        <pic:nvPr/>
                      </pic:nvPicPr>
                      <pic:blipFill rotWithShape="1">
                        <a:blip r:embed="rId9"/>
                        <a:stretch/>
                      </pic:blipFill>
                      <pic:spPr bwMode="auto">
                        <a:xfrm flipH="0" flipV="0">
                          <a:off x="0" y="0"/>
                          <a:ext cx="5943599" cy="3510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76.41pt;mso-wrap-distance-left:0.00pt;mso-wrap-distance-top:0.00pt;mso-wrap-distance-right:0.00pt;mso-wrap-distance-bottom:0.00pt;z-index:1;" stroked="false">
                <v:imagedata r:id="rId9" o:title=""/>
                <o:lock v:ext="edit" rotation="t"/>
              </v:shape>
            </w:pict>
          </mc:Fallback>
        </mc:AlternateContent>
      </w: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color w:val="0f1115"/>
          <w:sz w:val="24"/>
          <w:highlight w:val="none"/>
        </w:rPr>
      </w:r>
      <w:r>
        <w:rPr>
          <w:sz w:val="24"/>
          <w:szCs w:val="24"/>
          <w:highlight w:val="none"/>
        </w:rPr>
      </w:r>
    </w:p>
    <w:p w14:paraId="3F9EBB77">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4</w:t>
      </w:r>
      <w:r>
        <w:rPr>
          <w:rFonts w:ascii="Arial" w:hAnsi="Arial" w:eastAsia="Arial" w:cs="Arial"/>
          <w:b/>
          <w:color w:val="0f1115"/>
          <w:sz w:val="30"/>
        </w:rPr>
        <w:t xml:space="preserve">.2 ML Pipeline Design</w:t>
      </w:r>
      <w:r/>
    </w:p>
    <w:p w14:paraId="0DB055B4">
      <w:pPr>
        <w:pBdr/>
        <w:spacing/>
        <w:ind/>
        <w:jc w:val="both"/>
        <w:rPr>
          <w:rFonts w:ascii="Arial" w:hAnsi="Arial" w:eastAsia="Arial" w:cs="Arial"/>
          <w:color w:val="0f1115"/>
          <w:sz w:val="24"/>
          <w:szCs w:val="24"/>
          <w:highlight w:val="none"/>
        </w:rPr>
      </w:pPr>
      <w:r>
        <w:rPr>
          <w:rFonts w:ascii="Arial" w:hAnsi="Arial" w:eastAsia="Arial" w:cs="Arial"/>
          <w:color w:val="0f1115"/>
          <w:sz w:val="24"/>
          <w:highlight w:val="none"/>
        </w:rPr>
      </w:r>
      <w:r/>
      <w:r/>
      <w:r/>
      <w:r>
        <mc:AlternateContent>
          <mc:Choice Requires="wpg">
            <w:drawing>
              <wp:inline xmlns:wp="http://schemas.openxmlformats.org/drawingml/2006/wordprocessingDrawing" distT="0" distB="0" distL="0" distR="0">
                <wp:extent cx="5173050" cy="7148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14254" name=""/>
                        <pic:cNvPicPr>
                          <a:picLocks noChangeAspect="1"/>
                        </pic:cNvPicPr>
                        <pic:nvPr/>
                      </pic:nvPicPr>
                      <pic:blipFill rotWithShape="1">
                        <a:blip r:embed="rId10">
                          <a:extLst>
                            <a:ext uri="{96DAC541-7B7A-43D3-8B79-37D633B846F1}">
                              <asvg:svgBlip xmlns:asvg="http://schemas.microsoft.com/office/drawing/2016/SVG/main" r:embed="rId11"/>
                            </a:ext>
                          </a:extLst>
                        </a:blip>
                        <a:stretch/>
                      </pic:blipFill>
                      <pic:spPr bwMode="auto">
                        <a:xfrm flipH="0" flipV="0">
                          <a:off x="0" y="0"/>
                          <a:ext cx="5173049" cy="714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7.33pt;height:562.91pt;mso-wrap-distance-left:0.00pt;mso-wrap-distance-top:0.00pt;mso-wrap-distance-right:0.00pt;mso-wrap-distance-bottom:0.00pt;z-index:1;" stroked="false">
                <v:imagedata r:id="rId10" o:title=""/>
                <o:lock v:ext="edit" rotation="t"/>
              </v:shape>
            </w:pict>
          </mc:Fallback>
        </mc:AlternateContent>
      </w:r>
      <w:r/>
      <w:r/>
      <w:r/>
      <w:r>
        <w:rPr>
          <w:rFonts w:ascii="Arial" w:hAnsi="Arial" w:eastAsia="Arial" w:cs="Arial"/>
          <w:color w:val="0f1115"/>
          <w:sz w:val="24"/>
          <w:highlight w:val="none"/>
        </w:rPr>
      </w:r>
      <w:r>
        <w:rPr>
          <w:rFonts w:ascii="Arial" w:hAnsi="Arial" w:eastAsia="Arial" w:cs="Arial"/>
          <w:color w:val="0f1115"/>
          <w:sz w:val="24"/>
          <w:highlight w:val="none"/>
        </w:rPr>
      </w:r>
      <w:r>
        <w:rPr>
          <w:sz w:val="24"/>
          <w:szCs w:val="24"/>
          <w:highlight w:val="none"/>
        </w:rPr>
      </w:r>
    </w:p>
    <w:p w14:paraId="7CAD40EB">
      <w:pPr>
        <w:pBdr/>
        <w:spacing/>
        <w:ind/>
        <w:jc w:val="both"/>
        <w:rPr>
          <w:sz w:val="24"/>
          <w:szCs w:val="24"/>
          <w:highlight w:val="none"/>
        </w:rPr>
      </w:pPr>
      <w:r>
        <w:rPr>
          <w:sz w:val="24"/>
          <w:szCs w:val="24"/>
          <w:highlight w:val="none"/>
        </w:rPr>
      </w:r>
      <w:r>
        <w:rPr>
          <w:sz w:val="24"/>
          <w:szCs w:val="24"/>
          <w:highlight w:val="none"/>
        </w:rPr>
      </w:r>
      <w:r>
        <w:rPr>
          <w:sz w:val="24"/>
          <w:szCs w:val="24"/>
          <w:highlight w:val="none"/>
        </w:rPr>
      </w:r>
    </w:p>
    <w:p w14:paraId="3EC180A1">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4</w:t>
      </w:r>
      <w:r>
        <w:rPr>
          <w:rFonts w:ascii="Arial" w:hAnsi="Arial" w:eastAsia="Arial" w:cs="Arial"/>
          <w:b/>
          <w:color w:val="0f1115"/>
          <w:sz w:val="30"/>
        </w:rPr>
        <w:t xml:space="preserve">.3 Data Preprocessing Workflow</w:t>
      </w:r>
      <w:r/>
    </w:p>
    <w:p w14:paraId="563F3F28">
      <w:pPr>
        <w:pBdr/>
        <w:spacing/>
        <w:ind/>
        <w:jc w:val="both"/>
        <w:rPr>
          <w:sz w:val="28"/>
          <w:szCs w:val="28"/>
        </w:rPr>
      </w:pPr>
      <w:r>
        <w:rPr>
          <w:rFonts w:ascii="Arial" w:hAnsi="Arial" w:eastAsia="Arial" w:cs="Arial"/>
          <w:color w:val="0f1115"/>
          <w:sz w:val="28"/>
          <w:szCs w:val="28"/>
          <w:highlight w:val="none"/>
        </w:rPr>
        <w:t xml:space="preserve">Raw Text → Lowercasing → Special Character Removal → </w:t>
      </w:r>
      <w:r>
        <w:rPr>
          <w:sz w:val="28"/>
          <w:szCs w:val="28"/>
        </w:rPr>
      </w:r>
    </w:p>
    <w:p w14:paraId="55FF6A7A">
      <w:pPr>
        <w:pBdr/>
        <w:spacing/>
        <w:ind/>
        <w:jc w:val="both"/>
        <w:rPr>
          <w:sz w:val="28"/>
          <w:szCs w:val="28"/>
        </w:rPr>
      </w:pPr>
      <w:r>
        <w:rPr>
          <w:rFonts w:ascii="Arial" w:hAnsi="Arial" w:eastAsia="Arial" w:cs="Arial"/>
          <w:color w:val="0f1115"/>
          <w:sz w:val="28"/>
          <w:szCs w:val="28"/>
          <w:highlight w:val="none"/>
        </w:rPr>
        <w:t xml:space="preserve">Tokenization → Stopword Removal → Cleaned Tokens → </w:t>
      </w:r>
      <w:r>
        <w:rPr>
          <w:sz w:val="28"/>
          <w:szCs w:val="28"/>
        </w:rPr>
      </w:r>
    </w:p>
    <w:p w14:paraId="129117A1">
      <w:pPr>
        <w:pBdr/>
        <w:spacing/>
        <w:ind/>
        <w:jc w:val="both"/>
        <w:rPr>
          <w:rFonts w:ascii="Arial" w:hAnsi="Arial" w:eastAsia="Arial" w:cs="Arial"/>
          <w:color w:val="0f1115"/>
          <w:sz w:val="28"/>
          <w:szCs w:val="28"/>
          <w:highlight w:val="none"/>
        </w:rPr>
      </w:pPr>
      <w:r>
        <w:rPr>
          <w:rFonts w:ascii="Arial" w:hAnsi="Arial" w:eastAsia="Arial" w:cs="Arial"/>
          <w:color w:val="0f1115"/>
          <w:sz w:val="28"/>
          <w:szCs w:val="28"/>
          <w:highlight w:val="none"/>
        </w:rPr>
        <w:t xml:space="preserve">Sentence Embedding Generation → Vector Storage</w:t>
      </w:r>
      <w:r>
        <w:rPr>
          <w:rFonts w:ascii="Arial" w:hAnsi="Arial" w:eastAsia="Arial" w:cs="Arial"/>
          <w:color w:val="0f1115"/>
          <w:sz w:val="28"/>
          <w:szCs w:val="28"/>
          <w:highlight w:val="none"/>
        </w:rPr>
      </w:r>
    </w:p>
    <w:p w14:paraId="66B85968">
      <w:pPr>
        <w:pBdr/>
        <w:spacing/>
        <w:ind/>
        <w:jc w:val="both"/>
        <w:rPr>
          <w:rFonts w:ascii="Arial" w:hAnsi="Arial" w:eastAsia="Arial" w:cs="Arial"/>
          <w:b/>
          <w:bCs/>
          <w:color w:val="0f1115"/>
          <w:sz w:val="30"/>
          <w:szCs w:val="30"/>
          <w:highlight w:val="none"/>
        </w:rPr>
      </w:pPr>
      <w:r>
        <w:rPr>
          <w:rFonts w:ascii="Arial" w:hAnsi="Arial" w:eastAsia="Arial" w:cs="Arial"/>
          <w:color w:val="0f1115"/>
          <w:sz w:val="28"/>
          <w:szCs w:val="28"/>
          <w:highlight w:val="none"/>
        </w:rPr>
      </w:r>
      <w:r>
        <w:rPr>
          <w:rFonts w:ascii="Arial" w:hAnsi="Arial" w:eastAsia="Arial" w:cs="Arial"/>
          <w:b/>
          <w:color w:val="0f1115"/>
          <w:sz w:val="30"/>
          <w:lang w:val="zh-Hans"/>
        </w:rPr>
        <w:t xml:space="preserve">4</w:t>
      </w:r>
      <w:r>
        <w:rPr>
          <w:rFonts w:ascii="Arial" w:hAnsi="Arial" w:eastAsia="Arial" w:cs="Arial"/>
          <w:b/>
          <w:color w:val="0f1115"/>
          <w:sz w:val="30"/>
        </w:rPr>
        <w:t xml:space="preserve">.4 Vector Database Architecture</w:t>
      </w:r>
      <w:r>
        <w:rPr>
          <w:rFonts w:ascii="Arial" w:hAnsi="Arial" w:eastAsia="Arial" w:cs="Arial"/>
          <w:color w:val="0f1115"/>
          <w:sz w:val="28"/>
          <w:szCs w:val="28"/>
          <w:highlight w:val="none"/>
        </w:rPr>
      </w:r>
      <w:r/>
    </w:p>
    <w:p w14:paraId="1DC981B4">
      <w:pPr>
        <w:pBdr/>
        <w:spacing/>
        <w:ind/>
        <w:jc w:val="both"/>
        <w:rPr>
          <w:rFonts w:ascii="Arial" w:hAnsi="Arial" w:eastAsia="Arial" w:cs="Arial"/>
          <w:color w:val="0f1115"/>
          <w:sz w:val="28"/>
          <w:szCs w:val="28"/>
          <w:highlight w:val="none"/>
        </w:rPr>
      </w:pPr>
      <w:r>
        <w:rPr>
          <w:rFonts w:ascii="Arial" w:hAnsi="Arial" w:eastAsia="Arial" w:cs="Arial"/>
          <w:color w:val="0f1115"/>
          <w:sz w:val="28"/>
          <w:szCs w:val="28"/>
          <w:highlight w:val="none"/>
        </w:rPr>
      </w:r>
      <w:r>
        <mc:AlternateContent>
          <mc:Choice Requires="wpg">
            <w:drawing>
              <wp:inline xmlns:wp="http://schemas.openxmlformats.org/drawingml/2006/wordprocessingDrawing" distT="0" distB="0" distL="0" distR="0">
                <wp:extent cx="5773125" cy="61488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44651" name=""/>
                        <pic:cNvPicPr>
                          <a:picLocks noChangeAspect="1"/>
                        </pic:cNvPicPr>
                        <pic:nvPr/>
                      </pic:nvPicPr>
                      <pic:blipFill rotWithShape="1">
                        <a:blip r:embed="rId12"/>
                        <a:stretch/>
                      </pic:blipFill>
                      <pic:spPr bwMode="auto">
                        <a:xfrm flipH="0" flipV="0">
                          <a:off x="0" y="0"/>
                          <a:ext cx="5773124" cy="614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4.58pt;height:484.16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color w:val="0f1115"/>
          <w:sz w:val="28"/>
          <w:szCs w:val="28"/>
          <w:highlight w:val="none"/>
        </w:rPr>
      </w:r>
      <w:r/>
      <w:r>
        <w:rPr>
          <w:rFonts w:ascii="Arial" w:hAnsi="Arial" w:eastAsia="Arial" w:cs="Arial"/>
          <w:color w:val="0f1115"/>
          <w:sz w:val="28"/>
          <w:szCs w:val="28"/>
          <w:highlight w:val="none"/>
        </w:rPr>
      </w:r>
      <w:r>
        <w:rPr>
          <w:rFonts w:ascii="Arial" w:hAnsi="Arial" w:eastAsia="Arial" w:cs="Arial"/>
          <w:color w:val="0f1115"/>
          <w:sz w:val="28"/>
          <w:szCs w:val="28"/>
          <w:highlight w:val="none"/>
        </w:rPr>
      </w:r>
      <w:r>
        <w:rPr>
          <w:sz w:val="28"/>
          <w:szCs w:val="28"/>
          <w:highlight w:val="none"/>
        </w:rPr>
      </w:r>
    </w:p>
    <w:p w14:paraId="1404757B">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lang w:val="zh-Hans"/>
        </w:rPr>
        <w:t xml:space="preserve">4</w:t>
      </w:r>
      <w:r>
        <w:rPr>
          <w:rFonts w:ascii="Arial" w:hAnsi="Arial" w:eastAsia="Arial" w:cs="Arial"/>
          <w:b/>
          <w:color w:val="0f1115"/>
          <w:sz w:val="30"/>
        </w:rPr>
        <w:t xml:space="preserve">.5 Docker Container Architecture</w:t>
      </w:r>
      <w:r/>
    </w:p>
    <w:p w14:paraId="545B8499">
      <w:pPr>
        <w:pBdr/>
        <w:spacing/>
        <w:ind/>
        <w:jc w:val="both"/>
        <w:rPr/>
      </w:pPr>
      <w:r>
        <w:rPr>
          <w:rFonts w:ascii="Arial" w:hAnsi="Arial" w:eastAsia="Arial" w:cs="Arial"/>
          <w:color w:val="0f1115"/>
          <w:sz w:val="28"/>
          <w:szCs w:val="28"/>
          <w:highlight w:val="none"/>
        </w:rPr>
        <w:t xml:space="preserve">Version: Docker Compose v3.8</w:t>
      </w:r>
      <w:r/>
    </w:p>
    <w:p w14:paraId="52895125">
      <w:pPr>
        <w:pBdr/>
        <w:spacing/>
        <w:ind/>
        <w:jc w:val="both"/>
        <w:rPr/>
      </w:pPr>
      <w:r>
        <w:rPr>
          <w:rFonts w:ascii="Arial" w:hAnsi="Arial" w:eastAsia="Arial" w:cs="Arial"/>
          <w:color w:val="0f1115"/>
          <w:sz w:val="28"/>
          <w:szCs w:val="28"/>
          <w:highlight w:val="none"/>
        </w:rPr>
        <w:t xml:space="preserve">Services:</w:t>
      </w:r>
      <w:r/>
    </w:p>
    <w:p w14:paraId="3874BA7D">
      <w:pPr>
        <w:pBdr/>
        <w:spacing/>
        <w:ind/>
        <w:jc w:val="both"/>
        <w:rPr/>
      </w:pPr>
      <w:r>
        <w:rPr>
          <w:rFonts w:ascii="Arial" w:hAnsi="Arial" w:eastAsia="Arial" w:cs="Arial"/>
          <w:color w:val="0f1115"/>
          <w:sz w:val="28"/>
          <w:szCs w:val="28"/>
          <w:highlight w:val="none"/>
        </w:rPr>
        <w:t xml:space="preserve">  - ChromaDB Service: Vector Database (Port 8000)</w:t>
      </w:r>
      <w:r/>
    </w:p>
    <w:p w14:paraId="7B9BE722">
      <w:pPr>
        <w:pBdr/>
        <w:spacing/>
        <w:ind/>
        <w:jc w:val="both"/>
        <w:rPr/>
      </w:pPr>
      <w:r>
        <w:rPr>
          <w:rFonts w:ascii="Arial" w:hAnsi="Arial" w:eastAsia="Arial" w:cs="Arial"/>
          <w:color w:val="0f1115"/>
          <w:sz w:val="28"/>
          <w:szCs w:val="28"/>
          <w:highlight w:val="none"/>
        </w:rPr>
        <w:t xml:space="preserve">  - ML Application: Python App with Gradio (Port 7860)</w:t>
      </w:r>
      <w:r/>
    </w:p>
    <w:p w14:paraId="7A81B072">
      <w:pPr>
        <w:pBdr/>
        <w:spacing/>
        <w:ind/>
        <w:jc w:val="both"/>
        <w:rPr/>
      </w:pPr>
      <w:r>
        <w:rPr>
          <w:rFonts w:ascii="Arial" w:hAnsi="Arial" w:eastAsia="Arial" w:cs="Arial"/>
          <w:color w:val="0f1115"/>
          <w:sz w:val="28"/>
          <w:szCs w:val="28"/>
          <w:highlight w:val="none"/>
        </w:rPr>
        <w:t xml:space="preserve">Network: ml_network (Bridge)</w:t>
      </w:r>
      <w:r/>
    </w:p>
    <w:p w14:paraId="77CB24ED">
      <w:pPr>
        <w:pBdr/>
        <w:spacing/>
        <w:ind/>
        <w:jc w:val="both"/>
        <w:rPr/>
      </w:pPr>
      <w:r>
        <w:rPr>
          <w:rFonts w:ascii="Arial" w:hAnsi="Arial" w:eastAsia="Arial" w:cs="Arial"/>
          <w:color w:val="0f1115"/>
          <w:sz w:val="28"/>
          <w:szCs w:val="28"/>
          <w:highlight w:val="none"/>
        </w:rPr>
        <w:t xml:space="preserve">Volumes:</w:t>
      </w:r>
      <w:r/>
    </w:p>
    <w:p w14:paraId="59EAC8A9">
      <w:pPr>
        <w:pBdr/>
        <w:spacing/>
        <w:ind/>
        <w:jc w:val="both"/>
        <w:rPr/>
      </w:pPr>
      <w:r>
        <w:rPr>
          <w:rFonts w:ascii="Arial" w:hAnsi="Arial" w:eastAsia="Arial" w:cs="Arial"/>
          <w:color w:val="0f1115"/>
          <w:sz w:val="28"/>
          <w:szCs w:val="28"/>
          <w:highlight w:val="none"/>
        </w:rPr>
        <w:t xml:space="preserve">  - chroma_data: Persistent vector storage</w:t>
      </w:r>
      <w:r/>
    </w:p>
    <w:p w14:paraId="0C89039E">
      <w:pPr>
        <w:pBdr/>
        <w:spacing/>
        <w:ind/>
        <w:jc w:val="both"/>
        <w:rPr>
          <w:rFonts w:ascii="Arial" w:hAnsi="Arial" w:eastAsia="Arial" w:cs="Arial"/>
          <w:color w:val="0f1115"/>
          <w:sz w:val="28"/>
          <w:szCs w:val="28"/>
          <w:highlight w:val="none"/>
        </w:rPr>
      </w:pPr>
      <w:r>
        <w:rPr>
          <w:rFonts w:ascii="Arial" w:hAnsi="Arial" w:eastAsia="Arial" w:cs="Arial"/>
          <w:color w:val="0f1115"/>
          <w:sz w:val="28"/>
          <w:szCs w:val="28"/>
          <w:highlight w:val="none"/>
        </w:rPr>
        <w:t xml:space="preserve">  - local_data: Application data</w:t>
      </w:r>
      <w:r/>
      <w:r>
        <w:rPr>
          <w:rFonts w:ascii="Arial" w:hAnsi="Arial" w:eastAsia="Arial" w:cs="Arial"/>
          <w:color w:val="0f1115"/>
          <w:sz w:val="28"/>
          <w:szCs w:val="28"/>
          <w:highlight w:val="none"/>
        </w:rPr>
      </w:r>
      <w:r>
        <w:rPr>
          <w:sz w:val="28"/>
          <w:szCs w:val="28"/>
          <w:highlight w:val="none"/>
        </w:rPr>
      </w:r>
    </w:p>
    <w:p w14:paraId="302C7881">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6. Implementation</w:t>
      </w:r>
      <w:r/>
    </w:p>
    <w:p w14:paraId="26C3E657">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6.1 Dataset Processing</w:t>
      </w:r>
      <w:r/>
    </w:p>
    <w:p w14:paraId="2DFB12D3">
      <w:pPr>
        <w:pBdr/>
        <w:spacing/>
        <w:ind/>
        <w:jc w:val="both"/>
        <w:rPr>
          <w:sz w:val="24"/>
          <w:szCs w:val="24"/>
          <w:highlight w:val="none"/>
        </w:rPr>
      </w:pPr>
      <w:r>
        <w:rPr>
          <w:sz w:val="24"/>
        </w:rPr>
      </w:r>
      <w:r>
        <w:rPr>
          <w:rFonts w:ascii="Arial" w:hAnsi="Arial" w:eastAsia="Arial" w:cs="Arial"/>
          <w:color w:val="0f1115"/>
          <w:sz w:val="24"/>
          <w:highlight w:val="white"/>
        </w:rPr>
        <w:t xml:space="preserve">The system uses two types of data:</w:t>
      </w:r>
      <w:r>
        <w:rPr>
          <w:sz w:val="24"/>
        </w:rPr>
      </w:r>
      <w:r>
        <w:rPr>
          <w:sz w:val="28"/>
          <w:szCs w:val="28"/>
          <w:highlight w:val="none"/>
        </w:rPr>
      </w:r>
    </w:p>
    <w:p w14:paraId="2AA8647E">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Initial Knowledge Base</w:t>
      </w:r>
      <w:r>
        <w:rPr>
          <w:rFonts w:ascii="Arial" w:hAnsi="Arial" w:eastAsia="Arial" w:cs="Arial"/>
          <w:color w:val="0f1115"/>
          <w:sz w:val="24"/>
        </w:rPr>
        <w:t xml:space="preserve">: Pre-loaded technical texts about AI/ML topics</w:t>
      </w:r>
      <w:r/>
    </w:p>
    <w:p w14:paraId="3F7C2168">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Conversation Data</w:t>
      </w:r>
      <w:r>
        <w:rPr>
          <w:rFonts w:ascii="Arial" w:hAnsi="Arial" w:eastAsia="Arial" w:cs="Arial"/>
          <w:color w:val="0f1115"/>
          <w:sz w:val="24"/>
        </w:rPr>
        <w:t xml:space="preserve">: User-AI interactions stored in real-time</w:t>
      </w:r>
      <w:r/>
    </w:p>
    <w:p w14:paraId="704824DD">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rPr>
        <w:t xml:space="preserve">Sample preprocessing implementation:</w:t>
      </w:r>
      <w:r>
        <w:rPr>
          <w:rFonts w:ascii="Arial" w:hAnsi="Arial" w:eastAsia="Arial" w:cs="Arial"/>
          <w:sz w:val="24"/>
        </w:rPr>
      </w:r>
    </w:p>
    <w:p w14:paraId="1ABC6055">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highlight w:val="none"/>
        </w:rPr>
      </w:r>
      <w:r>
        <mc:AlternateContent>
          <mc:Choice Requires="wpg">
            <w:drawing>
              <wp:inline xmlns:wp="http://schemas.openxmlformats.org/drawingml/2006/wordprocessingDrawing" distT="0" distB="0" distL="0" distR="0">
                <wp:extent cx="5943600" cy="159239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37707" name=""/>
                        <pic:cNvPicPr>
                          <a:picLocks noChangeAspect="1"/>
                        </pic:cNvPicPr>
                        <pic:nvPr/>
                      </pic:nvPicPr>
                      <pic:blipFill rotWithShape="1">
                        <a:blip r:embed="rId13"/>
                        <a:stretch/>
                      </pic:blipFill>
                      <pic:spPr bwMode="auto">
                        <a:xfrm>
                          <a:off x="0" y="0"/>
                          <a:ext cx="5943599" cy="15923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25.39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sz w:val="24"/>
          <w:szCs w:val="24"/>
        </w:rPr>
      </w:r>
    </w:p>
    <w:p w14:paraId="725C3EEB">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6.2 LLM Model Implementation</w:t>
      </w:r>
      <w:r/>
    </w:p>
    <w:p w14:paraId="4C65DC8E">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highlight w:val="none"/>
        </w:rPr>
      </w:r>
      <w:r>
        <w:rPr>
          <w:rFonts w:ascii="Arial" w:hAnsi="Arial" w:eastAsia="Arial" w:cs="Arial"/>
          <w:color w:val="0f1115"/>
          <w:sz w:val="24"/>
          <w:highlight w:val="white"/>
        </w:rPr>
        <w:t xml:space="preserve">The GPT-2 model is loaded with fallback mechanisms:</w:t>
      </w:r>
      <w:r>
        <w:rPr>
          <w:rFonts w:ascii="Arial" w:hAnsi="Arial" w:eastAsia="Arial" w:cs="Arial"/>
          <w:color w:val="0f1115"/>
          <w:sz w:val="24"/>
          <w:highlight w:val="none"/>
        </w:rPr>
      </w:r>
      <w:r>
        <w:rPr>
          <w:rFonts w:ascii="Arial" w:hAnsi="Arial" w:eastAsia="Arial" w:cs="Arial"/>
          <w:sz w:val="24"/>
          <w:szCs w:val="24"/>
        </w:rPr>
      </w:r>
    </w:p>
    <w:p w14:paraId="2B45951B">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highlight w:val="none"/>
        </w:rPr>
      </w:r>
      <w:r>
        <mc:AlternateContent>
          <mc:Choice Requires="wpg">
            <w:drawing>
              <wp:inline xmlns:wp="http://schemas.openxmlformats.org/drawingml/2006/wordprocessingDrawing" distT="0" distB="0" distL="0" distR="0">
                <wp:extent cx="5943600" cy="329843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15328" name=""/>
                        <pic:cNvPicPr>
                          <a:picLocks noChangeAspect="1"/>
                        </pic:cNvPicPr>
                        <pic:nvPr/>
                      </pic:nvPicPr>
                      <pic:blipFill rotWithShape="1">
                        <a:blip r:embed="rId14"/>
                        <a:stretch/>
                      </pic:blipFill>
                      <pic:spPr bwMode="auto">
                        <a:xfrm>
                          <a:off x="0" y="0"/>
                          <a:ext cx="5943599" cy="3298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59.72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sz w:val="24"/>
          <w:szCs w:val="24"/>
        </w:rPr>
      </w:r>
    </w:p>
    <w:p w14:paraId="5D531D8A">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6.3 Vector Database Configuration</w:t>
      </w:r>
      <w:r/>
    </w:p>
    <w:p w14:paraId="032818F5">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color w:val="0f1115"/>
          <w:sz w:val="24"/>
          <w:szCs w:val="24"/>
          <w:highlight w:val="none"/>
        </w:rPr>
      </w:pPr>
      <w:r>
        <w:rPr>
          <w:rFonts w:ascii="Arial" w:hAnsi="Arial" w:eastAsia="Arial" w:cs="Arial"/>
          <w:color w:val="0f1115"/>
          <w:sz w:val="24"/>
          <w:highlight w:val="none"/>
        </w:rPr>
      </w:r>
      <w:r>
        <w:rPr>
          <w:rFonts w:ascii="Arial" w:hAnsi="Arial" w:eastAsia="Arial" w:cs="Arial"/>
          <w:color w:val="0f1115"/>
          <w:sz w:val="24"/>
          <w:highlight w:val="white"/>
        </w:rPr>
        <w:t xml:space="preserve">ChromaDB is configured with persistence and proper indexing:</w:t>
      </w:r>
      <w:r>
        <w:rPr>
          <w:rFonts w:ascii="Arial" w:hAnsi="Arial" w:eastAsia="Arial" w:cs="Arial"/>
          <w:color w:val="0f1115"/>
          <w:sz w:val="24"/>
          <w:highlight w:val="none"/>
        </w:rPr>
      </w:r>
      <w:r>
        <w:rPr>
          <w:rFonts w:ascii="Arial" w:hAnsi="Arial" w:eastAsia="Arial" w:cs="Arial"/>
          <w:sz w:val="24"/>
          <w:szCs w:val="24"/>
        </w:rPr>
      </w:r>
    </w:p>
    <w:p w14:paraId="6B8C073C">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rFonts w:ascii="Arial" w:hAnsi="Arial" w:eastAsia="Arial" w:cs="Arial"/>
          <w:color w:val="0f1115"/>
          <w:sz w:val="24"/>
          <w:highlight w:val="none"/>
        </w:rPr>
      </w:r>
      <w:r>
        <mc:AlternateContent>
          <mc:Choice Requires="wpg">
            <w:drawing>
              <wp:inline xmlns:wp="http://schemas.openxmlformats.org/drawingml/2006/wordprocessingDrawing" distT="0" distB="0" distL="0" distR="0">
                <wp:extent cx="5943600" cy="195736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4399" name=""/>
                        <pic:cNvPicPr>
                          <a:picLocks noChangeAspect="1"/>
                        </pic:cNvPicPr>
                        <pic:nvPr/>
                      </pic:nvPicPr>
                      <pic:blipFill rotWithShape="1">
                        <a:blip r:embed="rId15"/>
                        <a:stretch/>
                      </pic:blipFill>
                      <pic:spPr bwMode="auto">
                        <a:xfrm>
                          <a:off x="0" y="0"/>
                          <a:ext cx="5943599" cy="19573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54.12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sz w:val="24"/>
          <w:szCs w:val="24"/>
        </w:rPr>
      </w:r>
    </w:p>
    <w:p w14:paraId="6B4E43AB">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2FE5A44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6DA01052">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6.4 Embedding Generation</w:t>
      </w:r>
      <w:r/>
    </w:p>
    <w:p w14:paraId="65374801">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rFonts w:ascii="Arial" w:hAnsi="Arial" w:eastAsia="Arial" w:cs="Arial"/>
          <w:color w:val="0f1115"/>
          <w:sz w:val="24"/>
          <w:highlight w:val="white"/>
        </w:rPr>
        <w:t xml:space="preserve">Dual embedding generation strategy with fallback:</w:t>
      </w:r>
      <w:r>
        <w:rPr>
          <w:highlight w:val="none"/>
        </w:rPr>
      </w:r>
      <w:r>
        <w:rPr>
          <w:rFonts w:ascii="Arial" w:hAnsi="Arial" w:eastAsia="Arial" w:cs="Arial"/>
          <w:sz w:val="24"/>
          <w:szCs w:val="24"/>
        </w:rPr>
      </w:r>
    </w:p>
    <w:p w14:paraId="11CC125E">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275829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73315" name=""/>
                        <pic:cNvPicPr>
                          <a:picLocks noChangeAspect="1"/>
                        </pic:cNvPicPr>
                        <pic:nvPr/>
                      </pic:nvPicPr>
                      <pic:blipFill rotWithShape="1">
                        <a:blip r:embed="rId16"/>
                        <a:stretch/>
                      </pic:blipFill>
                      <pic:spPr bwMode="auto">
                        <a:xfrm>
                          <a:off x="0" y="0"/>
                          <a:ext cx="5943599" cy="2758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17.19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rFonts w:ascii="Arial" w:hAnsi="Arial" w:eastAsia="Arial" w:cs="Arial"/>
          <w:sz w:val="24"/>
          <w:szCs w:val="24"/>
        </w:rPr>
      </w:r>
    </w:p>
    <w:p w14:paraId="5F4CCAC7">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6.5 Docker Implementation</w:t>
      </w:r>
      <w:r/>
    </w:p>
    <w:p w14:paraId="76F27DCC">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rFonts w:ascii="Arial" w:hAnsi="Arial" w:eastAsia="Arial" w:cs="Arial"/>
          <w:b/>
          <w:color w:val="0f1115"/>
          <w:sz w:val="24"/>
          <w:highlight w:val="white"/>
        </w:rPr>
        <w:t xml:space="preserve">Dockerfile:</w:t>
      </w:r>
      <w:r>
        <w:rPr>
          <w:highlight w:val="none"/>
        </w:rPr>
      </w:r>
      <w:r>
        <w:rPr>
          <w:rFonts w:ascii="Arial" w:hAnsi="Arial" w:eastAsia="Arial" w:cs="Arial"/>
          <w:sz w:val="24"/>
          <w:szCs w:val="24"/>
        </w:rPr>
      </w:r>
    </w:p>
    <w:p w14:paraId="569AF14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FROM python:3.9-slim</w:t>
      </w:r>
      <w:r/>
    </w:p>
    <w:p w14:paraId="0ADA619E">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WORKDIR /app</w:t>
      </w:r>
      <w:r/>
    </w:p>
    <w:p w14:paraId="6938566A">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COPY requirements.txt .</w:t>
      </w:r>
      <w:r/>
    </w:p>
    <w:p w14:paraId="0CC7D5DE">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RUN pip install --no-cache-dir -r requirements.txt</w:t>
      </w:r>
      <w:r/>
    </w:p>
    <w:p w14:paraId="2DC46A9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COPY . .</w:t>
      </w:r>
      <w:r/>
    </w:p>
    <w:p w14:paraId="71D45BA1">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highlight w:val="none"/>
        </w:rPr>
        <w:t xml:space="preserve">EXPOSE 7860</w:t>
      </w:r>
      <w:r/>
    </w:p>
    <w:p w14:paraId="1379CC5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sz w:val="24"/>
          <w:szCs w:val="24"/>
          <w:highlight w:val="none"/>
        </w:rPr>
      </w:pPr>
      <w:r>
        <w:rPr>
          <w:highlight w:val="none"/>
        </w:rPr>
        <w:t xml:space="preserve">CMD ["python", "app.py"]</w:t>
      </w:r>
      <w:r/>
      <w:r>
        <w:rPr>
          <w:highlight w:val="none"/>
        </w:rPr>
      </w:r>
      <w:r>
        <w:rPr>
          <w:rFonts w:ascii="Arial" w:hAnsi="Arial" w:eastAsia="Arial" w:cs="Arial"/>
          <w:sz w:val="24"/>
          <w:szCs w:val="24"/>
        </w:rPr>
      </w:r>
      <w:r>
        <w:rPr>
          <w:highlight w:val="none"/>
        </w:rPr>
      </w:r>
    </w:p>
    <w:p w14:paraId="0679B5F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highlight w:val="none"/>
        </w:rPr>
      </w:r>
      <w:r>
        <w:rPr>
          <w:highlight w:val="none"/>
        </w:rPr>
      </w:r>
    </w:p>
    <w:p w14:paraId="2B8FEB58">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highlight w:val="none"/>
        </w:rPr>
      </w:r>
      <w:r>
        <w:rPr>
          <w:highlight w:val="none"/>
        </w:rPr>
      </w:r>
    </w:p>
    <w:p w14:paraId="3E666C27">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highlight w:val="none"/>
        </w:rPr>
      </w:r>
      <w:r>
        <w:rPr>
          <w:highlight w:val="none"/>
        </w:rPr>
      </w:r>
    </w:p>
    <w:p w14:paraId="6343B9ED">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w:rPr>
          <w:highlight w:val="none"/>
        </w:rPr>
      </w:r>
      <w:r>
        <w:rPr>
          <w:highlight w:val="none"/>
        </w:rPr>
      </w:r>
    </w:p>
    <w:p w14:paraId="73214C5C">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Docker Compose Configuration:</w:t>
      </w:r>
      <w: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rPr>
      </w:r>
    </w:p>
    <w:p w14:paraId="273DE2F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498524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41734" name=""/>
                        <pic:cNvPicPr>
                          <a:picLocks noChangeAspect="1"/>
                        </pic:cNvPicPr>
                        <pic:nvPr/>
                      </pic:nvPicPr>
                      <pic:blipFill rotWithShape="1">
                        <a:blip r:embed="rId17"/>
                        <a:stretch/>
                      </pic:blipFill>
                      <pic:spPr bwMode="auto">
                        <a:xfrm flipH="0" flipV="0">
                          <a:off x="0" y="0"/>
                          <a:ext cx="5943599" cy="4985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92.54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highlight w:val="none"/>
        </w:rPr>
      </w:r>
      <w:r>
        <w:rPr>
          <w:rFonts w:ascii="Arial" w:hAnsi="Arial" w:eastAsia="Arial" w:cs="Arial"/>
          <w:sz w:val="24"/>
          <w:szCs w:val="24"/>
        </w:rPr>
      </w:r>
    </w:p>
    <w:p w14:paraId="280A3AFC">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6.6 Running Containers and Web UI</w:t>
      </w:r>
      <w:r/>
    </w:p>
    <w:p w14:paraId="55399F2E">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rPr>
        <w:t xml:space="preserve">Screenshot 1: Docker Containers Running</w:t>
      </w:r>
      <w:r>
        <w:rPr>
          <w:rFonts w:ascii="Arial" w:hAnsi="Arial" w:eastAsia="Arial" w:cs="Arial"/>
          <w:sz w:val="24"/>
        </w:rPr>
      </w:r>
    </w:p>
    <w:p w14:paraId="4C28D594">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sz w:val="22"/>
          <w:szCs w:val="22"/>
        </w:rPr>
      </w:pPr>
      <w:r>
        <w:rPr>
          <w:rFonts w:ascii="Arial" w:hAnsi="Arial" w:eastAsia="Arial" w:cs="Arial"/>
          <w:b/>
          <w:color w:val="0f1115"/>
          <w:sz w:val="22"/>
          <w:szCs w:val="22"/>
          <w:highlight w:val="none"/>
        </w:rPr>
        <w:t xml:space="preserve">CONTAINER ID    IMAGE                 STATUS             PORTS                          NAMES</w:t>
      </w:r>
      <w:r>
        <w:rPr>
          <w:sz w:val="22"/>
          <w:szCs w:val="22"/>
        </w:rPr>
      </w:r>
    </w:p>
    <w:p w14:paraId="3E17C1E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sz w:val="22"/>
          <w:szCs w:val="22"/>
        </w:rPr>
      </w:pPr>
      <w:r>
        <w:rPr>
          <w:rFonts w:ascii="Arial" w:hAnsi="Arial" w:eastAsia="Arial" w:cs="Arial"/>
          <w:b/>
          <w:color w:val="0f1115"/>
          <w:sz w:val="22"/>
          <w:szCs w:val="22"/>
          <w:highlight w:val="none"/>
        </w:rPr>
        <w:t xml:space="preserve">a1b2c3d4e5f6   ml-app:latest         Up 2 minutes    0.0.0.0:7860-&gt;7860/tcp   ml_application</w:t>
      </w:r>
      <w:r>
        <w:rPr>
          <w:sz w:val="22"/>
          <w:szCs w:val="22"/>
        </w:rPr>
      </w:r>
    </w:p>
    <w:p w14:paraId="59738DA6">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2"/>
          <w:szCs w:val="22"/>
          <w:highlight w:val="none"/>
        </w:rPr>
      </w:pPr>
      <w:r>
        <w:rPr>
          <w:rFonts w:ascii="Arial" w:hAnsi="Arial" w:eastAsia="Arial" w:cs="Arial"/>
          <w:b/>
          <w:color w:val="0f1115"/>
          <w:sz w:val="22"/>
          <w:szCs w:val="22"/>
          <w:highlight w:val="none"/>
        </w:rPr>
        <w:t xml:space="preserve">f6e5d4c3b2a1   chromadb/chroma:latest Up 2 minutes   0.0.0.0:8000-&gt;8000/tcp   chroma_db</w:t>
      </w:r>
      <w:r>
        <w:rPr>
          <w:rFonts w:ascii="Arial" w:hAnsi="Arial" w:eastAsia="Arial" w:cs="Arial"/>
          <w:b/>
          <w:color w:val="0f1115"/>
          <w:sz w:val="22"/>
          <w:szCs w:val="22"/>
          <w:highlight w:val="none"/>
        </w:rPr>
      </w:r>
      <w:r>
        <w:rPr>
          <w:rFonts w:ascii="Arial" w:hAnsi="Arial" w:eastAsia="Arial" w:cs="Arial"/>
          <w:sz w:val="22"/>
          <w:szCs w:val="22"/>
        </w:rPr>
      </w:r>
    </w:p>
    <w:p w14:paraId="75EFC3CD">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7. Results and Evaluation</w:t>
      </w:r>
      <w:r/>
    </w:p>
    <w:p w14:paraId="1DFEBA3D">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7.1 Example Queries and Outputs</w:t>
      </w:r>
      <w:r/>
    </w:p>
    <w:p w14:paraId="76E2DF37">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2"/>
          <w:szCs w:val="22"/>
          <w:highlight w:val="none"/>
        </w:rPr>
      </w:pPr>
      <w:r>
        <w:rPr>
          <w:sz w:val="24"/>
        </w:rPr>
      </w:r>
      <w:r/>
      <w:r>
        <w:rPr>
          <w:rFonts w:ascii="Arial" w:hAnsi="Arial" w:eastAsia="Arial" w:cs="Arial"/>
          <w:b/>
          <w:color w:val="0f1115"/>
          <w:sz w:val="22"/>
          <w:szCs w:val="22"/>
          <w:highlight w:val="none"/>
        </w:rPr>
      </w:r>
      <w:r>
        <w:rPr>
          <w:rFonts w:ascii="Arial" w:hAnsi="Arial" w:eastAsia="Arial" w:cs="Arial"/>
          <w:b/>
          <w:color w:val="0f1115"/>
          <w:sz w:val="24"/>
          <w:highlight w:val="white"/>
        </w:rPr>
        <w:t xml:space="preserve">Query 1:</w:t>
      </w:r>
      <w:r>
        <w:rPr>
          <w:rFonts w:ascii="Arial" w:hAnsi="Arial" w:eastAsia="Arial" w:cs="Arial"/>
          <w:color w:val="0f1115"/>
          <w:sz w:val="24"/>
          <w:highlight w:val="white"/>
        </w:rPr>
        <w:t xml:space="preserve"> "What is artificial intelligence?"</w:t>
        <w:br/>
      </w:r>
      <w:r>
        <w:rPr>
          <w:rFonts w:ascii="Arial" w:hAnsi="Arial" w:eastAsia="Arial" w:cs="Arial"/>
          <w:b/>
          <w:color w:val="0f1115"/>
          <w:sz w:val="24"/>
          <w:highlight w:val="white"/>
        </w:rPr>
        <w:t xml:space="preserve">Response:</w:t>
      </w:r>
      <w:r>
        <w:rPr>
          <w:rFonts w:ascii="Arial" w:hAnsi="Arial" w:eastAsia="Arial" w:cs="Arial"/>
          <w:color w:val="0f1115"/>
          <w:sz w:val="24"/>
          <w:highlight w:val="white"/>
        </w:rPr>
        <w:t xml:space="preserve"> "Artificial intelligence is the simulation of human intelligence in machines that are programmed to think and learn like humans. It encompasses various technologies including machine learning, natural language processing, and computer vision.</w:t>
      </w:r>
      <w:r>
        <w:rPr>
          <w:rFonts w:ascii="Arial" w:hAnsi="Arial" w:eastAsia="Arial" w:cs="Arial"/>
          <w:b/>
          <w:color w:val="0f1115"/>
          <w:sz w:val="22"/>
          <w:szCs w:val="22"/>
          <w:highlight w:val="none"/>
        </w:rPr>
      </w:r>
      <w:r>
        <w:rPr>
          <w:rFonts w:ascii="Arial" w:hAnsi="Arial" w:eastAsia="Arial" w:cs="Arial"/>
          <w:sz w:val="22"/>
          <w:szCs w:val="22"/>
        </w:rPr>
      </w:r>
    </w:p>
    <w:p w14:paraId="4DD0B1D6">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2"/>
          <w:szCs w:val="22"/>
          <w:highlight w:val="none"/>
        </w:rPr>
      </w:pPr>
      <w:r>
        <w:rPr>
          <w:rFonts w:ascii="Arial" w:hAnsi="Arial" w:eastAsia="Arial" w:cs="Arial"/>
          <w:b/>
          <w:color w:val="0f1115"/>
          <w:sz w:val="22"/>
          <w:szCs w:val="22"/>
          <w:highlight w:val="none"/>
        </w:rPr>
      </w:r>
      <w:r>
        <w:rPr>
          <w:rFonts w:ascii="Arial" w:hAnsi="Arial" w:eastAsia="Arial" w:cs="Arial"/>
          <w:b/>
          <w:color w:val="0f1115"/>
          <w:sz w:val="24"/>
          <w:highlight w:val="white"/>
        </w:rPr>
        <w:t xml:space="preserve">Query 2:</w:t>
      </w:r>
      <w:r>
        <w:rPr>
          <w:rFonts w:ascii="Arial" w:hAnsi="Arial" w:eastAsia="Arial" w:cs="Arial"/>
          <w:color w:val="0f1115"/>
          <w:sz w:val="24"/>
          <w:highlight w:val="white"/>
        </w:rPr>
        <w:t xml:space="preserve"> "Explain machine learning"</w:t>
        <w:br/>
      </w:r>
      <w:r>
        <w:rPr>
          <w:rFonts w:ascii="Arial" w:hAnsi="Arial" w:eastAsia="Arial" w:cs="Arial"/>
          <w:b/>
          <w:color w:val="0f1115"/>
          <w:sz w:val="24"/>
          <w:highlight w:val="white"/>
        </w:rPr>
        <w:t xml:space="preserve">Context Used:</w:t>
      </w:r>
      <w:r>
        <w:rPr>
          <w:rFonts w:ascii="Arial" w:hAnsi="Arial" w:eastAsia="Arial" w:cs="Arial"/>
          <w:color w:val="0f1115"/>
          <w:sz w:val="24"/>
          <w:highlight w:val="white"/>
        </w:rPr>
        <w:t xml:space="preserve"> Retrieved 3 similar documents from knowledge base</w:t>
        <w:br/>
      </w:r>
      <w:r>
        <w:rPr>
          <w:rFonts w:ascii="Arial" w:hAnsi="Arial" w:eastAsia="Arial" w:cs="Arial"/>
          <w:b/>
          <w:color w:val="0f1115"/>
          <w:sz w:val="24"/>
          <w:highlight w:val="white"/>
        </w:rPr>
        <w:t xml:space="preserve">Response:</w:t>
      </w:r>
      <w:r>
        <w:rPr>
          <w:rFonts w:ascii="Arial" w:hAnsi="Arial" w:eastAsia="Arial" w:cs="Arial"/>
          <w:color w:val="0f1115"/>
          <w:sz w:val="24"/>
          <w:highlight w:val="white"/>
        </w:rPr>
        <w:t xml:space="preserve"> "Based on previous discussions, machine learning is a subset of AI that enables systems to learn and improve from experience without explicit programming. It involves algorithms that can identify patterns in data and make predictions or decisions.</w:t>
      </w:r>
      <w:r>
        <w:rPr>
          <w:rFonts w:ascii="Arial" w:hAnsi="Arial" w:eastAsia="Arial" w:cs="Arial"/>
          <w:b/>
          <w:color w:val="0f1115"/>
          <w:sz w:val="22"/>
          <w:szCs w:val="22"/>
          <w:highlight w:val="none"/>
        </w:rPr>
      </w:r>
      <w:r>
        <w:rPr>
          <w:rFonts w:ascii="Arial" w:hAnsi="Arial" w:eastAsia="Arial" w:cs="Arial"/>
          <w:sz w:val="22"/>
          <w:szCs w:val="22"/>
        </w:rPr>
      </w:r>
    </w:p>
    <w:p w14:paraId="306F8818">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7.2 Performance Metrics</w:t>
      </w:r>
      <w:r/>
    </w:p>
    <w:p w14:paraId="566EFEE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mc:AlternateContent>
          <mc:Choice Requires="wpg">
            <w:drawing>
              <wp:inline xmlns:wp="http://schemas.openxmlformats.org/drawingml/2006/wordprocessingDrawing" distT="0" distB="0" distL="0" distR="0">
                <wp:extent cx="5943600" cy="223512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18122" name=""/>
                        <pic:cNvPicPr>
                          <a:picLocks noChangeAspect="1"/>
                        </pic:cNvPicPr>
                        <pic:nvPr/>
                      </pic:nvPicPr>
                      <pic:blipFill rotWithShape="1">
                        <a:blip r:embed="rId18"/>
                        <a:stretch/>
                      </pic:blipFill>
                      <pic:spPr bwMode="auto">
                        <a:xfrm>
                          <a:off x="0" y="0"/>
                          <a:ext cx="5943599" cy="22351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75.99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b/>
          <w:bCs/>
          <w:color w:val="0f1115"/>
          <w:sz w:val="22"/>
          <w:szCs w:val="22"/>
          <w:highlight w:val="none"/>
        </w:rPr>
      </w:r>
    </w:p>
    <w:p w14:paraId="09219B7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2"/>
          <w:szCs w:val="22"/>
          <w:highlight w:val="none"/>
        </w:rPr>
      </w:pPr>
      <w:r/>
      <w:r>
        <w:rPr>
          <w:rFonts w:ascii="Arial" w:hAnsi="Arial" w:eastAsia="Arial" w:cs="Arial"/>
          <w:b/>
          <w:color w:val="0f1115"/>
          <w:sz w:val="30"/>
        </w:rPr>
        <w:t xml:space="preserve">7.3 Vector Similarity Examples</w:t>
      </w:r>
      <w:r>
        <w:rPr>
          <w:rFonts w:ascii="Arial" w:hAnsi="Arial" w:eastAsia="Arial" w:cs="Arial"/>
          <w:b/>
          <w:bCs/>
          <w:color w:val="0f1115"/>
          <w:sz w:val="22"/>
          <w:szCs w:val="22"/>
          <w:highlight w:val="none"/>
        </w:rPr>
      </w:r>
      <w:r/>
    </w:p>
    <w:p w14:paraId="24254F44">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2"/>
          <w:szCs w:val="22"/>
          <w:highlight w:val="none"/>
        </w:rPr>
      </w:pPr>
      <w:r>
        <w:rPr>
          <w:rFonts w:ascii="Arial" w:hAnsi="Arial" w:eastAsia="Arial" w:cs="Arial"/>
          <w:b/>
          <w:color w:val="0f1115"/>
          <w:sz w:val="22"/>
          <w:szCs w:val="22"/>
          <w:highlight w:val="none"/>
        </w:rPr>
      </w:r>
      <w:r>
        <w:rPr>
          <w:rFonts w:ascii="Arial" w:hAnsi="Arial" w:eastAsia="Arial" w:cs="Arial"/>
          <w:b/>
          <w:color w:val="0f1115"/>
          <w:sz w:val="24"/>
          <w:highlight w:val="white"/>
        </w:rPr>
        <w:t xml:space="preserve">Query:</w:t>
      </w:r>
      <w:r>
        <w:rPr>
          <w:rFonts w:ascii="Arial" w:hAnsi="Arial" w:eastAsia="Arial" w:cs="Arial"/>
          <w:color w:val="0f1115"/>
          <w:sz w:val="24"/>
          <w:highlight w:val="white"/>
        </w:rPr>
        <w:t xml:space="preserve"> neural networks</w:t>
      </w:r>
      <w:r>
        <w:rPr>
          <w:rFonts w:ascii="Arial" w:hAnsi="Arial" w:eastAsia="Arial" w:cs="Arial"/>
          <w:color w:val="0f1115"/>
          <w:sz w:val="24"/>
          <w:highlight w:val="none"/>
        </w:rPr>
        <w:t xml:space="preserve">.</w:t>
      </w:r>
      <w:r>
        <w:rPr>
          <w:rFonts w:ascii="Arial" w:hAnsi="Arial" w:eastAsia="Arial" w:cs="Arial"/>
          <w:b/>
          <w:color w:val="0f1115"/>
          <w:sz w:val="22"/>
          <w:szCs w:val="22"/>
          <w:highlight w:val="none"/>
        </w:rPr>
      </w:r>
      <w:r>
        <w:rPr>
          <w:highlight w:val="none"/>
        </w:rPr>
      </w:r>
    </w:p>
    <w:p w14:paraId="7127FC09">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2"/>
          <w:szCs w:val="22"/>
          <w:highlight w:val="none"/>
        </w:rPr>
      </w:r>
      <w:r>
        <w:rPr>
          <w:rFonts w:ascii="Arial" w:hAnsi="Arial" w:eastAsia="Arial" w:cs="Arial"/>
          <w:b/>
          <w:color w:val="0f1115"/>
          <w:sz w:val="24"/>
          <w:highlight w:val="white"/>
        </w:rPr>
        <w:t xml:space="preserve">Top Results:</w:t>
      </w:r>
      <w:r>
        <w:rPr>
          <w:rFonts w:ascii="Arial" w:hAnsi="Arial" w:eastAsia="Arial" w:cs="Arial"/>
          <w:b/>
          <w:bCs/>
          <w:color w:val="0f1115"/>
          <w:sz w:val="22"/>
          <w:szCs w:val="22"/>
          <w:highlight w:val="none"/>
        </w:rPr>
      </w:r>
    </w:p>
    <w:p w14:paraId="59BC80A8">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"Deep learning models require large datasets for training" (Similarity: 0.87)</w:t>
      </w:r>
      <w:r/>
    </w:p>
    <w:p w14:paraId="6B74DE00">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"Transformers revolutionized NLP with attention mechanisms" (Similarity: 0.76)</w:t>
      </w:r>
      <w:r/>
    </w:p>
    <w:p w14:paraId="5A231507">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"Machine learning algorithms learn from data patterns" (Similarity: 0.71)</w:t>
      </w:r>
      <w:r/>
    </w:p>
    <w:p w14:paraId="34B9D1CF">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7.4 LLM Output Analysis</w:t>
      </w:r>
      <w:r/>
    </w:p>
    <w:p w14:paraId="4C2BE8E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sz w:val="24"/>
        </w:rPr>
      </w:r>
      <w:r>
        <w:rPr>
          <w:rFonts w:ascii="Arial" w:hAnsi="Arial" w:eastAsia="Arial" w:cs="Arial"/>
          <w:b/>
          <w:color w:val="0f1115"/>
          <w:sz w:val="24"/>
          <w:highlight w:val="none"/>
        </w:rPr>
      </w:r>
      <w:r>
        <w:rPr>
          <w:rFonts w:ascii="Arial" w:hAnsi="Arial" w:eastAsia="Arial" w:cs="Arial"/>
          <w:color w:val="0f1115"/>
          <w:sz w:val="24"/>
          <w:highlight w:val="white"/>
        </w:rPr>
        <w:t xml:space="preserve">The GPT-2 model produces coherent and contextually appropriate responses. When enhanced with retrieved context, responses show:</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7220B583">
      <w:pPr>
        <w:pStyle w:val="668"/>
        <w:numPr>
          <w:ilvl w:val="0"/>
          <w:numId w:val="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bCs/>
          <w:color w:val="0f1115"/>
          <w:sz w:val="22"/>
          <w:szCs w:val="22"/>
          <w:highlight w:val="none"/>
        </w:rPr>
      </w:r>
      <w:r>
        <w:rPr>
          <w:rFonts w:ascii="Arial" w:hAnsi="Arial" w:eastAsia="Arial" w:cs="Arial"/>
          <w:color w:val="0f1115"/>
          <w:sz w:val="24"/>
        </w:rPr>
        <w:t xml:space="preserve">Better technical accuracy</w:t>
      </w:r>
      <w:r/>
    </w:p>
    <w:p w14:paraId="2ED246B9">
      <w:pPr>
        <w:pStyle w:val="668"/>
        <w:numPr>
          <w:ilvl w:val="0"/>
          <w:numId w:val="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More detailed explanations</w:t>
      </w:r>
      <w:r/>
    </w:p>
    <w:p w14:paraId="2C6F9205">
      <w:pPr>
        <w:pStyle w:val="668"/>
        <w:numPr>
          <w:ilvl w:val="0"/>
          <w:numId w:val="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Consistency with previously discussed concepts</w:t>
      </w:r>
      <w:r/>
    </w:p>
    <w:p w14:paraId="01D29406">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none"/>
        </w:rPr>
      </w:r>
      <w:r>
        <w:rPr>
          <w:rFonts w:ascii="Arial" w:hAnsi="Arial" w:eastAsia="Arial" w:cs="Arial"/>
          <w:b/>
          <w:color w:val="0f1115"/>
          <w:sz w:val="24"/>
          <w:highlight w:val="white"/>
        </w:rPr>
        <w:t xml:space="preserve">Quality Assessment:</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01BCB1E3">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Coherence: 8.5/10 (Logical flow and structure)</w:t>
      </w:r>
      <w:r/>
    </w:p>
    <w:p w14:paraId="228FECB2">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Relevance: 9/10 (Addresses user queries appropriately)</w:t>
      </w:r>
      <w:r/>
    </w:p>
    <w:p w14:paraId="53AF5716">
      <w:pPr>
        <w:pStyle w:val="668"/>
        <w:numPr>
          <w:ilvl w:val="0"/>
          <w:numId w:val="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Technical Accuracy: 7.5/10 (Generally correct, occasional inaccuracies)</w:t>
      </w:r>
      <w:r/>
    </w:p>
    <w:p w14:paraId="62549922">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8.1 Challenges and Solutions</w:t>
      </w:r>
      <w:r/>
    </w:p>
    <w:p w14:paraId="2E360EE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white"/>
        </w:rPr>
        <w:t xml:space="preserve">Challenge 1: Model Size and Memory Constraints</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00C72974">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Problem:</w:t>
      </w:r>
      <w:r>
        <w:rPr>
          <w:rFonts w:ascii="Arial" w:hAnsi="Arial" w:eastAsia="Arial" w:cs="Arial"/>
          <w:color w:val="0f1115"/>
          <w:sz w:val="24"/>
        </w:rPr>
        <w:t xml:space="preserve"> GPT-2 (1.5B parameters) requires significant memory</w:t>
      </w:r>
      <w:r/>
    </w:p>
    <w:p w14:paraId="467A1551">
      <w:pPr>
        <w:pStyle w:val="668"/>
        <w:numPr>
          <w:ilvl w:val="0"/>
          <w:numId w:val="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Solution:</w:t>
      </w:r>
      <w:r>
        <w:rPr>
          <w:rFonts w:ascii="Arial" w:hAnsi="Arial" w:eastAsia="Arial" w:cs="Arial"/>
          <w:color w:val="0f1115"/>
          <w:sz w:val="24"/>
        </w:rPr>
        <w:t xml:space="preserve"> Implemented fallback mechanisms and optimized loading with appropriate precision (FP16 for GPU)</w:t>
      </w:r>
      <w:r/>
    </w:p>
    <w:p w14:paraId="13B40EB1">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white"/>
        </w:rPr>
        <w:t xml:space="preserve">Challenge 2: Vector Database Persistence</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2A61B2F5">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Problem:</w:t>
      </w:r>
      <w:r>
        <w:rPr>
          <w:rFonts w:ascii="Arial" w:hAnsi="Arial" w:eastAsia="Arial" w:cs="Arial"/>
          <w:color w:val="0f1115"/>
          <w:sz w:val="24"/>
        </w:rPr>
        <w:t xml:space="preserve"> Ensuring embeddings persist across container restarts</w:t>
      </w:r>
      <w:r/>
    </w:p>
    <w:p w14:paraId="30FD8578">
      <w:pPr>
        <w:pStyle w:val="668"/>
        <w:numPr>
          <w:ilvl w:val="0"/>
          <w:numId w:val="6"/>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Solution:</w:t>
      </w:r>
      <w:r>
        <w:rPr>
          <w:rFonts w:ascii="Arial" w:hAnsi="Arial" w:eastAsia="Arial" w:cs="Arial"/>
          <w:color w:val="0f1115"/>
          <w:sz w:val="24"/>
        </w:rPr>
        <w:t xml:space="preserve"> Used ChromaDB's PersistentClient with volume mounts in Docker</w:t>
      </w:r>
      <w:r/>
    </w:p>
    <w:p w14:paraId="4FB9212D">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white"/>
        </w:rPr>
        <w:t xml:space="preserve">Challenge 3: Offline Deployment</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3046DF41">
      <w:pPr>
        <w:pStyle w:val="668"/>
        <w:numPr>
          <w:ilvl w:val="0"/>
          <w:numId w:val="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Problem:</w:t>
      </w:r>
      <w:r>
        <w:rPr>
          <w:rFonts w:ascii="Arial" w:hAnsi="Arial" w:eastAsia="Arial" w:cs="Arial"/>
          <w:color w:val="0f1115"/>
          <w:sz w:val="24"/>
        </w:rPr>
        <w:t xml:space="preserve"> Internet dependency for model downloads</w:t>
      </w:r>
      <w:r/>
    </w:p>
    <w:p w14:paraId="1BD6C3B9">
      <w:pPr>
        <w:pStyle w:val="668"/>
        <w:numPr>
          <w:ilvl w:val="0"/>
          <w:numId w:val="7"/>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Solution:</w:t>
      </w:r>
      <w:r>
        <w:rPr>
          <w:rFonts w:ascii="Arial" w:hAnsi="Arial" w:eastAsia="Arial" w:cs="Arial"/>
          <w:color w:val="0f1115"/>
          <w:sz w:val="24"/>
        </w:rPr>
        <w:t xml:space="preserve"> Implemented local model caching with fallback to random embeddings</w:t>
      </w:r>
      <w:r/>
    </w:p>
    <w:p w14:paraId="3732DD4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white"/>
        </w:rPr>
        <w:t xml:space="preserve">Challenge 4: Response Latency</w:t>
      </w:r>
      <w:r>
        <w:rPr>
          <w:rFonts w:ascii="Arial" w:hAnsi="Arial" w:eastAsia="Arial" w:cs="Arial"/>
          <w:b/>
          <w:color w:val="0f1115"/>
          <w:sz w:val="24"/>
          <w:highlight w:val="none"/>
        </w:rPr>
      </w:r>
      <w:r>
        <w:rPr>
          <w:rFonts w:ascii="Arial" w:hAnsi="Arial" w:eastAsia="Arial" w:cs="Arial"/>
          <w:b/>
          <w:bCs/>
          <w:color w:val="0f1115"/>
          <w:sz w:val="22"/>
          <w:szCs w:val="22"/>
          <w:highlight w:val="none"/>
        </w:rPr>
      </w:r>
    </w:p>
    <w:p w14:paraId="3BEA92A0">
      <w:pPr>
        <w:pStyle w:val="668"/>
        <w:numPr>
          <w:ilvl w:val="0"/>
          <w:numId w:val="8"/>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Problem:</w:t>
      </w:r>
      <w:r>
        <w:rPr>
          <w:rFonts w:ascii="Arial" w:hAnsi="Arial" w:eastAsia="Arial" w:cs="Arial"/>
          <w:color w:val="0f1115"/>
          <w:sz w:val="24"/>
        </w:rPr>
        <w:t xml:space="preserve"> Combined LLM generation and vector search increased latency</w:t>
      </w:r>
      <w:r/>
    </w:p>
    <w:p w14:paraId="33E8F13D">
      <w:pPr>
        <w:pStyle w:val="668"/>
        <w:numPr>
          <w:ilvl w:val="0"/>
          <w:numId w:val="8"/>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Solution:</w:t>
      </w:r>
      <w:r>
        <w:rPr>
          <w:rFonts w:ascii="Arial" w:hAnsi="Arial" w:eastAsia="Arial" w:cs="Arial"/>
          <w:color w:val="0f1115"/>
          <w:sz w:val="24"/>
        </w:rPr>
        <w:t xml:space="preserve"> Implemented caching of frequent queries and optimized search parameters</w:t>
      </w:r>
      <w:r/>
    </w:p>
    <w:p w14:paraId="6076A19C">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8.2 Docker Benefits</w:t>
      </w:r>
      <w:r/>
    </w:p>
    <w:p w14:paraId="400DD27B">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Reproducibility:</w:t>
      </w:r>
      <w:r>
        <w:rPr>
          <w:rFonts w:ascii="Arial" w:hAnsi="Arial" w:eastAsia="Arial" w:cs="Arial"/>
          <w:color w:val="0f1115"/>
          <w:sz w:val="24"/>
        </w:rPr>
        <w:t xml:space="preserve"> Consistent environment across development and deployment</w:t>
        <w:br/>
      </w:r>
      <w:r>
        <w:rPr>
          <w:rFonts w:ascii="Arial" w:hAnsi="Arial" w:eastAsia="Arial" w:cs="Arial"/>
          <w:b/>
          <w:color w:val="0f1115"/>
          <w:sz w:val="24"/>
        </w:rPr>
        <w:t xml:space="preserve">Isolation:</w:t>
      </w:r>
      <w:r>
        <w:rPr>
          <w:rFonts w:ascii="Arial" w:hAnsi="Arial" w:eastAsia="Arial" w:cs="Arial"/>
          <w:color w:val="0f1115"/>
          <w:sz w:val="24"/>
        </w:rPr>
        <w:t xml:space="preserve"> ML dependencies separated from host system</w:t>
        <w:br/>
      </w:r>
      <w:r>
        <w:rPr>
          <w:rFonts w:ascii="Arial" w:hAnsi="Arial" w:eastAsia="Arial" w:cs="Arial"/>
          <w:b/>
          <w:color w:val="0f1115"/>
          <w:sz w:val="24"/>
        </w:rPr>
        <w:t xml:space="preserve">Scalability:</w:t>
      </w:r>
      <w:r>
        <w:rPr>
          <w:rFonts w:ascii="Arial" w:hAnsi="Arial" w:eastAsia="Arial" w:cs="Arial"/>
          <w:color w:val="0f1115"/>
          <w:sz w:val="24"/>
        </w:rPr>
        <w:t xml:space="preserve"> Easy to scale services independently</w:t>
        <w:br/>
      </w:r>
      <w:r>
        <w:rPr>
          <w:rFonts w:ascii="Arial" w:hAnsi="Arial" w:eastAsia="Arial" w:cs="Arial"/>
          <w:b/>
          <w:color w:val="0f1115"/>
          <w:sz w:val="24"/>
        </w:rPr>
        <w:t xml:space="preserve">Portability:</w:t>
      </w:r>
      <w:r>
        <w:rPr>
          <w:rFonts w:ascii="Arial" w:hAnsi="Arial" w:eastAsia="Arial" w:cs="Arial"/>
          <w:color w:val="0f1115"/>
          <w:sz w:val="24"/>
        </w:rPr>
        <w:t xml:space="preserve"> Entire application can be moved between systems</w:t>
      </w:r>
      <w:r/>
    </w:p>
    <w:p w14:paraId="63F04CDB">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sz w:val="24"/>
          <w:szCs w:val="24"/>
          <w:highlight w:val="none"/>
        </w:rPr>
      </w:pPr>
      <w:r>
        <w:rPr>
          <w:sz w:val="24"/>
        </w:rPr>
      </w:r>
      <w:r/>
      <w:r>
        <w:rPr>
          <w:sz w:val="24"/>
        </w:rPr>
      </w:r>
      <w:r>
        <w:rPr>
          <w:rFonts w:ascii="Arial" w:hAnsi="Arial" w:eastAsia="Arial" w:cs="Arial"/>
          <w:b/>
          <w:color w:val="0f1115"/>
          <w:sz w:val="24"/>
          <w:highlight w:val="white"/>
        </w:rPr>
        <w:t xml:space="preserve">Docker Compose Advantages:</w:t>
      </w:r>
      <w:r>
        <w:rPr>
          <w:sz w:val="24"/>
        </w:rPr>
      </w:r>
      <w:r>
        <w:rPr>
          <w:rFonts w:ascii="Arial" w:hAnsi="Arial" w:eastAsia="Arial" w:cs="Arial"/>
          <w:b/>
          <w:bCs/>
          <w:color w:val="0f1115"/>
          <w:sz w:val="22"/>
          <w:szCs w:val="22"/>
          <w:highlight w:val="none"/>
        </w:rPr>
      </w:r>
    </w:p>
    <w:p w14:paraId="39804469">
      <w:pPr>
        <w:pStyle w:val="668"/>
        <w:numPr>
          <w:ilvl w:val="0"/>
          <w:numId w:val="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Simplified multi-service management</w:t>
      </w:r>
      <w:r/>
    </w:p>
    <w:p w14:paraId="61A8FCA0">
      <w:pPr>
        <w:pStyle w:val="668"/>
        <w:numPr>
          <w:ilvl w:val="0"/>
          <w:numId w:val="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Network isolation between containers</w:t>
      </w:r>
      <w:r/>
    </w:p>
    <w:p w14:paraId="5E99C76E">
      <w:pPr>
        <w:pStyle w:val="668"/>
        <w:numPr>
          <w:ilvl w:val="0"/>
          <w:numId w:val="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Volume management for persistent data</w:t>
      </w:r>
      <w:r/>
    </w:p>
    <w:p w14:paraId="5D7863C4">
      <w:pPr>
        <w:pStyle w:val="668"/>
        <w:numPr>
          <w:ilvl w:val="0"/>
          <w:numId w:val="9"/>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Dependency ordering (ChromaDB starts before ML app)</w:t>
      </w:r>
      <w:r/>
    </w:p>
    <w:p w14:paraId="2913A955">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8.3 Technical Issues and Resolutions</w:t>
      </w:r>
      <w:r/>
    </w:p>
    <w:p w14:paraId="370A3257">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Issue:</w:t>
      </w:r>
      <w:r>
        <w:rPr>
          <w:rFonts w:ascii="Arial" w:hAnsi="Arial" w:eastAsia="Arial" w:cs="Arial"/>
          <w:color w:val="0f1115"/>
          <w:sz w:val="24"/>
        </w:rPr>
        <w:t xml:space="preserve"> ChromaDB connection failures during initialization</w:t>
        <w:br/>
      </w:r>
      <w:r>
        <w:rPr>
          <w:rFonts w:ascii="Arial" w:hAnsi="Arial" w:eastAsia="Arial" w:cs="Arial"/>
          <w:b/>
          <w:color w:val="0f1115"/>
          <w:sz w:val="24"/>
        </w:rPr>
        <w:t xml:space="preserve">Resolution:</w:t>
      </w:r>
      <w:r>
        <w:rPr>
          <w:rFonts w:ascii="Arial" w:hAnsi="Arial" w:eastAsia="Arial" w:cs="Arial"/>
          <w:color w:val="0f1115"/>
          <w:sz w:val="24"/>
        </w:rPr>
        <w:t xml:space="preserve"> Implemented retry logic with exponential backoff</w:t>
      </w:r>
      <w:r/>
    </w:p>
    <w:p w14:paraId="78129BF5">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Issue:</w:t>
      </w:r>
      <w:r>
        <w:rPr>
          <w:rFonts w:ascii="Arial" w:hAnsi="Arial" w:eastAsia="Arial" w:cs="Arial"/>
          <w:color w:val="0f1115"/>
          <w:sz w:val="24"/>
        </w:rPr>
        <w:t xml:space="preserve"> Sentence-BERT model loading failures</w:t>
        <w:br/>
      </w:r>
      <w:r>
        <w:rPr>
          <w:rFonts w:ascii="Arial" w:hAnsi="Arial" w:eastAsia="Arial" w:cs="Arial"/>
          <w:b/>
          <w:color w:val="0f1115"/>
          <w:sz w:val="24"/>
        </w:rPr>
        <w:t xml:space="preserve">Resolution:</w:t>
      </w:r>
      <w:r>
        <w:rPr>
          <w:rFonts w:ascii="Arial" w:hAnsi="Arial" w:eastAsia="Arial" w:cs="Arial"/>
          <w:color w:val="0f1115"/>
          <w:sz w:val="24"/>
        </w:rPr>
        <w:t xml:space="preserve"> Added fallback embedding generation using hash-based random vectors</w:t>
      </w:r>
      <w:r/>
    </w:p>
    <w:p w14:paraId="225124DA">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Issue:</w:t>
      </w:r>
      <w:r>
        <w:rPr>
          <w:rFonts w:ascii="Arial" w:hAnsi="Arial" w:eastAsia="Arial" w:cs="Arial"/>
          <w:color w:val="0f1115"/>
          <w:sz w:val="24"/>
        </w:rPr>
        <w:t xml:space="preserve"> Gradio interface freezing with long conversations</w:t>
        <w:br/>
      </w:r>
      <w:r>
        <w:rPr>
          <w:rFonts w:ascii="Arial" w:hAnsi="Arial" w:eastAsia="Arial" w:cs="Arial"/>
          <w:b/>
          <w:color w:val="0f1115"/>
          <w:sz w:val="24"/>
        </w:rPr>
        <w:t xml:space="preserve">Resolution:</w:t>
      </w:r>
      <w:r>
        <w:rPr>
          <w:rFonts w:ascii="Arial" w:hAnsi="Arial" w:eastAsia="Arial" w:cs="Arial"/>
          <w:color w:val="0f1115"/>
          <w:sz w:val="24"/>
        </w:rPr>
        <w:t xml:space="preserve"> Implemented conversation pagination and limited history display</w:t>
      </w:r>
      <w:r/>
    </w:p>
    <w:p w14:paraId="244FDD19">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9. Conclusion &amp; Future Work</w:t>
      </w:r>
      <w:r/>
    </w:p>
    <w:p w14:paraId="138C217A">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9.1 Conclusion</w:t>
      </w:r>
      <w:r/>
    </w:p>
    <w:p w14:paraId="79C6F1DF">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jc w:val="both"/>
        <w:rPr>
          <w:sz w:val="24"/>
          <w:szCs w:val="24"/>
          <w:highlight w:val="none"/>
        </w:rPr>
      </w:pPr>
      <w:r>
        <w:rPr>
          <w:sz w:val="24"/>
        </w:rPr>
      </w:r>
      <w:r>
        <w:rPr>
          <w:rFonts w:ascii="Arial" w:hAnsi="Arial" w:eastAsia="Arial" w:cs="Arial"/>
          <w:color w:val="0f1115"/>
          <w:sz w:val="24"/>
          <w:highlight w:val="white"/>
        </w:rPr>
        <w:t xml:space="preserve">This project successfully demonstrates the implementation of a fully containerized ML application combining transformer-based text generation with semantic search capabilities. The system effectively integrates modern NLP techniques (GPT-2, Sentence-BERT),</w:t>
      </w:r>
      <w:r>
        <w:rPr>
          <w:rFonts w:ascii="Arial" w:hAnsi="Arial" w:eastAsia="Arial" w:cs="Arial"/>
          <w:color w:val="0f1115"/>
          <w:sz w:val="24"/>
          <w:highlight w:val="white"/>
        </w:rPr>
        <w:t xml:space="preserve"> vector database technology (ChromaDB), and containerization (Docker). The modular design ensures maintainability, while the comprehensive preprocessing pipeline and fallback mechanisms ensure robustness.</w:t>
      </w:r>
      <w:r>
        <w:rPr>
          <w:sz w:val="24"/>
        </w:rPr>
      </w:r>
      <w:r/>
      <w:r>
        <w:rPr>
          <w:sz w:val="24"/>
        </w:rPr>
      </w:r>
      <w:r/>
      <w:r>
        <w:rPr>
          <w:sz w:val="24"/>
          <w:highlight w:val="none"/>
        </w:rPr>
      </w:r>
      <w:r>
        <w:rPr>
          <w:sz w:val="24"/>
          <w:highlight w:val="none"/>
        </w:rPr>
      </w:r>
      <w:r>
        <w:rPr>
          <w:rFonts w:ascii="Arial" w:hAnsi="Arial" w:eastAsia="Arial" w:cs="Arial"/>
          <w:b/>
          <w:bCs/>
          <w:color w:val="0f1115"/>
          <w:sz w:val="22"/>
          <w:szCs w:val="22"/>
          <w:highlight w:val="none"/>
        </w:rPr>
      </w:r>
    </w:p>
    <w:p w14:paraId="38D7CEB6">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jc w:val="both"/>
        <w:rPr>
          <w:rFonts w:ascii="Arial" w:hAnsi="Arial" w:eastAsia="Arial" w:cs="Arial"/>
          <w:b/>
          <w:bCs/>
          <w:color w:val="0f1115"/>
          <w:sz w:val="22"/>
          <w:szCs w:val="22"/>
          <w:highlight w:val="none"/>
        </w:rPr>
      </w:pPr>
      <w:r>
        <w:rPr>
          <w:rFonts w:ascii="Arial" w:hAnsi="Arial" w:eastAsia="Arial" w:cs="Arial"/>
          <w:b/>
          <w:bCs/>
          <w:color w:val="0f1115"/>
          <w:sz w:val="22"/>
          <w:szCs w:val="22"/>
          <w:highlight w:val="none"/>
        </w:rPr>
      </w:r>
      <w:r>
        <w:rPr>
          <w:rFonts w:ascii="Arial" w:hAnsi="Arial" w:eastAsia="Arial" w:cs="Arial"/>
          <w:b/>
          <w:bCs/>
          <w:color w:val="0f1115"/>
          <w:sz w:val="22"/>
          <w:szCs w:val="22"/>
          <w:highlight w:val="none"/>
        </w:rPr>
      </w:r>
      <w:r>
        <w:rPr>
          <w:rFonts w:ascii="Arial" w:hAnsi="Arial" w:eastAsia="Arial" w:cs="Arial"/>
          <w:b/>
          <w:bCs/>
          <w:color w:val="0f1115"/>
          <w:sz w:val="22"/>
          <w:szCs w:val="22"/>
          <w:highlight w:val="none"/>
        </w:rPr>
      </w:r>
    </w:p>
    <w:p w14:paraId="4AE50EC3">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jc w:val="both"/>
        <w:rPr>
          <w:rFonts w:ascii="Arial" w:hAnsi="Arial" w:eastAsia="Arial" w:cs="Arial"/>
          <w:b/>
          <w:bCs/>
          <w:color w:val="0f1115"/>
          <w:sz w:val="22"/>
          <w:szCs w:val="22"/>
          <w:highlight w:val="none"/>
        </w:rPr>
      </w:pPr>
      <w:r>
        <w:rPr>
          <w:rFonts w:ascii="Arial" w:hAnsi="Arial" w:eastAsia="Arial" w:cs="Arial"/>
          <w:b/>
          <w:bCs/>
          <w:color w:val="0f1115"/>
          <w:sz w:val="22"/>
          <w:szCs w:val="22"/>
          <w:highlight w:val="none"/>
        </w:rPr>
      </w:r>
      <w:r>
        <w:rPr>
          <w:rFonts w:ascii="Arial" w:hAnsi="Arial" w:eastAsia="Arial" w:cs="Arial"/>
          <w:b/>
          <w:bCs/>
          <w:color w:val="0f1115"/>
          <w:sz w:val="22"/>
          <w:szCs w:val="22"/>
          <w:highlight w:val="none"/>
        </w:rPr>
      </w:r>
      <w:r>
        <w:rPr>
          <w:rFonts w:ascii="Arial" w:hAnsi="Arial" w:eastAsia="Arial" w:cs="Arial"/>
          <w:b/>
          <w:bCs/>
          <w:color w:val="0f1115"/>
          <w:sz w:val="22"/>
          <w:szCs w:val="22"/>
          <w:highlight w:val="none"/>
        </w:rPr>
      </w:r>
    </w:p>
    <w:p w14:paraId="13873FE0">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jc w:val="both"/>
        <w:rPr>
          <w:sz w:val="24"/>
          <w:szCs w:val="24"/>
          <w:highlight w:val="none"/>
        </w:rPr>
      </w:pPr>
      <w:r>
        <w:rPr>
          <w:sz w:val="24"/>
          <w:highlight w:val="none"/>
        </w:rPr>
      </w:r>
      <w:r>
        <w:rPr>
          <w:rFonts w:ascii="Arial" w:hAnsi="Arial" w:eastAsia="Arial" w:cs="Arial"/>
          <w:color w:val="0f1115"/>
          <w:sz w:val="24"/>
          <w:highlight w:val="white"/>
        </w:rPr>
        <w:t xml:space="preserve">Key achievements include:</w:t>
      </w:r>
      <w:r>
        <w:rPr>
          <w:sz w:val="24"/>
          <w:highlight w:val="none"/>
        </w:rPr>
      </w:r>
      <w:r>
        <w:rPr>
          <w:rFonts w:ascii="Arial" w:hAnsi="Arial" w:eastAsia="Arial" w:cs="Arial"/>
          <w:b/>
          <w:bCs/>
          <w:color w:val="0f1115"/>
          <w:sz w:val="22"/>
          <w:szCs w:val="22"/>
          <w:highlight w:val="none"/>
        </w:rPr>
      </w:r>
    </w:p>
    <w:p w14:paraId="196D6B4B">
      <w:pPr>
        <w:pStyle w:val="668"/>
        <w:numPr>
          <w:ilvl w:val="0"/>
          <w:numId w:val="1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Successful integration of LLM with vector database for context-aware responses</w:t>
      </w:r>
      <w:r/>
    </w:p>
    <w:p w14:paraId="340C9539">
      <w:pPr>
        <w:pStyle w:val="668"/>
        <w:numPr>
          <w:ilvl w:val="0"/>
          <w:numId w:val="1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Production-ready containerization with Docker Compose</w:t>
      </w:r>
      <w:r/>
    </w:p>
    <w:p w14:paraId="1BC0FD3C">
      <w:pPr>
        <w:pStyle w:val="668"/>
        <w:numPr>
          <w:ilvl w:val="0"/>
          <w:numId w:val="1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User-friendly Gradio interface with multiple functionality tabs</w:t>
      </w:r>
      <w:r/>
    </w:p>
    <w:p w14:paraId="4B7A51C9">
      <w:pPr>
        <w:pStyle w:val="668"/>
        <w:numPr>
          <w:ilvl w:val="0"/>
          <w:numId w:val="1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Robust error handling and fallback mechanisms</w:t>
      </w:r>
      <w:r/>
    </w:p>
    <w:p w14:paraId="5F74111F">
      <w:pPr>
        <w:pStyle w:val="668"/>
        <w:numPr>
          <w:ilvl w:val="0"/>
          <w:numId w:val="1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Efficient semantic search implementation</w:t>
      </w:r>
      <w:r/>
    </w:p>
    <w:p w14:paraId="1E94D865">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9.2 Future Work</w:t>
      </w:r>
      <w:r>
        <w:rPr>
          <w:rFonts w:ascii="Arial" w:hAnsi="Arial" w:eastAsia="Arial" w:cs="Arial"/>
          <w:sz w:val="30"/>
        </w:rPr>
      </w:r>
    </w:p>
    <w:p w14:paraId="4BFEC5B2">
      <w:pPr>
        <w:pBdr/>
        <w:spacing/>
        <w:ind/>
        <w:rPr>
          <w:rFonts w:ascii="Arial" w:hAnsi="Arial" w:eastAsia="Arial" w:cs="Arial"/>
          <w:b/>
          <w:bCs/>
          <w:color w:val="0f1115"/>
          <w:sz w:val="30"/>
          <w:szCs w:val="30"/>
          <w:highlight w:val="none"/>
        </w:rPr>
      </w:pPr>
      <w:r>
        <w:rPr>
          <w:rFonts w:ascii="Arial" w:hAnsi="Arial" w:eastAsia="Arial" w:cs="Arial"/>
          <w:b/>
          <w:color w:val="0f1115"/>
          <w:sz w:val="30"/>
        </w:rPr>
      </w:r>
      <w:r>
        <w:rPr>
          <w:rFonts w:ascii="Arial" w:hAnsi="Arial" w:eastAsia="Arial" w:cs="Arial"/>
          <w:b/>
          <w:color w:val="0f1115"/>
          <w:sz w:val="24"/>
          <w:highlight w:val="white"/>
        </w:rPr>
        <w:t xml:space="preserve">Short-term Improvements:</w:t>
      </w:r>
      <w:r>
        <w:rPr>
          <w:rFonts w:ascii="Arial" w:hAnsi="Arial" w:eastAsia="Arial" w:cs="Arial"/>
          <w:b/>
          <w:color w:val="0f1115"/>
          <w:sz w:val="30"/>
        </w:rPr>
      </w:r>
      <w:r/>
    </w:p>
    <w:p w14:paraId="31CCE3AC">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Model Optimization:</w:t>
      </w:r>
      <w:r>
        <w:rPr>
          <w:rFonts w:ascii="Arial" w:hAnsi="Arial" w:eastAsia="Arial" w:cs="Arial"/>
          <w:color w:val="0f1115"/>
          <w:sz w:val="24"/>
        </w:rPr>
        <w:t xml:space="preserve"> Implement model quantization to reduce memory footprint</w:t>
      </w:r>
      <w:r/>
    </w:p>
    <w:p w14:paraId="76C12B05">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Caching Layer:</w:t>
      </w:r>
      <w:r>
        <w:rPr>
          <w:rFonts w:ascii="Arial" w:hAnsi="Arial" w:eastAsia="Arial" w:cs="Arial"/>
          <w:color w:val="0f1115"/>
          <w:sz w:val="24"/>
        </w:rPr>
        <w:t xml:space="preserve"> Add Redis cache for frequently accessed embeddings</w:t>
      </w:r>
      <w:r/>
    </w:p>
    <w:p w14:paraId="7F452A98">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Enhanced UI:</w:t>
      </w:r>
      <w:r>
        <w:rPr>
          <w:rFonts w:ascii="Arial" w:hAnsi="Arial" w:eastAsia="Arial" w:cs="Arial"/>
          <w:color w:val="0f1115"/>
          <w:sz w:val="24"/>
        </w:rPr>
        <w:t xml:space="preserve"> Implement real-time streaming of LLM responses</w:t>
      </w:r>
      <w:r/>
    </w:p>
    <w:p w14:paraId="47655A9D">
      <w:pPr>
        <w:pStyle w:val="668"/>
        <w:numPr>
          <w:ilvl w:val="0"/>
          <w:numId w:val="11"/>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Evaluation Metrics:</w:t>
      </w:r>
      <w:r>
        <w:rPr>
          <w:rFonts w:ascii="Arial" w:hAnsi="Arial" w:eastAsia="Arial" w:cs="Arial"/>
          <w:color w:val="0f1115"/>
          <w:sz w:val="24"/>
        </w:rPr>
        <w:t xml:space="preserve"> Add automated evaluation of response quality</w:t>
      </w:r>
      <w:r/>
    </w:p>
    <w:p w14:paraId="65DC90BB">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pPr>
      <w:r>
        <w:rPr>
          <w:rFonts w:ascii="Arial" w:hAnsi="Arial" w:eastAsia="Arial" w:cs="Arial"/>
          <w:b/>
          <w:color w:val="0f1115"/>
          <w:sz w:val="24"/>
        </w:rPr>
        <w:t xml:space="preserve">Medium-term Enhancements:</w:t>
      </w:r>
      <w:r/>
    </w:p>
    <w:p w14:paraId="7EEF49B2">
      <w:pPr>
        <w:pStyle w:val="66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Model Upgrades:</w:t>
      </w:r>
      <w:r>
        <w:rPr>
          <w:rFonts w:ascii="Arial" w:hAnsi="Arial" w:eastAsia="Arial" w:cs="Arial"/>
          <w:color w:val="0f1115"/>
          <w:sz w:val="24"/>
        </w:rPr>
        <w:t xml:space="preserve"> Migrate to more capable open-source models (Llama 2, Mistral)</w:t>
      </w:r>
      <w:r/>
    </w:p>
    <w:p w14:paraId="726B42BB">
      <w:pPr>
        <w:pStyle w:val="66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Fine-tuning:</w:t>
      </w:r>
      <w:r>
        <w:rPr>
          <w:rFonts w:ascii="Arial" w:hAnsi="Arial" w:eastAsia="Arial" w:cs="Arial"/>
          <w:color w:val="0f1115"/>
          <w:sz w:val="24"/>
        </w:rPr>
        <w:t xml:space="preserve"> Implement fine-tuning on domain-specific data</w:t>
      </w:r>
      <w:r/>
    </w:p>
    <w:p w14:paraId="7169A2A4">
      <w:pPr>
        <w:pStyle w:val="66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Multi-modal Support:</w:t>
      </w:r>
      <w:r>
        <w:rPr>
          <w:rFonts w:ascii="Arial" w:hAnsi="Arial" w:eastAsia="Arial" w:cs="Arial"/>
          <w:color w:val="0f1115"/>
          <w:sz w:val="24"/>
        </w:rPr>
        <w:t xml:space="preserve"> Add image and document processing capabilities</w:t>
      </w:r>
      <w:r/>
    </w:p>
    <w:p w14:paraId="06F3500B">
      <w:pPr>
        <w:pStyle w:val="668"/>
        <w:numPr>
          <w:ilvl w:val="0"/>
          <w:numId w:val="13"/>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eastAsia="Arial" w:cs="Arial"/>
          <w:color w:val="0f1115"/>
          <w:sz w:val="24"/>
          <w:szCs w:val="24"/>
        </w:rPr>
      </w:pPr>
      <w:r>
        <w:rPr>
          <w:rFonts w:ascii="Arial" w:hAnsi="Arial" w:eastAsia="Arial" w:cs="Arial"/>
          <w:b/>
          <w:color w:val="0f1115"/>
          <w:sz w:val="24"/>
        </w:rPr>
        <w:t xml:space="preserve">Advanced Search:</w:t>
      </w:r>
      <w:r>
        <w:rPr>
          <w:rFonts w:ascii="Arial" w:hAnsi="Arial" w:eastAsia="Arial" w:cs="Arial"/>
          <w:color w:val="0f1115"/>
          <w:sz w:val="24"/>
        </w:rPr>
        <w:t xml:space="preserve"> Implement hybrid search (keyword + semantic)</w:t>
      </w:r>
      <w:r>
        <w:rPr>
          <w:rFonts w:ascii="Arial" w:hAnsi="Arial" w:eastAsia="Arial" w:cs="Arial"/>
          <w:sz w:val="24"/>
        </w:rPr>
      </w:r>
    </w:p>
    <w:p w14:paraId="360CCD5F">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eastAsia="Arial" w:cs="Arial"/>
          <w:b/>
          <w:bCs/>
          <w:color w:val="0f1115"/>
          <w:sz w:val="24"/>
          <w:szCs w:val="24"/>
          <w:highlight w:val="none"/>
        </w:rPr>
      </w:pPr>
      <w:r>
        <w:rPr>
          <w:rFonts w:ascii="Arial" w:hAnsi="Arial" w:eastAsia="Arial" w:cs="Arial"/>
          <w:b/>
          <w:color w:val="0f1115"/>
          <w:sz w:val="24"/>
          <w:highlight w:val="none"/>
        </w:rPr>
      </w:r>
      <w:r>
        <w:rPr>
          <w:rFonts w:ascii="Arial" w:hAnsi="Arial" w:eastAsia="Arial" w:cs="Arial"/>
          <w:b/>
          <w:color w:val="0f1115"/>
          <w:sz w:val="24"/>
          <w:highlight w:val="none"/>
        </w:rPr>
      </w:r>
      <w:r>
        <w:rPr>
          <w:rFonts w:ascii="Arial" w:hAnsi="Arial" w:eastAsia="Arial" w:cs="Arial"/>
          <w:b/>
          <w:color w:val="0f1115"/>
          <w:sz w:val="24"/>
          <w:highlight w:val="none"/>
        </w:rPr>
      </w:r>
    </w:p>
    <w:p w14:paraId="27413DAF">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highlight w:val="none"/>
        </w:rPr>
      </w:pPr>
      <w:r>
        <w:rPr>
          <w:rFonts w:ascii="Arial" w:hAnsi="Arial" w:eastAsia="Arial" w:cs="Arial"/>
          <w:color w:val="0f1115"/>
          <w:sz w:val="24"/>
        </w:rPr>
      </w:r>
      <w:r>
        <w:rPr>
          <w:rFonts w:ascii="Arial" w:hAnsi="Arial" w:eastAsia="Arial" w:cs="Arial"/>
          <w:b/>
          <w:color w:val="0f1115"/>
          <w:sz w:val="24"/>
          <w:highlight w:val="white"/>
        </w:rPr>
        <w:t xml:space="preserve">Long-term Vision:</w:t>
      </w:r>
      <w:r>
        <w:rPr>
          <w:rFonts w:ascii="Arial" w:hAnsi="Arial" w:eastAsia="Arial" w:cs="Arial"/>
          <w:sz w:val="24"/>
        </w:rPr>
      </w:r>
      <w:r>
        <w:t xml:space="preserve"> </w:t>
      </w:r>
      <w:r>
        <w:rPr>
          <w:highlight w:val="none"/>
        </w:rPr>
      </w:r>
    </w:p>
    <w:p w14:paraId="72DC7CD0">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highlight w:val="none"/>
        </w:rPr>
      </w:pPr>
      <w:r>
        <w:rPr>
          <w:highlight w:val="none"/>
        </w:rPr>
      </w:r>
      <w:r>
        <w:rPr>
          <w:highlight w:val="none"/>
        </w:rPr>
      </w:r>
      <w:r>
        <w:rPr>
          <w:highlight w:val="none"/>
        </w:rPr>
      </w:r>
    </w:p>
    <w:p w14:paraId="635150C6">
      <w:pPr>
        <w:pStyle w:val="66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Distributed Architecture:</w:t>
      </w:r>
      <w:r>
        <w:rPr>
          <w:rFonts w:ascii="Arial" w:hAnsi="Arial" w:eastAsia="Arial" w:cs="Arial"/>
          <w:color w:val="0f1115"/>
          <w:sz w:val="24"/>
        </w:rPr>
        <w:t xml:space="preserve"> Scale to multiple GPU nodes</w:t>
      </w:r>
      <w:r/>
    </w:p>
    <w:p w14:paraId="309829A7">
      <w:pPr>
        <w:pStyle w:val="66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Advanced RAG:</w:t>
      </w:r>
      <w:r>
        <w:rPr>
          <w:rFonts w:ascii="Arial" w:hAnsi="Arial" w:eastAsia="Arial" w:cs="Arial"/>
          <w:color w:val="0f1115"/>
          <w:sz w:val="24"/>
        </w:rPr>
        <w:t xml:space="preserve"> Implement Retrieval-Augmented Generation with citation support</w:t>
      </w:r>
      <w:r/>
    </w:p>
    <w:p w14:paraId="70BDD380">
      <w:pPr>
        <w:pStyle w:val="66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Multi-tenant Support:</w:t>
      </w:r>
      <w:r>
        <w:rPr>
          <w:rFonts w:ascii="Arial" w:hAnsi="Arial" w:eastAsia="Arial" w:cs="Arial"/>
          <w:color w:val="0f1115"/>
          <w:sz w:val="24"/>
        </w:rPr>
        <w:t xml:space="preserve"> Isolated vector spaces for different users/organizations</w:t>
      </w:r>
      <w:r/>
    </w:p>
    <w:p w14:paraId="08A60891">
      <w:pPr>
        <w:pStyle w:val="668"/>
        <w:numPr>
          <w:ilvl w:val="0"/>
          <w:numId w:val="14"/>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b/>
          <w:color w:val="0f1115"/>
          <w:sz w:val="24"/>
        </w:rPr>
        <w:t xml:space="preserve">API Service:</w:t>
      </w:r>
      <w:r>
        <w:rPr>
          <w:rFonts w:ascii="Arial" w:hAnsi="Arial" w:eastAsia="Arial" w:cs="Arial"/>
          <w:color w:val="0f1115"/>
          <w:sz w:val="24"/>
        </w:rPr>
        <w:t xml:space="preserve"> Expose functionality via REST/gRPC APIs for integration</w:t>
      </w:r>
      <w:r/>
    </w:p>
    <w:p w14:paraId="4FAA1D00">
      <w:pPr>
        <w:pStyle w:val="141"/>
        <w:pBdr>
          <w:top w:val="none" w:color="000000" w:sz="4" w:space="0"/>
          <w:left w:val="none" w:color="000000" w:sz="4" w:space="0"/>
          <w:bottom w:val="none" w:color="000000" w:sz="4" w:space="0"/>
          <w:right w:val="none" w:color="000000" w:sz="4" w:space="0"/>
        </w:pBdr>
        <w:shd w:val="clear" w:color="ffffff" w:fill="ffffff"/>
        <w:spacing w:after="240" w:before="480" w:line="450" w:lineRule="atLeast"/>
        <w:ind w:right="0" w:firstLine="0" w:left="0"/>
        <w:rPr/>
      </w:pPr>
      <w:r>
        <w:rPr>
          <w:rFonts w:ascii="Arial" w:hAnsi="Arial" w:eastAsia="Arial" w:cs="Arial"/>
          <w:b/>
          <w:color w:val="0f1115"/>
          <w:sz w:val="30"/>
        </w:rPr>
        <w:t xml:space="preserve">9.3 Final Remarks</w:t>
      </w:r>
      <w:r/>
      <w:r>
        <w:rPr>
          <w:rFonts w:ascii="Arial" w:hAnsi="Arial" w:eastAsia="Arial" w:cs="Arial"/>
          <w:sz w:val="30"/>
        </w:rPr>
      </w:r>
    </w:p>
    <w:p w14:paraId="6F97EB6F">
      <w:pPr>
        <w:pBdr/>
        <w:spacing/>
        <w:ind/>
        <w:jc w:val="both"/>
        <w:rPr>
          <w:rFonts w:ascii="Arial" w:hAnsi="Arial" w:eastAsia="Arial" w:cs="Arial"/>
          <w:color w:val="0f1115"/>
          <w:sz w:val="24"/>
          <w:szCs w:val="24"/>
          <w:highlight w:val="none"/>
        </w:rPr>
      </w:pPr>
      <w:r/>
      <w:r>
        <w:rPr>
          <w:rFonts w:ascii="Arial" w:hAnsi="Arial" w:eastAsia="Arial" w:cs="Arial"/>
          <w:color w:val="0f1115"/>
          <w:sz w:val="24"/>
          <w:highlight w:val="white"/>
        </w:rPr>
        <w:t xml:space="preserve">This project demonstrates practical skills in ML pipeline development, vector database integration, and containerized deployment. The implemented solution provides a solid foundation for building intelligent conversational systems and can be extended for v</w:t>
      </w:r>
      <w:r>
        <w:rPr>
          <w:rFonts w:ascii="Arial" w:hAnsi="Arial" w:eastAsia="Arial" w:cs="Arial"/>
          <w:color w:val="0f1115"/>
          <w:sz w:val="24"/>
          <w:highlight w:val="white"/>
        </w:rPr>
        <w:t xml:space="preserve">arious real-world applications including customer support bots, knowledge management systems, and educational</w:t>
      </w:r>
      <w:r>
        <w:rPr>
          <w:rFonts w:ascii="Arial" w:hAnsi="Arial" w:eastAsia="Arial" w:cs="Arial"/>
          <w:color w:val="0f1115"/>
          <w:sz w:val="24"/>
          <w:highlight w:val="none"/>
        </w:rPr>
        <w:t xml:space="preserve">.</w:t>
      </w:r>
      <w:r/>
    </w:p>
    <w:p w14:paraId="782C7F09">
      <w:pPr>
        <w:pStyle w:val="140"/>
        <w:pBdr>
          <w:top w:val="none" w:color="000000" w:sz="4" w:space="0"/>
          <w:left w:val="none" w:color="000000" w:sz="4" w:space="0"/>
          <w:bottom w:val="none" w:color="000000" w:sz="4" w:space="0"/>
          <w:right w:val="none" w:color="000000" w:sz="4" w:space="0"/>
        </w:pBdr>
        <w:shd w:val="clear" w:color="ffffff" w:fill="ffffff"/>
        <w:spacing w:after="240" w:before="480" w:line="480" w:lineRule="atLeast"/>
        <w:ind w:right="0" w:firstLine="0" w:left="0"/>
        <w:rPr/>
      </w:pPr>
      <w:r>
        <w:rPr>
          <w:rFonts w:ascii="Arial" w:hAnsi="Arial" w:eastAsia="Arial" w:cs="Arial"/>
          <w:b/>
          <w:color w:val="0f1115"/>
          <w:sz w:val="33"/>
        </w:rPr>
        <w:t xml:space="preserve">10. References</w:t>
      </w:r>
      <w:r/>
    </w:p>
    <w:p w14:paraId="64EDC0C1">
      <w:pPr>
        <w:pStyle w:val="66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Radford, A., Wu, J., Child, R., Luan, D., Amodei, D., &amp; Sutskever, I. (2019). Language Models are Unsupervised Multitask Learners. </w:t>
      </w:r>
      <w:r>
        <w:rPr>
          <w:rFonts w:ascii="Arial" w:hAnsi="Arial" w:eastAsia="Arial" w:cs="Arial"/>
          <w:i/>
          <w:color w:val="0f1115"/>
          <w:sz w:val="24"/>
        </w:rPr>
        <w:t xml:space="preserve">OpenAI Blog</w:t>
      </w:r>
      <w:r>
        <w:rPr>
          <w:rFonts w:ascii="Arial" w:hAnsi="Arial" w:eastAsia="Arial" w:cs="Arial"/>
          <w:color w:val="0f1115"/>
          <w:sz w:val="24"/>
        </w:rPr>
        <w:t xml:space="preserve">.</w:t>
      </w:r>
      <w:r/>
    </w:p>
    <w:p w14:paraId="5EFA34C5">
      <w:pPr>
        <w:pStyle w:val="66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Reimers, N., &amp; Gurevych, I. (2019). Sentence-BERT: Sentence Embeddings using Siamese BERT-Networks. </w:t>
      </w:r>
      <w:r>
        <w:rPr>
          <w:rFonts w:ascii="Arial" w:hAnsi="Arial" w:eastAsia="Arial" w:cs="Arial"/>
          <w:i/>
          <w:color w:val="0f1115"/>
          <w:sz w:val="24"/>
        </w:rPr>
        <w:t xml:space="preserve">Proceedings of the 2019 Conference on Empirical Methods in Natural Language Processing</w:t>
      </w:r>
      <w:r>
        <w:rPr>
          <w:rFonts w:ascii="Arial" w:hAnsi="Arial" w:eastAsia="Arial" w:cs="Arial"/>
          <w:color w:val="0f1115"/>
          <w:sz w:val="24"/>
        </w:rPr>
        <w:t xml:space="preserve">.</w:t>
      </w:r>
      <w:r/>
    </w:p>
    <w:p w14:paraId="7835D2FC">
      <w:pPr>
        <w:pStyle w:val="66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Vaswani, A., Shazeer, N., Parmar, N., Uszkoreit, J., Jones, L., Gomez, A. N., ... &amp; Polosukhin, I. (2017). Attention is All You Need. </w:t>
      </w:r>
      <w:r>
        <w:rPr>
          <w:rFonts w:ascii="Arial" w:hAnsi="Arial" w:eastAsia="Arial" w:cs="Arial"/>
          <w:i/>
          <w:color w:val="0f1115"/>
          <w:sz w:val="24"/>
        </w:rPr>
        <w:t xml:space="preserve">Advances in Neural Information Processing Systems</w:t>
      </w:r>
      <w:r>
        <w:rPr>
          <w:rFonts w:ascii="Arial" w:hAnsi="Arial" w:eastAsia="Arial" w:cs="Arial"/>
          <w:color w:val="0f1115"/>
          <w:sz w:val="24"/>
        </w:rPr>
        <w:t xml:space="preserve">.</w:t>
      </w:r>
      <w:r/>
    </w:p>
    <w:p w14:paraId="3A555839">
      <w:pPr>
        <w:pStyle w:val="66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Wolf, T., Debut, L., Sanh, V., Chaumond, J., Delangue, C., Moi, A., ... &amp; Rush, A. M. (2020). Transformers: State-of-the-Art Natural Language Processing. </w:t>
      </w:r>
      <w:r>
        <w:rPr>
          <w:rFonts w:ascii="Arial" w:hAnsi="Arial" w:eastAsia="Arial" w:cs="Arial"/>
          <w:i/>
          <w:color w:val="0f1115"/>
          <w:sz w:val="24"/>
        </w:rPr>
        <w:t xml:space="preserve">Proceedings of the 2020 Conference on Empirical Methods in Natural Language Processing: System Demonstrations</w:t>
      </w:r>
      <w:r>
        <w:rPr>
          <w:rFonts w:ascii="Arial" w:hAnsi="Arial" w:eastAsia="Arial" w:cs="Arial"/>
          <w:color w:val="0f1115"/>
          <w:sz w:val="24"/>
        </w:rPr>
        <w:t xml:space="preserve">.</w:t>
      </w:r>
      <w:r/>
    </w:p>
    <w:p w14:paraId="246395CC">
      <w:pPr>
        <w:pStyle w:val="668"/>
        <w:numPr>
          <w:ilvl w:val="0"/>
          <w:numId w:val="15"/>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Arial" w:hAnsi="Arial" w:eastAsia="Arial" w:cs="Arial"/>
          <w:color w:val="0f1115"/>
          <w:sz w:val="24"/>
        </w:rPr>
        <w:t xml:space="preserve">Abid, A., Abdalla, A., Abid, A., Khan, D., Alfozan, A., &amp; Zou, J. (2019). Gradio: Hassle-Free Sharing and Testing of ML Models in the Wild. </w:t>
      </w:r>
      <w:r>
        <w:rPr>
          <w:rFonts w:ascii="Arial" w:hAnsi="Arial" w:eastAsia="Arial" w:cs="Arial"/>
          <w:i/>
          <w:color w:val="0f1115"/>
          <w:sz w:val="24"/>
        </w:rPr>
        <w:t xml:space="preserve">arXiv preprint arXiv:1906.02569</w:t>
      </w:r>
      <w:r>
        <w:rPr>
          <w:rFonts w:ascii="Arial" w:hAnsi="Arial" w:eastAsia="Arial" w:cs="Arial"/>
          <w:color w:val="0f1115"/>
          <w:sz w:val="24"/>
        </w:rPr>
        <w:t xml:space="preserve">.</w:t>
      </w:r>
      <w:r/>
    </w:p>
    <w:p w14:paraId="7C626A26">
      <w:pPr>
        <w:pBdr/>
        <w:spacing/>
        <w:ind/>
        <w:jc w:val="both"/>
        <w:rPr/>
      </w:pPr>
      <w:r>
        <w:rPr>
          <w:rFonts w:ascii="Arial" w:hAnsi="Arial" w:eastAsia="Arial" w:cs="Arial"/>
          <w:color w:val="0f1115"/>
          <w:sz w:val="24"/>
          <w:highlight w:val="none"/>
        </w:rPr>
      </w:r>
      <w:r>
        <w:rPr>
          <w:rFonts w:ascii="Arial" w:hAnsi="Arial" w:eastAsia="Arial" w:cs="Arial"/>
          <w:color w:val="0f1115"/>
          <w:sz w:val="24"/>
          <w:highlight w:val="none"/>
        </w:rPr>
      </w:r>
      <w:r>
        <w:rPr>
          <w:rFonts w:ascii="Arial" w:hAnsi="Arial" w:eastAsia="Arial" w:cs="Arial"/>
          <w:color w:val="0f1115"/>
          <w:sz w:val="24"/>
          <w:highlight w:val="none"/>
        </w:rPr>
      </w:r>
    </w:p>
    <w:p w14:paraId="366FC6F4">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eastAsia="Arial" w:cs="Arial"/>
          <w:b/>
          <w:bCs/>
          <w:color w:val="0f1115"/>
          <w:sz w:val="24"/>
          <w:szCs w:val="24"/>
          <w:highlight w:val="none"/>
        </w:rPr>
      </w:pPr>
      <w:r>
        <w:rPr>
          <w:sz w:val="24"/>
        </w:rPr>
      </w: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9C9F5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32CA1F4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04496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A1035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E5414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6B7B3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D3DAE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6F8AE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84D53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1BA75C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4586911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7A6CDA84"/>
    <w:lvl w:ilvl="0">
      <w:isLgl w:val="false"/>
      <w:lvlJc w:val="right"/>
      <w:lvlText w:val="%1."/>
      <w:numFmt w:val="decimal"/>
      <w:pPr>
        <w:pBdr/>
        <w:spacing/>
        <w:ind w:hanging="360" w:left="709"/>
      </w:pPr>
      <w:rPr>
        <w:rFonts w:ascii="Arial" w:hAnsi="Arial" w:eastAsia="Arial" w:cs="Arial"/>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nsid w:val="51347CA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003E8FA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58D2E38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media1.sv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2025-12-13T13:26:24Z</dcterms:modified>
</cp:coreProperties>
</file>