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0"/>
          <w:szCs w:val="40"/>
        </w:rPr>
        <w:t xml:space="preserve">EnergyLens — EXIST / TU Berlin Görüşmesi</w:t>
      </w:r>
    </w:p>
    <w:p>
      <w:pPr>
        <w:pBdr>
          <w:bottom w:val="single" w:color="1D9E75" w:sz="6" w:space="8"/>
        </w:pBdr>
        <w:spacing w:after="300"/>
      </w:pPr>
      <w:r>
        <w:rPr>
          <w:i/>
          <w:iCs/>
          <w:color w:val="555555"/>
          <w:sz w:val="22"/>
          <w:szCs w:val="22"/>
        </w:rPr>
        <w:t xml:space="preserve">Konuşma taslağı · Speaking script · Gesprächsleitfaden  (TR → EN → DE)</w:t>
      </w:r>
    </w:p>
    <w:p>
      <w:pPr>
        <w:spacing w:after="100" w:before="100"/>
      </w:pPr>
      <w:r>
        <w:rPr>
          <w:i/>
          <w:iCs/>
          <w:color w:val="555555"/>
          <w:sz w:val="18"/>
          <w:szCs w:val="18"/>
        </w:rPr>
        <w:t xml:space="preserve">Bu, kelimesi kelimesine ezberlenecek bir metin değil, üç dilde de rahat anlatabilmen için bir iskelet. Kendi cümlelerinle söyle. Almanca bölüm bir Almanca konuşan tarafından hızlıca gözden geçirilirse iyi olur.</w:t>
      </w:r>
    </w:p>
    <w:p>
      <w:pPr>
        <w:pStyle w:val="Heading1"/>
        <w:pBdr>
          <w:bottom w:val="single" w:color="1D9E75" w:sz="4" w:space="6"/>
        </w:pBdr>
        <w:spacing w:after="200" w:before="200"/>
      </w:pPr>
      <w:r>
        <w:rPr>
          <w:b/>
          <w:bCs/>
          <w:color w:val="1D9E75"/>
          <w:sz w:val="32"/>
          <w:szCs w:val="32"/>
        </w:rPr>
        <w:t xml:space="preserve">TÜRKÇE</w:t>
      </w:r>
    </w:p>
    <w:p>
      <w:pPr>
        <w:pStyle w:val="Heading2"/>
        <w:spacing w:after="80" w:before="220"/>
      </w:pPr>
      <w:r>
        <w:rPr>
          <w:b/>
          <w:bCs/>
          <w:color w:val="1A1A1A"/>
          <w:sz w:val="24"/>
          <w:szCs w:val="24"/>
        </w:rPr>
        <w:t xml:space="preserve">1. Giriş (kendini tanıt)</w:t>
      </w:r>
    </w:p>
    <w:p>
      <w:pPr>
        <w:spacing w:after="120" w:line="320"/>
        <w:jc w:val="both"/>
      </w:pPr>
      <w:r>
        <w:rPr>
          <w:color w:val="1A1A1A"/>
          <w:sz w:val="22"/>
          <w:szCs w:val="22"/>
        </w:rPr>
        <w:t xml:space="preserve">Merhaba, ben Ali Mert Özdemir. Enerji sistemleri mühendisiyim, Berlin School of Business &amp; Innovation'da Enerji Yönetimi yüksek lisansımı tamamlıyorum. Son birkaç aydır tek başıma, Microsoft Fabric üzerine kurulu bir enerji zekâsı platformu geliştiriyorum: EnergyLens. Bugün buraya, bunu bir EXIST başvurusuna dönüştürüp dönüştüremeyeceğimizi konuşmaya geldim.</w:t>
      </w:r>
    </w:p>
    <w:p>
      <w:pPr>
        <w:pStyle w:val="Heading2"/>
        <w:spacing w:after="80" w:before="220"/>
      </w:pPr>
      <w:r>
        <w:rPr>
          <w:b/>
          <w:bCs/>
          <w:color w:val="1A1A1A"/>
          <w:sz w:val="24"/>
          <w:szCs w:val="24"/>
        </w:rPr>
        <w:t xml:space="preserve">2. Problem</w:t>
      </w:r>
    </w:p>
    <w:p>
      <w:pPr>
        <w:spacing w:after="120" w:line="320"/>
        <w:jc w:val="both"/>
      </w:pPr>
      <w:r>
        <w:rPr>
          <w:color w:val="1A1A1A"/>
          <w:sz w:val="22"/>
          <w:szCs w:val="22"/>
        </w:rPr>
        <w:t xml:space="preserve">Ticari bina sahipleri ve yöneticileri, özellikle küçük-orta ölçekli Hausverwaltung şirketleri, artan AB regülasyonu yüzünden (EPBD, bina enerji verimliliği hedefleri, gelecekteki raporlama zorunlulukları) enerji verilerini takip etmek ve raporlamak zorunda kalıyor. Ama bu şirketlerin çoğu Predium gibi kurumsal çözümlere ödeyecek bütçeye sahip değil, o pazarda zaten 13 milyon Euro yatırım almış oyuncular var, yani sorunun gerçek ve finanse edilebilir olduğu kanıtlı. Benim odaklandığım boşluk, büyük oyuncuların ekonomik olarak hizmet veremediği bu küçük-orta ölçekli segment.</w:t>
      </w:r>
    </w:p>
    <w:p>
      <w:pPr>
        <w:pStyle w:val="Heading2"/>
        <w:spacing w:after="80" w:before="220"/>
      </w:pPr>
      <w:r>
        <w:rPr>
          <w:b/>
          <w:bCs/>
          <w:color w:val="1A1A1A"/>
          <w:sz w:val="24"/>
          <w:szCs w:val="24"/>
        </w:rPr>
        <w:t xml:space="preserve">3. Çözüm — EnergyLens</w:t>
      </w:r>
    </w:p>
    <w:p>
      <w:pPr>
        <w:spacing w:after="120" w:line="320"/>
        <w:jc w:val="both"/>
      </w:pPr>
      <w:r>
        <w:rPr>
          <w:color w:val="1A1A1A"/>
          <w:sz w:val="22"/>
          <w:szCs w:val="22"/>
        </w:rPr>
        <w:t xml:space="preserve">EnergyLens, Microsoft Fabric üzerine kurulu, donanım gerektirmeyen bir platform. Bir fatura ya da temel bina verisiyle başlayıp portföy KPI'ları, anomali/arıza tespiti, enerji verimliliği senaryoları (güneş paneli, batarya, ısı pompası, yalıtım) ve AB uyum raporlaması (EPBD, ESRS-uyumlu, CRREM çöküş riski analizi) üretiyor. Modbus, BACnet, MQTT gibi protokollerle gerçek bina sensörlerine de bağlanabiliyor, ama zorunlu değil — bu önemli, çünkü rakiplerin çoğu donanım kurulumu istiyor.</w:t>
      </w:r>
    </w:p>
    <w:p>
      <w:pPr>
        <w:pStyle w:val="Heading2"/>
        <w:spacing w:after="80" w:before="220"/>
      </w:pPr>
      <w:r>
        <w:rPr>
          <w:b/>
          <w:bCs/>
          <w:color w:val="1A1A1A"/>
          <w:sz w:val="24"/>
          <w:szCs w:val="24"/>
        </w:rPr>
        <w:t xml:space="preserve">4. Kanıt / neden ben</w:t>
      </w:r>
    </w:p>
    <w:p>
      <w:pPr>
        <w:spacing w:after="120" w:line="320"/>
        <w:jc w:val="both"/>
      </w:pPr>
      <w:r>
        <w:rPr>
          <w:color w:val="1A1A1A"/>
          <w:sz w:val="22"/>
          <w:szCs w:val="22"/>
        </w:rPr>
        <w:t xml:space="preserve">Bunu sıfırdan, tek başıma kodladım: veri mimarisi, Power BI raporlama katmanı, web uygulaması. Microsoft'un Fabric Analytics Engineer (DP-600) sertifikasına sahibim. Platform şu anda çalışıyor ve canlı olarak deploy edilmiş durumda.</w:t>
      </w:r>
    </w:p>
    <w:p>
      <w:pPr>
        <w:pStyle w:val="Heading2"/>
        <w:spacing w:after="80" w:before="220"/>
      </w:pPr>
      <w:r>
        <w:rPr>
          <w:b/>
          <w:bCs/>
          <w:color w:val="1A1A1A"/>
          <w:sz w:val="24"/>
          <w:szCs w:val="24"/>
        </w:rPr>
        <w:t xml:space="preserve">5. Dürüstlük katmanı</w:t>
      </w:r>
    </w:p>
    <w:p>
      <w:pPr>
        <w:spacing w:after="120" w:line="320"/>
        <w:jc w:val="both"/>
      </w:pPr>
      <w:r>
        <w:rPr>
          <w:color w:val="1A1A1A"/>
          <w:sz w:val="22"/>
          <w:szCs w:val="22"/>
        </w:rPr>
        <w:t xml:space="preserve">Açık olmak istiyorum: platformun metodolojisi ve dış veri kaynakları (hava durumu, elektrik fiyatları, şebeke karbon yoğunluğu) gerçek ve kaynaklı. Ama örnek binalardaki tüketim verisi şu an sentetik, çünkü henüz gerçek bir pilot binam yok. Bu, bir müşteri öncesi demo için normal ve dürüst bir durum; ben de bunu saklamıyorum, tam tersine hangi verinin gerçek hangi verinin sentetik olduğunu ve gerçeğe geçmek için tam olarak hangi kaynağa bağlanmam gerektiğini belgeledim.</w:t>
      </w:r>
    </w:p>
    <w:p>
      <w:pPr>
        <w:pStyle w:val="Heading2"/>
        <w:spacing w:after="80" w:before="220"/>
      </w:pPr>
      <w:r>
        <w:rPr>
          <w:b/>
          <w:bCs/>
          <w:color w:val="1A1A1A"/>
          <w:sz w:val="24"/>
          <w:szCs w:val="24"/>
        </w:rPr>
        <w:t xml:space="preserve">6. Finansman merdiveni</w:t>
      </w:r>
    </w:p>
    <w:p>
      <w:pPr>
        <w:spacing w:after="120" w:line="320"/>
        <w:jc w:val="both"/>
      </w:pPr>
      <w:r>
        <w:rPr>
          <w:color w:val="1A1A1A"/>
          <w:sz w:val="22"/>
          <w:szCs w:val="22"/>
        </w:rPr>
        <w:t xml:space="preserve">Stratejim sermaye açısından dikkatli: önce enerji/ESG odaklı freelance işlerle kendimi finanse ediyorum, bu bana hem gelir hem de gerçek müşteri verisi sağlıyor. Sonra ilk gerçek pilot binaya geçip platformu doğrulayacağım. EXIST'ten istediğim 12 aylık destek, tam olarak bu geçişi, sentetik veriden gerçek pilota, hızlandırmak için. Özsermaye yatırımını en sona bırakıyorum, ancak elimde bir-iki gerçek referans olduğunda düşüneceğim.</w:t>
      </w:r>
    </w:p>
    <w:p>
      <w:pPr>
        <w:pStyle w:val="Heading2"/>
        <w:spacing w:after="80" w:before="220"/>
      </w:pPr>
      <w:r>
        <w:rPr>
          <w:b/>
          <w:bCs/>
          <w:color w:val="1A1A1A"/>
          <w:sz w:val="24"/>
          <w:szCs w:val="24"/>
        </w:rPr>
        <w:t xml:space="preserve">7. Talebim</w:t>
      </w:r>
    </w:p>
    <w:p>
      <w:pPr>
        <w:spacing w:after="120" w:line="320"/>
        <w:jc w:val="both"/>
      </w:pPr>
      <w:r>
        <w:rPr>
          <w:color w:val="1A1A1A"/>
          <w:sz w:val="22"/>
          <w:szCs w:val="22"/>
        </w:rPr>
        <w:t xml:space="preserve">Sizden istediğim: bir host kurum olarak beni desteklemeniz, bir mentor ile eşleşmem, ve EXIST-Gründerstipendium'a başvurabilmem için gereken adımlarda rehberlik. Tek başına kurucuyum, bunun programda izin verildiğini biliyorum, ama süreç hakkında sizin tecrübenizden faydalanmak istiyorum.</w:t>
      </w:r>
    </w:p>
    <w:p>
      <w:pPr>
        <w:pStyle w:val="Heading2"/>
        <w:spacing w:after="80" w:before="220"/>
      </w:pPr>
      <w:r>
        <w:rPr>
          <w:b/>
          <w:bCs/>
          <w:color w:val="1A1A1A"/>
          <w:sz w:val="24"/>
          <w:szCs w:val="24"/>
        </w:rPr>
        <w:t xml:space="preserve">8. Açık soru (onlara sor)</w:t>
      </w:r>
    </w:p>
    <w:p>
      <w:pPr>
        <w:spacing w:after="120" w:line="320"/>
        <w:jc w:val="both"/>
      </w:pPr>
      <w:r>
        <w:rPr>
          <w:color w:val="1A1A1A"/>
          <w:sz w:val="22"/>
          <w:szCs w:val="22"/>
        </w:rPr>
        <w:t xml:space="preserve">Bir sorum var: ben TU Berlin öğrencisi değilim, Berlin School of Business &amp; Innovation'da okuyorum. Harici kurucuların host olarak kabul edildiğini biliyorum, ama EXIST'in aradığı 'üniversite bağı' benim durumumda tam olarak nasıl kuruluyor? Bunu sağlamak için izleyeceğim doğru yol ne?</w:t>
      </w:r>
    </w:p>
    <w:p>
      <w:r>
        <w:br w:type="page"/>
      </w:r>
    </w:p>
    <w:p>
      <w:pPr>
        <w:pStyle w:val="Heading1"/>
        <w:pBdr>
          <w:bottom w:val="single" w:color="1D9E75" w:sz="4" w:space="6"/>
        </w:pBdr>
        <w:spacing w:after="200" w:before="200"/>
      </w:pPr>
      <w:r>
        <w:rPr>
          <w:b/>
          <w:bCs/>
          <w:color w:val="1D9E75"/>
          <w:sz w:val="32"/>
          <w:szCs w:val="32"/>
        </w:rPr>
        <w:t xml:space="preserve">ENGLISH</w:t>
      </w:r>
    </w:p>
    <w:p>
      <w:pPr>
        <w:pStyle w:val="Heading2"/>
        <w:spacing w:after="80" w:before="220"/>
      </w:pPr>
      <w:r>
        <w:rPr>
          <w:b/>
          <w:bCs/>
          <w:color w:val="1A1A1A"/>
          <w:sz w:val="24"/>
          <w:szCs w:val="24"/>
        </w:rPr>
        <w:t xml:space="preserve">1. Introduction</w:t>
      </w:r>
    </w:p>
    <w:p>
      <w:pPr>
        <w:spacing w:after="120" w:line="320"/>
        <w:jc w:val="both"/>
      </w:pPr>
      <w:r>
        <w:rPr>
          <w:color w:val="1A1A1A"/>
          <w:sz w:val="22"/>
          <w:szCs w:val="22"/>
        </w:rPr>
        <w:t xml:space="preserve">Hi, I'm Ali Mert Özdemir. I'm an energy systems engineer, currently finishing my Master's in Energy Management at Berlin School of Business &amp; Innovation. Over the past few months I've built, solo, an energy intelligence platform on Microsoft Fabric called EnergyLens. I'm here today to talk about whether this could become an EXIST application.</w:t>
      </w:r>
    </w:p>
    <w:p>
      <w:pPr>
        <w:pStyle w:val="Heading2"/>
        <w:spacing w:after="80" w:before="220"/>
      </w:pPr>
      <w:r>
        <w:rPr>
          <w:b/>
          <w:bCs/>
          <w:color w:val="1A1A1A"/>
          <w:sz w:val="24"/>
          <w:szCs w:val="24"/>
        </w:rPr>
        <w:t xml:space="preserve">2. The problem</w:t>
      </w:r>
    </w:p>
    <w:p>
      <w:pPr>
        <w:spacing w:after="120" w:line="320"/>
        <w:jc w:val="both"/>
      </w:pPr>
      <w:r>
        <w:rPr>
          <w:color w:val="1A1A1A"/>
          <w:sz w:val="22"/>
          <w:szCs w:val="22"/>
        </w:rPr>
        <w:t xml:space="preserve">Commercial building owners and managers, especially small and mid-sized property management companies, are under growing pressure from EU regulation, EPBD, energy performance targets, upcoming reporting requirements, to track and report their energy data. Most of them can't afford enterprise solutions like Predium, which itself has raised over 13 million euros, so the underlying problem is real and clearly fundable. The gap I'm focused on is the small and mid-sized segment the big players can't profitably serve.</w:t>
      </w:r>
    </w:p>
    <w:p>
      <w:pPr>
        <w:pStyle w:val="Heading2"/>
        <w:spacing w:after="80" w:before="220"/>
      </w:pPr>
      <w:r>
        <w:rPr>
          <w:b/>
          <w:bCs/>
          <w:color w:val="1A1A1A"/>
          <w:sz w:val="24"/>
          <w:szCs w:val="24"/>
        </w:rPr>
        <w:t xml:space="preserve">3. The solution — EnergyLens</w:t>
      </w:r>
    </w:p>
    <w:p>
      <w:pPr>
        <w:spacing w:after="120" w:line="320"/>
        <w:jc w:val="both"/>
      </w:pPr>
      <w:r>
        <w:rPr>
          <w:color w:val="1A1A1A"/>
          <w:sz w:val="22"/>
          <w:szCs w:val="22"/>
        </w:rPr>
        <w:t xml:space="preserve">EnergyLens runs on Microsoft Fabric and needs no new hardware. Starting from just a utility bill or basic building data, it produces portfolio KPIs, fault and anomaly detection, retrofit scenarios like solar, battery storage, heat pumps, and insulation, and EU compliance reporting: EPBD, ESRS-aligned, CRREM stranding-risk analysis. It can also connect to real building sensors over Modbus, BACnet, or MQTT, but that's optional, which matters because most competitors require a hardware install.</w:t>
      </w:r>
    </w:p>
    <w:p>
      <w:pPr>
        <w:pStyle w:val="Heading2"/>
        <w:spacing w:after="80" w:before="220"/>
      </w:pPr>
      <w:r>
        <w:rPr>
          <w:b/>
          <w:bCs/>
          <w:color w:val="1A1A1A"/>
          <w:sz w:val="24"/>
          <w:szCs w:val="24"/>
        </w:rPr>
        <w:t xml:space="preserve">4. Proof / why me</w:t>
      </w:r>
    </w:p>
    <w:p>
      <w:pPr>
        <w:spacing w:after="120" w:line="320"/>
        <w:jc w:val="both"/>
      </w:pPr>
      <w:r>
        <w:rPr>
          <w:color w:val="1A1A1A"/>
          <w:sz w:val="22"/>
          <w:szCs w:val="22"/>
        </w:rPr>
        <w:t xml:space="preserve">I built this from scratch, solo: the data architecture, the Power BI reporting layer, the web application. I hold Microsoft's Fabric Analytics Engineer certification, DP-600. The platform is live and deployed today.</w:t>
      </w:r>
    </w:p>
    <w:p>
      <w:pPr>
        <w:pStyle w:val="Heading2"/>
        <w:spacing w:after="80" w:before="220"/>
      </w:pPr>
      <w:r>
        <w:rPr>
          <w:b/>
          <w:bCs/>
          <w:color w:val="1A1A1A"/>
          <w:sz w:val="24"/>
          <w:szCs w:val="24"/>
        </w:rPr>
        <w:t xml:space="preserve">5. The honesty layer</w:t>
      </w:r>
    </w:p>
    <w:p>
      <w:pPr>
        <w:spacing w:after="120" w:line="320"/>
        <w:jc w:val="both"/>
      </w:pPr>
      <w:r>
        <w:rPr>
          <w:color w:val="1A1A1A"/>
          <w:sz w:val="22"/>
          <w:szCs w:val="22"/>
        </w:rPr>
        <w:t xml:space="preserve">I want to be upfront about something: the methodology and the external data sources — weather, electricity prices, grid carbon intensity — are real and sourced. But the consumption data for the sample buildings is currently synthetic, because I don't have a real pilot building yet. That's a normal, honest state for a pre-customer demo, and I don't hide it — I've documented exactly which numbers are real, which are synthetic, and exactly what source I'd connect to make each one production-grade.</w:t>
      </w:r>
    </w:p>
    <w:p>
      <w:pPr>
        <w:pStyle w:val="Heading2"/>
        <w:spacing w:after="80" w:before="220"/>
      </w:pPr>
      <w:r>
        <w:rPr>
          <w:b/>
          <w:bCs/>
          <w:color w:val="1A1A1A"/>
          <w:sz w:val="24"/>
          <w:szCs w:val="24"/>
        </w:rPr>
        <w:t xml:space="preserve">6. The funding ladder</w:t>
      </w:r>
    </w:p>
    <w:p>
      <w:pPr>
        <w:spacing w:after="120" w:line="320"/>
        <w:jc w:val="both"/>
      </w:pPr>
      <w:r>
        <w:rPr>
          <w:color w:val="1A1A1A"/>
          <w:sz w:val="22"/>
          <w:szCs w:val="22"/>
        </w:rPr>
        <w:t xml:space="preserve">My strategy is capital-conscious. First, I'm funding myself through energy and ESG-focused freelance work, which gives me both income and real client data. Next, I move to a first real pilot building to validate the platform. The 12 months of EXIST support are meant exactly to accelerate that step — from synthetic data to a real pilot. Equity comes last, and only once I have one or two real references.</w:t>
      </w:r>
    </w:p>
    <w:p>
      <w:pPr>
        <w:pStyle w:val="Heading2"/>
        <w:spacing w:after="80" w:before="220"/>
      </w:pPr>
      <w:r>
        <w:rPr>
          <w:b/>
          <w:bCs/>
          <w:color w:val="1A1A1A"/>
          <w:sz w:val="24"/>
          <w:szCs w:val="24"/>
        </w:rPr>
        <w:t xml:space="preserve">7. The ask</w:t>
      </w:r>
    </w:p>
    <w:p>
      <w:pPr>
        <w:spacing w:after="120" w:line="320"/>
        <w:jc w:val="both"/>
      </w:pPr>
      <w:r>
        <w:rPr>
          <w:color w:val="1A1A1A"/>
          <w:sz w:val="22"/>
          <w:szCs w:val="22"/>
        </w:rPr>
        <w:t xml:space="preserve">What I'm asking from you: support as a host institution, a match with a mentor, and guidance through the steps to apply for the EXIST-Gründerstipendium. I know solo founders are permitted under the program, but I'd like to benefit from your experience with the process.</w:t>
      </w:r>
    </w:p>
    <w:p>
      <w:pPr>
        <w:pStyle w:val="Heading2"/>
        <w:spacing w:after="80" w:before="220"/>
      </w:pPr>
      <w:r>
        <w:rPr>
          <w:b/>
          <w:bCs/>
          <w:color w:val="1A1A1A"/>
          <w:sz w:val="24"/>
          <w:szCs w:val="24"/>
        </w:rPr>
        <w:t xml:space="preserve">8. Open question (ask them)</w:t>
      </w:r>
    </w:p>
    <w:p>
      <w:pPr>
        <w:spacing w:after="120" w:line="320"/>
        <w:jc w:val="both"/>
      </w:pPr>
      <w:r>
        <w:rPr>
          <w:color w:val="1A1A1A"/>
          <w:sz w:val="22"/>
          <w:szCs w:val="22"/>
        </w:rPr>
        <w:t xml:space="preserve">One question for you: I'm not a TU Berlin student, I study at Berlin School of Business &amp; Innovation. I understand external founders can be hosted, but how exactly does the 'university connection' EXIST requires get established in my case? What's the right path for that?</w:t>
      </w:r>
    </w:p>
    <w:p>
      <w:r>
        <w:br w:type="page"/>
      </w:r>
    </w:p>
    <w:p>
      <w:pPr>
        <w:pStyle w:val="Heading1"/>
        <w:pBdr>
          <w:bottom w:val="single" w:color="1D9E75" w:sz="4" w:space="6"/>
        </w:pBdr>
        <w:spacing w:after="200" w:before="200"/>
      </w:pPr>
      <w:r>
        <w:rPr>
          <w:b/>
          <w:bCs/>
          <w:color w:val="1D9E75"/>
          <w:sz w:val="32"/>
          <w:szCs w:val="32"/>
        </w:rPr>
        <w:t xml:space="preserve">DEUTSCH</w:t>
      </w:r>
    </w:p>
    <w:p>
      <w:pPr>
        <w:pStyle w:val="Heading2"/>
        <w:spacing w:after="80" w:before="220"/>
      </w:pPr>
      <w:r>
        <w:rPr>
          <w:b/>
          <w:bCs/>
          <w:color w:val="1A1A1A"/>
          <w:sz w:val="24"/>
          <w:szCs w:val="24"/>
        </w:rPr>
        <w:t xml:space="preserve">1. Einleitung</w:t>
      </w:r>
    </w:p>
    <w:p>
      <w:pPr>
        <w:spacing w:after="120" w:line="320"/>
        <w:jc w:val="both"/>
      </w:pPr>
      <w:r>
        <w:rPr>
          <w:color w:val="1A1A1A"/>
          <w:sz w:val="22"/>
          <w:szCs w:val="22"/>
        </w:rPr>
        <w:t xml:space="preserve">Guten Tag, mein Name ist Ali Mert Özdemir. Ich bin Energiesystemingenieur und schließe gerade meinen Master in Energy Management an der Berlin School of Business &amp; Innovation ab. In den letzten Monaten habe ich allein eine Energie-Intelligence-Plattform auf Microsoft Fabric entwickelt: EnergyLens. Ich bin heute hier, um zu besprechen, ob daraus ein EXIST-Antrag werden kann.</w:t>
      </w:r>
    </w:p>
    <w:p>
      <w:pPr>
        <w:pStyle w:val="Heading2"/>
        <w:spacing w:after="80" w:before="220"/>
      </w:pPr>
      <w:r>
        <w:rPr>
          <w:b/>
          <w:bCs/>
          <w:color w:val="1A1A1A"/>
          <w:sz w:val="24"/>
          <w:szCs w:val="24"/>
        </w:rPr>
        <w:t xml:space="preserve">2. Das Problem</w:t>
      </w:r>
    </w:p>
    <w:p>
      <w:pPr>
        <w:spacing w:after="120" w:line="320"/>
        <w:jc w:val="both"/>
      </w:pPr>
      <w:r>
        <w:rPr>
          <w:color w:val="1A1A1A"/>
          <w:sz w:val="22"/>
          <w:szCs w:val="22"/>
        </w:rPr>
        <w:t xml:space="preserve">Eigentümer und Verwalter gewerblicher Immobilien, insbesondere kleine und mittlere Hausverwaltungen, stehen durch die EU-Regulierung — EPBD, Energieeffizienzziele, künftige Berichtspflichten — zunehmend unter Druck, ihre Energiedaten zu erfassen und zu berichten. Die meisten können sich Unternehmenslösungen wie Predium nicht leisten, das selbst über 13 Millionen Euro Investment erhalten hat — das Problem ist also real und nachweislich finanzierbar. Die Lücke, auf die ich mich konzentriere, ist genau das kleine bis mittlere Segment, das die großen Anbieter wirtschaftlich nicht bedienen können.</w:t>
      </w:r>
    </w:p>
    <w:p>
      <w:pPr>
        <w:pStyle w:val="Heading2"/>
        <w:spacing w:after="80" w:before="220"/>
      </w:pPr>
      <w:r>
        <w:rPr>
          <w:b/>
          <w:bCs/>
          <w:color w:val="1A1A1A"/>
          <w:sz w:val="24"/>
          <w:szCs w:val="24"/>
        </w:rPr>
        <w:t xml:space="preserve">3. Die Lösung — EnergyLens</w:t>
      </w:r>
    </w:p>
    <w:p>
      <w:pPr>
        <w:spacing w:after="120" w:line="320"/>
        <w:jc w:val="both"/>
      </w:pPr>
      <w:r>
        <w:rPr>
          <w:color w:val="1A1A1A"/>
          <w:sz w:val="22"/>
          <w:szCs w:val="22"/>
        </w:rPr>
        <w:t xml:space="preserve">EnergyLens läuft auf Microsoft Fabric und benötigt keine neue Hardware. Ausgehend von nur einer Energierechnung oder grundlegenden Gebäudedaten erstellt die Plattform Portfolio-KPIs, Fehler- und Anomalieerkennung, Sanierungsszenarien wie Solar, Batteriespeicher, Wärmepumpen und Dämmung, sowie EU-Compliance-Berichte: EPBD, ESRS-orientiert, CRREM-Stranding-Risikoanalyse. Eine Anbindung an echte Gebäudesensorik über Modbus, BACnet oder MQTT ist ebenfalls möglich, aber optional — das ist wichtig, weil die meisten Wettbewerber eine Hardware-Installation voraussetzen.</w:t>
      </w:r>
    </w:p>
    <w:p>
      <w:pPr>
        <w:pStyle w:val="Heading2"/>
        <w:spacing w:after="80" w:before="220"/>
      </w:pPr>
      <w:r>
        <w:rPr>
          <w:b/>
          <w:bCs/>
          <w:color w:val="1A1A1A"/>
          <w:sz w:val="24"/>
          <w:szCs w:val="24"/>
        </w:rPr>
        <w:t xml:space="preserve">4. Nachweis / warum ich</w:t>
      </w:r>
    </w:p>
    <w:p>
      <w:pPr>
        <w:spacing w:after="120" w:line="320"/>
        <w:jc w:val="both"/>
      </w:pPr>
      <w:r>
        <w:rPr>
          <w:color w:val="1A1A1A"/>
          <w:sz w:val="22"/>
          <w:szCs w:val="22"/>
        </w:rPr>
        <w:t xml:space="preserve">Ich habe das vollständig allein entwickelt: die Datenarchitektur, die Power-BI-Berichtsebene, die Webanwendung. Ich bin Microsoft-zertifiziert als Fabric Analytics Engineer (DP-600). Die Plattform ist aktuell live im Einsatz.</w:t>
      </w:r>
    </w:p>
    <w:p>
      <w:pPr>
        <w:pStyle w:val="Heading2"/>
        <w:spacing w:after="80" w:before="220"/>
      </w:pPr>
      <w:r>
        <w:rPr>
          <w:b/>
          <w:bCs/>
          <w:color w:val="1A1A1A"/>
          <w:sz w:val="24"/>
          <w:szCs w:val="24"/>
        </w:rPr>
        <w:t xml:space="preserve">5. Die Ehrlichkeitsebene</w:t>
      </w:r>
    </w:p>
    <w:p>
      <w:pPr>
        <w:spacing w:after="120" w:line="320"/>
        <w:jc w:val="both"/>
      </w:pPr>
      <w:r>
        <w:rPr>
          <w:color w:val="1A1A1A"/>
          <w:sz w:val="22"/>
          <w:szCs w:val="22"/>
        </w:rPr>
        <w:t xml:space="preserve">Ich möchte dazu offen sein: Die Methodik und die externen Datenquellen — Wetter, Strompreise, CO2-Intensität des Stromnetzes — sind real und belegt. Die Verbrauchsdaten der Beispielgebäude sind derzeit jedoch synthetisch, da ich noch kein echtes Pilotgebäude habe. Das ist ein normaler, ehrlicher Zustand für eine Vorkunden-Demo, und ich verberge das nicht — ich habe genau dokumentiert, welche Zahlen real und welche synthetisch sind, und welche Quelle ich jeweils anbinden müsste, um sie produktionsreif zu machen.</w:t>
      </w:r>
    </w:p>
    <w:p>
      <w:pPr>
        <w:pStyle w:val="Heading2"/>
        <w:spacing w:after="80" w:before="220"/>
      </w:pPr>
      <w:r>
        <w:rPr>
          <w:b/>
          <w:bCs/>
          <w:color w:val="1A1A1A"/>
          <w:sz w:val="24"/>
          <w:szCs w:val="24"/>
        </w:rPr>
        <w:t xml:space="preserve">6. Die Finanzierungsleiter</w:t>
      </w:r>
    </w:p>
    <w:p>
      <w:pPr>
        <w:spacing w:after="120" w:line="320"/>
        <w:jc w:val="both"/>
      </w:pPr>
      <w:r>
        <w:rPr>
          <w:color w:val="1A1A1A"/>
          <w:sz w:val="22"/>
          <w:szCs w:val="22"/>
        </w:rPr>
        <w:t xml:space="preserve">Meine Strategie ist kapitalbewusst: Zunächst finanziere ich mich über energie- und ESG-orientierte freiberufliche Arbeit, das bringt mir Einkommen und echte Kundendaten. Danach gehe ich zu einem ersten echten Pilotgebäude über, um die Plattform zu validieren. Die zwölf Monate EXIST-Förderung sollen genau diesen Schritt beschleunigen — von synthetischen Daten zu einem echten Piloten. Eigenkapital kommt zuletzt, erst wenn ich ein oder zwei echte Referenzen habe.</w:t>
      </w:r>
    </w:p>
    <w:p>
      <w:pPr>
        <w:pStyle w:val="Heading2"/>
        <w:spacing w:after="80" w:before="220"/>
      </w:pPr>
      <w:r>
        <w:rPr>
          <w:b/>
          <w:bCs/>
          <w:color w:val="1A1A1A"/>
          <w:sz w:val="24"/>
          <w:szCs w:val="24"/>
        </w:rPr>
        <w:t xml:space="preserve">7. Meine Bitte</w:t>
      </w:r>
    </w:p>
    <w:p>
      <w:pPr>
        <w:spacing w:after="120" w:line="320"/>
        <w:jc w:val="both"/>
      </w:pPr>
      <w:r>
        <w:rPr>
          <w:color w:val="1A1A1A"/>
          <w:sz w:val="22"/>
          <w:szCs w:val="22"/>
        </w:rPr>
        <w:t xml:space="preserve">Worum ich Sie bitte: Unterstützung als Host-Einrichtung, eine Vermittlung zu einem Mentor, und Begleitung durch die Schritte zur Beantragung des EXIST-Gründerstipendiums. Ich weiß, dass Einzelgründer im Programm zugelassen sind, möchte aber gerne von Ihrer Erfahrung mit dem Prozess profitieren.</w:t>
      </w:r>
    </w:p>
    <w:p>
      <w:pPr>
        <w:pStyle w:val="Heading2"/>
        <w:spacing w:after="80" w:before="220"/>
      </w:pPr>
      <w:r>
        <w:rPr>
          <w:b/>
          <w:bCs/>
          <w:color w:val="1A1A1A"/>
          <w:sz w:val="24"/>
          <w:szCs w:val="24"/>
        </w:rPr>
        <w:t xml:space="preserve">8. Offene Frage (an sie)</w:t>
      </w:r>
    </w:p>
    <w:p>
      <w:pPr>
        <w:spacing w:after="120" w:line="320"/>
        <w:jc w:val="both"/>
      </w:pPr>
      <w:r>
        <w:rPr>
          <w:color w:val="1A1A1A"/>
          <w:sz w:val="22"/>
          <w:szCs w:val="22"/>
        </w:rPr>
        <w:t xml:space="preserve">Eine Frage an Sie: Ich bin kein TU-Berlin-Student, sondern studiere an der Berlin School of Business &amp; Innovation. Mir ist bekannt, dass externe Gründer als Host aufgenommen werden können, aber wie genau wird der von EXIST geforderte 'Hochschulbezug' in meinem Fall hergestellt? Welchen Weg empfehlen Sie mir dafür?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2026-07-20T00:55:21.996Z</dcterms:created>
  <dcterms:modified xsi:type="dcterms:W3CDTF">2026-07-20T00:55:21.997Z</dcterms:modified>
</cp:coreProperties>
</file>

<file path=docProps/custom.xml><?xml version="1.0" encoding="utf-8"?>
<Properties xmlns="http://schemas.openxmlformats.org/officeDocument/2006/custom-properties" xmlns:vt="http://schemas.openxmlformats.org/officeDocument/2006/docPropsVTypes"/>
</file>