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  <w:r>
        <w:rPr>
          <w:noProof/>
          <w:lang w:eastAsia="fr-CH"/>
        </w:rPr>
        <w:drawing>
          <wp:inline distT="0" distB="0" distL="0" distR="0" wp14:anchorId="53BDF842" wp14:editId="39E9E866">
            <wp:extent cx="6391276" cy="1981417"/>
            <wp:effectExtent l="0" t="0" r="0" b="0"/>
            <wp:docPr id="18718802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19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8" w:rsidRPr="008C56C7" w:rsidRDefault="00B44418" w:rsidP="00B44418"/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</w:p>
    <w:p w:rsidR="00B44418" w:rsidRPr="008C56C7" w:rsidRDefault="00B44418" w:rsidP="00B44418">
      <w:pPr>
        <w:pStyle w:val="Titre"/>
        <w:rPr>
          <w:rFonts w:ascii="Trebuchet MS" w:hAnsi="Trebuchet MS"/>
          <w:b/>
          <w:bCs/>
          <w:color w:val="FF0000"/>
          <w:sz w:val="96"/>
          <w:szCs w:val="96"/>
        </w:rPr>
      </w:pPr>
      <w:r>
        <w:rPr>
          <w:rFonts w:ascii="Trebuchet MS" w:hAnsi="Trebuchet MS"/>
          <w:b/>
          <w:bCs/>
          <w:color w:val="FF0000"/>
          <w:sz w:val="96"/>
          <w:szCs w:val="96"/>
        </w:rPr>
        <w:t>STI</w:t>
      </w:r>
    </w:p>
    <w:p w:rsidR="00B44418" w:rsidRPr="008C56C7" w:rsidRDefault="00B44418" w:rsidP="00B44418">
      <w:pPr>
        <w:pStyle w:val="Titre"/>
        <w:tabs>
          <w:tab w:val="left" w:pos="1134"/>
        </w:tabs>
        <w:spacing w:before="240"/>
        <w:rPr>
          <w:rFonts w:ascii="Trebuchet MS" w:hAnsi="Trebuchet MS"/>
          <w:sz w:val="72"/>
          <w:szCs w:val="72"/>
        </w:rPr>
      </w:pPr>
      <w:r>
        <w:rPr>
          <w:rFonts w:ascii="Trebuchet MS" w:hAnsi="Trebuchet MS"/>
          <w:sz w:val="48"/>
          <w:szCs w:val="48"/>
        </w:rPr>
        <w:tab/>
      </w:r>
      <w:r>
        <w:rPr>
          <w:rFonts w:ascii="Trebuchet MS" w:hAnsi="Trebuchet MS"/>
          <w:sz w:val="72"/>
          <w:szCs w:val="72"/>
        </w:rPr>
        <w:t>Projet 2</w:t>
      </w:r>
    </w:p>
    <w:p w:rsidR="00B44418" w:rsidRDefault="00B44418" w:rsidP="00B44418"/>
    <w:p w:rsidR="00B44418" w:rsidRDefault="00B44418" w:rsidP="00B44418"/>
    <w:p w:rsidR="00B44418" w:rsidRDefault="00B44418" w:rsidP="00B44418"/>
    <w:p w:rsidR="00B44418" w:rsidRDefault="00B44418" w:rsidP="00B44418">
      <w:r>
        <w:rPr>
          <w:sz w:val="48"/>
          <w:szCs w:val="48"/>
        </w:rPr>
        <w:t>Groupe</w:t>
      </w:r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095D72">
        <w:rPr>
          <w:sz w:val="48"/>
          <w:szCs w:val="48"/>
        </w:rPr>
        <w:tab/>
      </w:r>
      <w:r w:rsidRPr="00B44418">
        <w:rPr>
          <w:i/>
          <w:sz w:val="36"/>
          <w:szCs w:val="36"/>
        </w:rPr>
        <w:t xml:space="preserve">Ali </w:t>
      </w:r>
      <w:proofErr w:type="spellStart"/>
      <w:r w:rsidRPr="00B44418">
        <w:rPr>
          <w:i/>
          <w:sz w:val="36"/>
          <w:szCs w:val="36"/>
        </w:rPr>
        <w:t>Miladi</w:t>
      </w:r>
      <w:proofErr w:type="spellEnd"/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B44418">
        <w:rPr>
          <w:i/>
          <w:sz w:val="36"/>
          <w:szCs w:val="36"/>
        </w:rPr>
        <w:tab/>
        <w:t>Julien Brêchet</w:t>
      </w:r>
    </w:p>
    <w:p w:rsidR="00B44418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2552"/>
        </w:tabs>
        <w:spacing w:after="80"/>
        <w:rPr>
          <w:sz w:val="48"/>
          <w:szCs w:val="48"/>
        </w:rPr>
      </w:pPr>
      <w:r w:rsidRPr="00095D72">
        <w:rPr>
          <w:sz w:val="48"/>
          <w:szCs w:val="48"/>
        </w:rPr>
        <w:tab/>
        <w:t>Professeur</w:t>
      </w:r>
    </w:p>
    <w:p w:rsidR="00B44418" w:rsidRDefault="00B44418" w:rsidP="00B44418">
      <w:pPr>
        <w:tabs>
          <w:tab w:val="left" w:pos="3119"/>
        </w:tabs>
        <w:spacing w:after="0"/>
      </w:pPr>
      <w:r>
        <w:rPr>
          <w:i/>
          <w:sz w:val="36"/>
          <w:szCs w:val="36"/>
        </w:rPr>
        <w:tab/>
      </w:r>
      <w:r>
        <w:rPr>
          <w:i/>
          <w:iCs/>
          <w:sz w:val="36"/>
          <w:szCs w:val="36"/>
        </w:rPr>
        <w:t>Abraham Rubinstein</w:t>
      </w:r>
      <w:r w:rsidRPr="00ED161E">
        <w:br w:type="page"/>
      </w:r>
    </w:p>
    <w:p w:rsidR="00B44418" w:rsidRDefault="00B44418" w:rsidP="00B44418">
      <w:pPr>
        <w:pStyle w:val="Titre1"/>
      </w:pPr>
      <w:bookmarkStart w:id="0" w:name="_Toc500332639"/>
      <w:r>
        <w:lastRenderedPageBreak/>
        <w:t>Table des matières</w:t>
      </w:r>
      <w:bookmarkEnd w:id="0"/>
    </w:p>
    <w:bookmarkStart w:id="1" w:name="_GoBack"/>
    <w:bookmarkEnd w:id="1"/>
    <w:p w:rsidR="00B2314E" w:rsidRDefault="00B4441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2639" w:history="1">
        <w:r w:rsidR="00B2314E" w:rsidRPr="00A92921">
          <w:rPr>
            <w:rStyle w:val="Lienhypertexte"/>
            <w:noProof/>
          </w:rPr>
          <w:t>1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Table des matières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_Toc500332639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2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B2314E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0" w:history="1">
        <w:r w:rsidRPr="00A92921">
          <w:rPr>
            <w:rStyle w:val="Lienhypertexte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1" w:history="1">
        <w:r w:rsidRPr="00A92921">
          <w:rPr>
            <w:rStyle w:val="Lienhypertexte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2" w:history="1">
        <w:r w:rsidRPr="00A92921">
          <w:rPr>
            <w:rStyle w:val="Lienhypertexte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Description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3" w:history="1">
        <w:r w:rsidRPr="00A92921">
          <w:rPr>
            <w:rStyle w:val="Lienhypertexte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Objectifs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4" w:history="1">
        <w:r w:rsidRPr="00A92921">
          <w:rPr>
            <w:rStyle w:val="Lienhypertexte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5" w:history="1">
        <w:r w:rsidRPr="00A92921">
          <w:rPr>
            <w:rStyle w:val="Lienhypertexte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Définition du périmètre de sécurisation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6" w:history="1">
        <w:r w:rsidRPr="00A92921">
          <w:rPr>
            <w:rStyle w:val="Lienhypertexte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Hypothèses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7" w:history="1">
        <w:r w:rsidRPr="00A92921">
          <w:rPr>
            <w:rStyle w:val="Lienhypertexte"/>
            <w:noProof/>
          </w:rPr>
          <w:t>3.5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Exigences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8" w:history="1">
        <w:r w:rsidRPr="00A92921">
          <w:rPr>
            <w:rStyle w:val="Lienhypertexte"/>
            <w:noProof/>
          </w:rPr>
          <w:t>3.6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Eléments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9" w:history="1">
        <w:r w:rsidRPr="00A92921">
          <w:rPr>
            <w:rStyle w:val="Lienhypertexte"/>
            <w:noProof/>
          </w:rPr>
          <w:t>3.7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Enumération des actifs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0" w:history="1">
        <w:r w:rsidRPr="00A92921">
          <w:rPr>
            <w:rStyle w:val="Lienhypertexte"/>
            <w:noProof/>
          </w:rPr>
          <w:t>3.8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Rôles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1" w:history="1">
        <w:r w:rsidRPr="00A92921">
          <w:rPr>
            <w:rStyle w:val="Lienhypertexte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Identification des menaces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2" w:history="1">
        <w:r w:rsidRPr="00A92921">
          <w:rPr>
            <w:rStyle w:val="Lienhypertexte"/>
            <w:noProof/>
          </w:rPr>
          <w:t>4.1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Scénario d’attaques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3" w:history="1">
        <w:r w:rsidRPr="00A92921">
          <w:rPr>
            <w:rStyle w:val="Lienhypertexte"/>
            <w:noProof/>
          </w:rPr>
          <w:t>4.2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Scénario d’attaques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4" w:history="1">
        <w:r w:rsidRPr="00A92921">
          <w:rPr>
            <w:rStyle w:val="Lienhypertexte"/>
            <w:noProof/>
          </w:rPr>
          <w:t>4.3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STRIDE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5" w:history="1">
        <w:r w:rsidRPr="00A92921">
          <w:rPr>
            <w:rStyle w:val="Lienhypertexte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Identification des contre-mesures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6" w:history="1">
        <w:r w:rsidRPr="00A92921">
          <w:rPr>
            <w:rStyle w:val="Lienhypertexte"/>
            <w:noProof/>
          </w:rPr>
          <w:t>5.1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Contre-mesure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7" w:history="1">
        <w:r w:rsidRPr="00A92921">
          <w:rPr>
            <w:rStyle w:val="Lienhypertexte"/>
            <w:noProof/>
          </w:rPr>
          <w:t>5.2</w:t>
        </w:r>
        <w:r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Contre-mesure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14E" w:rsidRDefault="00B2314E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8" w:history="1">
        <w:r w:rsidRPr="00A92921">
          <w:rPr>
            <w:rStyle w:val="Lienhypertexte"/>
            <w:noProof/>
          </w:rPr>
          <w:t>6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A9292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418" w:rsidRDefault="00B44418" w:rsidP="00B44418">
      <w:r>
        <w:fldChar w:fldCharType="end"/>
      </w:r>
    </w:p>
    <w:p w:rsidR="00B44418" w:rsidRDefault="00B44418">
      <w:r>
        <w:br w:type="page"/>
      </w:r>
    </w:p>
    <w:p w:rsidR="00B44418" w:rsidRDefault="00FC02B8" w:rsidP="00FC02B8">
      <w:pPr>
        <w:pStyle w:val="Titre1"/>
      </w:pPr>
      <w:bookmarkStart w:id="2" w:name="_Toc500332640"/>
      <w:r>
        <w:lastRenderedPageBreak/>
        <w:t>Introduction</w:t>
      </w:r>
      <w:bookmarkEnd w:id="2"/>
    </w:p>
    <w:p w:rsidR="00FC02B8" w:rsidRDefault="006C7691" w:rsidP="00373011">
      <w:pPr>
        <w:jc w:val="both"/>
      </w:pPr>
      <w:r>
        <w:t>Le but…</w:t>
      </w:r>
    </w:p>
    <w:p w:rsidR="00373011" w:rsidRDefault="00373011" w:rsidP="005C259D">
      <w:pPr>
        <w:pStyle w:val="Titre2"/>
      </w:pPr>
      <w:bookmarkStart w:id="3" w:name="_Toc500332641"/>
      <w:r>
        <w:t>Objectif</w:t>
      </w:r>
      <w:r w:rsidR="00E26C81">
        <w:t>s</w:t>
      </w:r>
      <w:bookmarkEnd w:id="3"/>
    </w:p>
    <w:p w:rsidR="00373011" w:rsidRDefault="00373011" w:rsidP="00373011">
      <w:pPr>
        <w:jc w:val="both"/>
      </w:pPr>
      <w:r>
        <w:t>Voir STI_projet2_donnee_v2.pdf.</w:t>
      </w:r>
    </w:p>
    <w:p w:rsidR="00FC02B8" w:rsidRDefault="00FC02B8" w:rsidP="00FC02B8">
      <w:pPr>
        <w:pStyle w:val="Titre1"/>
      </w:pPr>
      <w:bookmarkStart w:id="4" w:name="_Toc500332642"/>
      <w:r>
        <w:t>Description du système</w:t>
      </w:r>
      <w:bookmarkEnd w:id="4"/>
    </w:p>
    <w:p w:rsidR="00FC02B8" w:rsidRDefault="00FC02B8" w:rsidP="00373011">
      <w:pPr>
        <w:jc w:val="both"/>
      </w:pPr>
    </w:p>
    <w:p w:rsidR="005C259D" w:rsidRDefault="005C259D" w:rsidP="005C259D">
      <w:pPr>
        <w:pStyle w:val="Titre2"/>
      </w:pPr>
      <w:bookmarkStart w:id="5" w:name="_Toc500332643"/>
      <w:r>
        <w:t>Objectifs du système</w:t>
      </w:r>
      <w:bookmarkEnd w:id="5"/>
    </w:p>
    <w:p w:rsidR="005C259D" w:rsidRDefault="005C259D" w:rsidP="00373011">
      <w:pPr>
        <w:jc w:val="both"/>
      </w:pPr>
    </w:p>
    <w:p w:rsidR="00FC02B8" w:rsidRDefault="00FC02B8" w:rsidP="00E26C81">
      <w:pPr>
        <w:pStyle w:val="Titre2"/>
      </w:pPr>
      <w:bookmarkStart w:id="6" w:name="_Toc500332644"/>
      <w:r>
        <w:t xml:space="preserve">Data Flow </w:t>
      </w:r>
      <w:proofErr w:type="spellStart"/>
      <w:r>
        <w:t>Diagram</w:t>
      </w:r>
      <w:bookmarkEnd w:id="6"/>
      <w:proofErr w:type="spellEnd"/>
    </w:p>
    <w:p w:rsidR="00FC02B8" w:rsidRDefault="00FC02B8" w:rsidP="00373011">
      <w:pPr>
        <w:jc w:val="both"/>
      </w:pPr>
    </w:p>
    <w:p w:rsidR="00FC02B8" w:rsidRDefault="00E26C81" w:rsidP="00E26C81">
      <w:pPr>
        <w:pStyle w:val="Titre2"/>
      </w:pPr>
      <w:bookmarkStart w:id="7" w:name="_Toc500332645"/>
      <w:r>
        <w:t>Définition du périmètre de sécurisation</w:t>
      </w:r>
      <w:bookmarkEnd w:id="7"/>
    </w:p>
    <w:p w:rsidR="00E26C81" w:rsidRDefault="00E26C81" w:rsidP="00E26C81"/>
    <w:p w:rsidR="00E26C81" w:rsidRPr="00E26C81" w:rsidRDefault="00E26C81" w:rsidP="00E26C81">
      <w:pPr>
        <w:pStyle w:val="Titre2"/>
      </w:pPr>
      <w:bookmarkStart w:id="8" w:name="_Toc500332646"/>
      <w:r>
        <w:t>Hypothèses de sécurité</w:t>
      </w:r>
      <w:bookmarkEnd w:id="8"/>
    </w:p>
    <w:p w:rsidR="00E26C81" w:rsidRDefault="00E26C81" w:rsidP="00FC02B8"/>
    <w:p w:rsidR="00E26C81" w:rsidRDefault="00E26C81" w:rsidP="00E26C81">
      <w:pPr>
        <w:pStyle w:val="Titre2"/>
      </w:pPr>
      <w:bookmarkStart w:id="9" w:name="_Toc500332647"/>
      <w:r>
        <w:t>Exigences de sécurité</w:t>
      </w:r>
      <w:bookmarkEnd w:id="9"/>
    </w:p>
    <w:p w:rsidR="00E26C81" w:rsidRDefault="00E26C81" w:rsidP="00FC02B8"/>
    <w:p w:rsidR="00E26C81" w:rsidRDefault="00E26C81" w:rsidP="00E26C81">
      <w:pPr>
        <w:pStyle w:val="Titre2"/>
      </w:pPr>
      <w:bookmarkStart w:id="10" w:name="_Toc500332648"/>
      <w:r>
        <w:t>Eléments du système</w:t>
      </w:r>
      <w:bookmarkEnd w:id="10"/>
    </w:p>
    <w:p w:rsidR="00E26C81" w:rsidRDefault="00E26C81" w:rsidP="00FC02B8"/>
    <w:p w:rsidR="005C259D" w:rsidRDefault="005C259D" w:rsidP="005C259D">
      <w:pPr>
        <w:pStyle w:val="Titre2"/>
      </w:pPr>
      <w:bookmarkStart w:id="11" w:name="_Toc500332649"/>
      <w:r>
        <w:t>Enumération des actifs</w:t>
      </w:r>
      <w:bookmarkEnd w:id="11"/>
    </w:p>
    <w:p w:rsidR="005C259D" w:rsidRDefault="005C259D" w:rsidP="00FC02B8"/>
    <w:p w:rsidR="00E26C81" w:rsidRDefault="00E26C81" w:rsidP="00E26C81">
      <w:pPr>
        <w:pStyle w:val="Titre2"/>
      </w:pPr>
      <w:bookmarkStart w:id="12" w:name="_Toc500332650"/>
      <w:r>
        <w:t>Rôles des utilisateurs</w:t>
      </w:r>
      <w:bookmarkEnd w:id="12"/>
    </w:p>
    <w:p w:rsidR="00E26C81" w:rsidRDefault="00E26C81" w:rsidP="00E26C81"/>
    <w:p w:rsidR="00E26C81" w:rsidRDefault="00E26C81" w:rsidP="00E26C81">
      <w:pPr>
        <w:pStyle w:val="Titre1"/>
      </w:pPr>
      <w:bookmarkStart w:id="13" w:name="_Toc500332651"/>
      <w:r>
        <w:t>Identification des menaces</w:t>
      </w:r>
      <w:bookmarkEnd w:id="13"/>
    </w:p>
    <w:p w:rsidR="00E26C81" w:rsidRDefault="00E26C81" w:rsidP="00E26C81"/>
    <w:p w:rsidR="00E26C81" w:rsidRDefault="00E26C81" w:rsidP="00B2314E">
      <w:r>
        <w:t>Identification des scénarios d’attaque</w:t>
      </w:r>
      <w:r w:rsidR="00B2314E">
        <w:t>s</w:t>
      </w:r>
    </w:p>
    <w:p w:rsidR="00B2314E" w:rsidRDefault="00B2314E" w:rsidP="00B2314E">
      <w:r>
        <w:t>Eléments du système attaqué</w:t>
      </w:r>
    </w:p>
    <w:p w:rsidR="00B2314E" w:rsidRDefault="00B2314E" w:rsidP="00B2314E">
      <w:r>
        <w:t>Motivation(s)</w:t>
      </w:r>
    </w:p>
    <w:p w:rsidR="00E26C81" w:rsidRDefault="00B2314E" w:rsidP="00B2314E">
      <w:r>
        <w:t>Scénario(s) d’attaque</w:t>
      </w:r>
    </w:p>
    <w:p w:rsidR="00E26C81" w:rsidRDefault="005C259D" w:rsidP="00E26C81">
      <w:pPr>
        <w:pStyle w:val="Titre2"/>
      </w:pPr>
      <w:bookmarkStart w:id="14" w:name="_Toc500332652"/>
      <w:r>
        <w:t>Scénario</w:t>
      </w:r>
      <w:r w:rsidR="00E26C81">
        <w:t xml:space="preserve"> d’attaque</w:t>
      </w:r>
      <w:r w:rsidR="00B2314E">
        <w:t>s</w:t>
      </w:r>
      <w:r>
        <w:t xml:space="preserve"> 1</w:t>
      </w:r>
      <w:bookmarkEnd w:id="14"/>
    </w:p>
    <w:p w:rsidR="005C259D" w:rsidRDefault="005C259D" w:rsidP="005C259D"/>
    <w:p w:rsidR="005C259D" w:rsidRPr="005C259D" w:rsidRDefault="005C259D" w:rsidP="005C259D">
      <w:pPr>
        <w:pStyle w:val="Titre2"/>
      </w:pPr>
      <w:bookmarkStart w:id="15" w:name="_Toc500332653"/>
      <w:r>
        <w:t>Scénario d’attaque</w:t>
      </w:r>
      <w:r w:rsidR="00B2314E">
        <w:t>s</w:t>
      </w:r>
      <w:r>
        <w:t xml:space="preserve"> 2</w:t>
      </w:r>
      <w:bookmarkEnd w:id="15"/>
    </w:p>
    <w:p w:rsidR="00E26C81" w:rsidRDefault="00E26C81" w:rsidP="00E26C81"/>
    <w:p w:rsidR="00E26C81" w:rsidRDefault="00E26C81" w:rsidP="00E26C81">
      <w:pPr>
        <w:pStyle w:val="Titre2"/>
      </w:pPr>
      <w:bookmarkStart w:id="16" w:name="_Toc500332654"/>
      <w:r>
        <w:t>STRIDE</w:t>
      </w:r>
      <w:bookmarkEnd w:id="16"/>
    </w:p>
    <w:p w:rsidR="00E26C81" w:rsidRDefault="00E26C81" w:rsidP="00E26C81"/>
    <w:p w:rsidR="00DC3E1D" w:rsidRDefault="00DC3E1D" w:rsidP="00DC3E1D">
      <w:pPr>
        <w:pStyle w:val="Titre1"/>
      </w:pPr>
      <w:bookmarkStart w:id="17" w:name="_Toc500332655"/>
      <w:r>
        <w:lastRenderedPageBreak/>
        <w:t>Identification des contre-mesures</w:t>
      </w:r>
      <w:bookmarkEnd w:id="17"/>
    </w:p>
    <w:p w:rsidR="003C1DD0" w:rsidRDefault="003C1DD0" w:rsidP="003C1DD0"/>
    <w:p w:rsidR="003C1DD0" w:rsidRDefault="003C1DD0" w:rsidP="003C1DD0">
      <w:pPr>
        <w:pStyle w:val="Titre2"/>
      </w:pPr>
      <w:bookmarkStart w:id="18" w:name="_Toc500332656"/>
      <w:r>
        <w:t>Contre-mesure 1</w:t>
      </w:r>
      <w:bookmarkEnd w:id="18"/>
    </w:p>
    <w:p w:rsidR="003C1DD0" w:rsidRDefault="003C1DD0" w:rsidP="003C1DD0"/>
    <w:p w:rsidR="003C1DD0" w:rsidRDefault="003C1DD0" w:rsidP="003C1DD0">
      <w:pPr>
        <w:pStyle w:val="Titre2"/>
      </w:pPr>
      <w:bookmarkStart w:id="19" w:name="_Toc500332657"/>
      <w:r>
        <w:t>Contre-mesure 2</w:t>
      </w:r>
      <w:bookmarkEnd w:id="19"/>
    </w:p>
    <w:p w:rsidR="003C1DD0" w:rsidRDefault="003C1DD0" w:rsidP="003C1DD0"/>
    <w:p w:rsidR="003C1DD0" w:rsidRDefault="003C1DD0" w:rsidP="003C1DD0">
      <w:pPr>
        <w:pStyle w:val="Titre1"/>
      </w:pPr>
      <w:bookmarkStart w:id="20" w:name="_Toc500332658"/>
      <w:r>
        <w:t>Conclusion</w:t>
      </w:r>
      <w:bookmarkEnd w:id="20"/>
    </w:p>
    <w:p w:rsidR="003C1DD0" w:rsidRPr="003C1DD0" w:rsidRDefault="003C1DD0" w:rsidP="003C1DD0"/>
    <w:sectPr w:rsidR="003C1DD0" w:rsidRPr="003C1DD0" w:rsidSect="00FC02B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E0" w:rsidRDefault="00055DE0" w:rsidP="00FC02B8">
      <w:pPr>
        <w:spacing w:after="0" w:line="240" w:lineRule="auto"/>
      </w:pPr>
      <w:r>
        <w:separator/>
      </w:r>
    </w:p>
  </w:endnote>
  <w:endnote w:type="continuationSeparator" w:id="0">
    <w:p w:rsidR="00055DE0" w:rsidRDefault="00055DE0" w:rsidP="00FC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2B8" w:rsidRDefault="00FC02B8">
    <w:pPr>
      <w:pStyle w:val="Pieddepage"/>
    </w:pPr>
    <w:r>
      <w:t xml:space="preserve">Ali </w:t>
    </w:r>
    <w:proofErr w:type="spellStart"/>
    <w:r>
      <w:t>Miladi</w:t>
    </w:r>
    <w:proofErr w:type="spellEnd"/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B2314E">
      <w:rPr>
        <w:noProof/>
      </w:rPr>
      <w:t>- 4 -</w:t>
    </w:r>
    <w:r>
      <w:fldChar w:fldCharType="end"/>
    </w:r>
  </w:p>
  <w:p w:rsidR="00FC02B8" w:rsidRDefault="00FC02B8">
    <w:pPr>
      <w:pStyle w:val="Pieddepage"/>
    </w:pPr>
    <w:r>
      <w:t>Julien Brêchet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E0" w:rsidRDefault="00055DE0" w:rsidP="00FC02B8">
      <w:pPr>
        <w:spacing w:after="0" w:line="240" w:lineRule="auto"/>
      </w:pPr>
      <w:r>
        <w:separator/>
      </w:r>
    </w:p>
  </w:footnote>
  <w:footnote w:type="continuationSeparator" w:id="0">
    <w:p w:rsidR="00055DE0" w:rsidRDefault="00055DE0" w:rsidP="00FC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2B8" w:rsidRDefault="00FC02B8">
    <w:pPr>
      <w:pStyle w:val="En-tte"/>
    </w:pPr>
    <w:r>
      <w:t>STI - Projet 2</w:t>
    </w:r>
    <w:r>
      <w:tab/>
    </w:r>
    <w:r>
      <w:tab/>
      <w:t>06.12.2017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95F7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0"/>
    <w:rsid w:val="00055DE0"/>
    <w:rsid w:val="00373011"/>
    <w:rsid w:val="003C1DD0"/>
    <w:rsid w:val="005C259D"/>
    <w:rsid w:val="006C7691"/>
    <w:rsid w:val="00744711"/>
    <w:rsid w:val="00B2314E"/>
    <w:rsid w:val="00B44418"/>
    <w:rsid w:val="00D64356"/>
    <w:rsid w:val="00DC3E1D"/>
    <w:rsid w:val="00E26C81"/>
    <w:rsid w:val="00F715D0"/>
    <w:rsid w:val="00FC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E17A6-241C-487B-9093-4B3AC3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18"/>
    <w:rPr>
      <w:rFonts w:ascii="Trebuchet MS" w:hAnsi="Trebuchet MS"/>
    </w:rPr>
  </w:style>
  <w:style w:type="paragraph" w:styleId="Titre1">
    <w:name w:val="heading 1"/>
    <w:basedOn w:val="Normal"/>
    <w:next w:val="Normal"/>
    <w:link w:val="Titre1Car"/>
    <w:uiPriority w:val="9"/>
    <w:qFormat/>
    <w:rsid w:val="00B444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4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4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4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4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4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4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4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4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4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418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4418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4441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444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444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B4441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44418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4418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4418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44418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44418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44418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44418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44418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44418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2B8"/>
    <w:rPr>
      <w:rFonts w:ascii="Trebuchet MS" w:hAnsi="Trebuchet MS"/>
    </w:rPr>
  </w:style>
  <w:style w:type="paragraph" w:styleId="Pieddepage">
    <w:name w:val="footer"/>
    <w:basedOn w:val="Normal"/>
    <w:link w:val="Pieddepag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2B8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DF6E39-19A4-43C1-85B7-E06F850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Brêchet</dc:creator>
  <cp:keywords/>
  <dc:description/>
  <cp:lastModifiedBy>Julien Brêchet</cp:lastModifiedBy>
  <cp:revision>9</cp:revision>
  <dcterms:created xsi:type="dcterms:W3CDTF">2017-12-06T12:02:00Z</dcterms:created>
  <dcterms:modified xsi:type="dcterms:W3CDTF">2017-12-06T13:08:00Z</dcterms:modified>
</cp:coreProperties>
</file>