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18" w:rsidRDefault="00B44418" w:rsidP="00B44418">
      <w:pPr>
        <w:pStyle w:val="Titre"/>
        <w:rPr>
          <w:rFonts w:ascii="Trebuchet MS" w:hAnsi="Trebuchet MS"/>
          <w:b/>
          <w:color w:val="FF0000"/>
        </w:rPr>
      </w:pPr>
      <w:r>
        <w:rPr>
          <w:noProof/>
          <w:lang w:eastAsia="fr-CH"/>
        </w:rPr>
        <w:drawing>
          <wp:inline distT="0" distB="0" distL="0" distR="0" wp14:anchorId="53BDF842" wp14:editId="39E9E866">
            <wp:extent cx="6391276" cy="1981417"/>
            <wp:effectExtent l="0" t="0" r="0" b="0"/>
            <wp:docPr id="18718802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19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8" w:rsidRPr="008C56C7" w:rsidRDefault="00B44418" w:rsidP="00B44418"/>
    <w:p w:rsidR="00B44418" w:rsidRDefault="00B44418" w:rsidP="00B44418">
      <w:pPr>
        <w:pStyle w:val="Titre"/>
        <w:rPr>
          <w:rFonts w:ascii="Trebuchet MS" w:hAnsi="Trebuchet MS"/>
          <w:b/>
          <w:color w:val="FF0000"/>
        </w:rPr>
      </w:pPr>
    </w:p>
    <w:p w:rsidR="00B44418" w:rsidRPr="008C56C7" w:rsidRDefault="00B44418" w:rsidP="00B44418">
      <w:pPr>
        <w:pStyle w:val="Titre"/>
        <w:rPr>
          <w:rFonts w:ascii="Trebuchet MS" w:hAnsi="Trebuchet MS"/>
          <w:b/>
          <w:bCs/>
          <w:color w:val="FF0000"/>
          <w:sz w:val="96"/>
          <w:szCs w:val="96"/>
        </w:rPr>
      </w:pPr>
      <w:r>
        <w:rPr>
          <w:rFonts w:ascii="Trebuchet MS" w:hAnsi="Trebuchet MS"/>
          <w:b/>
          <w:bCs/>
          <w:color w:val="FF0000"/>
          <w:sz w:val="96"/>
          <w:szCs w:val="96"/>
        </w:rPr>
        <w:t>STI</w:t>
      </w:r>
    </w:p>
    <w:p w:rsidR="00B44418" w:rsidRPr="008C56C7" w:rsidRDefault="00B44418" w:rsidP="00B44418">
      <w:pPr>
        <w:pStyle w:val="Titre"/>
        <w:tabs>
          <w:tab w:val="left" w:pos="1134"/>
        </w:tabs>
        <w:spacing w:before="240"/>
        <w:rPr>
          <w:rFonts w:ascii="Trebuchet MS" w:hAnsi="Trebuchet MS"/>
          <w:sz w:val="72"/>
          <w:szCs w:val="72"/>
        </w:rPr>
      </w:pPr>
      <w:r>
        <w:rPr>
          <w:rFonts w:ascii="Trebuchet MS" w:hAnsi="Trebuchet MS"/>
          <w:sz w:val="48"/>
          <w:szCs w:val="48"/>
        </w:rPr>
        <w:tab/>
      </w:r>
      <w:r>
        <w:rPr>
          <w:rFonts w:ascii="Trebuchet MS" w:hAnsi="Trebuchet MS"/>
          <w:sz w:val="72"/>
          <w:szCs w:val="72"/>
        </w:rPr>
        <w:t>Projet 2</w:t>
      </w:r>
    </w:p>
    <w:p w:rsidR="00B44418" w:rsidRDefault="00B44418" w:rsidP="00B44418"/>
    <w:p w:rsidR="00B44418" w:rsidRDefault="00B44418" w:rsidP="00B44418"/>
    <w:p w:rsidR="00B44418" w:rsidRDefault="00B44418" w:rsidP="00B44418"/>
    <w:p w:rsidR="00B44418" w:rsidRDefault="00B44418" w:rsidP="00B44418">
      <w:r>
        <w:rPr>
          <w:sz w:val="48"/>
          <w:szCs w:val="48"/>
        </w:rPr>
        <w:t>Groupe</w:t>
      </w:r>
    </w:p>
    <w:p w:rsidR="00B44418" w:rsidRPr="00B44418" w:rsidRDefault="00B44418" w:rsidP="00B44418">
      <w:pPr>
        <w:tabs>
          <w:tab w:val="left" w:pos="567"/>
        </w:tabs>
        <w:spacing w:after="80"/>
        <w:rPr>
          <w:i/>
          <w:sz w:val="36"/>
          <w:szCs w:val="36"/>
        </w:rPr>
      </w:pPr>
      <w:r w:rsidRPr="00095D72">
        <w:rPr>
          <w:sz w:val="48"/>
          <w:szCs w:val="48"/>
        </w:rPr>
        <w:tab/>
      </w:r>
      <w:r w:rsidRPr="00B44418">
        <w:rPr>
          <w:i/>
          <w:sz w:val="36"/>
          <w:szCs w:val="36"/>
        </w:rPr>
        <w:t>Ali Miladi</w:t>
      </w:r>
    </w:p>
    <w:p w:rsidR="00B44418" w:rsidRPr="00B44418" w:rsidRDefault="00B44418" w:rsidP="00B44418">
      <w:pPr>
        <w:tabs>
          <w:tab w:val="left" w:pos="567"/>
        </w:tabs>
        <w:spacing w:after="80"/>
        <w:rPr>
          <w:i/>
          <w:sz w:val="36"/>
          <w:szCs w:val="36"/>
        </w:rPr>
      </w:pPr>
      <w:r w:rsidRPr="00B44418">
        <w:rPr>
          <w:i/>
          <w:sz w:val="36"/>
          <w:szCs w:val="36"/>
        </w:rPr>
        <w:tab/>
        <w:t>Julien Brêchet</w:t>
      </w:r>
    </w:p>
    <w:p w:rsidR="00B44418" w:rsidRDefault="00B44418" w:rsidP="00B44418">
      <w:pPr>
        <w:tabs>
          <w:tab w:val="left" w:pos="1560"/>
        </w:tabs>
        <w:spacing w:after="0"/>
        <w:rPr>
          <w:i/>
          <w:sz w:val="28"/>
          <w:szCs w:val="28"/>
        </w:rPr>
      </w:pPr>
    </w:p>
    <w:p w:rsidR="00B44418" w:rsidRPr="00095D72" w:rsidRDefault="00B44418" w:rsidP="00B44418">
      <w:pPr>
        <w:tabs>
          <w:tab w:val="left" w:pos="1560"/>
        </w:tabs>
        <w:spacing w:after="0"/>
        <w:rPr>
          <w:i/>
          <w:sz w:val="28"/>
          <w:szCs w:val="28"/>
        </w:rPr>
      </w:pPr>
    </w:p>
    <w:p w:rsidR="00B44418" w:rsidRPr="00095D72" w:rsidRDefault="00B44418" w:rsidP="00B44418">
      <w:pPr>
        <w:tabs>
          <w:tab w:val="left" w:pos="2552"/>
        </w:tabs>
        <w:spacing w:after="80"/>
        <w:rPr>
          <w:sz w:val="48"/>
          <w:szCs w:val="48"/>
        </w:rPr>
      </w:pPr>
      <w:r w:rsidRPr="00095D72">
        <w:rPr>
          <w:sz w:val="48"/>
          <w:szCs w:val="48"/>
        </w:rPr>
        <w:tab/>
        <w:t>Professeur</w:t>
      </w:r>
    </w:p>
    <w:p w:rsidR="00B44418" w:rsidRDefault="00B44418" w:rsidP="00B44418">
      <w:pPr>
        <w:tabs>
          <w:tab w:val="left" w:pos="3119"/>
        </w:tabs>
        <w:spacing w:after="0"/>
      </w:pPr>
      <w:r>
        <w:rPr>
          <w:i/>
          <w:sz w:val="36"/>
          <w:szCs w:val="36"/>
        </w:rPr>
        <w:tab/>
      </w:r>
      <w:r>
        <w:rPr>
          <w:i/>
          <w:iCs/>
          <w:sz w:val="36"/>
          <w:szCs w:val="36"/>
        </w:rPr>
        <w:t>Abraham Rubinstein</w:t>
      </w:r>
      <w:r w:rsidRPr="00ED161E">
        <w:br w:type="page"/>
      </w:r>
    </w:p>
    <w:p w:rsidR="00B44418" w:rsidRDefault="00B44418" w:rsidP="00B44418">
      <w:pPr>
        <w:pStyle w:val="Titre1"/>
      </w:pPr>
      <w:bookmarkStart w:id="0" w:name="_Toc500332639"/>
      <w:r>
        <w:lastRenderedPageBreak/>
        <w:t>Table des matières</w:t>
      </w:r>
      <w:bookmarkEnd w:id="0"/>
    </w:p>
    <w:p w:rsidR="00B2314E" w:rsidRDefault="00B4441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32639" w:history="1">
        <w:r w:rsidR="00B2314E" w:rsidRPr="00A92921">
          <w:rPr>
            <w:rStyle w:val="Lienhypertexte"/>
            <w:noProof/>
          </w:rPr>
          <w:t>1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Table des matières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_Toc500332639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2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40" w:history="1">
        <w:r w:rsidR="00B2314E" w:rsidRPr="00A92921">
          <w:rPr>
            <w:rStyle w:val="Lienhypertexte"/>
            <w:noProof/>
          </w:rPr>
          <w:t>2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Introduction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_Toc500332640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1" w:history="1">
        <w:r w:rsidR="00B2314E" w:rsidRPr="00A92921">
          <w:rPr>
            <w:rStyle w:val="Lienhypertexte"/>
            <w:noProof/>
          </w:rPr>
          <w:t>2.1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Objectifs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_Toc500332641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42" w:history="1">
        <w:r w:rsidR="00B2314E" w:rsidRPr="00A92921">
          <w:rPr>
            <w:rStyle w:val="Lienhypertexte"/>
            <w:noProof/>
          </w:rPr>
          <w:t>3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Description du système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_Toc500332642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3" w:history="1">
        <w:r w:rsidR="00B2314E" w:rsidRPr="00A92921">
          <w:rPr>
            <w:rStyle w:val="Lienhypertexte"/>
            <w:noProof/>
          </w:rPr>
          <w:t>3.1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Objectifs du système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_Toc500332643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4" w:history="1">
        <w:r w:rsidR="00B2314E" w:rsidRPr="00A92921">
          <w:rPr>
            <w:rStyle w:val="Lienhypertexte"/>
            <w:noProof/>
          </w:rPr>
          <w:t>3.2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Data Flow Diagram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_Toc500332644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5" w:history="1">
        <w:r w:rsidR="00B2314E" w:rsidRPr="00A92921">
          <w:rPr>
            <w:rStyle w:val="Lienhypertexte"/>
            <w:noProof/>
          </w:rPr>
          <w:t>3.3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Définition du périmètre de sécurisation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_Toc500332645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6" w:history="1">
        <w:r w:rsidR="00B2314E" w:rsidRPr="00A92921">
          <w:rPr>
            <w:rStyle w:val="Lienhypertexte"/>
            <w:noProof/>
          </w:rPr>
          <w:t>3.4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Hypothèses de sécurité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_Toc500332646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7" w:history="1">
        <w:r w:rsidR="00B2314E" w:rsidRPr="00A92921">
          <w:rPr>
            <w:rStyle w:val="Lienhypertexte"/>
            <w:noProof/>
          </w:rPr>
          <w:t>3.5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Exigences de sécurité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_Toc500332647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8" w:history="1">
        <w:r w:rsidR="00B2314E" w:rsidRPr="00A92921">
          <w:rPr>
            <w:rStyle w:val="Lienhypertexte"/>
            <w:noProof/>
          </w:rPr>
          <w:t>3.6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Eléments du système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_Toc500332648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9" w:history="1">
        <w:r w:rsidR="00B2314E" w:rsidRPr="00A92921">
          <w:rPr>
            <w:rStyle w:val="Lienhypertexte"/>
            <w:noProof/>
          </w:rPr>
          <w:t>3.7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Enumération des actifs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_Toc500332649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0" w:history="1">
        <w:r w:rsidR="00B2314E" w:rsidRPr="00A92921">
          <w:rPr>
            <w:rStyle w:val="Lienhypertexte"/>
            <w:noProof/>
          </w:rPr>
          <w:t>3.8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Rôles des utilisateurs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_Toc500332650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1" w:history="1">
        <w:r w:rsidR="00B2314E" w:rsidRPr="00A92921">
          <w:rPr>
            <w:rStyle w:val="Lienhypertexte"/>
            <w:noProof/>
          </w:rPr>
          <w:t>4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Identification des menaces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_Toc500332651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2" w:history="1">
        <w:r w:rsidR="00B2314E" w:rsidRPr="00A92921">
          <w:rPr>
            <w:rStyle w:val="Lienhypertexte"/>
            <w:noProof/>
          </w:rPr>
          <w:t>4.1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Scénario d’attaques 1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_Toc500332652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3" w:history="1">
        <w:r w:rsidR="00B2314E" w:rsidRPr="00A92921">
          <w:rPr>
            <w:rStyle w:val="Lienhypertexte"/>
            <w:noProof/>
          </w:rPr>
          <w:t>4.2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Scénario d’attaques 2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_Toc500332653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4" w:history="1">
        <w:r w:rsidR="00B2314E" w:rsidRPr="00A92921">
          <w:rPr>
            <w:rStyle w:val="Lienhypertexte"/>
            <w:noProof/>
          </w:rPr>
          <w:t>4.3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STRIDE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_Toc500332654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5" w:history="1">
        <w:r w:rsidR="00B2314E" w:rsidRPr="00A92921">
          <w:rPr>
            <w:rStyle w:val="Lienhypertexte"/>
            <w:noProof/>
          </w:rPr>
          <w:t>5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Identification des contre-mesures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_Toc500332655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6" w:history="1">
        <w:r w:rsidR="00B2314E" w:rsidRPr="00A92921">
          <w:rPr>
            <w:rStyle w:val="Lienhypertexte"/>
            <w:noProof/>
          </w:rPr>
          <w:t>5.1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Contre-mesure 1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_Toc500332656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7" w:history="1">
        <w:r w:rsidR="00B2314E" w:rsidRPr="00A92921">
          <w:rPr>
            <w:rStyle w:val="Lienhypertexte"/>
            <w:noProof/>
          </w:rPr>
          <w:t>5.2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Contre-mesure 2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_Toc500332657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1155E9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8" w:history="1">
        <w:r w:rsidR="00B2314E" w:rsidRPr="00A92921">
          <w:rPr>
            <w:rStyle w:val="Lienhypertexte"/>
            <w:noProof/>
          </w:rPr>
          <w:t>6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Conclusion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_Toc500332658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44418" w:rsidRDefault="00B44418" w:rsidP="00B44418">
      <w:r>
        <w:fldChar w:fldCharType="end"/>
      </w:r>
    </w:p>
    <w:p w:rsidR="00B44418" w:rsidRDefault="00B44418">
      <w:r>
        <w:br w:type="page"/>
      </w:r>
    </w:p>
    <w:p w:rsidR="00B44418" w:rsidRDefault="00FC02B8" w:rsidP="00FC02B8">
      <w:pPr>
        <w:pStyle w:val="Titre1"/>
      </w:pPr>
      <w:bookmarkStart w:id="1" w:name="_Toc500332640"/>
      <w:r>
        <w:lastRenderedPageBreak/>
        <w:t>Introduction</w:t>
      </w:r>
      <w:bookmarkEnd w:id="1"/>
    </w:p>
    <w:p w:rsidR="009A20DF" w:rsidRDefault="009A20DF" w:rsidP="00373011">
      <w:pPr>
        <w:jc w:val="both"/>
      </w:pPr>
      <w:r>
        <w:t xml:space="preserve">Dans ce rapport, nous allons présenter l’application web développée dans le cadre du cours de STI. </w:t>
      </w:r>
    </w:p>
    <w:p w:rsidR="00A2227D" w:rsidRDefault="009A20DF" w:rsidP="00373011">
      <w:pPr>
        <w:jc w:val="both"/>
      </w:pPr>
      <w:r>
        <w:t>Cette application consiste en une plateforme de messagerie en ligne et a été développée sur deux phases. La première consistait à implémenter simplement les fonctionnalités de base de l’application sans pour autant s’intéresser à l’aspect sécuritaire. La deuxième phase se traduisait par la sécurisation de cette application avec l’utilisation de tous les outils vus en classe au travers des présentations des camarades.</w:t>
      </w:r>
    </w:p>
    <w:p w:rsidR="00A2227D" w:rsidRDefault="00A2227D" w:rsidP="00373011">
      <w:pPr>
        <w:jc w:val="both"/>
      </w:pPr>
      <w:r>
        <w:t>Nous allons nous pencher</w:t>
      </w:r>
      <w:r w:rsidR="0015747E">
        <w:t xml:space="preserve"> dans ce document</w:t>
      </w:r>
      <w:r>
        <w:t xml:space="preserve"> sur les aspects sécuritaires revus pour cette deuxième phase du projet. </w:t>
      </w:r>
    </w:p>
    <w:p w:rsidR="00373011" w:rsidRDefault="00373011" w:rsidP="005C259D">
      <w:pPr>
        <w:pStyle w:val="Titre2"/>
      </w:pPr>
      <w:bookmarkStart w:id="2" w:name="_Toc500332641"/>
      <w:r>
        <w:t>Objectif</w:t>
      </w:r>
      <w:r w:rsidR="00E26C81">
        <w:t>s</w:t>
      </w:r>
      <w:bookmarkEnd w:id="2"/>
    </w:p>
    <w:p w:rsidR="00373011" w:rsidRDefault="00373011" w:rsidP="00373011">
      <w:pPr>
        <w:jc w:val="both"/>
      </w:pPr>
      <w:r>
        <w:t>Voir STI_projet2_donnee_v2.pdf.</w:t>
      </w:r>
    </w:p>
    <w:p w:rsidR="00FC02B8" w:rsidRDefault="00FC02B8" w:rsidP="00FC02B8">
      <w:pPr>
        <w:pStyle w:val="Titre1"/>
      </w:pPr>
      <w:bookmarkStart w:id="3" w:name="_Toc500332642"/>
      <w:r>
        <w:t>Description du système</w:t>
      </w:r>
      <w:bookmarkEnd w:id="3"/>
    </w:p>
    <w:p w:rsidR="00FC02B8" w:rsidRDefault="003E7B19" w:rsidP="00373011">
      <w:pPr>
        <w:jc w:val="both"/>
      </w:pPr>
      <w:r>
        <w:t xml:space="preserve">Notre application est une plateforme de messagerie en ligne offrant une interface simple pour les utilisateurs dans le but de la communication interne </w:t>
      </w:r>
      <w:r w:rsidR="00031197">
        <w:t xml:space="preserve">d’une </w:t>
      </w:r>
      <w:r>
        <w:t>organisation</w:t>
      </w:r>
      <w:r w:rsidR="006067E1">
        <w:t xml:space="preserve"> (entreprise, école, administration, …)</w:t>
      </w:r>
      <w:r>
        <w:t>.</w:t>
      </w:r>
    </w:p>
    <w:p w:rsidR="00456AF5" w:rsidRDefault="00456AF5" w:rsidP="00373011">
      <w:pPr>
        <w:jc w:val="both"/>
      </w:pPr>
      <w:r>
        <w:t>Un</w:t>
      </w:r>
      <w:r w:rsidR="006067E1">
        <w:t xml:space="preserve"> utilisateur inscrit dans la base de données de l’application doit pouvoir envoyer des messages à n’importe quel </w:t>
      </w:r>
      <w:r w:rsidR="00D25F7A">
        <w:t xml:space="preserve">autre utilisateur inscrit. </w:t>
      </w:r>
      <w:r>
        <w:t xml:space="preserve">Il </w:t>
      </w:r>
      <w:r w:rsidR="00774931">
        <w:t>sera</w:t>
      </w:r>
      <w:r>
        <w:t xml:space="preserve"> aussi </w:t>
      </w:r>
      <w:r w:rsidR="00774931">
        <w:t xml:space="preserve">capable de </w:t>
      </w:r>
      <w:r>
        <w:t>consulter tous les messages qui lui sont destinés et y répondre.</w:t>
      </w:r>
      <w:r w:rsidR="00773CE6">
        <w:t xml:space="preserve"> D’autre part, il peut modifier son mot de passe pour le login.</w:t>
      </w:r>
    </w:p>
    <w:p w:rsidR="001155E9" w:rsidRPr="009C0FE3" w:rsidRDefault="001155E9" w:rsidP="00373011">
      <w:pPr>
        <w:jc w:val="both"/>
      </w:pPr>
      <w:r>
        <w:t xml:space="preserve">Un utilisateur administrateur, en plus de ce que peut faire un utilisateur normal, </w:t>
      </w:r>
      <w:r w:rsidR="000937D2">
        <w:t xml:space="preserve">est en mesure de </w:t>
      </w:r>
      <w:r>
        <w:t>gérer les comptes des autres utilisateurs inscrits dans la base de données</w:t>
      </w:r>
      <w:r w:rsidR="005810CA">
        <w:t xml:space="preserve">. Il </w:t>
      </w:r>
      <w:r w:rsidR="000937D2">
        <w:t>a la possibilité de consulter la liste de tous les utilisateurs avec des détails sur leurs comptes.</w:t>
      </w:r>
      <w:r w:rsidR="00773CE6">
        <w:t xml:space="preserve"> Il peut aussi modifier n’importe quel </w:t>
      </w:r>
      <w:r w:rsidR="00750324">
        <w:t>profil d’</w:t>
      </w:r>
      <w:r w:rsidR="00773CE6">
        <w:t>utilisateur</w:t>
      </w:r>
      <w:r w:rsidR="00750324">
        <w:t xml:space="preserve"> à savoir changer le mot de passe, l’identifiant, le type de </w:t>
      </w:r>
      <w:r w:rsidR="00A434C3">
        <w:t>profil</w:t>
      </w:r>
      <w:r w:rsidR="005F23B7">
        <w:t xml:space="preserve"> </w:t>
      </w:r>
      <w:r w:rsidR="00750324">
        <w:t>(admin ou régulier) et activer ou désactiver le compte.</w:t>
      </w:r>
    </w:p>
    <w:p w:rsidR="005C259D" w:rsidRDefault="005C259D" w:rsidP="005C259D">
      <w:pPr>
        <w:pStyle w:val="Titre2"/>
      </w:pPr>
      <w:bookmarkStart w:id="4" w:name="_Toc500332643"/>
      <w:r>
        <w:t>Objectifs du système</w:t>
      </w:r>
      <w:bookmarkEnd w:id="4"/>
    </w:p>
    <w:p w:rsidR="005C259D" w:rsidRDefault="007A39F4" w:rsidP="00373011">
      <w:pPr>
        <w:jc w:val="both"/>
      </w:pPr>
      <w:r>
        <w:t xml:space="preserve">L’objectif primaire de notre application est de permettre </w:t>
      </w:r>
      <w:r w:rsidR="00594CBC">
        <w:t>aux utilisateurs de communiquer aisément</w:t>
      </w:r>
      <w:r w:rsidR="00566520">
        <w:t xml:space="preserve"> au sein de leur organisation. </w:t>
      </w:r>
    </w:p>
    <w:p w:rsidR="00566520" w:rsidRDefault="00566520" w:rsidP="00373011">
      <w:pPr>
        <w:jc w:val="both"/>
      </w:pPr>
      <w:r>
        <w:t>Nous n’avons pour le moment aucun objectif financier, en effet, l’application est en l’état à but non lucratif visant seulement à banaliser la communication entre ses utilisateurs.</w:t>
      </w:r>
      <w:r w:rsidR="00010938">
        <w:t xml:space="preserve"> Néanmoins, des fonctionnalités plus évoluées </w:t>
      </w:r>
      <w:r w:rsidR="002831D1">
        <w:t>et</w:t>
      </w:r>
      <w:r w:rsidR="00010938">
        <w:t xml:space="preserve"> des améliorations pourraient être apportées dans le futur et seraient alors inclues dans un paquet payant « premium » en plus de l’application de base.</w:t>
      </w:r>
    </w:p>
    <w:p w:rsidR="00C80E60" w:rsidRDefault="00C80E60" w:rsidP="00373011">
      <w:pPr>
        <w:jc w:val="both"/>
      </w:pPr>
      <w:r>
        <w:t>D’autre part, l’application aura pour but de gagner en réputation et notoriété pour tous les types d’organisations. L’objectif est de la rendre accessible, pratique</w:t>
      </w:r>
      <w:r w:rsidR="000C2BB5">
        <w:t>, user-</w:t>
      </w:r>
      <w:proofErr w:type="spellStart"/>
      <w:r w:rsidR="000C2BB5">
        <w:t>freindly</w:t>
      </w:r>
      <w:proofErr w:type="spellEnd"/>
      <w:r w:rsidR="000C2BB5">
        <w:t xml:space="preserve"> et suffisamment sécurisée pour gagner la confiance des utilisateurs.</w:t>
      </w:r>
    </w:p>
    <w:p w:rsidR="00FC02B8" w:rsidRDefault="00FC02B8" w:rsidP="00E26C81">
      <w:pPr>
        <w:pStyle w:val="Titre2"/>
      </w:pPr>
      <w:bookmarkStart w:id="5" w:name="_Toc500332644"/>
      <w:r>
        <w:t>Data Flow Diagram</w:t>
      </w:r>
      <w:bookmarkEnd w:id="5"/>
    </w:p>
    <w:p w:rsidR="00FC02B8" w:rsidRDefault="00FC02B8" w:rsidP="00373011">
      <w:pPr>
        <w:jc w:val="both"/>
      </w:pPr>
    </w:p>
    <w:p w:rsidR="00FC02B8" w:rsidRDefault="00E26C81" w:rsidP="00E26C81">
      <w:pPr>
        <w:pStyle w:val="Titre2"/>
      </w:pPr>
      <w:bookmarkStart w:id="6" w:name="_Toc500332645"/>
      <w:r>
        <w:t>Définition du périmètre de sécurisation</w:t>
      </w:r>
      <w:bookmarkEnd w:id="6"/>
    </w:p>
    <w:p w:rsidR="00E26C81" w:rsidRDefault="00E26C81" w:rsidP="00E26C81"/>
    <w:p w:rsidR="00E26C81" w:rsidRPr="00E26C81" w:rsidRDefault="00E26C81" w:rsidP="00E26C81">
      <w:pPr>
        <w:pStyle w:val="Titre2"/>
      </w:pPr>
      <w:bookmarkStart w:id="7" w:name="_Toc500332646"/>
      <w:r>
        <w:lastRenderedPageBreak/>
        <w:t>Hypothèses de sécurité</w:t>
      </w:r>
      <w:bookmarkEnd w:id="7"/>
    </w:p>
    <w:p w:rsidR="00E26C81" w:rsidRDefault="00D91FBE" w:rsidP="00FC02B8">
      <w:r>
        <w:t>Nous consid</w:t>
      </w:r>
      <w:r w:rsidR="00714417">
        <w:t>é</w:t>
      </w:r>
      <w:r>
        <w:t>rons que l’application devra idéalement tourner sur un serveur de l’organisation. Elle pourra aussi très bien tourner sur une station de travail sur laquelle un serveur PHP est installé.</w:t>
      </w:r>
    </w:p>
    <w:p w:rsidR="00D76B60" w:rsidRDefault="00D76B60" w:rsidP="00FC02B8">
      <w:r>
        <w:t xml:space="preserve">Nous faisons dès lors </w:t>
      </w:r>
      <w:r w:rsidR="000D1A2F">
        <w:t>des</w:t>
      </w:r>
      <w:r>
        <w:t xml:space="preserve"> hypothèses de sécurité quant à </w:t>
      </w:r>
      <w:r w:rsidR="00BD1761">
        <w:t>l’infrastructure physique de l’organisation utilisatrice de l’application</w:t>
      </w:r>
      <w:r>
        <w:t xml:space="preserve"> ainsi que le réseau local.</w:t>
      </w:r>
    </w:p>
    <w:p w:rsidR="00D76B60" w:rsidRDefault="00D76B60" w:rsidP="00D76B60">
      <w:r>
        <w:t>Nous assumons que :</w:t>
      </w:r>
    </w:p>
    <w:p w:rsidR="00D76B60" w:rsidRDefault="00D76B60" w:rsidP="00D76B60">
      <w:pPr>
        <w:pStyle w:val="Paragraphedeliste"/>
        <w:numPr>
          <w:ilvl w:val="0"/>
          <w:numId w:val="3"/>
        </w:numPr>
      </w:pPr>
      <w:r>
        <w:t xml:space="preserve">Le serveur (éventuellement </w:t>
      </w:r>
      <w:proofErr w:type="spellStart"/>
      <w:r>
        <w:t>workstation</w:t>
      </w:r>
      <w:proofErr w:type="spellEnd"/>
      <w:r>
        <w:t>) sur lequel tourne l’application est de confiance. Il aura toujours les dernières mises à jour de sécurité</w:t>
      </w:r>
      <w:r w:rsidR="002A591E">
        <w:t xml:space="preserve"> de l’OS</w:t>
      </w:r>
      <w:r>
        <w:t xml:space="preserve"> et de PHP.</w:t>
      </w:r>
    </w:p>
    <w:p w:rsidR="002A591E" w:rsidRDefault="002A591E" w:rsidP="00D76B60">
      <w:pPr>
        <w:pStyle w:val="Paragraphedeliste"/>
        <w:numPr>
          <w:ilvl w:val="0"/>
          <w:numId w:val="3"/>
        </w:numPr>
      </w:pPr>
      <w:r>
        <w:t xml:space="preserve">Les systèmes </w:t>
      </w:r>
      <w:r w:rsidR="00CD1A4F">
        <w:t>d’exploitation</w:t>
      </w:r>
      <w:r>
        <w:t xml:space="preserve"> des membres de l’organisation (utilisateurs de l’application) sont de confiance et ayant toujours les dernières mises à jour de sécurité</w:t>
      </w:r>
      <w:r w:rsidR="00611CE5">
        <w:t xml:space="preserve">, antivirus actif, pare-feu, </w:t>
      </w:r>
      <w:proofErr w:type="gramStart"/>
      <w:r w:rsidR="00611CE5">
        <w:t>…</w:t>
      </w:r>
      <w:r w:rsidR="004A04FA">
        <w:t xml:space="preserve"> .</w:t>
      </w:r>
      <w:proofErr w:type="gramEnd"/>
    </w:p>
    <w:p w:rsidR="00CD1A4F" w:rsidRDefault="00CD1A4F" w:rsidP="00D76B60">
      <w:pPr>
        <w:pStyle w:val="Paragraphedeliste"/>
        <w:numPr>
          <w:ilvl w:val="0"/>
          <w:numId w:val="3"/>
        </w:numPr>
      </w:pPr>
      <w:r>
        <w:t>Le réseau local</w:t>
      </w:r>
      <w:r w:rsidR="0051620B">
        <w:t xml:space="preserve"> de l’organisation est bien protégé par </w:t>
      </w:r>
      <w:r w:rsidR="00A00154">
        <w:t>des pares-feux</w:t>
      </w:r>
      <w:r w:rsidR="0051620B">
        <w:t>, les dispositifs nécessaires pour un minimum de sécurité du LAN devraient être fournis.</w:t>
      </w:r>
    </w:p>
    <w:p w:rsidR="000D1A2F" w:rsidRDefault="000D1A2F" w:rsidP="00D76B60">
      <w:pPr>
        <w:pStyle w:val="Paragraphedeliste"/>
        <w:numPr>
          <w:ilvl w:val="0"/>
          <w:numId w:val="3"/>
        </w:numPr>
      </w:pPr>
      <w:r>
        <w:t>Les administrateurs système/réseau sont des personnes de confiance.</w:t>
      </w:r>
    </w:p>
    <w:p w:rsidR="00E26C81" w:rsidRDefault="00E26C81" w:rsidP="00E26C81">
      <w:pPr>
        <w:pStyle w:val="Titre2"/>
      </w:pPr>
      <w:bookmarkStart w:id="8" w:name="_Toc500332647"/>
      <w:r>
        <w:t>Exigences de sécurité</w:t>
      </w:r>
      <w:bookmarkEnd w:id="8"/>
    </w:p>
    <w:p w:rsidR="00E26C81" w:rsidRDefault="00C63EF9" w:rsidP="00FC02B8">
      <w:r>
        <w:t>Ali</w:t>
      </w:r>
      <w:r w:rsidR="00685D54">
        <w:t xml:space="preserve"> (EC)</w:t>
      </w:r>
      <w:bookmarkStart w:id="9" w:name="_GoBack"/>
      <w:bookmarkEnd w:id="9"/>
    </w:p>
    <w:p w:rsidR="00E26C81" w:rsidRDefault="00E26C81" w:rsidP="00E26C81">
      <w:pPr>
        <w:pStyle w:val="Titre2"/>
      </w:pPr>
      <w:bookmarkStart w:id="10" w:name="_Toc500332648"/>
      <w:r>
        <w:t>Eléments du système</w:t>
      </w:r>
      <w:bookmarkEnd w:id="10"/>
    </w:p>
    <w:p w:rsidR="00E26C81" w:rsidRDefault="00E26C81" w:rsidP="00FC02B8"/>
    <w:p w:rsidR="005C259D" w:rsidRDefault="005C259D" w:rsidP="005C259D">
      <w:pPr>
        <w:pStyle w:val="Titre2"/>
      </w:pPr>
      <w:bookmarkStart w:id="11" w:name="_Toc500332649"/>
      <w:r>
        <w:t>Enumération des actifs</w:t>
      </w:r>
      <w:bookmarkEnd w:id="11"/>
    </w:p>
    <w:p w:rsidR="005C259D" w:rsidRDefault="005C259D" w:rsidP="00FC02B8"/>
    <w:p w:rsidR="00E26C81" w:rsidRDefault="00E26C81" w:rsidP="00E26C81">
      <w:pPr>
        <w:pStyle w:val="Titre2"/>
      </w:pPr>
      <w:bookmarkStart w:id="12" w:name="_Toc500332650"/>
      <w:r>
        <w:t>Rôles des utilisateurs</w:t>
      </w:r>
      <w:bookmarkEnd w:id="12"/>
    </w:p>
    <w:p w:rsidR="00E26C81" w:rsidRDefault="00E26C81" w:rsidP="00E26C81">
      <w:pPr>
        <w:pStyle w:val="Titre1"/>
      </w:pPr>
      <w:bookmarkStart w:id="13" w:name="_Toc500332651"/>
      <w:r>
        <w:t>Identification des menaces</w:t>
      </w:r>
      <w:bookmarkEnd w:id="13"/>
    </w:p>
    <w:p w:rsidR="00E26C81" w:rsidRDefault="00E26C81" w:rsidP="00E26C81"/>
    <w:p w:rsidR="00E26C81" w:rsidRDefault="00E26C81" w:rsidP="00B2314E">
      <w:r>
        <w:t>Identification des scénarios d’attaque</w:t>
      </w:r>
      <w:r w:rsidR="00B2314E">
        <w:t>s</w:t>
      </w:r>
    </w:p>
    <w:p w:rsidR="00B2314E" w:rsidRDefault="00B2314E" w:rsidP="00B2314E">
      <w:r>
        <w:t>Eléments du système attaqué</w:t>
      </w:r>
    </w:p>
    <w:p w:rsidR="00B2314E" w:rsidRDefault="00B2314E" w:rsidP="00B2314E">
      <w:r>
        <w:t>Motivation(s)</w:t>
      </w:r>
    </w:p>
    <w:p w:rsidR="00E26C81" w:rsidRDefault="00B2314E" w:rsidP="00B2314E">
      <w:r>
        <w:t>Scénario(s) d’attaque</w:t>
      </w:r>
    </w:p>
    <w:p w:rsidR="00E26C81" w:rsidRDefault="005C259D" w:rsidP="00E26C81">
      <w:pPr>
        <w:pStyle w:val="Titre2"/>
      </w:pPr>
      <w:bookmarkStart w:id="14" w:name="_Toc500332652"/>
      <w:r>
        <w:t>Scénario</w:t>
      </w:r>
      <w:r w:rsidR="00E26C81">
        <w:t xml:space="preserve"> d’attaque</w:t>
      </w:r>
      <w:r w:rsidR="00B2314E">
        <w:t>s</w:t>
      </w:r>
      <w:r>
        <w:t xml:space="preserve"> 1</w:t>
      </w:r>
      <w:bookmarkEnd w:id="14"/>
    </w:p>
    <w:p w:rsidR="005C259D" w:rsidRDefault="005C259D" w:rsidP="005C259D"/>
    <w:p w:rsidR="005C259D" w:rsidRPr="005C259D" w:rsidRDefault="005C259D" w:rsidP="005C259D">
      <w:pPr>
        <w:pStyle w:val="Titre2"/>
      </w:pPr>
      <w:bookmarkStart w:id="15" w:name="_Toc500332653"/>
      <w:r>
        <w:t>Scénario d’attaque</w:t>
      </w:r>
      <w:r w:rsidR="00B2314E">
        <w:t>s</w:t>
      </w:r>
      <w:r>
        <w:t xml:space="preserve"> 2</w:t>
      </w:r>
      <w:bookmarkEnd w:id="15"/>
    </w:p>
    <w:p w:rsidR="00E26C81" w:rsidRDefault="00E26C81" w:rsidP="00E26C81"/>
    <w:p w:rsidR="00E26C81" w:rsidRDefault="00E26C81" w:rsidP="00E26C81">
      <w:pPr>
        <w:pStyle w:val="Titre2"/>
      </w:pPr>
      <w:bookmarkStart w:id="16" w:name="_Toc500332654"/>
      <w:r>
        <w:t>STRIDE</w:t>
      </w:r>
      <w:bookmarkEnd w:id="16"/>
    </w:p>
    <w:p w:rsidR="00E26C81" w:rsidRDefault="00E26C81" w:rsidP="00E26C81"/>
    <w:p w:rsidR="00DC3E1D" w:rsidRDefault="00DC3E1D" w:rsidP="00DC3E1D">
      <w:pPr>
        <w:pStyle w:val="Titre1"/>
      </w:pPr>
      <w:bookmarkStart w:id="17" w:name="_Toc500332655"/>
      <w:r>
        <w:t>Identification des contre-mesures</w:t>
      </w:r>
      <w:bookmarkEnd w:id="17"/>
    </w:p>
    <w:p w:rsidR="003C1DD0" w:rsidRDefault="003C1DD0" w:rsidP="003C1DD0"/>
    <w:p w:rsidR="003C1DD0" w:rsidRDefault="003C1DD0" w:rsidP="003C1DD0">
      <w:pPr>
        <w:pStyle w:val="Titre2"/>
      </w:pPr>
      <w:bookmarkStart w:id="18" w:name="_Toc500332656"/>
      <w:r>
        <w:lastRenderedPageBreak/>
        <w:t>Contre-mesure 1</w:t>
      </w:r>
      <w:bookmarkEnd w:id="18"/>
    </w:p>
    <w:p w:rsidR="003C1DD0" w:rsidRDefault="003C1DD0" w:rsidP="003C1DD0"/>
    <w:p w:rsidR="003C1DD0" w:rsidRDefault="003C1DD0" w:rsidP="003C1DD0">
      <w:pPr>
        <w:pStyle w:val="Titre2"/>
      </w:pPr>
      <w:bookmarkStart w:id="19" w:name="_Toc500332657"/>
      <w:r>
        <w:t>Contre-mesure 2</w:t>
      </w:r>
      <w:bookmarkEnd w:id="19"/>
    </w:p>
    <w:p w:rsidR="003C1DD0" w:rsidRDefault="003C1DD0" w:rsidP="003C1DD0"/>
    <w:p w:rsidR="003C1DD0" w:rsidRDefault="003C1DD0" w:rsidP="003C1DD0">
      <w:pPr>
        <w:pStyle w:val="Titre1"/>
      </w:pPr>
      <w:bookmarkStart w:id="20" w:name="_Toc500332658"/>
      <w:r>
        <w:t>Conclusion</w:t>
      </w:r>
      <w:bookmarkEnd w:id="20"/>
    </w:p>
    <w:p w:rsidR="003C1DD0" w:rsidRPr="003C1DD0" w:rsidRDefault="003C1DD0" w:rsidP="003C1DD0"/>
    <w:sectPr w:rsidR="003C1DD0" w:rsidRPr="003C1DD0" w:rsidSect="00FC02B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82" w:rsidRDefault="00D16582" w:rsidP="00FC02B8">
      <w:pPr>
        <w:spacing w:after="0" w:line="240" w:lineRule="auto"/>
      </w:pPr>
      <w:r>
        <w:separator/>
      </w:r>
    </w:p>
  </w:endnote>
  <w:endnote w:type="continuationSeparator" w:id="0">
    <w:p w:rsidR="00D16582" w:rsidRDefault="00D16582" w:rsidP="00FC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E60" w:rsidRDefault="00C80E60">
    <w:pPr>
      <w:pStyle w:val="Pieddepage"/>
    </w:pPr>
    <w:r>
      <w:t>Ali Miladi</w:t>
    </w: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685D54">
      <w:rPr>
        <w:noProof/>
      </w:rPr>
      <w:t>- 5 -</w:t>
    </w:r>
    <w:r>
      <w:fldChar w:fldCharType="end"/>
    </w:r>
  </w:p>
  <w:p w:rsidR="00C80E60" w:rsidRDefault="00C80E60">
    <w:pPr>
      <w:pStyle w:val="Pieddepage"/>
    </w:pPr>
    <w:r>
      <w:t>Julien Brêchet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82" w:rsidRDefault="00D16582" w:rsidP="00FC02B8">
      <w:pPr>
        <w:spacing w:after="0" w:line="240" w:lineRule="auto"/>
      </w:pPr>
      <w:r>
        <w:separator/>
      </w:r>
    </w:p>
  </w:footnote>
  <w:footnote w:type="continuationSeparator" w:id="0">
    <w:p w:rsidR="00D16582" w:rsidRDefault="00D16582" w:rsidP="00FC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E60" w:rsidRDefault="00C80E60">
    <w:pPr>
      <w:pStyle w:val="En-tte"/>
    </w:pPr>
    <w:r>
      <w:t>STI - Projet 2</w:t>
    </w:r>
    <w:r>
      <w:tab/>
    </w:r>
    <w:r>
      <w:tab/>
      <w:t>06.12.2017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42C"/>
    <w:multiLevelType w:val="hybridMultilevel"/>
    <w:tmpl w:val="5D001C12"/>
    <w:lvl w:ilvl="0" w:tplc="08D2A42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5F7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443E6D"/>
    <w:multiLevelType w:val="hybridMultilevel"/>
    <w:tmpl w:val="53848940"/>
    <w:lvl w:ilvl="0" w:tplc="789A1F2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D0"/>
    <w:rsid w:val="00010938"/>
    <w:rsid w:val="00031197"/>
    <w:rsid w:val="00055DE0"/>
    <w:rsid w:val="000937D2"/>
    <w:rsid w:val="000C2BB5"/>
    <w:rsid w:val="000D1A2F"/>
    <w:rsid w:val="0010100C"/>
    <w:rsid w:val="001155E9"/>
    <w:rsid w:val="0015747E"/>
    <w:rsid w:val="00202D44"/>
    <w:rsid w:val="002831D1"/>
    <w:rsid w:val="002A591E"/>
    <w:rsid w:val="00373011"/>
    <w:rsid w:val="003C1DD0"/>
    <w:rsid w:val="003E7B19"/>
    <w:rsid w:val="00456AF5"/>
    <w:rsid w:val="00494DBB"/>
    <w:rsid w:val="004A04FA"/>
    <w:rsid w:val="004F7023"/>
    <w:rsid w:val="0051620B"/>
    <w:rsid w:val="00566520"/>
    <w:rsid w:val="005810CA"/>
    <w:rsid w:val="00594CBC"/>
    <w:rsid w:val="005C259D"/>
    <w:rsid w:val="005E09BC"/>
    <w:rsid w:val="005F23B7"/>
    <w:rsid w:val="006067E1"/>
    <w:rsid w:val="00611CE5"/>
    <w:rsid w:val="00685D54"/>
    <w:rsid w:val="006C7691"/>
    <w:rsid w:val="00714417"/>
    <w:rsid w:val="00744711"/>
    <w:rsid w:val="00750324"/>
    <w:rsid w:val="00773CE6"/>
    <w:rsid w:val="00774931"/>
    <w:rsid w:val="007A39F4"/>
    <w:rsid w:val="0086383B"/>
    <w:rsid w:val="009A20DF"/>
    <w:rsid w:val="009C0FE3"/>
    <w:rsid w:val="00A00154"/>
    <w:rsid w:val="00A2227D"/>
    <w:rsid w:val="00A434C3"/>
    <w:rsid w:val="00A97EF5"/>
    <w:rsid w:val="00B13AC8"/>
    <w:rsid w:val="00B2314E"/>
    <w:rsid w:val="00B44418"/>
    <w:rsid w:val="00BD1761"/>
    <w:rsid w:val="00C43FD1"/>
    <w:rsid w:val="00C63EF9"/>
    <w:rsid w:val="00C80E60"/>
    <w:rsid w:val="00CD1A4F"/>
    <w:rsid w:val="00D16582"/>
    <w:rsid w:val="00D25F7A"/>
    <w:rsid w:val="00D64356"/>
    <w:rsid w:val="00D76B60"/>
    <w:rsid w:val="00D91FBE"/>
    <w:rsid w:val="00DC3E1D"/>
    <w:rsid w:val="00E26C81"/>
    <w:rsid w:val="00F715D0"/>
    <w:rsid w:val="00F85895"/>
    <w:rsid w:val="00FC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25C5"/>
  <w15:chartTrackingRefBased/>
  <w15:docId w15:val="{A85E17A6-241C-487B-9093-4B3AC3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418"/>
    <w:rPr>
      <w:rFonts w:ascii="Trebuchet MS" w:hAnsi="Trebuchet MS"/>
    </w:rPr>
  </w:style>
  <w:style w:type="paragraph" w:styleId="Titre1">
    <w:name w:val="heading 1"/>
    <w:basedOn w:val="Normal"/>
    <w:next w:val="Normal"/>
    <w:link w:val="Titre1Car"/>
    <w:uiPriority w:val="9"/>
    <w:qFormat/>
    <w:rsid w:val="00B444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4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4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4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4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4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4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4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4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4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441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41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44418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418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4418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441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4441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444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444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B4441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44418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4418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4418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44418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44418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44418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44418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44418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44418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2B8"/>
    <w:rPr>
      <w:rFonts w:ascii="Trebuchet MS" w:hAnsi="Trebuchet MS"/>
    </w:rPr>
  </w:style>
  <w:style w:type="paragraph" w:styleId="Pieddepage">
    <w:name w:val="footer"/>
    <w:basedOn w:val="Normal"/>
    <w:link w:val="PieddepageCar"/>
    <w:uiPriority w:val="99"/>
    <w:unhideWhenUsed/>
    <w:rsid w:val="00FC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2B8"/>
    <w:rPr>
      <w:rFonts w:ascii="Trebuchet MS" w:hAnsi="Trebuchet MS"/>
    </w:rPr>
  </w:style>
  <w:style w:type="paragraph" w:styleId="Paragraphedeliste">
    <w:name w:val="List Paragraph"/>
    <w:basedOn w:val="Normal"/>
    <w:uiPriority w:val="34"/>
    <w:qFormat/>
    <w:rsid w:val="00D7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A79739-86CC-4C52-A0E4-80F594DF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Brêchet</dc:creator>
  <cp:keywords/>
  <dc:description/>
  <cp:lastModifiedBy>Miladi Ali</cp:lastModifiedBy>
  <cp:revision>53</cp:revision>
  <dcterms:created xsi:type="dcterms:W3CDTF">2017-12-06T12:02:00Z</dcterms:created>
  <dcterms:modified xsi:type="dcterms:W3CDTF">2018-01-09T08:59:00Z</dcterms:modified>
</cp:coreProperties>
</file>