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03B8C" w14:textId="53ADF8D3" w:rsidR="00D04ECF" w:rsidRDefault="00D04ECF" w:rsidP="00D04ECF">
      <w:r>
        <w:t>Prompt 1 -</w:t>
      </w:r>
    </w:p>
    <w:p w14:paraId="2A9E7C1D" w14:textId="152CA345" w:rsidR="00D04ECF" w:rsidRDefault="00D04ECF" w:rsidP="00D04ECF">
      <w:r>
        <w:t>Act as a financial analyst.</w:t>
      </w:r>
    </w:p>
    <w:p w14:paraId="78ADC6F6" w14:textId="77777777" w:rsidR="00D04ECF" w:rsidRDefault="00D04ECF" w:rsidP="00D04ECF">
      <w:proofErr w:type="spellStart"/>
      <w:r>
        <w:t>Analyze</w:t>
      </w:r>
      <w:proofErr w:type="spellEnd"/>
      <w:r>
        <w:t xml:space="preserve"> the annual report I have provided.</w:t>
      </w:r>
    </w:p>
    <w:p w14:paraId="24A76016" w14:textId="77777777" w:rsidR="00D04ECF" w:rsidRDefault="00D04ECF" w:rsidP="00D04ECF">
      <w:r>
        <w:t>Extract the following information for the latest two available financial years:</w:t>
      </w:r>
    </w:p>
    <w:p w14:paraId="441DF785" w14:textId="77777777" w:rsidR="00D04ECF" w:rsidRDefault="00D04ECF" w:rsidP="00D04ECF">
      <w:r>
        <w:t>1. Total revenue</w:t>
      </w:r>
    </w:p>
    <w:p w14:paraId="4CAD86C0" w14:textId="77777777" w:rsidR="00D04ECF" w:rsidRDefault="00D04ECF" w:rsidP="00D04ECF">
      <w:r>
        <w:t>2. Net profit</w:t>
      </w:r>
    </w:p>
    <w:p w14:paraId="381760FF" w14:textId="77777777" w:rsidR="00D04ECF" w:rsidRDefault="00D04ECF" w:rsidP="00D04ECF">
      <w:r>
        <w:t>3. Total assets</w:t>
      </w:r>
    </w:p>
    <w:p w14:paraId="73F0EA07" w14:textId="77777777" w:rsidR="00D04ECF" w:rsidRDefault="00D04ECF" w:rsidP="00D04ECF">
      <w:r>
        <w:t>4. Total liabilities</w:t>
      </w:r>
    </w:p>
    <w:p w14:paraId="7C4F151C" w14:textId="77777777" w:rsidR="00D04ECF" w:rsidRDefault="00D04ECF" w:rsidP="00D04ECF">
      <w:r>
        <w:t>5. Total borrowings or debt</w:t>
      </w:r>
    </w:p>
    <w:p w14:paraId="00E9DC12" w14:textId="77777777" w:rsidR="00D04ECF" w:rsidRDefault="00D04ECF" w:rsidP="00D04ECF">
      <w:r>
        <w:t>6. Operating cash flow</w:t>
      </w:r>
    </w:p>
    <w:p w14:paraId="26AC4C9F" w14:textId="77777777" w:rsidR="00D04ECF" w:rsidRDefault="00D04ECF" w:rsidP="00D04ECF">
      <w:r>
        <w:t>7. Earnings per share (EPS)</w:t>
      </w:r>
    </w:p>
    <w:p w14:paraId="3B043E70" w14:textId="77777777" w:rsidR="00D04ECF" w:rsidRDefault="00D04ECF" w:rsidP="00D04ECF"/>
    <w:p w14:paraId="462342C6" w14:textId="2CDC2964" w:rsidR="00307F3D" w:rsidRDefault="00D04ECF" w:rsidP="00D04ECF">
      <w:r>
        <w:t>Present the results in a table. For every figure, mention the financial year, units, and source page or statement if available. If a figure is missing or unclear, say so. Do not guess or invent numbers. Distinguish consolidated figures from standalone figures.</w:t>
      </w:r>
    </w:p>
    <w:p w14:paraId="3E571400" w14:textId="77777777" w:rsidR="00D04ECF" w:rsidRDefault="00D04ECF" w:rsidP="00D04ECF"/>
    <w:p w14:paraId="7DAF641B" w14:textId="78FCFAA4" w:rsidR="00D04ECF" w:rsidRDefault="00D04ECF" w:rsidP="00D04ECF">
      <w:r>
        <w:t>Prompt 2 –</w:t>
      </w:r>
    </w:p>
    <w:p w14:paraId="26EBAC38" w14:textId="77777777" w:rsidR="00D04ECF" w:rsidRDefault="00D04ECF" w:rsidP="00D04ECF"/>
    <w:p w14:paraId="6F92ECAB" w14:textId="77777777" w:rsidR="00D04ECF" w:rsidRDefault="00D04ECF" w:rsidP="00D04ECF">
      <w:r>
        <w:t>Using the verified financial figures extracted from the annual report:</w:t>
      </w:r>
    </w:p>
    <w:p w14:paraId="728E4AF0" w14:textId="77777777" w:rsidR="00D04ECF" w:rsidRDefault="00D04ECF" w:rsidP="00D04ECF"/>
    <w:p w14:paraId="57DDCBE7" w14:textId="77777777" w:rsidR="00D04ECF" w:rsidRDefault="00D04ECF" w:rsidP="00D04ECF">
      <w:r>
        <w:t>1. Calculate year-over-year revenue growth.</w:t>
      </w:r>
    </w:p>
    <w:p w14:paraId="72E43A5A" w14:textId="77777777" w:rsidR="00D04ECF" w:rsidRDefault="00D04ECF" w:rsidP="00D04ECF">
      <w:r>
        <w:t>2. Calculate year-over-year net profit growth.</w:t>
      </w:r>
    </w:p>
    <w:p w14:paraId="389F7BF1" w14:textId="77777777" w:rsidR="00D04ECF" w:rsidRDefault="00D04ECF" w:rsidP="00D04ECF">
      <w:r>
        <w:t>3. Calculate net profit margin for both years.</w:t>
      </w:r>
    </w:p>
    <w:p w14:paraId="5962A018" w14:textId="77777777" w:rsidR="00D04ECF" w:rsidRDefault="00D04ECF" w:rsidP="00D04ECF">
      <w:r>
        <w:t>4. Compare operating cash flow with net profit.</w:t>
      </w:r>
    </w:p>
    <w:p w14:paraId="37A4A6DD" w14:textId="77777777" w:rsidR="00D04ECF" w:rsidRDefault="00D04ECF" w:rsidP="00D04ECF">
      <w:r>
        <w:t>5. Identify positive and negative trends.</w:t>
      </w:r>
    </w:p>
    <w:p w14:paraId="42A24693" w14:textId="77777777" w:rsidR="00D04ECF" w:rsidRDefault="00D04ECF" w:rsidP="00D04ECF">
      <w:r>
        <w:t>6. Explain the findings in simple language for a beginner.</w:t>
      </w:r>
    </w:p>
    <w:p w14:paraId="667A4A85" w14:textId="77777777" w:rsidR="00D04ECF" w:rsidRDefault="00D04ECF" w:rsidP="00D04ECF"/>
    <w:p w14:paraId="5417C3F0" w14:textId="7C89B757" w:rsidR="00D04ECF" w:rsidRDefault="00D04ECF" w:rsidP="00D04ECF">
      <w:r>
        <w:t>Show the formula and calculation for each ratio. Do not assume that growth is good without examining profitability and cash flow. Flag any missing information.</w:t>
      </w:r>
    </w:p>
    <w:p w14:paraId="4CCB7B30" w14:textId="77777777" w:rsidR="00D04ECF" w:rsidRDefault="00D04ECF" w:rsidP="00D04ECF"/>
    <w:p w14:paraId="1E9C47C5" w14:textId="77777777" w:rsidR="00BE18E9" w:rsidRDefault="00BE18E9" w:rsidP="00D04ECF"/>
    <w:p w14:paraId="22ABCCA2" w14:textId="77777777" w:rsidR="00BE18E9" w:rsidRDefault="00BE18E9" w:rsidP="00D04ECF"/>
    <w:p w14:paraId="344F3614" w14:textId="6C7A1606" w:rsidR="00D04ECF" w:rsidRDefault="00D04ECF" w:rsidP="00D04ECF">
      <w:r>
        <w:lastRenderedPageBreak/>
        <w:t>Prompt 3 –</w:t>
      </w:r>
    </w:p>
    <w:p w14:paraId="49C79114" w14:textId="77777777" w:rsidR="00D04ECF" w:rsidRDefault="00D04ECF" w:rsidP="00D04ECF"/>
    <w:p w14:paraId="49CB54F7" w14:textId="66327493" w:rsidR="00D04ECF" w:rsidRDefault="00D04ECF" w:rsidP="00D04ECF">
      <w:r w:rsidRPr="00D04ECF">
        <w:t>Act as a cautious financial risk analyst. Using the verified financial statements, examine the company for possible warning signs involving rising debt, falling profit margins, weak operating cash flow relative to net profit, increasing interest expenses, declining earnings, increasing liabilities, and unusual financial trends. For every potential red flag, explain the evidence, mention the relevant financial year and figure, explain why it may matter, and state what additional information is needed. Do not make unsupported allegations or label the company fraudulent or financially distressed without sufficient evidence.</w:t>
      </w:r>
    </w:p>
    <w:p w14:paraId="2D99CB00" w14:textId="77777777" w:rsidR="00D04ECF" w:rsidRDefault="00D04ECF" w:rsidP="00D04ECF"/>
    <w:p w14:paraId="1FDC1943" w14:textId="77777777" w:rsidR="00D04ECF" w:rsidRDefault="00D04ECF" w:rsidP="00D04ECF"/>
    <w:p w14:paraId="7C2BD672" w14:textId="61E4A631" w:rsidR="00D04ECF" w:rsidRDefault="00D04ECF" w:rsidP="00D04ECF">
      <w:r>
        <w:t>Prompt 4 –</w:t>
      </w:r>
    </w:p>
    <w:p w14:paraId="59C81F77" w14:textId="77777777" w:rsidR="00D04ECF" w:rsidRDefault="00D04ECF" w:rsidP="00D04ECF"/>
    <w:p w14:paraId="77B87285" w14:textId="15DF5992" w:rsidR="00D04ECF" w:rsidRDefault="00D04ECF" w:rsidP="00D04ECF">
      <w:r w:rsidRPr="00D04ECF">
        <w:t xml:space="preserve">Compare </w:t>
      </w:r>
      <w:proofErr w:type="gramStart"/>
      <w:r w:rsidRPr="00D04ECF">
        <w:t>Company</w:t>
      </w:r>
      <w:r w:rsidR="00F631E5">
        <w:t xml:space="preserve"> </w:t>
      </w:r>
      <w:r w:rsidRPr="00D04ECF">
        <w:t xml:space="preserve"> Company</w:t>
      </w:r>
      <w:proofErr w:type="gramEnd"/>
      <w:r w:rsidRPr="00D04ECF">
        <w:t xml:space="preserve">  using their verified annual-report figures. Evaluate revenue growth, net profit margin, return on equity (ROE) if sufficient data is available, debt and interest burden, operating cash flow, earnings growth, and major business and financial risks. Create a comparison table and explain which company performs better on each metric. Consider whether the companies have comparable business models and financial years. Explain the limitations of the comparison. Do not give a guaranteed stock-price prediction or treat this analysis alone as an investment recommendation.</w:t>
      </w:r>
    </w:p>
    <w:sectPr w:rsidR="00D04E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ECF"/>
    <w:rsid w:val="003067C5"/>
    <w:rsid w:val="00307F3D"/>
    <w:rsid w:val="003A3572"/>
    <w:rsid w:val="005B6CB9"/>
    <w:rsid w:val="006B33D6"/>
    <w:rsid w:val="00787678"/>
    <w:rsid w:val="00BE18E9"/>
    <w:rsid w:val="00D04ECF"/>
    <w:rsid w:val="00F631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D6DC6"/>
  <w15:chartTrackingRefBased/>
  <w15:docId w15:val="{64ABEF62-2F44-4BAA-B9D7-F2A2AF4BB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E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4E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4E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4E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4E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4E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E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E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E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E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4E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4E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4E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4E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4E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E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E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ECF"/>
    <w:rPr>
      <w:rFonts w:eastAsiaTheme="majorEastAsia" w:cstheme="majorBidi"/>
      <w:color w:val="272727" w:themeColor="text1" w:themeTint="D8"/>
    </w:rPr>
  </w:style>
  <w:style w:type="paragraph" w:styleId="Title">
    <w:name w:val="Title"/>
    <w:basedOn w:val="Normal"/>
    <w:next w:val="Normal"/>
    <w:link w:val="TitleChar"/>
    <w:uiPriority w:val="10"/>
    <w:qFormat/>
    <w:rsid w:val="00D04E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E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E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E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ECF"/>
    <w:pPr>
      <w:spacing w:before="160"/>
      <w:jc w:val="center"/>
    </w:pPr>
    <w:rPr>
      <w:i/>
      <w:iCs/>
      <w:color w:val="404040" w:themeColor="text1" w:themeTint="BF"/>
    </w:rPr>
  </w:style>
  <w:style w:type="character" w:customStyle="1" w:styleId="QuoteChar">
    <w:name w:val="Quote Char"/>
    <w:basedOn w:val="DefaultParagraphFont"/>
    <w:link w:val="Quote"/>
    <w:uiPriority w:val="29"/>
    <w:rsid w:val="00D04ECF"/>
    <w:rPr>
      <w:i/>
      <w:iCs/>
      <w:color w:val="404040" w:themeColor="text1" w:themeTint="BF"/>
    </w:rPr>
  </w:style>
  <w:style w:type="paragraph" w:styleId="ListParagraph">
    <w:name w:val="List Paragraph"/>
    <w:basedOn w:val="Normal"/>
    <w:uiPriority w:val="34"/>
    <w:qFormat/>
    <w:rsid w:val="00D04ECF"/>
    <w:pPr>
      <w:ind w:left="720"/>
      <w:contextualSpacing/>
    </w:pPr>
  </w:style>
  <w:style w:type="character" w:styleId="IntenseEmphasis">
    <w:name w:val="Intense Emphasis"/>
    <w:basedOn w:val="DefaultParagraphFont"/>
    <w:uiPriority w:val="21"/>
    <w:qFormat/>
    <w:rsid w:val="00D04ECF"/>
    <w:rPr>
      <w:i/>
      <w:iCs/>
      <w:color w:val="2F5496" w:themeColor="accent1" w:themeShade="BF"/>
    </w:rPr>
  </w:style>
  <w:style w:type="paragraph" w:styleId="IntenseQuote">
    <w:name w:val="Intense Quote"/>
    <w:basedOn w:val="Normal"/>
    <w:next w:val="Normal"/>
    <w:link w:val="IntenseQuoteChar"/>
    <w:uiPriority w:val="30"/>
    <w:qFormat/>
    <w:rsid w:val="00D04E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4ECF"/>
    <w:rPr>
      <w:i/>
      <w:iCs/>
      <w:color w:val="2F5496" w:themeColor="accent1" w:themeShade="BF"/>
    </w:rPr>
  </w:style>
  <w:style w:type="character" w:styleId="IntenseReference">
    <w:name w:val="Intense Reference"/>
    <w:basedOn w:val="DefaultParagraphFont"/>
    <w:uiPriority w:val="32"/>
    <w:qFormat/>
    <w:rsid w:val="00D04E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8167</TotalTime>
  <Pages>2</Pages>
  <Words>351</Words>
  <Characters>2006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2026-10-18T15:20:00Z</dcterms:created>
  <dcterms:modified xsi:type="dcterms:W3CDTF">2026-10-27T18:39:00Z</dcterms:modified>
</cp:coreProperties>
</file>