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1"/>
        <w:keepNext w:val="0"/>
        <w:keepLines w:val="0"/>
        <w:widowControl w:val="0"/>
        <w:spacing w:after="240" w:before="240" w:line="240" w:lineRule="auto"/>
        <w:rPr>
          <w:rFonts w:ascii="Arial" w:cs="Arial" w:eastAsia="Arial" w:hAnsi="Arial"/>
          <w:b w:val="1"/>
          <w:bCs w:val="1"/>
          <w:sz w:val="48"/>
          <w:szCs w:val="48"/>
        </w:rPr>
      </w:pPr>
      <w:r w:rsidDel="00000000" w:rsidR="00000000" w:rsidRPr="00000000">
        <w:rPr>
          <w:rFonts w:ascii="Arial" w:cs="Arial" w:eastAsia="Arial" w:hAnsi="Arial"/>
          <w:b w:val="1"/>
          <w:bCs w:val="1"/>
          <w:sz w:val="48"/>
          <w:szCs w:val="48"/>
          <w:rtl w:val="0"/>
        </w:rPr>
        <w:t xml:space="preserve">UNDP Sudan Farmers Survey: September 2026 Narrative Report and October Recommendations</w:t>
      </w:r>
    </w:p>
    <w:p w:rsidR="00000000" w:rsidDel="00000000" w:rsidP="00000000" w:rsidRDefault="00000000" w:rsidRPr="00000000" w14:paraId="00000002">
      <w:pPr>
        <w:widowControl w:val="0"/>
        <w:spacing w:after="225" w:line="240" w:lineRule="auto"/>
        <w:rPr>
          <w:rFonts w:ascii="Arial" w:cs="Arial" w:eastAsia="Arial" w:hAnsi="Arial"/>
          <w:i w:val="1"/>
          <w:iCs w:val="1"/>
        </w:rPr>
      </w:pPr>
      <w:r w:rsidDel="00000000" w:rsidR="00000000" w:rsidRPr="00000000">
        <w:rPr>
          <w:rFonts w:ascii="Arial" w:cs="Arial" w:eastAsia="Arial" w:hAnsi="Arial"/>
          <w:i w:val="1"/>
          <w:iCs w:val="1"/>
          <w:rtl w:val="0"/>
        </w:rPr>
        <w:t xml:space="preserve">Links:</w:t>
      </w:r>
    </w:p>
    <w:p w:rsidR="00000000" w:rsidDel="00000000" w:rsidP="00000000" w:rsidRDefault="00000000" w:rsidRPr="00000000" w14:paraId="00000003">
      <w:pPr>
        <w:widowControl w:val="0"/>
        <w:spacing w:after="225" w:line="240" w:lineRule="auto"/>
        <w:rPr>
          <w:rFonts w:ascii="Arial" w:cs="Arial" w:eastAsia="Arial" w:hAnsi="Arial"/>
        </w:rPr>
      </w:pPr>
      <w:hyperlink r:id="rId6">
        <w:r w:rsidDel="00000000" w:rsidR="00000000" w:rsidRPr="00000000">
          <w:rPr>
            <w:rFonts w:ascii="Arial" w:cs="Arial" w:eastAsia="Arial" w:hAnsi="Arial"/>
            <w:color w:val="1155cc"/>
            <w:u w:val="single"/>
            <w:rtl w:val="0"/>
          </w:rPr>
          <w:t xml:space="preserve">Raw Datasheet for All contacts - No pick up cause</w:t>
        </w:r>
      </w:hyperlink>
      <w:r w:rsidDel="00000000" w:rsidR="00000000" w:rsidRPr="00000000">
        <w:rPr>
          <w:rtl w:val="0"/>
        </w:rPr>
      </w:r>
    </w:p>
    <w:p w:rsidR="00000000" w:rsidDel="00000000" w:rsidP="00000000" w:rsidRDefault="00000000" w:rsidRPr="00000000" w14:paraId="00000004">
      <w:pPr>
        <w:widowControl w:val="0"/>
        <w:spacing w:after="225" w:line="240" w:lineRule="auto"/>
        <w:rPr>
          <w:rFonts w:ascii="Arial" w:cs="Arial" w:eastAsia="Arial" w:hAnsi="Arial"/>
        </w:rPr>
      </w:pPr>
      <w:hyperlink r:id="rId7">
        <w:r w:rsidDel="00000000" w:rsidR="00000000" w:rsidRPr="00000000">
          <w:rPr>
            <w:rFonts w:ascii="Arial" w:cs="Arial" w:eastAsia="Arial" w:hAnsi="Arial"/>
            <w:color w:val="1155cc"/>
            <w:u w:val="single"/>
            <w:rtl w:val="0"/>
          </w:rPr>
          <w:t xml:space="preserve">Raw Datasheet for completed surveys</w:t>
        </w:r>
      </w:hyperlink>
      <w:r w:rsidDel="00000000" w:rsidR="00000000" w:rsidRPr="00000000">
        <w:rPr>
          <w:rtl w:val="0"/>
        </w:rPr>
      </w:r>
    </w:p>
    <w:p w:rsidR="00000000" w:rsidDel="00000000" w:rsidP="00000000" w:rsidRDefault="00000000" w:rsidRPr="00000000" w14:paraId="00000005">
      <w:pPr>
        <w:widowControl w:val="0"/>
        <w:spacing w:after="225" w:line="240" w:lineRule="auto"/>
        <w:rPr>
          <w:rFonts w:ascii="Arial" w:cs="Arial" w:eastAsia="Arial" w:hAnsi="Arial"/>
        </w:rPr>
      </w:pPr>
      <w:hyperlink r:id="rId8">
        <w:r w:rsidDel="00000000" w:rsidR="00000000" w:rsidRPr="00000000">
          <w:rPr>
            <w:rFonts w:ascii="Arial" w:cs="Arial" w:eastAsia="Arial" w:hAnsi="Arial"/>
            <w:color w:val="1155cc"/>
            <w:u w:val="single"/>
            <w:rtl w:val="0"/>
          </w:rPr>
          <w:t xml:space="preserve">Dashboard link</w:t>
        </w:r>
      </w:hyperlink>
      <w:r w:rsidDel="00000000" w:rsidR="00000000" w:rsidRPr="00000000">
        <w:rPr>
          <w:rtl w:val="0"/>
        </w:rPr>
      </w:r>
    </w:p>
    <w:p w:rsidR="00000000" w:rsidDel="00000000" w:rsidP="00000000" w:rsidRDefault="00000000" w:rsidRPr="00000000" w14:paraId="00000006">
      <w:pPr>
        <w:widowControl w:val="0"/>
        <w:spacing w:after="225" w:line="240" w:lineRule="auto"/>
        <w:rPr>
          <w:rFonts w:ascii="Arial" w:cs="Arial" w:eastAsia="Arial" w:hAnsi="Arial"/>
        </w:rPr>
      </w:pPr>
      <w:hyperlink r:id="rId9">
        <w:r w:rsidDel="00000000" w:rsidR="00000000" w:rsidRPr="00000000">
          <w:rPr>
            <w:rFonts w:ascii="Arial" w:cs="Arial" w:eastAsia="Arial" w:hAnsi="Arial"/>
            <w:color w:val="1155cc"/>
            <w:u w:val="single"/>
            <w:rtl w:val="0"/>
          </w:rPr>
          <w:t xml:space="preserve">Script</w:t>
        </w:r>
      </w:hyperlink>
      <w:r w:rsidDel="00000000" w:rsidR="00000000" w:rsidRPr="00000000">
        <w:rPr>
          <w:rtl w:val="0"/>
        </w:rPr>
      </w:r>
    </w:p>
    <w:p w:rsidR="00000000" w:rsidDel="00000000" w:rsidP="00000000" w:rsidRDefault="00000000" w:rsidRPr="00000000" w14:paraId="00000007">
      <w:pPr>
        <w:widowControl w:val="0"/>
        <w:spacing w:after="225" w:line="240" w:lineRule="auto"/>
        <w:rPr>
          <w:rFonts w:ascii="Arial" w:cs="Arial" w:eastAsia="Arial" w:hAnsi="Arial"/>
          <w:i w:val="1"/>
          <w:iCs w:val="1"/>
        </w:rPr>
      </w:pPr>
      <w:r w:rsidDel="00000000" w:rsidR="00000000" w:rsidRPr="00000000">
        <w:rPr>
          <w:rtl w:val="0"/>
        </w:rPr>
      </w:r>
    </w:p>
    <w:p w:rsidR="00000000" w:rsidDel="00000000" w:rsidP="00000000" w:rsidRDefault="00000000" w:rsidRPr="00000000" w14:paraId="00000008">
      <w:pPr>
        <w:pStyle w:val="Heading2"/>
        <w:keepNext w:val="0"/>
        <w:keepLines w:val="0"/>
        <w:widowControl w:val="0"/>
        <w:spacing w:after="225" w:before="0" w:line="240" w:lineRule="auto"/>
        <w:rPr>
          <w:rFonts w:ascii="Arial" w:cs="Arial" w:eastAsia="Arial" w:hAnsi="Arial"/>
          <w:b w:val="1"/>
          <w:bCs w:val="1"/>
          <w:sz w:val="36"/>
          <w:szCs w:val="36"/>
        </w:rPr>
      </w:pPr>
      <w:r w:rsidDel="00000000" w:rsidR="00000000" w:rsidRPr="00000000">
        <w:rPr>
          <w:rFonts w:ascii="Arial" w:cs="Arial" w:eastAsia="Arial" w:hAnsi="Arial"/>
          <w:b w:val="1"/>
          <w:bCs w:val="1"/>
          <w:sz w:val="36"/>
          <w:szCs w:val="36"/>
          <w:rtl w:val="0"/>
        </w:rPr>
        <w:t xml:space="preserve">Executive Summary</w:t>
      </w:r>
    </w:p>
    <w:p w:rsidR="00000000" w:rsidDel="00000000" w:rsidP="00000000" w:rsidRDefault="00000000" w:rsidRPr="00000000" w14:paraId="00000009">
      <w:pPr>
        <w:widowControl w:val="0"/>
        <w:spacing w:after="225" w:line="240" w:lineRule="auto"/>
        <w:rPr>
          <w:rFonts w:ascii="Arial" w:cs="Arial" w:eastAsia="Arial" w:hAnsi="Arial"/>
        </w:rPr>
      </w:pPr>
      <w:r w:rsidDel="00000000" w:rsidR="00000000" w:rsidRPr="00000000">
        <w:rPr>
          <w:rFonts w:ascii="Arial" w:cs="Arial" w:eastAsia="Arial" w:hAnsi="Arial"/>
          <w:rtl w:val="0"/>
        </w:rPr>
        <w:t xml:space="preserve">September's outbound campaign dialed 3,002 numbers and completed 117 full surveys, a 3.9% completion rate against the full target list. The main constraint is not the survey itself: once someone answers and engages, most respondents follow through to the end. The constraint is getting through in the first place. Four out of five call attempts (79%) ended without anyone answering, and roughly 350 of those attempts were to numbers that are disconnected, unassigned, or malformed, meaning no amount of redialing will reach them. The dashboard's call-timing chart, which showed irregular spikes, is a display artifact of the retry schedule and the platform's call-hour restriction, not a sign that calls were reaching people at odd hours. This report sets out the raw-data reasons calls failed to connect, a rubric for reading call status fields, what worked and did not work in September, and specific recommendations for October: replacing dead numbers before retrying, continuing Round 1 retries through October 9, running Round 2 the week of October 25, reordering sensitive survey questions, and flagging a data discrepancy in the income questions to Viamo for review.</w:t>
      </w:r>
    </w:p>
    <w:p w:rsidR="00000000" w:rsidDel="00000000" w:rsidP="00000000" w:rsidRDefault="00000000" w:rsidRPr="00000000" w14:paraId="0000000A">
      <w:pPr>
        <w:pStyle w:val="Heading2"/>
        <w:keepNext w:val="0"/>
        <w:keepLines w:val="0"/>
        <w:widowControl w:val="0"/>
        <w:spacing w:after="225" w:before="0" w:line="240" w:lineRule="auto"/>
        <w:rPr>
          <w:rFonts w:ascii="Arial" w:cs="Arial" w:eastAsia="Arial" w:hAnsi="Arial"/>
          <w:b w:val="1"/>
          <w:bCs w:val="1"/>
          <w:sz w:val="36"/>
          <w:szCs w:val="36"/>
        </w:rPr>
      </w:pPr>
      <w:r w:rsidDel="00000000" w:rsidR="00000000" w:rsidRPr="00000000">
        <w:rPr>
          <w:rFonts w:ascii="Arial" w:cs="Arial" w:eastAsia="Arial" w:hAnsi="Arial"/>
          <w:b w:val="1"/>
          <w:bCs w:val="1"/>
          <w:sz w:val="36"/>
          <w:szCs w:val="36"/>
          <w:rtl w:val="0"/>
        </w:rPr>
        <w:t xml:space="preserve">Project Recap</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0B">
            <w:pPr>
              <w:widowControl w:val="0"/>
              <w:spacing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Project goal</w:t>
            </w:r>
          </w:p>
        </w:tc>
        <w:tc>
          <w:tcPr>
            <w:shd w:fill="auto" w:val="clear"/>
            <w:tcMar>
              <w:top w:w="0.0" w:type="dxa"/>
              <w:left w:w="0.0" w:type="dxa"/>
              <w:bottom w:w="0.0" w:type="dxa"/>
              <w:right w:w="0.0" w:type="dxa"/>
            </w:tcMar>
            <w:vAlign w:val="top"/>
          </w:tcPr>
          <w:p w:rsidR="00000000" w:rsidDel="00000000" w:rsidP="00000000" w:rsidRDefault="00000000" w:rsidRPr="00000000" w14:paraId="0000000C">
            <w:pPr>
              <w:widowControl w:val="0"/>
              <w:spacing w:line="240" w:lineRule="auto"/>
              <w:rPr>
                <w:rFonts w:ascii="Arial" w:cs="Arial" w:eastAsia="Arial" w:hAnsi="Arial"/>
              </w:rPr>
            </w:pPr>
            <w:r w:rsidDel="00000000" w:rsidR="00000000" w:rsidRPr="00000000">
              <w:rPr>
                <w:rFonts w:ascii="Arial" w:cs="Arial" w:eastAsia="Arial" w:hAnsi="Arial"/>
                <w:rtl w:val="0"/>
              </w:rPr>
              <w:t xml:space="preserve">Collect reliable, timely data from beneficiaries to track livelihoods, service access, and behavioural outcomes; strengthen evidence-based programme design and reporting; and build a scalable model for UNDP's digital data collection.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0D">
            <w:pPr>
              <w:widowControl w:val="0"/>
              <w:spacing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Service</w:t>
            </w:r>
          </w:p>
        </w:tc>
        <w:tc>
          <w:tcPr>
            <w:shd w:fill="auto" w:val="clear"/>
            <w:tcMar>
              <w:top w:w="0.0" w:type="dxa"/>
              <w:left w:w="0.0" w:type="dxa"/>
              <w:bottom w:w="0.0" w:type="dxa"/>
              <w:right w:w="0.0" w:type="dxa"/>
            </w:tcMar>
            <w:vAlign w:val="top"/>
          </w:tcPr>
          <w:p w:rsidR="00000000" w:rsidDel="00000000" w:rsidP="00000000" w:rsidRDefault="00000000" w:rsidRPr="00000000" w14:paraId="0000000E">
            <w:pPr>
              <w:widowControl w:val="0"/>
              <w:spacing w:line="240" w:lineRule="auto"/>
              <w:rPr>
                <w:rFonts w:ascii="Arial" w:cs="Arial" w:eastAsia="Arial" w:hAnsi="Arial"/>
              </w:rPr>
            </w:pPr>
            <w:r w:rsidDel="00000000" w:rsidR="00000000" w:rsidRPr="00000000">
              <w:rPr>
                <w:rFonts w:ascii="Arial" w:cs="Arial" w:eastAsia="Arial" w:hAnsi="Arial"/>
                <w:rtl w:val="0"/>
              </w:rPr>
              <w:t xml:space="preserve">Mobile-based digital survey delivered by Interactive Voice Response (IVR): toll-free, multi-language, and accessible on basic mobile phones.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0F">
            <w:pPr>
              <w:widowControl w:val="0"/>
              <w:spacing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Methodology</w:t>
            </w:r>
          </w:p>
        </w:tc>
        <w:tc>
          <w:tcPr>
            <w:shd w:fill="auto" w:val="clear"/>
            <w:tcMar>
              <w:top w:w="0.0" w:type="dxa"/>
              <w:left w:w="0.0" w:type="dxa"/>
              <w:bottom w:w="0.0" w:type="dxa"/>
              <w:right w:w="0.0" w:type="dxa"/>
            </w:tcMar>
            <w:vAlign w:val="top"/>
          </w:tcPr>
          <w:p w:rsidR="00000000" w:rsidDel="00000000" w:rsidP="00000000" w:rsidRDefault="00000000" w:rsidRPr="00000000" w14:paraId="00000010">
            <w:pPr>
              <w:widowControl w:val="0"/>
              <w:spacing w:line="240" w:lineRule="auto"/>
              <w:rPr>
                <w:rFonts w:ascii="Arial" w:cs="Arial" w:eastAsia="Arial" w:hAnsi="Arial"/>
              </w:rPr>
            </w:pPr>
            <w:r w:rsidDel="00000000" w:rsidR="00000000" w:rsidRPr="00000000">
              <w:rPr>
                <w:rFonts w:ascii="Arial" w:cs="Arial" w:eastAsia="Arial" w:hAnsi="Arial"/>
                <w:rtl w:val="0"/>
              </w:rPr>
              <w:t xml:space="preserve">UNDP and Viamo jointly developed 13 survey questions. Viamo optimized the questions for IVR delivery over mobile phones, translated them into Sudanese Arabic, pre-tested the survey, and built the reporting dashboard.</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1">
            <w:pPr>
              <w:widowControl w:val="0"/>
              <w:spacing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Launch date</w:t>
            </w:r>
          </w:p>
        </w:tc>
        <w:tc>
          <w:tcPr>
            <w:shd w:fill="auto" w:val="clear"/>
            <w:tcMar>
              <w:top w:w="0.0" w:type="dxa"/>
              <w:left w:w="0.0" w:type="dxa"/>
              <w:bottom w:w="0.0" w:type="dxa"/>
              <w:right w:w="0.0" w:type="dxa"/>
            </w:tcMar>
            <w:vAlign w:val="top"/>
          </w:tcPr>
          <w:p w:rsidR="00000000" w:rsidDel="00000000" w:rsidP="00000000" w:rsidRDefault="00000000" w:rsidRPr="00000000" w14:paraId="00000012">
            <w:pPr>
              <w:widowControl w:val="0"/>
              <w:spacing w:line="240" w:lineRule="auto"/>
              <w:rPr>
                <w:rFonts w:ascii="Arial" w:cs="Arial" w:eastAsia="Arial" w:hAnsi="Arial"/>
              </w:rPr>
            </w:pPr>
            <w:r w:rsidDel="00000000" w:rsidR="00000000" w:rsidRPr="00000000">
              <w:rPr>
                <w:rFonts w:ascii="Arial" w:cs="Arial" w:eastAsia="Arial" w:hAnsi="Arial"/>
                <w:rtl w:val="0"/>
              </w:rPr>
              <w:t xml:space="preserve">September 8, 2026 (corrected from the dashboard's stated August 8, 2026, per confirmation in chat on October 1, 2026).</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3">
            <w:pPr>
              <w:widowControl w:val="0"/>
              <w:spacing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Last Round 1 call date</w:t>
            </w:r>
          </w:p>
        </w:tc>
        <w:tc>
          <w:tcPr>
            <w:shd w:fill="auto" w:val="clear"/>
            <w:tcMar>
              <w:top w:w="0.0" w:type="dxa"/>
              <w:left w:w="0.0" w:type="dxa"/>
              <w:bottom w:w="0.0" w:type="dxa"/>
              <w:right w:w="0.0" w:type="dxa"/>
            </w:tcMar>
            <w:vAlign w:val="top"/>
          </w:tcPr>
          <w:p w:rsidR="00000000" w:rsidDel="00000000" w:rsidP="00000000" w:rsidRDefault="00000000" w:rsidRPr="00000000" w14:paraId="00000014">
            <w:pPr>
              <w:widowControl w:val="0"/>
              <w:spacing w:line="240" w:lineRule="auto"/>
              <w:rPr>
                <w:rFonts w:ascii="Arial" w:cs="Arial" w:eastAsia="Arial" w:hAnsi="Arial"/>
              </w:rPr>
            </w:pPr>
            <w:r w:rsidDel="00000000" w:rsidR="00000000" w:rsidRPr="00000000">
              <w:rPr>
                <w:rFonts w:ascii="Arial" w:cs="Arial" w:eastAsia="Arial" w:hAnsi="Arial"/>
                <w:rtl w:val="0"/>
              </w:rPr>
              <w:t xml:space="preserve">September 29, 2026.</w:t>
            </w:r>
          </w:p>
        </w:tc>
      </w:tr>
    </w:tbl>
    <w:p w:rsidR="00000000" w:rsidDel="00000000" w:rsidP="00000000" w:rsidRDefault="00000000" w:rsidRPr="00000000" w14:paraId="00000015">
      <w:pPr>
        <w:pStyle w:val="Heading2"/>
        <w:keepNext w:val="0"/>
        <w:keepLines w:val="0"/>
        <w:widowControl w:val="0"/>
        <w:spacing w:after="225" w:before="225" w:line="240" w:lineRule="auto"/>
        <w:rPr>
          <w:rFonts w:ascii="Arial" w:cs="Arial" w:eastAsia="Arial" w:hAnsi="Arial"/>
          <w:b w:val="1"/>
          <w:bCs w:val="1"/>
          <w:sz w:val="36"/>
          <w:szCs w:val="36"/>
        </w:rPr>
      </w:pPr>
      <w:r w:rsidDel="00000000" w:rsidR="00000000" w:rsidRPr="00000000">
        <w:rPr>
          <w:rFonts w:ascii="Arial" w:cs="Arial" w:eastAsia="Arial" w:hAnsi="Arial"/>
          <w:b w:val="1"/>
          <w:bCs w:val="1"/>
          <w:sz w:val="36"/>
          <w:szCs w:val="36"/>
          <w:rtl w:val="0"/>
        </w:rPr>
        <w:t xml:space="preserve">September Outreach Summary</w:t>
      </w:r>
    </w:p>
    <w:p w:rsidR="00000000" w:rsidDel="00000000" w:rsidP="00000000" w:rsidRDefault="00000000" w:rsidRPr="00000000" w14:paraId="00000016">
      <w:pPr>
        <w:widowControl w:val="0"/>
        <w:spacing w:line="240" w:lineRule="auto"/>
        <w:rPr>
          <w:rFonts w:ascii="Arial" w:cs="Arial" w:eastAsia="Arial" w:hAnsi="Arial"/>
        </w:rPr>
      </w:pPr>
      <w:r w:rsidDel="00000000" w:rsidR="00000000" w:rsidRPr="00000000">
        <w:rPr>
          <w:rFonts w:ascii="Arial" w:cs="Arial" w:eastAsia="Arial" w:hAnsi="Arial"/>
          <w:rtl w:val="0"/>
        </w:rPr>
        <w:t xml:space="preserve">The table below summarizes the call funnel at the level of unique phone numbers, as tracked on the dashboard.</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7">
            <w:pPr>
              <w:widowControl w:val="0"/>
              <w:spacing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Stage</w:t>
            </w:r>
          </w:p>
        </w:tc>
        <w:tc>
          <w:tcPr>
            <w:shd w:fill="auto" w:val="clear"/>
            <w:tcMar>
              <w:top w:w="0.0" w:type="dxa"/>
              <w:left w:w="0.0" w:type="dxa"/>
              <w:bottom w:w="0.0" w:type="dxa"/>
              <w:right w:w="0.0" w:type="dxa"/>
            </w:tcMar>
            <w:vAlign w:val="top"/>
          </w:tcPr>
          <w:p w:rsidR="00000000" w:rsidDel="00000000" w:rsidP="00000000" w:rsidRDefault="00000000" w:rsidRPr="00000000" w14:paraId="00000018">
            <w:pPr>
              <w:widowControl w:val="0"/>
              <w:spacing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Count</w:t>
            </w:r>
          </w:p>
        </w:tc>
        <w:tc>
          <w:tcPr>
            <w:shd w:fill="auto" w:val="clear"/>
            <w:tcMar>
              <w:top w:w="0.0" w:type="dxa"/>
              <w:left w:w="0.0" w:type="dxa"/>
              <w:bottom w:w="0.0" w:type="dxa"/>
              <w:right w:w="0.0" w:type="dxa"/>
            </w:tcMar>
            <w:vAlign w:val="top"/>
          </w:tcPr>
          <w:p w:rsidR="00000000" w:rsidDel="00000000" w:rsidP="00000000" w:rsidRDefault="00000000" w:rsidRPr="00000000" w14:paraId="00000019">
            <w:pPr>
              <w:widowControl w:val="0"/>
              <w:spacing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 of Sent</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A">
            <w:pPr>
              <w:widowControl w:val="0"/>
              <w:spacing w:line="240" w:lineRule="auto"/>
              <w:rPr>
                <w:rFonts w:ascii="Arial" w:cs="Arial" w:eastAsia="Arial" w:hAnsi="Arial"/>
              </w:rPr>
            </w:pPr>
            <w:r w:rsidDel="00000000" w:rsidR="00000000" w:rsidRPr="00000000">
              <w:rPr>
                <w:rFonts w:ascii="Arial" w:cs="Arial" w:eastAsia="Arial" w:hAnsi="Arial"/>
                <w:rtl w:val="0"/>
              </w:rPr>
              <w:t xml:space="preserve">Total numbers dialed</w:t>
            </w:r>
          </w:p>
        </w:tc>
        <w:tc>
          <w:tcPr>
            <w:shd w:fill="auto" w:val="clear"/>
            <w:tcMar>
              <w:top w:w="0.0" w:type="dxa"/>
              <w:left w:w="0.0" w:type="dxa"/>
              <w:bottom w:w="0.0" w:type="dxa"/>
              <w:right w:w="0.0" w:type="dxa"/>
            </w:tcMar>
            <w:vAlign w:val="top"/>
          </w:tcPr>
          <w:p w:rsidR="00000000" w:rsidDel="00000000" w:rsidP="00000000" w:rsidRDefault="00000000" w:rsidRPr="00000000" w14:paraId="0000001B">
            <w:pPr>
              <w:widowControl w:val="0"/>
              <w:spacing w:line="240" w:lineRule="auto"/>
              <w:rPr>
                <w:rFonts w:ascii="Arial" w:cs="Arial" w:eastAsia="Arial" w:hAnsi="Arial"/>
              </w:rPr>
            </w:pPr>
            <w:r w:rsidDel="00000000" w:rsidR="00000000" w:rsidRPr="00000000">
              <w:rPr>
                <w:rFonts w:ascii="Arial" w:cs="Arial" w:eastAsia="Arial" w:hAnsi="Arial"/>
                <w:rtl w:val="0"/>
              </w:rPr>
              <w:t xml:space="preserve">3,002</w:t>
            </w:r>
          </w:p>
        </w:tc>
        <w:tc>
          <w:tcPr>
            <w:shd w:fill="auto" w:val="clear"/>
            <w:tcMar>
              <w:top w:w="0.0" w:type="dxa"/>
              <w:left w:w="0.0" w:type="dxa"/>
              <w:bottom w:w="0.0" w:type="dxa"/>
              <w:right w:w="0.0" w:type="dxa"/>
            </w:tcMar>
            <w:vAlign w:val="top"/>
          </w:tcPr>
          <w:p w:rsidR="00000000" w:rsidDel="00000000" w:rsidP="00000000" w:rsidRDefault="00000000" w:rsidRPr="00000000" w14:paraId="0000001C">
            <w:pPr>
              <w:widowControl w:val="0"/>
              <w:spacing w:line="240" w:lineRule="auto"/>
              <w:rPr>
                <w:rFonts w:ascii="Arial" w:cs="Arial" w:eastAsia="Arial" w:hAnsi="Arial"/>
              </w:rPr>
            </w:pPr>
            <w:r w:rsidDel="00000000" w:rsidR="00000000" w:rsidRPr="00000000">
              <w:rPr>
                <w:rFonts w:ascii="Arial" w:cs="Arial" w:eastAsia="Arial" w:hAnsi="Arial"/>
                <w:rtl w:val="0"/>
              </w:rPr>
              <w:t xml:space="preserve">100%</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D">
            <w:pPr>
              <w:widowControl w:val="0"/>
              <w:spacing w:line="240" w:lineRule="auto"/>
              <w:rPr>
                <w:rFonts w:ascii="Arial" w:cs="Arial" w:eastAsia="Arial" w:hAnsi="Arial"/>
              </w:rPr>
            </w:pPr>
            <w:r w:rsidDel="00000000" w:rsidR="00000000" w:rsidRPr="00000000">
              <w:rPr>
                <w:rFonts w:ascii="Arial" w:cs="Arial" w:eastAsia="Arial" w:hAnsi="Arial"/>
                <w:rtl w:val="0"/>
              </w:rPr>
              <w:t xml:space="preserve">Picked up (listened to any part of the call)</w:t>
            </w:r>
          </w:p>
        </w:tc>
        <w:tc>
          <w:tcPr>
            <w:shd w:fill="auto" w:val="clear"/>
            <w:tcMar>
              <w:top w:w="0.0" w:type="dxa"/>
              <w:left w:w="0.0" w:type="dxa"/>
              <w:bottom w:w="0.0" w:type="dxa"/>
              <w:right w:w="0.0" w:type="dxa"/>
            </w:tcMar>
            <w:vAlign w:val="top"/>
          </w:tcPr>
          <w:p w:rsidR="00000000" w:rsidDel="00000000" w:rsidP="00000000" w:rsidRDefault="00000000" w:rsidRPr="00000000" w14:paraId="0000001E">
            <w:pPr>
              <w:widowControl w:val="0"/>
              <w:spacing w:line="240" w:lineRule="auto"/>
              <w:rPr>
                <w:rFonts w:ascii="Arial" w:cs="Arial" w:eastAsia="Arial" w:hAnsi="Arial"/>
              </w:rPr>
            </w:pPr>
            <w:r w:rsidDel="00000000" w:rsidR="00000000" w:rsidRPr="00000000">
              <w:rPr>
                <w:rFonts w:ascii="Arial" w:cs="Arial" w:eastAsia="Arial" w:hAnsi="Arial"/>
                <w:rtl w:val="0"/>
              </w:rPr>
              <w:t xml:space="preserve">804</w:t>
            </w:r>
          </w:p>
        </w:tc>
        <w:tc>
          <w:tcPr>
            <w:shd w:fill="auto" w:val="clear"/>
            <w:tcMar>
              <w:top w:w="0.0" w:type="dxa"/>
              <w:left w:w="0.0" w:type="dxa"/>
              <w:bottom w:w="0.0" w:type="dxa"/>
              <w:right w:w="0.0" w:type="dxa"/>
            </w:tcMar>
            <w:vAlign w:val="top"/>
          </w:tcPr>
          <w:p w:rsidR="00000000" w:rsidDel="00000000" w:rsidP="00000000" w:rsidRDefault="00000000" w:rsidRPr="00000000" w14:paraId="0000001F">
            <w:pPr>
              <w:widowControl w:val="0"/>
              <w:spacing w:line="240" w:lineRule="auto"/>
              <w:rPr>
                <w:rFonts w:ascii="Arial" w:cs="Arial" w:eastAsia="Arial" w:hAnsi="Arial"/>
              </w:rPr>
            </w:pPr>
            <w:r w:rsidDel="00000000" w:rsidR="00000000" w:rsidRPr="00000000">
              <w:rPr>
                <w:rFonts w:ascii="Arial" w:cs="Arial" w:eastAsia="Arial" w:hAnsi="Arial"/>
                <w:rtl w:val="0"/>
              </w:rPr>
              <w:t xml:space="preserve">27%</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0">
            <w:pPr>
              <w:widowControl w:val="0"/>
              <w:spacing w:line="240" w:lineRule="auto"/>
              <w:rPr>
                <w:rFonts w:ascii="Arial" w:cs="Arial" w:eastAsia="Arial" w:hAnsi="Arial"/>
              </w:rPr>
            </w:pPr>
            <w:r w:rsidDel="00000000" w:rsidR="00000000" w:rsidRPr="00000000">
              <w:rPr>
                <w:rFonts w:ascii="Arial" w:cs="Arial" w:eastAsia="Arial" w:hAnsi="Arial"/>
                <w:rtl w:val="0"/>
              </w:rPr>
              <w:t xml:space="preserve">Did not pick up</w:t>
            </w:r>
          </w:p>
        </w:tc>
        <w:tc>
          <w:tcPr>
            <w:shd w:fill="auto" w:val="clear"/>
            <w:tcMar>
              <w:top w:w="0.0" w:type="dxa"/>
              <w:left w:w="0.0" w:type="dxa"/>
              <w:bottom w:w="0.0" w:type="dxa"/>
              <w:right w:w="0.0" w:type="dxa"/>
            </w:tcMar>
            <w:vAlign w:val="top"/>
          </w:tcPr>
          <w:p w:rsidR="00000000" w:rsidDel="00000000" w:rsidP="00000000" w:rsidRDefault="00000000" w:rsidRPr="00000000" w14:paraId="00000021">
            <w:pPr>
              <w:widowControl w:val="0"/>
              <w:spacing w:line="240" w:lineRule="auto"/>
              <w:rPr>
                <w:rFonts w:ascii="Arial" w:cs="Arial" w:eastAsia="Arial" w:hAnsi="Arial"/>
              </w:rPr>
            </w:pPr>
            <w:r w:rsidDel="00000000" w:rsidR="00000000" w:rsidRPr="00000000">
              <w:rPr>
                <w:rFonts w:ascii="Arial" w:cs="Arial" w:eastAsia="Arial" w:hAnsi="Arial"/>
                <w:rtl w:val="0"/>
              </w:rPr>
              <w:t xml:space="preserve">2,198</w:t>
            </w:r>
          </w:p>
        </w:tc>
        <w:tc>
          <w:tcPr>
            <w:shd w:fill="auto" w:val="clear"/>
            <w:tcMar>
              <w:top w:w="0.0" w:type="dxa"/>
              <w:left w:w="0.0" w:type="dxa"/>
              <w:bottom w:w="0.0" w:type="dxa"/>
              <w:right w:w="0.0" w:type="dxa"/>
            </w:tcMar>
            <w:vAlign w:val="top"/>
          </w:tcPr>
          <w:p w:rsidR="00000000" w:rsidDel="00000000" w:rsidP="00000000" w:rsidRDefault="00000000" w:rsidRPr="00000000" w14:paraId="00000022">
            <w:pPr>
              <w:widowControl w:val="0"/>
              <w:spacing w:line="240" w:lineRule="auto"/>
              <w:rPr>
                <w:rFonts w:ascii="Arial" w:cs="Arial" w:eastAsia="Arial" w:hAnsi="Arial"/>
              </w:rPr>
            </w:pPr>
            <w:r w:rsidDel="00000000" w:rsidR="00000000" w:rsidRPr="00000000">
              <w:rPr>
                <w:rFonts w:ascii="Arial" w:cs="Arial" w:eastAsia="Arial" w:hAnsi="Arial"/>
                <w:rtl w:val="0"/>
              </w:rPr>
              <w:t xml:space="preserve">73%</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3">
            <w:pPr>
              <w:widowControl w:val="0"/>
              <w:spacing w:line="240" w:lineRule="auto"/>
              <w:rPr>
                <w:rFonts w:ascii="Arial" w:cs="Arial" w:eastAsia="Arial" w:hAnsi="Arial"/>
              </w:rPr>
            </w:pPr>
            <w:r w:rsidDel="00000000" w:rsidR="00000000" w:rsidRPr="00000000">
              <w:rPr>
                <w:rFonts w:ascii="Arial" w:cs="Arial" w:eastAsia="Arial" w:hAnsi="Arial"/>
                <w:rtl w:val="0"/>
              </w:rPr>
              <w:t xml:space="preserve">Listened to intro</w:t>
            </w:r>
          </w:p>
        </w:tc>
        <w:tc>
          <w:tcPr>
            <w:shd w:fill="auto" w:val="clear"/>
            <w:tcMar>
              <w:top w:w="0.0" w:type="dxa"/>
              <w:left w:w="0.0" w:type="dxa"/>
              <w:bottom w:w="0.0" w:type="dxa"/>
              <w:right w:w="0.0" w:type="dxa"/>
            </w:tcMar>
            <w:vAlign w:val="top"/>
          </w:tcPr>
          <w:p w:rsidR="00000000" w:rsidDel="00000000" w:rsidP="00000000" w:rsidRDefault="00000000" w:rsidRPr="00000000" w14:paraId="00000024">
            <w:pPr>
              <w:widowControl w:val="0"/>
              <w:spacing w:line="240" w:lineRule="auto"/>
              <w:rPr>
                <w:rFonts w:ascii="Arial" w:cs="Arial" w:eastAsia="Arial" w:hAnsi="Arial"/>
              </w:rPr>
            </w:pPr>
            <w:r w:rsidDel="00000000" w:rsidR="00000000" w:rsidRPr="00000000">
              <w:rPr>
                <w:rFonts w:ascii="Arial" w:cs="Arial" w:eastAsia="Arial" w:hAnsi="Arial"/>
                <w:rtl w:val="0"/>
              </w:rPr>
              <w:t xml:space="preserve">561</w:t>
            </w:r>
          </w:p>
        </w:tc>
        <w:tc>
          <w:tcPr>
            <w:shd w:fill="auto" w:val="clear"/>
            <w:tcMar>
              <w:top w:w="0.0" w:type="dxa"/>
              <w:left w:w="0.0" w:type="dxa"/>
              <w:bottom w:w="0.0" w:type="dxa"/>
              <w:right w:w="0.0" w:type="dxa"/>
            </w:tcMar>
            <w:vAlign w:val="top"/>
          </w:tcPr>
          <w:p w:rsidR="00000000" w:rsidDel="00000000" w:rsidP="00000000" w:rsidRDefault="00000000" w:rsidRPr="00000000" w14:paraId="00000025">
            <w:pPr>
              <w:widowControl w:val="0"/>
              <w:spacing w:line="240" w:lineRule="auto"/>
              <w:rPr>
                <w:rFonts w:ascii="Arial" w:cs="Arial" w:eastAsia="Arial" w:hAnsi="Arial"/>
              </w:rPr>
            </w:pPr>
            <w:r w:rsidDel="00000000" w:rsidR="00000000" w:rsidRPr="00000000">
              <w:rPr>
                <w:rFonts w:ascii="Arial" w:cs="Arial" w:eastAsia="Arial" w:hAnsi="Arial"/>
                <w:rtl w:val="0"/>
              </w:rPr>
              <w:t xml:space="preserve">19%</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6">
            <w:pPr>
              <w:widowControl w:val="0"/>
              <w:spacing w:line="240" w:lineRule="auto"/>
              <w:rPr>
                <w:rFonts w:ascii="Arial" w:cs="Arial" w:eastAsia="Arial" w:hAnsi="Arial"/>
              </w:rPr>
            </w:pPr>
            <w:r w:rsidDel="00000000" w:rsidR="00000000" w:rsidRPr="00000000">
              <w:rPr>
                <w:rFonts w:ascii="Arial" w:cs="Arial" w:eastAsia="Arial" w:hAnsi="Arial"/>
                <w:rtl w:val="0"/>
              </w:rPr>
              <w:t xml:space="preserve">Started survey</w:t>
            </w:r>
          </w:p>
        </w:tc>
        <w:tc>
          <w:tcPr>
            <w:shd w:fill="auto" w:val="clear"/>
            <w:tcMar>
              <w:top w:w="0.0" w:type="dxa"/>
              <w:left w:w="0.0" w:type="dxa"/>
              <w:bottom w:w="0.0" w:type="dxa"/>
              <w:right w:w="0.0" w:type="dxa"/>
            </w:tcMar>
            <w:vAlign w:val="top"/>
          </w:tcPr>
          <w:p w:rsidR="00000000" w:rsidDel="00000000" w:rsidP="00000000" w:rsidRDefault="00000000" w:rsidRPr="00000000" w14:paraId="00000027">
            <w:pPr>
              <w:widowControl w:val="0"/>
              <w:spacing w:line="240" w:lineRule="auto"/>
              <w:rPr>
                <w:rFonts w:ascii="Arial" w:cs="Arial" w:eastAsia="Arial" w:hAnsi="Arial"/>
              </w:rPr>
            </w:pPr>
            <w:r w:rsidDel="00000000" w:rsidR="00000000" w:rsidRPr="00000000">
              <w:rPr>
                <w:rFonts w:ascii="Arial" w:cs="Arial" w:eastAsia="Arial" w:hAnsi="Arial"/>
                <w:rtl w:val="0"/>
              </w:rPr>
              <w:t xml:space="preserve">211</w:t>
            </w:r>
          </w:p>
        </w:tc>
        <w:tc>
          <w:tcPr>
            <w:shd w:fill="auto" w:val="clear"/>
            <w:tcMar>
              <w:top w:w="0.0" w:type="dxa"/>
              <w:left w:w="0.0" w:type="dxa"/>
              <w:bottom w:w="0.0" w:type="dxa"/>
              <w:right w:w="0.0" w:type="dxa"/>
            </w:tcMar>
            <w:vAlign w:val="top"/>
          </w:tcPr>
          <w:p w:rsidR="00000000" w:rsidDel="00000000" w:rsidP="00000000" w:rsidRDefault="00000000" w:rsidRPr="00000000" w14:paraId="00000028">
            <w:pPr>
              <w:widowControl w:val="0"/>
              <w:spacing w:line="240" w:lineRule="auto"/>
              <w:rPr>
                <w:rFonts w:ascii="Arial" w:cs="Arial" w:eastAsia="Arial" w:hAnsi="Arial"/>
              </w:rPr>
            </w:pPr>
            <w:r w:rsidDel="00000000" w:rsidR="00000000" w:rsidRPr="00000000">
              <w:rPr>
                <w:rFonts w:ascii="Arial" w:cs="Arial" w:eastAsia="Arial" w:hAnsi="Arial"/>
                <w:rtl w:val="0"/>
              </w:rPr>
              <w:t xml:space="preserve">7%</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9">
            <w:pPr>
              <w:widowControl w:val="0"/>
              <w:spacing w:line="240" w:lineRule="auto"/>
              <w:rPr>
                <w:rFonts w:ascii="Arial" w:cs="Arial" w:eastAsia="Arial" w:hAnsi="Arial"/>
              </w:rPr>
            </w:pPr>
            <w:r w:rsidDel="00000000" w:rsidR="00000000" w:rsidRPr="00000000">
              <w:rPr>
                <w:rFonts w:ascii="Arial" w:cs="Arial" w:eastAsia="Arial" w:hAnsi="Arial"/>
                <w:rtl w:val="0"/>
              </w:rPr>
              <w:t xml:space="preserve">Completed survey</w:t>
            </w:r>
          </w:p>
        </w:tc>
        <w:tc>
          <w:tcPr>
            <w:shd w:fill="auto" w:val="clear"/>
            <w:tcMar>
              <w:top w:w="0.0" w:type="dxa"/>
              <w:left w:w="0.0" w:type="dxa"/>
              <w:bottom w:w="0.0" w:type="dxa"/>
              <w:right w:w="0.0" w:type="dxa"/>
            </w:tcMar>
            <w:vAlign w:val="top"/>
          </w:tcPr>
          <w:p w:rsidR="00000000" w:rsidDel="00000000" w:rsidP="00000000" w:rsidRDefault="00000000" w:rsidRPr="00000000" w14:paraId="0000002A">
            <w:pPr>
              <w:widowControl w:val="0"/>
              <w:spacing w:line="240" w:lineRule="auto"/>
              <w:rPr>
                <w:rFonts w:ascii="Arial" w:cs="Arial" w:eastAsia="Arial" w:hAnsi="Arial"/>
              </w:rPr>
            </w:pPr>
            <w:r w:rsidDel="00000000" w:rsidR="00000000" w:rsidRPr="00000000">
              <w:rPr>
                <w:rFonts w:ascii="Arial" w:cs="Arial" w:eastAsia="Arial" w:hAnsi="Arial"/>
                <w:rtl w:val="0"/>
              </w:rPr>
              <w:t xml:space="preserve">117</w:t>
            </w:r>
          </w:p>
        </w:tc>
        <w:tc>
          <w:tcPr>
            <w:shd w:fill="auto" w:val="clear"/>
            <w:tcMar>
              <w:top w:w="0.0" w:type="dxa"/>
              <w:left w:w="0.0" w:type="dxa"/>
              <w:bottom w:w="0.0" w:type="dxa"/>
              <w:right w:w="0.0" w:type="dxa"/>
            </w:tcMar>
            <w:vAlign w:val="top"/>
          </w:tcPr>
          <w:p w:rsidR="00000000" w:rsidDel="00000000" w:rsidP="00000000" w:rsidRDefault="00000000" w:rsidRPr="00000000" w14:paraId="0000002B">
            <w:pPr>
              <w:widowControl w:val="0"/>
              <w:spacing w:line="240" w:lineRule="auto"/>
              <w:rPr>
                <w:rFonts w:ascii="Arial" w:cs="Arial" w:eastAsia="Arial" w:hAnsi="Arial"/>
              </w:rPr>
            </w:pPr>
            <w:r w:rsidDel="00000000" w:rsidR="00000000" w:rsidRPr="00000000">
              <w:rPr>
                <w:rFonts w:ascii="Arial" w:cs="Arial" w:eastAsia="Arial" w:hAnsi="Arial"/>
                <w:rtl w:val="0"/>
              </w:rPr>
              <w:t xml:space="preserve">3.9%</w:t>
            </w:r>
          </w:p>
        </w:tc>
      </w:tr>
    </w:tbl>
    <w:p w:rsidR="00000000" w:rsidDel="00000000" w:rsidP="00000000" w:rsidRDefault="00000000" w:rsidRPr="00000000" w14:paraId="0000002C">
      <w:pPr>
        <w:widowControl w:val="0"/>
        <w:spacing w:after="225" w:line="240" w:lineRule="auto"/>
        <w:rPr>
          <w:rFonts w:ascii="Arial" w:cs="Arial" w:eastAsia="Arial" w:hAnsi="Arial"/>
        </w:rPr>
      </w:pPr>
      <w:r w:rsidDel="00000000" w:rsidR="00000000" w:rsidRPr="00000000">
        <w:rPr>
          <w:rFonts w:ascii="Arial" w:cs="Arial" w:eastAsia="Arial" w:hAnsi="Arial"/>
          <w:rtl w:val="0"/>
        </w:rPr>
        <w:t xml:space="preserve">The bottleneck is clearly at pick-up, not at survey design: of the 211 people who started the survey, 55% (117) completed it end to end, and most individual questions retained the large majority of people who started.</w:t>
      </w:r>
    </w:p>
    <w:p w:rsidR="00000000" w:rsidDel="00000000" w:rsidP="00000000" w:rsidRDefault="00000000" w:rsidRPr="00000000" w14:paraId="0000002D">
      <w:pPr>
        <w:pStyle w:val="Heading2"/>
        <w:keepNext w:val="0"/>
        <w:keepLines w:val="0"/>
        <w:widowControl w:val="0"/>
        <w:spacing w:after="225" w:before="0" w:line="240" w:lineRule="auto"/>
        <w:rPr>
          <w:rFonts w:ascii="Arial" w:cs="Arial" w:eastAsia="Arial" w:hAnsi="Arial"/>
          <w:b w:val="1"/>
          <w:bCs w:val="1"/>
          <w:sz w:val="36"/>
          <w:szCs w:val="36"/>
        </w:rPr>
      </w:pPr>
      <w:r w:rsidDel="00000000" w:rsidR="00000000" w:rsidRPr="00000000">
        <w:rPr>
          <w:rFonts w:ascii="Arial" w:cs="Arial" w:eastAsia="Arial" w:hAnsi="Arial"/>
          <w:b w:val="1"/>
          <w:bCs w:val="1"/>
          <w:sz w:val="36"/>
          <w:szCs w:val="36"/>
          <w:rtl w:val="0"/>
        </w:rPr>
        <w:t xml:space="preserve">Call Status Rubric</w:t>
      </w:r>
    </w:p>
    <w:p w:rsidR="00000000" w:rsidDel="00000000" w:rsidP="00000000" w:rsidRDefault="00000000" w:rsidRPr="00000000" w14:paraId="0000002E">
      <w:pPr>
        <w:widowControl w:val="0"/>
        <w:spacing w:line="240" w:lineRule="auto"/>
        <w:rPr>
          <w:rFonts w:ascii="Arial" w:cs="Arial" w:eastAsia="Arial" w:hAnsi="Arial"/>
        </w:rPr>
      </w:pPr>
      <w:r w:rsidDel="00000000" w:rsidR="00000000" w:rsidRPr="00000000">
        <w:rPr>
          <w:rFonts w:ascii="Arial" w:cs="Arial" w:eastAsia="Arial" w:hAnsi="Arial"/>
          <w:rtl w:val="0"/>
        </w:rPr>
        <w:t xml:space="preserve">This section explains what each call status in the raw call log means, to serve as the reference rubric for reading unanswered-call data going forward. Figures below are counted at the call-attempt level (4,118 attempts logged across the 3,002 numbers, since many numbers were dialed more than once).</w:t>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F">
            <w:pPr>
              <w:widowControl w:val="0"/>
              <w:spacing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Call Status</w:t>
            </w:r>
          </w:p>
        </w:tc>
        <w:tc>
          <w:tcPr>
            <w:shd w:fill="auto" w:val="clear"/>
            <w:tcMar>
              <w:top w:w="0.0" w:type="dxa"/>
              <w:left w:w="0.0" w:type="dxa"/>
              <w:bottom w:w="0.0" w:type="dxa"/>
              <w:right w:w="0.0" w:type="dxa"/>
            </w:tcMar>
            <w:vAlign w:val="top"/>
          </w:tcPr>
          <w:p w:rsidR="00000000" w:rsidDel="00000000" w:rsidP="00000000" w:rsidRDefault="00000000" w:rsidRPr="00000000" w14:paraId="00000030">
            <w:pPr>
              <w:widowControl w:val="0"/>
              <w:spacing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What it means</w:t>
            </w:r>
          </w:p>
        </w:tc>
        <w:tc>
          <w:tcPr>
            <w:shd w:fill="auto" w:val="clear"/>
            <w:tcMar>
              <w:top w:w="0.0" w:type="dxa"/>
              <w:left w:w="0.0" w:type="dxa"/>
              <w:bottom w:w="0.0" w:type="dxa"/>
              <w:right w:w="0.0" w:type="dxa"/>
            </w:tcMar>
            <w:vAlign w:val="top"/>
          </w:tcPr>
          <w:p w:rsidR="00000000" w:rsidDel="00000000" w:rsidP="00000000" w:rsidRDefault="00000000" w:rsidRPr="00000000" w14:paraId="00000031">
            <w:pPr>
              <w:widowControl w:val="0"/>
              <w:spacing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Attempts</w:t>
            </w:r>
          </w:p>
        </w:tc>
        <w:tc>
          <w:tcPr>
            <w:shd w:fill="auto" w:val="clear"/>
            <w:tcMar>
              <w:top w:w="0.0" w:type="dxa"/>
              <w:left w:w="0.0" w:type="dxa"/>
              <w:bottom w:w="0.0" w:type="dxa"/>
              <w:right w:w="0.0" w:type="dxa"/>
            </w:tcMar>
            <w:vAlign w:val="top"/>
          </w:tcPr>
          <w:p w:rsidR="00000000" w:rsidDel="00000000" w:rsidP="00000000" w:rsidRDefault="00000000" w:rsidRPr="00000000" w14:paraId="00000032">
            <w:pPr>
              <w:widowControl w:val="0"/>
              <w:spacing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 of Attempts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3">
            <w:pPr>
              <w:widowControl w:val="0"/>
              <w:spacing w:line="240" w:lineRule="auto"/>
              <w:rPr>
                <w:rFonts w:ascii="Arial" w:cs="Arial" w:eastAsia="Arial" w:hAnsi="Arial"/>
              </w:rPr>
            </w:pPr>
            <w:r w:rsidDel="00000000" w:rsidR="00000000" w:rsidRPr="00000000">
              <w:rPr>
                <w:rFonts w:ascii="Arial" w:cs="Arial" w:eastAsia="Arial" w:hAnsi="Arial"/>
                <w:rtl w:val="0"/>
              </w:rPr>
              <w:t xml:space="preserve">Failed (No Answer)</w:t>
            </w:r>
          </w:p>
        </w:tc>
        <w:tc>
          <w:tcPr>
            <w:shd w:fill="auto" w:val="clear"/>
            <w:tcMar>
              <w:top w:w="0.0" w:type="dxa"/>
              <w:left w:w="0.0" w:type="dxa"/>
              <w:bottom w:w="0.0" w:type="dxa"/>
              <w:right w:w="0.0" w:type="dxa"/>
            </w:tcMar>
            <w:vAlign w:val="top"/>
          </w:tcPr>
          <w:p w:rsidR="00000000" w:rsidDel="00000000" w:rsidP="00000000" w:rsidRDefault="00000000" w:rsidRPr="00000000" w14:paraId="00000034">
            <w:pPr>
              <w:widowControl w:val="0"/>
              <w:spacing w:line="240" w:lineRule="auto"/>
              <w:rPr>
                <w:rFonts w:ascii="Arial" w:cs="Arial" w:eastAsia="Arial" w:hAnsi="Arial"/>
              </w:rPr>
            </w:pPr>
            <w:r w:rsidDel="00000000" w:rsidR="00000000" w:rsidRPr="00000000">
              <w:rPr>
                <w:rFonts w:ascii="Arial" w:cs="Arial" w:eastAsia="Arial" w:hAnsi="Arial"/>
                <w:rtl w:val="0"/>
              </w:rPr>
              <w:t xml:space="preserve">The call reached the network but no one answered, the call was declined, or the number could not be reached at all.</w:t>
            </w:r>
          </w:p>
        </w:tc>
        <w:tc>
          <w:tcPr>
            <w:shd w:fill="auto" w:val="clear"/>
            <w:tcMar>
              <w:top w:w="0.0" w:type="dxa"/>
              <w:left w:w="0.0" w:type="dxa"/>
              <w:bottom w:w="0.0" w:type="dxa"/>
              <w:right w:w="0.0" w:type="dxa"/>
            </w:tcMar>
            <w:vAlign w:val="top"/>
          </w:tcPr>
          <w:p w:rsidR="00000000" w:rsidDel="00000000" w:rsidP="00000000" w:rsidRDefault="00000000" w:rsidRPr="00000000" w14:paraId="00000035">
            <w:pPr>
              <w:widowControl w:val="0"/>
              <w:spacing w:line="240" w:lineRule="auto"/>
              <w:rPr>
                <w:rFonts w:ascii="Arial" w:cs="Arial" w:eastAsia="Arial" w:hAnsi="Arial"/>
              </w:rPr>
            </w:pPr>
            <w:r w:rsidDel="00000000" w:rsidR="00000000" w:rsidRPr="00000000">
              <w:rPr>
                <w:rFonts w:ascii="Arial" w:cs="Arial" w:eastAsia="Arial" w:hAnsi="Arial"/>
                <w:rtl w:val="0"/>
              </w:rPr>
              <w:t xml:space="preserve">3,265</w:t>
            </w:r>
          </w:p>
        </w:tc>
        <w:tc>
          <w:tcPr>
            <w:shd w:fill="auto" w:val="clear"/>
            <w:tcMar>
              <w:top w:w="0.0" w:type="dxa"/>
              <w:left w:w="0.0" w:type="dxa"/>
              <w:bottom w:w="0.0" w:type="dxa"/>
              <w:right w:w="0.0" w:type="dxa"/>
            </w:tcMar>
            <w:vAlign w:val="top"/>
          </w:tcPr>
          <w:p w:rsidR="00000000" w:rsidDel="00000000" w:rsidP="00000000" w:rsidRDefault="00000000" w:rsidRPr="00000000" w14:paraId="00000036">
            <w:pPr>
              <w:widowControl w:val="0"/>
              <w:spacing w:line="240" w:lineRule="auto"/>
              <w:rPr>
                <w:rFonts w:ascii="Arial" w:cs="Arial" w:eastAsia="Arial" w:hAnsi="Arial"/>
              </w:rPr>
            </w:pPr>
            <w:r w:rsidDel="00000000" w:rsidR="00000000" w:rsidRPr="00000000">
              <w:rPr>
                <w:rFonts w:ascii="Arial" w:cs="Arial" w:eastAsia="Arial" w:hAnsi="Arial"/>
                <w:rtl w:val="0"/>
              </w:rPr>
              <w:t xml:space="preserve">79.3%</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7">
            <w:pPr>
              <w:widowControl w:val="0"/>
              <w:spacing w:line="240" w:lineRule="auto"/>
              <w:rPr>
                <w:rFonts w:ascii="Arial" w:cs="Arial" w:eastAsia="Arial" w:hAnsi="Arial"/>
              </w:rPr>
            </w:pPr>
            <w:r w:rsidDel="00000000" w:rsidR="00000000" w:rsidRPr="00000000">
              <w:rPr>
                <w:rFonts w:ascii="Arial" w:cs="Arial" w:eastAsia="Arial" w:hAnsi="Arial"/>
                <w:rtl w:val="0"/>
              </w:rPr>
              <w:t xml:space="preserve">Finished (incomplete)</w:t>
            </w:r>
          </w:p>
        </w:tc>
        <w:tc>
          <w:tcPr>
            <w:shd w:fill="auto" w:val="clear"/>
            <w:tcMar>
              <w:top w:w="0.0" w:type="dxa"/>
              <w:left w:w="0.0" w:type="dxa"/>
              <w:bottom w:w="0.0" w:type="dxa"/>
              <w:right w:w="0.0" w:type="dxa"/>
            </w:tcMar>
            <w:vAlign w:val="top"/>
          </w:tcPr>
          <w:p w:rsidR="00000000" w:rsidDel="00000000" w:rsidP="00000000" w:rsidRDefault="00000000" w:rsidRPr="00000000" w14:paraId="00000038">
            <w:pPr>
              <w:widowControl w:val="0"/>
              <w:spacing w:line="240" w:lineRule="auto"/>
              <w:rPr>
                <w:rFonts w:ascii="Arial" w:cs="Arial" w:eastAsia="Arial" w:hAnsi="Arial"/>
              </w:rPr>
            </w:pPr>
            <w:r w:rsidDel="00000000" w:rsidR="00000000" w:rsidRPr="00000000">
              <w:rPr>
                <w:rFonts w:ascii="Arial" w:cs="Arial" w:eastAsia="Arial" w:hAnsi="Arial"/>
                <w:rtl w:val="0"/>
              </w:rPr>
              <w:t xml:space="preserve">The recipient answered but the call ended before the survey or message finished playing.</w:t>
            </w:r>
          </w:p>
        </w:tc>
        <w:tc>
          <w:tcPr>
            <w:shd w:fill="auto" w:val="clear"/>
            <w:tcMar>
              <w:top w:w="0.0" w:type="dxa"/>
              <w:left w:w="0.0" w:type="dxa"/>
              <w:bottom w:w="0.0" w:type="dxa"/>
              <w:right w:w="0.0" w:type="dxa"/>
            </w:tcMar>
            <w:vAlign w:val="top"/>
          </w:tcPr>
          <w:p w:rsidR="00000000" w:rsidDel="00000000" w:rsidP="00000000" w:rsidRDefault="00000000" w:rsidRPr="00000000" w14:paraId="00000039">
            <w:pPr>
              <w:widowControl w:val="0"/>
              <w:spacing w:line="240" w:lineRule="auto"/>
              <w:rPr>
                <w:rFonts w:ascii="Arial" w:cs="Arial" w:eastAsia="Arial" w:hAnsi="Arial"/>
              </w:rPr>
            </w:pPr>
            <w:r w:rsidDel="00000000" w:rsidR="00000000" w:rsidRPr="00000000">
              <w:rPr>
                <w:rFonts w:ascii="Arial" w:cs="Arial" w:eastAsia="Arial" w:hAnsi="Arial"/>
                <w:rtl w:val="0"/>
              </w:rPr>
              <w:t xml:space="preserve">590</w:t>
            </w:r>
          </w:p>
        </w:tc>
        <w:tc>
          <w:tcPr>
            <w:shd w:fill="auto" w:val="clear"/>
            <w:tcMar>
              <w:top w:w="0.0" w:type="dxa"/>
              <w:left w:w="0.0" w:type="dxa"/>
              <w:bottom w:w="0.0" w:type="dxa"/>
              <w:right w:w="0.0" w:type="dxa"/>
            </w:tcMar>
            <w:vAlign w:val="top"/>
          </w:tcPr>
          <w:p w:rsidR="00000000" w:rsidDel="00000000" w:rsidP="00000000" w:rsidRDefault="00000000" w:rsidRPr="00000000" w14:paraId="0000003A">
            <w:pPr>
              <w:widowControl w:val="0"/>
              <w:spacing w:line="240" w:lineRule="auto"/>
              <w:rPr>
                <w:rFonts w:ascii="Arial" w:cs="Arial" w:eastAsia="Arial" w:hAnsi="Arial"/>
              </w:rPr>
            </w:pPr>
            <w:r w:rsidDel="00000000" w:rsidR="00000000" w:rsidRPr="00000000">
              <w:rPr>
                <w:rFonts w:ascii="Arial" w:cs="Arial" w:eastAsia="Arial" w:hAnsi="Arial"/>
                <w:rtl w:val="0"/>
              </w:rPr>
              <w:t xml:space="preserve">14.3%</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B">
            <w:pPr>
              <w:widowControl w:val="0"/>
              <w:spacing w:line="240" w:lineRule="auto"/>
              <w:rPr>
                <w:rFonts w:ascii="Arial" w:cs="Arial" w:eastAsia="Arial" w:hAnsi="Arial"/>
              </w:rPr>
            </w:pPr>
            <w:r w:rsidDel="00000000" w:rsidR="00000000" w:rsidRPr="00000000">
              <w:rPr>
                <w:rFonts w:ascii="Arial" w:cs="Arial" w:eastAsia="Arial" w:hAnsi="Arial"/>
                <w:rtl w:val="0"/>
              </w:rPr>
              <w:t xml:space="preserve">Finished (complete)</w:t>
            </w:r>
          </w:p>
        </w:tc>
        <w:tc>
          <w:tcPr>
            <w:shd w:fill="auto" w:val="clear"/>
            <w:tcMar>
              <w:top w:w="0.0" w:type="dxa"/>
              <w:left w:w="0.0" w:type="dxa"/>
              <w:bottom w:w="0.0" w:type="dxa"/>
              <w:right w:w="0.0" w:type="dxa"/>
            </w:tcMar>
            <w:vAlign w:val="top"/>
          </w:tcPr>
          <w:p w:rsidR="00000000" w:rsidDel="00000000" w:rsidP="00000000" w:rsidRDefault="00000000" w:rsidRPr="00000000" w14:paraId="0000003C">
            <w:pPr>
              <w:widowControl w:val="0"/>
              <w:spacing w:line="240" w:lineRule="auto"/>
              <w:rPr>
                <w:rFonts w:ascii="Arial" w:cs="Arial" w:eastAsia="Arial" w:hAnsi="Arial"/>
              </w:rPr>
            </w:pPr>
            <w:r w:rsidDel="00000000" w:rsidR="00000000" w:rsidRPr="00000000">
              <w:rPr>
                <w:rFonts w:ascii="Arial" w:cs="Arial" w:eastAsia="Arial" w:hAnsi="Arial"/>
                <w:rtl w:val="0"/>
              </w:rPr>
              <w:t xml:space="preserve">The recipient answered and the call ran to its natural end.</w:t>
            </w:r>
          </w:p>
        </w:tc>
        <w:tc>
          <w:tcPr>
            <w:shd w:fill="auto" w:val="clear"/>
            <w:tcMar>
              <w:top w:w="0.0" w:type="dxa"/>
              <w:left w:w="0.0" w:type="dxa"/>
              <w:bottom w:w="0.0" w:type="dxa"/>
              <w:right w:w="0.0" w:type="dxa"/>
            </w:tcMar>
            <w:vAlign w:val="top"/>
          </w:tcPr>
          <w:p w:rsidR="00000000" w:rsidDel="00000000" w:rsidP="00000000" w:rsidRDefault="00000000" w:rsidRPr="00000000" w14:paraId="0000003D">
            <w:pPr>
              <w:widowControl w:val="0"/>
              <w:spacing w:line="240" w:lineRule="auto"/>
              <w:rPr>
                <w:rFonts w:ascii="Arial" w:cs="Arial" w:eastAsia="Arial" w:hAnsi="Arial"/>
              </w:rPr>
            </w:pPr>
            <w:r w:rsidDel="00000000" w:rsidR="00000000" w:rsidRPr="00000000">
              <w:rPr>
                <w:rFonts w:ascii="Arial" w:cs="Arial" w:eastAsia="Arial" w:hAnsi="Arial"/>
                <w:rtl w:val="0"/>
              </w:rPr>
              <w:t xml:space="preserve">222</w:t>
            </w:r>
          </w:p>
        </w:tc>
        <w:tc>
          <w:tcPr>
            <w:shd w:fill="auto" w:val="clear"/>
            <w:tcMar>
              <w:top w:w="0.0" w:type="dxa"/>
              <w:left w:w="0.0" w:type="dxa"/>
              <w:bottom w:w="0.0" w:type="dxa"/>
              <w:right w:w="0.0" w:type="dxa"/>
            </w:tcMar>
            <w:vAlign w:val="top"/>
          </w:tcPr>
          <w:p w:rsidR="00000000" w:rsidDel="00000000" w:rsidP="00000000" w:rsidRDefault="00000000" w:rsidRPr="00000000" w14:paraId="0000003E">
            <w:pPr>
              <w:widowControl w:val="0"/>
              <w:spacing w:line="240" w:lineRule="auto"/>
              <w:rPr>
                <w:rFonts w:ascii="Arial" w:cs="Arial" w:eastAsia="Arial" w:hAnsi="Arial"/>
              </w:rPr>
            </w:pPr>
            <w:r w:rsidDel="00000000" w:rsidR="00000000" w:rsidRPr="00000000">
              <w:rPr>
                <w:rFonts w:ascii="Arial" w:cs="Arial" w:eastAsia="Arial" w:hAnsi="Arial"/>
                <w:rtl w:val="0"/>
              </w:rPr>
              <w:t xml:space="preserve">5.4%</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F">
            <w:pPr>
              <w:widowControl w:val="0"/>
              <w:spacing w:line="240" w:lineRule="auto"/>
              <w:rPr>
                <w:rFonts w:ascii="Arial" w:cs="Arial" w:eastAsia="Arial" w:hAnsi="Arial"/>
              </w:rPr>
            </w:pPr>
            <w:r w:rsidDel="00000000" w:rsidR="00000000" w:rsidRPr="00000000">
              <w:rPr>
                <w:rFonts w:ascii="Arial" w:cs="Arial" w:eastAsia="Arial" w:hAnsi="Arial"/>
                <w:rtl w:val="0"/>
              </w:rPr>
              <w:t xml:space="preserve">Failed (error)</w:t>
            </w:r>
          </w:p>
        </w:tc>
        <w:tc>
          <w:tcPr>
            <w:shd w:fill="auto" w:val="clear"/>
            <w:tcMar>
              <w:top w:w="0.0" w:type="dxa"/>
              <w:left w:w="0.0" w:type="dxa"/>
              <w:bottom w:w="0.0" w:type="dxa"/>
              <w:right w:w="0.0" w:type="dxa"/>
            </w:tcMar>
            <w:vAlign w:val="top"/>
          </w:tcPr>
          <w:p w:rsidR="00000000" w:rsidDel="00000000" w:rsidP="00000000" w:rsidRDefault="00000000" w:rsidRPr="00000000" w14:paraId="00000040">
            <w:pPr>
              <w:widowControl w:val="0"/>
              <w:spacing w:line="240" w:lineRule="auto"/>
              <w:rPr>
                <w:rFonts w:ascii="Arial" w:cs="Arial" w:eastAsia="Arial" w:hAnsi="Arial"/>
              </w:rPr>
            </w:pPr>
            <w:r w:rsidDel="00000000" w:rsidR="00000000" w:rsidRPr="00000000">
              <w:rPr>
                <w:rFonts w:ascii="Arial" w:cs="Arial" w:eastAsia="Arial" w:hAnsi="Arial"/>
                <w:rtl w:val="0"/>
              </w:rPr>
              <w:t xml:space="preserve">A technical or network error ended the call before it could connect.</w:t>
            </w:r>
          </w:p>
        </w:tc>
        <w:tc>
          <w:tcPr>
            <w:shd w:fill="auto" w:val="clear"/>
            <w:tcMar>
              <w:top w:w="0.0" w:type="dxa"/>
              <w:left w:w="0.0" w:type="dxa"/>
              <w:bottom w:w="0.0" w:type="dxa"/>
              <w:right w:w="0.0" w:type="dxa"/>
            </w:tcMar>
            <w:vAlign w:val="top"/>
          </w:tcPr>
          <w:p w:rsidR="00000000" w:rsidDel="00000000" w:rsidP="00000000" w:rsidRDefault="00000000" w:rsidRPr="00000000" w14:paraId="00000041">
            <w:pPr>
              <w:widowControl w:val="0"/>
              <w:spacing w:line="240" w:lineRule="auto"/>
              <w:rPr>
                <w:rFonts w:ascii="Arial" w:cs="Arial" w:eastAsia="Arial" w:hAnsi="Arial"/>
              </w:rPr>
            </w:pPr>
            <w:r w:rsidDel="00000000" w:rsidR="00000000" w:rsidRPr="00000000">
              <w:rPr>
                <w:rFonts w:ascii="Arial" w:cs="Arial" w:eastAsia="Arial" w:hAnsi="Arial"/>
                <w:rtl w:val="0"/>
              </w:rPr>
              <w:t xml:space="preserve">41</w:t>
            </w:r>
          </w:p>
        </w:tc>
        <w:tc>
          <w:tcPr>
            <w:shd w:fill="auto" w:val="clear"/>
            <w:tcMar>
              <w:top w:w="0.0" w:type="dxa"/>
              <w:left w:w="0.0" w:type="dxa"/>
              <w:bottom w:w="0.0" w:type="dxa"/>
              <w:right w:w="0.0" w:type="dxa"/>
            </w:tcMar>
            <w:vAlign w:val="top"/>
          </w:tcPr>
          <w:p w:rsidR="00000000" w:rsidDel="00000000" w:rsidP="00000000" w:rsidRDefault="00000000" w:rsidRPr="00000000" w14:paraId="00000042">
            <w:pPr>
              <w:widowControl w:val="0"/>
              <w:spacing w:line="240" w:lineRule="auto"/>
              <w:rPr>
                <w:rFonts w:ascii="Arial" w:cs="Arial" w:eastAsia="Arial" w:hAnsi="Arial"/>
              </w:rPr>
            </w:pPr>
            <w:r w:rsidDel="00000000" w:rsidR="00000000" w:rsidRPr="00000000">
              <w:rPr>
                <w:rFonts w:ascii="Arial" w:cs="Arial" w:eastAsia="Arial" w:hAnsi="Arial"/>
                <w:rtl w:val="0"/>
              </w:rPr>
              <w:t xml:space="preserve">1.0%</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3">
            <w:pPr>
              <w:widowControl w:val="0"/>
              <w:spacing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Total</w:t>
            </w:r>
          </w:p>
        </w:tc>
        <w:tc>
          <w:tcPr>
            <w:shd w:fill="auto" w:val="clear"/>
            <w:tcMar>
              <w:top w:w="0.0" w:type="dxa"/>
              <w:left w:w="0.0" w:type="dxa"/>
              <w:bottom w:w="0.0" w:type="dxa"/>
              <w:right w:w="0.0" w:type="dxa"/>
            </w:tcMar>
            <w:vAlign w:val="top"/>
          </w:tcPr>
          <w:p w:rsidR="00000000" w:rsidDel="00000000" w:rsidP="00000000" w:rsidRDefault="00000000" w:rsidRPr="00000000" w14:paraId="00000044">
            <w:pPr>
              <w:widowControl w:val="0"/>
              <w:rPr>
                <w:rFonts w:ascii="Arial" w:cs="Arial" w:eastAsia="Arial" w:hAnsi="Arial"/>
                <w:b w:val="1"/>
                <w:bCs w:val="1"/>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045">
            <w:pPr>
              <w:widowControl w:val="0"/>
              <w:spacing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4,118</w:t>
            </w:r>
          </w:p>
        </w:tc>
        <w:tc>
          <w:tcPr>
            <w:shd w:fill="auto" w:val="clear"/>
            <w:tcMar>
              <w:top w:w="0.0" w:type="dxa"/>
              <w:left w:w="0.0" w:type="dxa"/>
              <w:bottom w:w="0.0" w:type="dxa"/>
              <w:right w:w="0.0" w:type="dxa"/>
            </w:tcMar>
            <w:vAlign w:val="top"/>
          </w:tcPr>
          <w:p w:rsidR="00000000" w:rsidDel="00000000" w:rsidP="00000000" w:rsidRDefault="00000000" w:rsidRPr="00000000" w14:paraId="00000046">
            <w:pPr>
              <w:widowControl w:val="0"/>
              <w:spacing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100%</w:t>
            </w:r>
          </w:p>
        </w:tc>
      </w:tr>
    </w:tbl>
    <w:p w:rsidR="00000000" w:rsidDel="00000000" w:rsidP="00000000" w:rsidRDefault="00000000" w:rsidRPr="00000000" w14:paraId="00000047">
      <w:pPr>
        <w:widowControl w:val="0"/>
        <w:spacing w:after="225" w:line="240" w:lineRule="auto"/>
        <w:rPr>
          <w:rFonts w:ascii="Arial" w:cs="Arial" w:eastAsia="Arial" w:hAnsi="Arial"/>
        </w:rPr>
      </w:pPr>
      <w:r w:rsidDel="00000000" w:rsidR="00000000" w:rsidRPr="00000000">
        <w:rPr>
          <w:rFonts w:ascii="Arial" w:cs="Arial" w:eastAsia="Arial" w:hAnsi="Arial"/>
          <w:rtl w:val="0"/>
        </w:rPr>
        <w:t xml:space="preserve">Counted by unique phone number instead of by attempt (matching how the dashboard funnel is built): 2,236 numbers never had a successful connection (Failed, No Answer), 41 numbers hit a technical error on every attempt, 585 connected but did not finish, and 220 connected and finished normally. These four figures add to 3,082 against 3,002 total numbers dialed, because about 80 numbers show more than one outcome across repeat attempts (for example, no answer on attempt one, then a completed call on attempt two). This overlap, not a data error, is most of the small gap between this raw count and the dashboard's "did not pick up" figure of 2,198; the dashboard collapses each number to a single final outcome, while the raw log keeps every attempt.</w:t>
      </w:r>
    </w:p>
    <w:p w:rsidR="00000000" w:rsidDel="00000000" w:rsidP="00000000" w:rsidRDefault="00000000" w:rsidRPr="00000000" w14:paraId="00000048">
      <w:pPr>
        <w:pStyle w:val="Heading2"/>
        <w:keepNext w:val="0"/>
        <w:keepLines w:val="0"/>
        <w:widowControl w:val="0"/>
        <w:spacing w:after="225" w:before="0" w:line="240" w:lineRule="auto"/>
        <w:rPr>
          <w:rFonts w:ascii="Arial" w:cs="Arial" w:eastAsia="Arial" w:hAnsi="Arial"/>
          <w:b w:val="1"/>
          <w:bCs w:val="1"/>
          <w:sz w:val="36"/>
          <w:szCs w:val="36"/>
        </w:rPr>
      </w:pPr>
      <w:r w:rsidDel="00000000" w:rsidR="00000000" w:rsidRPr="00000000">
        <w:rPr>
          <w:rFonts w:ascii="Arial" w:cs="Arial" w:eastAsia="Arial" w:hAnsi="Arial"/>
          <w:b w:val="1"/>
          <w:bCs w:val="1"/>
          <w:sz w:val="36"/>
          <w:szCs w:val="36"/>
          <w:rtl w:val="0"/>
        </w:rPr>
        <w:t xml:space="preserve">Why Calls Did Not Connect</w:t>
      </w:r>
    </w:p>
    <w:p w:rsidR="00000000" w:rsidDel="00000000" w:rsidP="00000000" w:rsidRDefault="00000000" w:rsidRPr="00000000" w14:paraId="00000049">
      <w:pPr>
        <w:widowControl w:val="0"/>
        <w:spacing w:line="240" w:lineRule="auto"/>
        <w:rPr>
          <w:rFonts w:ascii="Arial" w:cs="Arial" w:eastAsia="Arial" w:hAnsi="Arial"/>
        </w:rPr>
      </w:pPr>
      <w:r w:rsidDel="00000000" w:rsidR="00000000" w:rsidRPr="00000000">
        <w:rPr>
          <w:rFonts w:ascii="Arial" w:cs="Arial" w:eastAsia="Arial" w:hAnsi="Arial"/>
          <w:rtl w:val="0"/>
        </w:rPr>
        <w:t xml:space="preserve">The No Answer and Error statuses above are not a single reason; the underlying hangup cause recorded by the network breaks them down further. The table below is read as a share of all 3,265 Failed (No Answer) attempts.</w:t>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A">
            <w:pPr>
              <w:widowControl w:val="0"/>
              <w:spacing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Hangup Cause</w:t>
            </w:r>
          </w:p>
        </w:tc>
        <w:tc>
          <w:tcPr>
            <w:shd w:fill="auto" w:val="clear"/>
            <w:tcMar>
              <w:top w:w="0.0" w:type="dxa"/>
              <w:left w:w="0.0" w:type="dxa"/>
              <w:bottom w:w="0.0" w:type="dxa"/>
              <w:right w:w="0.0" w:type="dxa"/>
            </w:tcMar>
            <w:vAlign w:val="top"/>
          </w:tcPr>
          <w:p w:rsidR="00000000" w:rsidDel="00000000" w:rsidP="00000000" w:rsidRDefault="00000000" w:rsidRPr="00000000" w14:paraId="0000004B">
            <w:pPr>
              <w:widowControl w:val="0"/>
              <w:spacing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Meaning</w:t>
            </w:r>
          </w:p>
        </w:tc>
        <w:tc>
          <w:tcPr>
            <w:shd w:fill="auto" w:val="clear"/>
            <w:tcMar>
              <w:top w:w="0.0" w:type="dxa"/>
              <w:left w:w="0.0" w:type="dxa"/>
              <w:bottom w:w="0.0" w:type="dxa"/>
              <w:right w:w="0.0" w:type="dxa"/>
            </w:tcMar>
            <w:vAlign w:val="top"/>
          </w:tcPr>
          <w:p w:rsidR="00000000" w:rsidDel="00000000" w:rsidP="00000000" w:rsidRDefault="00000000" w:rsidRPr="00000000" w14:paraId="0000004C">
            <w:pPr>
              <w:widowControl w:val="0"/>
              <w:spacing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Attempts</w:t>
            </w:r>
          </w:p>
        </w:tc>
        <w:tc>
          <w:tcPr>
            <w:shd w:fill="auto" w:val="clear"/>
            <w:tcMar>
              <w:top w:w="0.0" w:type="dxa"/>
              <w:left w:w="0.0" w:type="dxa"/>
              <w:bottom w:w="0.0" w:type="dxa"/>
              <w:right w:w="0.0" w:type="dxa"/>
            </w:tcMar>
            <w:vAlign w:val="top"/>
          </w:tcPr>
          <w:p w:rsidR="00000000" w:rsidDel="00000000" w:rsidP="00000000" w:rsidRDefault="00000000" w:rsidRPr="00000000" w14:paraId="0000004D">
            <w:pPr>
              <w:widowControl w:val="0"/>
              <w:spacing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 of Failed (No Answer)</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E">
            <w:pPr>
              <w:widowControl w:val="0"/>
              <w:spacing w:line="240" w:lineRule="auto"/>
              <w:rPr>
                <w:rFonts w:ascii="Arial" w:cs="Arial" w:eastAsia="Arial" w:hAnsi="Arial"/>
              </w:rPr>
            </w:pPr>
            <w:r w:rsidDel="00000000" w:rsidR="00000000" w:rsidRPr="00000000">
              <w:rPr>
                <w:rFonts w:ascii="Arial" w:cs="Arial" w:eastAsia="Arial" w:hAnsi="Arial"/>
                <w:rtl w:val="0"/>
              </w:rPr>
              <w:t xml:space="preserve">NORMAL_UNSPECIFIED</w:t>
            </w:r>
          </w:p>
        </w:tc>
        <w:tc>
          <w:tcPr>
            <w:shd w:fill="auto" w:val="clear"/>
            <w:tcMar>
              <w:top w:w="0.0" w:type="dxa"/>
              <w:left w:w="0.0" w:type="dxa"/>
              <w:bottom w:w="0.0" w:type="dxa"/>
              <w:right w:w="0.0" w:type="dxa"/>
            </w:tcMar>
            <w:vAlign w:val="top"/>
          </w:tcPr>
          <w:p w:rsidR="00000000" w:rsidDel="00000000" w:rsidP="00000000" w:rsidRDefault="00000000" w:rsidRPr="00000000" w14:paraId="0000004F">
            <w:pPr>
              <w:widowControl w:val="0"/>
              <w:spacing w:line="240" w:lineRule="auto"/>
              <w:rPr>
                <w:rFonts w:ascii="Arial" w:cs="Arial" w:eastAsia="Arial" w:hAnsi="Arial"/>
              </w:rPr>
            </w:pPr>
            <w:r w:rsidDel="00000000" w:rsidR="00000000" w:rsidRPr="00000000">
              <w:rPr>
                <w:rFonts w:ascii="Arial" w:cs="Arial" w:eastAsia="Arial" w:hAnsi="Arial"/>
                <w:rtl w:val="0"/>
              </w:rPr>
              <w:t xml:space="preserve">Call rang through without being picked up before timeout</w:t>
            </w:r>
          </w:p>
        </w:tc>
        <w:tc>
          <w:tcPr>
            <w:shd w:fill="auto" w:val="clear"/>
            <w:tcMar>
              <w:top w:w="0.0" w:type="dxa"/>
              <w:left w:w="0.0" w:type="dxa"/>
              <w:bottom w:w="0.0" w:type="dxa"/>
              <w:right w:w="0.0" w:type="dxa"/>
            </w:tcMar>
            <w:vAlign w:val="top"/>
          </w:tcPr>
          <w:p w:rsidR="00000000" w:rsidDel="00000000" w:rsidP="00000000" w:rsidRDefault="00000000" w:rsidRPr="00000000" w14:paraId="00000050">
            <w:pPr>
              <w:widowControl w:val="0"/>
              <w:spacing w:line="240" w:lineRule="auto"/>
              <w:rPr>
                <w:rFonts w:ascii="Arial" w:cs="Arial" w:eastAsia="Arial" w:hAnsi="Arial"/>
              </w:rPr>
            </w:pPr>
            <w:r w:rsidDel="00000000" w:rsidR="00000000" w:rsidRPr="00000000">
              <w:rPr>
                <w:rFonts w:ascii="Arial" w:cs="Arial" w:eastAsia="Arial" w:hAnsi="Arial"/>
                <w:rtl w:val="0"/>
              </w:rPr>
              <w:t xml:space="preserve">1,584</w:t>
            </w:r>
          </w:p>
        </w:tc>
        <w:tc>
          <w:tcPr>
            <w:shd w:fill="auto" w:val="clear"/>
            <w:tcMar>
              <w:top w:w="0.0" w:type="dxa"/>
              <w:left w:w="0.0" w:type="dxa"/>
              <w:bottom w:w="0.0" w:type="dxa"/>
              <w:right w:w="0.0" w:type="dxa"/>
            </w:tcMar>
            <w:vAlign w:val="top"/>
          </w:tcPr>
          <w:p w:rsidR="00000000" w:rsidDel="00000000" w:rsidP="00000000" w:rsidRDefault="00000000" w:rsidRPr="00000000" w14:paraId="00000051">
            <w:pPr>
              <w:widowControl w:val="0"/>
              <w:spacing w:line="240" w:lineRule="auto"/>
              <w:rPr>
                <w:rFonts w:ascii="Arial" w:cs="Arial" w:eastAsia="Arial" w:hAnsi="Arial"/>
              </w:rPr>
            </w:pPr>
            <w:r w:rsidDel="00000000" w:rsidR="00000000" w:rsidRPr="00000000">
              <w:rPr>
                <w:rFonts w:ascii="Arial" w:cs="Arial" w:eastAsia="Arial" w:hAnsi="Arial"/>
                <w:rtl w:val="0"/>
              </w:rPr>
              <w:t xml:space="preserve">48.5%</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2">
            <w:pPr>
              <w:widowControl w:val="0"/>
              <w:spacing w:line="240" w:lineRule="auto"/>
              <w:rPr>
                <w:rFonts w:ascii="Arial" w:cs="Arial" w:eastAsia="Arial" w:hAnsi="Arial"/>
              </w:rPr>
            </w:pPr>
            <w:r w:rsidDel="00000000" w:rsidR="00000000" w:rsidRPr="00000000">
              <w:rPr>
                <w:rFonts w:ascii="Arial" w:cs="Arial" w:eastAsia="Arial" w:hAnsi="Arial"/>
                <w:rtl w:val="0"/>
              </w:rPr>
              <w:t xml:space="preserve">CALL_REJECTED</w:t>
            </w:r>
          </w:p>
        </w:tc>
        <w:tc>
          <w:tcPr>
            <w:shd w:fill="auto" w:val="clear"/>
            <w:tcMar>
              <w:top w:w="0.0" w:type="dxa"/>
              <w:left w:w="0.0" w:type="dxa"/>
              <w:bottom w:w="0.0" w:type="dxa"/>
              <w:right w:w="0.0" w:type="dxa"/>
            </w:tcMar>
            <w:vAlign w:val="top"/>
          </w:tcPr>
          <w:p w:rsidR="00000000" w:rsidDel="00000000" w:rsidP="00000000" w:rsidRDefault="00000000" w:rsidRPr="00000000" w14:paraId="00000053">
            <w:pPr>
              <w:widowControl w:val="0"/>
              <w:spacing w:line="240" w:lineRule="auto"/>
              <w:rPr>
                <w:rFonts w:ascii="Arial" w:cs="Arial" w:eastAsia="Arial" w:hAnsi="Arial"/>
              </w:rPr>
            </w:pPr>
            <w:r w:rsidDel="00000000" w:rsidR="00000000" w:rsidRPr="00000000">
              <w:rPr>
                <w:rFonts w:ascii="Arial" w:cs="Arial" w:eastAsia="Arial" w:hAnsi="Arial"/>
                <w:rtl w:val="0"/>
              </w:rPr>
              <w:t xml:space="preserve">Call was actively declined, by the recipient or by their carrier</w:t>
            </w:r>
          </w:p>
        </w:tc>
        <w:tc>
          <w:tcPr>
            <w:shd w:fill="auto" w:val="clear"/>
            <w:tcMar>
              <w:top w:w="0.0" w:type="dxa"/>
              <w:left w:w="0.0" w:type="dxa"/>
              <w:bottom w:w="0.0" w:type="dxa"/>
              <w:right w:w="0.0" w:type="dxa"/>
            </w:tcMar>
            <w:vAlign w:val="top"/>
          </w:tcPr>
          <w:p w:rsidR="00000000" w:rsidDel="00000000" w:rsidP="00000000" w:rsidRDefault="00000000" w:rsidRPr="00000000" w14:paraId="00000054">
            <w:pPr>
              <w:widowControl w:val="0"/>
              <w:spacing w:line="240" w:lineRule="auto"/>
              <w:rPr>
                <w:rFonts w:ascii="Arial" w:cs="Arial" w:eastAsia="Arial" w:hAnsi="Arial"/>
              </w:rPr>
            </w:pPr>
            <w:r w:rsidDel="00000000" w:rsidR="00000000" w:rsidRPr="00000000">
              <w:rPr>
                <w:rFonts w:ascii="Arial" w:cs="Arial" w:eastAsia="Arial" w:hAnsi="Arial"/>
                <w:rtl w:val="0"/>
              </w:rPr>
              <w:t xml:space="preserve">1,116</w:t>
            </w:r>
          </w:p>
        </w:tc>
        <w:tc>
          <w:tcPr>
            <w:shd w:fill="auto" w:val="clear"/>
            <w:tcMar>
              <w:top w:w="0.0" w:type="dxa"/>
              <w:left w:w="0.0" w:type="dxa"/>
              <w:bottom w:w="0.0" w:type="dxa"/>
              <w:right w:w="0.0" w:type="dxa"/>
            </w:tcMar>
            <w:vAlign w:val="top"/>
          </w:tcPr>
          <w:p w:rsidR="00000000" w:rsidDel="00000000" w:rsidP="00000000" w:rsidRDefault="00000000" w:rsidRPr="00000000" w14:paraId="00000055">
            <w:pPr>
              <w:widowControl w:val="0"/>
              <w:spacing w:line="240" w:lineRule="auto"/>
              <w:rPr>
                <w:rFonts w:ascii="Arial" w:cs="Arial" w:eastAsia="Arial" w:hAnsi="Arial"/>
              </w:rPr>
            </w:pPr>
            <w:r w:rsidDel="00000000" w:rsidR="00000000" w:rsidRPr="00000000">
              <w:rPr>
                <w:rFonts w:ascii="Arial" w:cs="Arial" w:eastAsia="Arial" w:hAnsi="Arial"/>
                <w:rtl w:val="0"/>
              </w:rPr>
              <w:t xml:space="preserve">34.2%</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6">
            <w:pPr>
              <w:widowControl w:val="0"/>
              <w:spacing w:line="240" w:lineRule="auto"/>
              <w:rPr>
                <w:rFonts w:ascii="Arial" w:cs="Arial" w:eastAsia="Arial" w:hAnsi="Arial"/>
              </w:rPr>
            </w:pPr>
            <w:r w:rsidDel="00000000" w:rsidR="00000000" w:rsidRPr="00000000">
              <w:rPr>
                <w:rFonts w:ascii="Arial" w:cs="Arial" w:eastAsia="Arial" w:hAnsi="Arial"/>
                <w:rtl w:val="0"/>
              </w:rPr>
              <w:t xml:space="preserve">DESTINATION_OUT_OF_ORDER</w:t>
            </w:r>
          </w:p>
        </w:tc>
        <w:tc>
          <w:tcPr>
            <w:shd w:fill="auto" w:val="clear"/>
            <w:tcMar>
              <w:top w:w="0.0" w:type="dxa"/>
              <w:left w:w="0.0" w:type="dxa"/>
              <w:bottom w:w="0.0" w:type="dxa"/>
              <w:right w:w="0.0" w:type="dxa"/>
            </w:tcMar>
            <w:vAlign w:val="top"/>
          </w:tcPr>
          <w:p w:rsidR="00000000" w:rsidDel="00000000" w:rsidP="00000000" w:rsidRDefault="00000000" w:rsidRPr="00000000" w14:paraId="00000057">
            <w:pPr>
              <w:widowControl w:val="0"/>
              <w:spacing w:line="240" w:lineRule="auto"/>
              <w:rPr>
                <w:rFonts w:ascii="Arial" w:cs="Arial" w:eastAsia="Arial" w:hAnsi="Arial"/>
              </w:rPr>
            </w:pPr>
            <w:r w:rsidDel="00000000" w:rsidR="00000000" w:rsidRPr="00000000">
              <w:rPr>
                <w:rFonts w:ascii="Arial" w:cs="Arial" w:eastAsia="Arial" w:hAnsi="Arial"/>
                <w:rtl w:val="0"/>
              </w:rPr>
              <w:t xml:space="preserve">Number is disconnected or out of service</w:t>
            </w:r>
          </w:p>
        </w:tc>
        <w:tc>
          <w:tcPr>
            <w:shd w:fill="auto" w:val="clear"/>
            <w:tcMar>
              <w:top w:w="0.0" w:type="dxa"/>
              <w:left w:w="0.0" w:type="dxa"/>
              <w:bottom w:w="0.0" w:type="dxa"/>
              <w:right w:w="0.0" w:type="dxa"/>
            </w:tcMar>
            <w:vAlign w:val="top"/>
          </w:tcPr>
          <w:p w:rsidR="00000000" w:rsidDel="00000000" w:rsidP="00000000" w:rsidRDefault="00000000" w:rsidRPr="00000000" w14:paraId="00000058">
            <w:pPr>
              <w:widowControl w:val="0"/>
              <w:spacing w:line="240" w:lineRule="auto"/>
              <w:rPr>
                <w:rFonts w:ascii="Arial" w:cs="Arial" w:eastAsia="Arial" w:hAnsi="Arial"/>
              </w:rPr>
            </w:pPr>
            <w:r w:rsidDel="00000000" w:rsidR="00000000" w:rsidRPr="00000000">
              <w:rPr>
                <w:rFonts w:ascii="Arial" w:cs="Arial" w:eastAsia="Arial" w:hAnsi="Arial"/>
                <w:rtl w:val="0"/>
              </w:rPr>
              <w:t xml:space="preserve">339</w:t>
            </w:r>
          </w:p>
        </w:tc>
        <w:tc>
          <w:tcPr>
            <w:shd w:fill="auto" w:val="clear"/>
            <w:tcMar>
              <w:top w:w="0.0" w:type="dxa"/>
              <w:left w:w="0.0" w:type="dxa"/>
              <w:bottom w:w="0.0" w:type="dxa"/>
              <w:right w:w="0.0" w:type="dxa"/>
            </w:tcMar>
            <w:vAlign w:val="top"/>
          </w:tcPr>
          <w:p w:rsidR="00000000" w:rsidDel="00000000" w:rsidP="00000000" w:rsidRDefault="00000000" w:rsidRPr="00000000" w14:paraId="00000059">
            <w:pPr>
              <w:widowControl w:val="0"/>
              <w:spacing w:line="240" w:lineRule="auto"/>
              <w:rPr>
                <w:rFonts w:ascii="Arial" w:cs="Arial" w:eastAsia="Arial" w:hAnsi="Arial"/>
              </w:rPr>
            </w:pPr>
            <w:r w:rsidDel="00000000" w:rsidR="00000000" w:rsidRPr="00000000">
              <w:rPr>
                <w:rFonts w:ascii="Arial" w:cs="Arial" w:eastAsia="Arial" w:hAnsi="Arial"/>
                <w:rtl w:val="0"/>
              </w:rPr>
              <w:t xml:space="preserve">10.4%</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A">
            <w:pPr>
              <w:widowControl w:val="0"/>
              <w:spacing w:line="240" w:lineRule="auto"/>
              <w:rPr>
                <w:rFonts w:ascii="Arial" w:cs="Arial" w:eastAsia="Arial" w:hAnsi="Arial"/>
              </w:rPr>
            </w:pPr>
            <w:r w:rsidDel="00000000" w:rsidR="00000000" w:rsidRPr="00000000">
              <w:rPr>
                <w:rFonts w:ascii="Arial" w:cs="Arial" w:eastAsia="Arial" w:hAnsi="Arial"/>
                <w:rtl w:val="0"/>
              </w:rPr>
              <w:t xml:space="preserve">NORMAL_CLEARING</w:t>
            </w:r>
          </w:p>
        </w:tc>
        <w:tc>
          <w:tcPr>
            <w:shd w:fill="auto" w:val="clear"/>
            <w:tcMar>
              <w:top w:w="0.0" w:type="dxa"/>
              <w:left w:w="0.0" w:type="dxa"/>
              <w:bottom w:w="0.0" w:type="dxa"/>
              <w:right w:w="0.0" w:type="dxa"/>
            </w:tcMar>
            <w:vAlign w:val="top"/>
          </w:tcPr>
          <w:p w:rsidR="00000000" w:rsidDel="00000000" w:rsidP="00000000" w:rsidRDefault="00000000" w:rsidRPr="00000000" w14:paraId="0000005B">
            <w:pPr>
              <w:widowControl w:val="0"/>
              <w:spacing w:line="240" w:lineRule="auto"/>
              <w:rPr>
                <w:rFonts w:ascii="Arial" w:cs="Arial" w:eastAsia="Arial" w:hAnsi="Arial"/>
              </w:rPr>
            </w:pPr>
            <w:r w:rsidDel="00000000" w:rsidR="00000000" w:rsidRPr="00000000">
              <w:rPr>
                <w:rFonts w:ascii="Arial" w:cs="Arial" w:eastAsia="Arial" w:hAnsi="Arial"/>
                <w:rtl w:val="0"/>
              </w:rPr>
              <w:t xml:space="preserve">Call ended normally without being answered</w:t>
            </w:r>
          </w:p>
        </w:tc>
        <w:tc>
          <w:tcPr>
            <w:shd w:fill="auto" w:val="clear"/>
            <w:tcMar>
              <w:top w:w="0.0" w:type="dxa"/>
              <w:left w:w="0.0" w:type="dxa"/>
              <w:bottom w:w="0.0" w:type="dxa"/>
              <w:right w:w="0.0" w:type="dxa"/>
            </w:tcMar>
            <w:vAlign w:val="top"/>
          </w:tcPr>
          <w:p w:rsidR="00000000" w:rsidDel="00000000" w:rsidP="00000000" w:rsidRDefault="00000000" w:rsidRPr="00000000" w14:paraId="0000005C">
            <w:pPr>
              <w:widowControl w:val="0"/>
              <w:spacing w:line="240" w:lineRule="auto"/>
              <w:rPr>
                <w:rFonts w:ascii="Arial" w:cs="Arial" w:eastAsia="Arial" w:hAnsi="Arial"/>
              </w:rPr>
            </w:pPr>
            <w:r w:rsidDel="00000000" w:rsidR="00000000" w:rsidRPr="00000000">
              <w:rPr>
                <w:rFonts w:ascii="Arial" w:cs="Arial" w:eastAsia="Arial" w:hAnsi="Arial"/>
                <w:rtl w:val="0"/>
              </w:rPr>
              <w:t xml:space="preserve">93</w:t>
            </w:r>
          </w:p>
        </w:tc>
        <w:tc>
          <w:tcPr>
            <w:shd w:fill="auto" w:val="clear"/>
            <w:tcMar>
              <w:top w:w="0.0" w:type="dxa"/>
              <w:left w:w="0.0" w:type="dxa"/>
              <w:bottom w:w="0.0" w:type="dxa"/>
              <w:right w:w="0.0" w:type="dxa"/>
            </w:tcMar>
            <w:vAlign w:val="top"/>
          </w:tcPr>
          <w:p w:rsidR="00000000" w:rsidDel="00000000" w:rsidP="00000000" w:rsidRDefault="00000000" w:rsidRPr="00000000" w14:paraId="0000005D">
            <w:pPr>
              <w:widowControl w:val="0"/>
              <w:spacing w:line="240" w:lineRule="auto"/>
              <w:rPr>
                <w:rFonts w:ascii="Arial" w:cs="Arial" w:eastAsia="Arial" w:hAnsi="Arial"/>
              </w:rPr>
            </w:pPr>
            <w:r w:rsidDel="00000000" w:rsidR="00000000" w:rsidRPr="00000000">
              <w:rPr>
                <w:rFonts w:ascii="Arial" w:cs="Arial" w:eastAsia="Arial" w:hAnsi="Arial"/>
                <w:rtl w:val="0"/>
              </w:rPr>
              <w:t xml:space="preserve">2.8%</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E">
            <w:pPr>
              <w:widowControl w:val="0"/>
              <w:spacing w:line="240" w:lineRule="auto"/>
              <w:rPr>
                <w:rFonts w:ascii="Arial" w:cs="Arial" w:eastAsia="Arial" w:hAnsi="Arial"/>
              </w:rPr>
            </w:pPr>
            <w:r w:rsidDel="00000000" w:rsidR="00000000" w:rsidRPr="00000000">
              <w:rPr>
                <w:rFonts w:ascii="Arial" w:cs="Arial" w:eastAsia="Arial" w:hAnsi="Arial"/>
                <w:rtl w:val="0"/>
              </w:rPr>
              <w:t xml:space="preserve">NO_ANSWER</w:t>
            </w:r>
          </w:p>
        </w:tc>
        <w:tc>
          <w:tcPr>
            <w:shd w:fill="auto" w:val="clear"/>
            <w:tcMar>
              <w:top w:w="0.0" w:type="dxa"/>
              <w:left w:w="0.0" w:type="dxa"/>
              <w:bottom w:w="0.0" w:type="dxa"/>
              <w:right w:w="0.0" w:type="dxa"/>
            </w:tcMar>
            <w:vAlign w:val="top"/>
          </w:tcPr>
          <w:p w:rsidR="00000000" w:rsidDel="00000000" w:rsidP="00000000" w:rsidRDefault="00000000" w:rsidRPr="00000000" w14:paraId="0000005F">
            <w:pPr>
              <w:widowControl w:val="0"/>
              <w:spacing w:line="240" w:lineRule="auto"/>
              <w:rPr>
                <w:rFonts w:ascii="Arial" w:cs="Arial" w:eastAsia="Arial" w:hAnsi="Arial"/>
              </w:rPr>
            </w:pPr>
            <w:r w:rsidDel="00000000" w:rsidR="00000000" w:rsidRPr="00000000">
              <w:rPr>
                <w:rFonts w:ascii="Arial" w:cs="Arial" w:eastAsia="Arial" w:hAnsi="Arial"/>
                <w:rtl w:val="0"/>
              </w:rPr>
              <w:t xml:space="preserve">No pickup before the call timed out</w:t>
            </w:r>
          </w:p>
        </w:tc>
        <w:tc>
          <w:tcPr>
            <w:shd w:fill="auto" w:val="clear"/>
            <w:tcMar>
              <w:top w:w="0.0" w:type="dxa"/>
              <w:left w:w="0.0" w:type="dxa"/>
              <w:bottom w:w="0.0" w:type="dxa"/>
              <w:right w:w="0.0" w:type="dxa"/>
            </w:tcMar>
            <w:vAlign w:val="top"/>
          </w:tcPr>
          <w:p w:rsidR="00000000" w:rsidDel="00000000" w:rsidP="00000000" w:rsidRDefault="00000000" w:rsidRPr="00000000" w14:paraId="00000060">
            <w:pPr>
              <w:widowControl w:val="0"/>
              <w:spacing w:line="240" w:lineRule="auto"/>
              <w:rPr>
                <w:rFonts w:ascii="Arial" w:cs="Arial" w:eastAsia="Arial" w:hAnsi="Arial"/>
              </w:rPr>
            </w:pPr>
            <w:r w:rsidDel="00000000" w:rsidR="00000000" w:rsidRPr="00000000">
              <w:rPr>
                <w:rFonts w:ascii="Arial" w:cs="Arial" w:eastAsia="Arial" w:hAnsi="Arial"/>
                <w:rtl w:val="0"/>
              </w:rPr>
              <w:t xml:space="preserve">49</w:t>
            </w:r>
          </w:p>
        </w:tc>
        <w:tc>
          <w:tcPr>
            <w:shd w:fill="auto" w:val="clear"/>
            <w:tcMar>
              <w:top w:w="0.0" w:type="dxa"/>
              <w:left w:w="0.0" w:type="dxa"/>
              <w:bottom w:w="0.0" w:type="dxa"/>
              <w:right w:w="0.0" w:type="dxa"/>
            </w:tcMar>
            <w:vAlign w:val="top"/>
          </w:tcPr>
          <w:p w:rsidR="00000000" w:rsidDel="00000000" w:rsidP="00000000" w:rsidRDefault="00000000" w:rsidRPr="00000000" w14:paraId="00000061">
            <w:pPr>
              <w:widowControl w:val="0"/>
              <w:spacing w:line="240" w:lineRule="auto"/>
              <w:rPr>
                <w:rFonts w:ascii="Arial" w:cs="Arial" w:eastAsia="Arial" w:hAnsi="Arial"/>
              </w:rPr>
            </w:pPr>
            <w:r w:rsidDel="00000000" w:rsidR="00000000" w:rsidRPr="00000000">
              <w:rPr>
                <w:rFonts w:ascii="Arial" w:cs="Arial" w:eastAsia="Arial" w:hAnsi="Arial"/>
                <w:rtl w:val="0"/>
              </w:rPr>
              <w:t xml:space="preserve">1.5%</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62">
            <w:pPr>
              <w:widowControl w:val="0"/>
              <w:spacing w:line="240" w:lineRule="auto"/>
              <w:rPr>
                <w:rFonts w:ascii="Arial" w:cs="Arial" w:eastAsia="Arial" w:hAnsi="Arial"/>
              </w:rPr>
            </w:pPr>
            <w:r w:rsidDel="00000000" w:rsidR="00000000" w:rsidRPr="00000000">
              <w:rPr>
                <w:rFonts w:ascii="Arial" w:cs="Arial" w:eastAsia="Arial" w:hAnsi="Arial"/>
                <w:rtl w:val="0"/>
              </w:rPr>
              <w:t xml:space="preserve">SUBSCRIBER_ABSENT</w:t>
            </w:r>
          </w:p>
        </w:tc>
        <w:tc>
          <w:tcPr>
            <w:shd w:fill="auto" w:val="clear"/>
            <w:tcMar>
              <w:top w:w="0.0" w:type="dxa"/>
              <w:left w:w="0.0" w:type="dxa"/>
              <w:bottom w:w="0.0" w:type="dxa"/>
              <w:right w:w="0.0" w:type="dxa"/>
            </w:tcMar>
            <w:vAlign w:val="top"/>
          </w:tcPr>
          <w:p w:rsidR="00000000" w:rsidDel="00000000" w:rsidP="00000000" w:rsidRDefault="00000000" w:rsidRPr="00000000" w14:paraId="00000063">
            <w:pPr>
              <w:widowControl w:val="0"/>
              <w:spacing w:line="240" w:lineRule="auto"/>
              <w:rPr>
                <w:rFonts w:ascii="Arial" w:cs="Arial" w:eastAsia="Arial" w:hAnsi="Arial"/>
              </w:rPr>
            </w:pPr>
            <w:r w:rsidDel="00000000" w:rsidR="00000000" w:rsidRPr="00000000">
              <w:rPr>
                <w:rFonts w:ascii="Arial" w:cs="Arial" w:eastAsia="Arial" w:hAnsi="Arial"/>
                <w:rtl w:val="0"/>
              </w:rPr>
              <w:t xml:space="preserve">Phone was off or outside network coverage</w:t>
            </w:r>
          </w:p>
        </w:tc>
        <w:tc>
          <w:tcPr>
            <w:shd w:fill="auto" w:val="clear"/>
            <w:tcMar>
              <w:top w:w="0.0" w:type="dxa"/>
              <w:left w:w="0.0" w:type="dxa"/>
              <w:bottom w:w="0.0" w:type="dxa"/>
              <w:right w:w="0.0" w:type="dxa"/>
            </w:tcMar>
            <w:vAlign w:val="top"/>
          </w:tcPr>
          <w:p w:rsidR="00000000" w:rsidDel="00000000" w:rsidP="00000000" w:rsidRDefault="00000000" w:rsidRPr="00000000" w14:paraId="00000064">
            <w:pPr>
              <w:widowControl w:val="0"/>
              <w:spacing w:line="240" w:lineRule="auto"/>
              <w:rPr>
                <w:rFonts w:ascii="Arial" w:cs="Arial" w:eastAsia="Arial" w:hAnsi="Arial"/>
              </w:rPr>
            </w:pPr>
            <w:r w:rsidDel="00000000" w:rsidR="00000000" w:rsidRPr="00000000">
              <w:rPr>
                <w:rFonts w:ascii="Arial" w:cs="Arial" w:eastAsia="Arial" w:hAnsi="Arial"/>
                <w:rtl w:val="0"/>
              </w:rPr>
              <w:t xml:space="preserve">44</w:t>
            </w:r>
          </w:p>
        </w:tc>
        <w:tc>
          <w:tcPr>
            <w:shd w:fill="auto" w:val="clear"/>
            <w:tcMar>
              <w:top w:w="0.0" w:type="dxa"/>
              <w:left w:w="0.0" w:type="dxa"/>
              <w:bottom w:w="0.0" w:type="dxa"/>
              <w:right w:w="0.0" w:type="dxa"/>
            </w:tcMar>
            <w:vAlign w:val="top"/>
          </w:tcPr>
          <w:p w:rsidR="00000000" w:rsidDel="00000000" w:rsidP="00000000" w:rsidRDefault="00000000" w:rsidRPr="00000000" w14:paraId="00000065">
            <w:pPr>
              <w:widowControl w:val="0"/>
              <w:spacing w:line="240" w:lineRule="auto"/>
              <w:rPr>
                <w:rFonts w:ascii="Arial" w:cs="Arial" w:eastAsia="Arial" w:hAnsi="Arial"/>
              </w:rPr>
            </w:pPr>
            <w:r w:rsidDel="00000000" w:rsidR="00000000" w:rsidRPr="00000000">
              <w:rPr>
                <w:rFonts w:ascii="Arial" w:cs="Arial" w:eastAsia="Arial" w:hAnsi="Arial"/>
                <w:rtl w:val="0"/>
              </w:rPr>
              <w:t xml:space="preserve">1.3%</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66">
            <w:pPr>
              <w:widowControl w:val="0"/>
              <w:spacing w:line="240" w:lineRule="auto"/>
              <w:rPr>
                <w:rFonts w:ascii="Arial" w:cs="Arial" w:eastAsia="Arial" w:hAnsi="Arial"/>
              </w:rPr>
            </w:pPr>
            <w:r w:rsidDel="00000000" w:rsidR="00000000" w:rsidRPr="00000000">
              <w:rPr>
                <w:rFonts w:ascii="Arial" w:cs="Arial" w:eastAsia="Arial" w:hAnsi="Arial"/>
                <w:rtl w:val="0"/>
              </w:rPr>
              <w:t xml:space="preserve">BEARERCAPABILITY_NOTAUTH</w:t>
            </w:r>
          </w:p>
        </w:tc>
        <w:tc>
          <w:tcPr>
            <w:shd w:fill="auto" w:val="clear"/>
            <w:tcMar>
              <w:top w:w="0.0" w:type="dxa"/>
              <w:left w:w="0.0" w:type="dxa"/>
              <w:bottom w:w="0.0" w:type="dxa"/>
              <w:right w:w="0.0" w:type="dxa"/>
            </w:tcMar>
            <w:vAlign w:val="top"/>
          </w:tcPr>
          <w:p w:rsidR="00000000" w:rsidDel="00000000" w:rsidP="00000000" w:rsidRDefault="00000000" w:rsidRPr="00000000" w14:paraId="00000067">
            <w:pPr>
              <w:widowControl w:val="0"/>
              <w:spacing w:line="240" w:lineRule="auto"/>
              <w:rPr>
                <w:rFonts w:ascii="Arial" w:cs="Arial" w:eastAsia="Arial" w:hAnsi="Arial"/>
              </w:rPr>
            </w:pPr>
            <w:r w:rsidDel="00000000" w:rsidR="00000000" w:rsidRPr="00000000">
              <w:rPr>
                <w:rFonts w:ascii="Arial" w:cs="Arial" w:eastAsia="Arial" w:hAnsi="Arial"/>
                <w:rtl w:val="0"/>
              </w:rPr>
              <w:t xml:space="preserve">Line does not support this call type</w:t>
            </w:r>
          </w:p>
        </w:tc>
        <w:tc>
          <w:tcPr>
            <w:shd w:fill="auto" w:val="clear"/>
            <w:tcMar>
              <w:top w:w="0.0" w:type="dxa"/>
              <w:left w:w="0.0" w:type="dxa"/>
              <w:bottom w:w="0.0" w:type="dxa"/>
              <w:right w:w="0.0" w:type="dxa"/>
            </w:tcMar>
            <w:vAlign w:val="top"/>
          </w:tcPr>
          <w:p w:rsidR="00000000" w:rsidDel="00000000" w:rsidP="00000000" w:rsidRDefault="00000000" w:rsidRPr="00000000" w14:paraId="00000068">
            <w:pPr>
              <w:widowControl w:val="0"/>
              <w:spacing w:line="240" w:lineRule="auto"/>
              <w:rPr>
                <w:rFonts w:ascii="Arial" w:cs="Arial" w:eastAsia="Arial" w:hAnsi="Arial"/>
              </w:rPr>
            </w:pPr>
            <w:r w:rsidDel="00000000" w:rsidR="00000000" w:rsidRPr="00000000">
              <w:rPr>
                <w:rFonts w:ascii="Arial" w:cs="Arial" w:eastAsia="Arial" w:hAnsi="Arial"/>
                <w:rtl w:val="0"/>
              </w:rPr>
              <w:t xml:space="preserve">11</w:t>
            </w:r>
          </w:p>
        </w:tc>
        <w:tc>
          <w:tcPr>
            <w:shd w:fill="auto" w:val="clear"/>
            <w:tcMar>
              <w:top w:w="0.0" w:type="dxa"/>
              <w:left w:w="0.0" w:type="dxa"/>
              <w:bottom w:w="0.0" w:type="dxa"/>
              <w:right w:w="0.0" w:type="dxa"/>
            </w:tcMar>
            <w:vAlign w:val="top"/>
          </w:tcPr>
          <w:p w:rsidR="00000000" w:rsidDel="00000000" w:rsidP="00000000" w:rsidRDefault="00000000" w:rsidRPr="00000000" w14:paraId="00000069">
            <w:pPr>
              <w:widowControl w:val="0"/>
              <w:spacing w:line="240" w:lineRule="auto"/>
              <w:rPr>
                <w:rFonts w:ascii="Arial" w:cs="Arial" w:eastAsia="Arial" w:hAnsi="Arial"/>
              </w:rPr>
            </w:pPr>
            <w:r w:rsidDel="00000000" w:rsidR="00000000" w:rsidRPr="00000000">
              <w:rPr>
                <w:rFonts w:ascii="Arial" w:cs="Arial" w:eastAsia="Arial" w:hAnsi="Arial"/>
                <w:rtl w:val="0"/>
              </w:rPr>
              <w:t xml:space="preserve">0.3%</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6A">
            <w:pPr>
              <w:widowControl w:val="0"/>
              <w:spacing w:line="240" w:lineRule="auto"/>
              <w:rPr>
                <w:rFonts w:ascii="Arial" w:cs="Arial" w:eastAsia="Arial" w:hAnsi="Arial"/>
              </w:rPr>
            </w:pPr>
            <w:r w:rsidDel="00000000" w:rsidR="00000000" w:rsidRPr="00000000">
              <w:rPr>
                <w:rFonts w:ascii="Arial" w:cs="Arial" w:eastAsia="Arial" w:hAnsi="Arial"/>
                <w:rtl w:val="0"/>
              </w:rPr>
              <w:t xml:space="preserve">INTERWORKING</w:t>
            </w:r>
          </w:p>
        </w:tc>
        <w:tc>
          <w:tcPr>
            <w:shd w:fill="auto" w:val="clear"/>
            <w:tcMar>
              <w:top w:w="0.0" w:type="dxa"/>
              <w:left w:w="0.0" w:type="dxa"/>
              <w:bottom w:w="0.0" w:type="dxa"/>
              <w:right w:w="0.0" w:type="dxa"/>
            </w:tcMar>
            <w:vAlign w:val="top"/>
          </w:tcPr>
          <w:p w:rsidR="00000000" w:rsidDel="00000000" w:rsidP="00000000" w:rsidRDefault="00000000" w:rsidRPr="00000000" w14:paraId="0000006B">
            <w:pPr>
              <w:widowControl w:val="0"/>
              <w:spacing w:line="240" w:lineRule="auto"/>
              <w:rPr>
                <w:rFonts w:ascii="Arial" w:cs="Arial" w:eastAsia="Arial" w:hAnsi="Arial"/>
              </w:rPr>
            </w:pPr>
            <w:r w:rsidDel="00000000" w:rsidR="00000000" w:rsidRPr="00000000">
              <w:rPr>
                <w:rFonts w:ascii="Arial" w:cs="Arial" w:eastAsia="Arial" w:hAnsi="Arial"/>
                <w:rtl w:val="0"/>
              </w:rPr>
              <w:t xml:space="preserve">Carrier network signaling issue</w:t>
            </w:r>
          </w:p>
        </w:tc>
        <w:tc>
          <w:tcPr>
            <w:shd w:fill="auto" w:val="clear"/>
            <w:tcMar>
              <w:top w:w="0.0" w:type="dxa"/>
              <w:left w:w="0.0" w:type="dxa"/>
              <w:bottom w:w="0.0" w:type="dxa"/>
              <w:right w:w="0.0" w:type="dxa"/>
            </w:tcMar>
            <w:vAlign w:val="top"/>
          </w:tcPr>
          <w:p w:rsidR="00000000" w:rsidDel="00000000" w:rsidP="00000000" w:rsidRDefault="00000000" w:rsidRPr="00000000" w14:paraId="0000006C">
            <w:pPr>
              <w:widowControl w:val="0"/>
              <w:spacing w:line="240" w:lineRule="auto"/>
              <w:rPr>
                <w:rFonts w:ascii="Arial" w:cs="Arial" w:eastAsia="Arial" w:hAnsi="Arial"/>
              </w:rPr>
            </w:pPr>
            <w:r w:rsidDel="00000000" w:rsidR="00000000" w:rsidRPr="00000000">
              <w:rPr>
                <w:rFonts w:ascii="Arial" w:cs="Arial" w:eastAsia="Arial" w:hAnsi="Arial"/>
                <w:rtl w:val="0"/>
              </w:rPr>
              <w:t xml:space="preserve">10</w:t>
            </w:r>
          </w:p>
        </w:tc>
        <w:tc>
          <w:tcPr>
            <w:shd w:fill="auto" w:val="clear"/>
            <w:tcMar>
              <w:top w:w="0.0" w:type="dxa"/>
              <w:left w:w="0.0" w:type="dxa"/>
              <w:bottom w:w="0.0" w:type="dxa"/>
              <w:right w:w="0.0" w:type="dxa"/>
            </w:tcMar>
            <w:vAlign w:val="top"/>
          </w:tcPr>
          <w:p w:rsidR="00000000" w:rsidDel="00000000" w:rsidP="00000000" w:rsidRDefault="00000000" w:rsidRPr="00000000" w14:paraId="0000006D">
            <w:pPr>
              <w:widowControl w:val="0"/>
              <w:spacing w:line="240" w:lineRule="auto"/>
              <w:rPr>
                <w:rFonts w:ascii="Arial" w:cs="Arial" w:eastAsia="Arial" w:hAnsi="Arial"/>
              </w:rPr>
            </w:pPr>
            <w:r w:rsidDel="00000000" w:rsidR="00000000" w:rsidRPr="00000000">
              <w:rPr>
                <w:rFonts w:ascii="Arial" w:cs="Arial" w:eastAsia="Arial" w:hAnsi="Arial"/>
                <w:rtl w:val="0"/>
              </w:rPr>
              <w:t xml:space="preserve">0.3%</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6E">
            <w:pPr>
              <w:widowControl w:val="0"/>
              <w:spacing w:line="240" w:lineRule="auto"/>
              <w:rPr>
                <w:rFonts w:ascii="Arial" w:cs="Arial" w:eastAsia="Arial" w:hAnsi="Arial"/>
              </w:rPr>
            </w:pPr>
            <w:r w:rsidDel="00000000" w:rsidR="00000000" w:rsidRPr="00000000">
              <w:rPr>
                <w:rFonts w:ascii="Arial" w:cs="Arial" w:eastAsia="Arial" w:hAnsi="Arial"/>
                <w:rtl w:val="0"/>
              </w:rPr>
              <w:t xml:space="preserve">UNALLOCATED_NUMBER</w:t>
            </w:r>
          </w:p>
        </w:tc>
        <w:tc>
          <w:tcPr>
            <w:shd w:fill="auto" w:val="clear"/>
            <w:tcMar>
              <w:top w:w="0.0" w:type="dxa"/>
              <w:left w:w="0.0" w:type="dxa"/>
              <w:bottom w:w="0.0" w:type="dxa"/>
              <w:right w:w="0.0" w:type="dxa"/>
            </w:tcMar>
            <w:vAlign w:val="top"/>
          </w:tcPr>
          <w:p w:rsidR="00000000" w:rsidDel="00000000" w:rsidP="00000000" w:rsidRDefault="00000000" w:rsidRPr="00000000" w14:paraId="0000006F">
            <w:pPr>
              <w:widowControl w:val="0"/>
              <w:spacing w:line="240" w:lineRule="auto"/>
              <w:rPr>
                <w:rFonts w:ascii="Arial" w:cs="Arial" w:eastAsia="Arial" w:hAnsi="Arial"/>
              </w:rPr>
            </w:pPr>
            <w:r w:rsidDel="00000000" w:rsidR="00000000" w:rsidRPr="00000000">
              <w:rPr>
                <w:rFonts w:ascii="Arial" w:cs="Arial" w:eastAsia="Arial" w:hAnsi="Arial"/>
                <w:rtl w:val="0"/>
              </w:rPr>
              <w:t xml:space="preserve">Number does not exist or is not assigned to anyone</w:t>
            </w:r>
          </w:p>
        </w:tc>
        <w:tc>
          <w:tcPr>
            <w:shd w:fill="auto" w:val="clear"/>
            <w:tcMar>
              <w:top w:w="0.0" w:type="dxa"/>
              <w:left w:w="0.0" w:type="dxa"/>
              <w:bottom w:w="0.0" w:type="dxa"/>
              <w:right w:w="0.0" w:type="dxa"/>
            </w:tcMar>
            <w:vAlign w:val="top"/>
          </w:tcPr>
          <w:p w:rsidR="00000000" w:rsidDel="00000000" w:rsidP="00000000" w:rsidRDefault="00000000" w:rsidRPr="00000000" w14:paraId="00000070">
            <w:pPr>
              <w:widowControl w:val="0"/>
              <w:spacing w:line="240" w:lineRule="auto"/>
              <w:rPr>
                <w:rFonts w:ascii="Arial" w:cs="Arial" w:eastAsia="Arial" w:hAnsi="Arial"/>
              </w:rPr>
            </w:pPr>
            <w:r w:rsidDel="00000000" w:rsidR="00000000" w:rsidRPr="00000000">
              <w:rPr>
                <w:rFonts w:ascii="Arial" w:cs="Arial" w:eastAsia="Arial" w:hAnsi="Arial"/>
                <w:rtl w:val="0"/>
              </w:rPr>
              <w:t xml:space="preserve">10</w:t>
            </w:r>
          </w:p>
        </w:tc>
        <w:tc>
          <w:tcPr>
            <w:shd w:fill="auto" w:val="clear"/>
            <w:tcMar>
              <w:top w:w="0.0" w:type="dxa"/>
              <w:left w:w="0.0" w:type="dxa"/>
              <w:bottom w:w="0.0" w:type="dxa"/>
              <w:right w:w="0.0" w:type="dxa"/>
            </w:tcMar>
            <w:vAlign w:val="top"/>
          </w:tcPr>
          <w:p w:rsidR="00000000" w:rsidDel="00000000" w:rsidP="00000000" w:rsidRDefault="00000000" w:rsidRPr="00000000" w14:paraId="00000071">
            <w:pPr>
              <w:widowControl w:val="0"/>
              <w:spacing w:line="240" w:lineRule="auto"/>
              <w:rPr>
                <w:rFonts w:ascii="Arial" w:cs="Arial" w:eastAsia="Arial" w:hAnsi="Arial"/>
              </w:rPr>
            </w:pPr>
            <w:r w:rsidDel="00000000" w:rsidR="00000000" w:rsidRPr="00000000">
              <w:rPr>
                <w:rFonts w:ascii="Arial" w:cs="Arial" w:eastAsia="Arial" w:hAnsi="Arial"/>
                <w:rtl w:val="0"/>
              </w:rPr>
              <w:t xml:space="preserve">0.3%</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72">
            <w:pPr>
              <w:widowControl w:val="0"/>
              <w:spacing w:line="240" w:lineRule="auto"/>
              <w:rPr>
                <w:rFonts w:ascii="Arial" w:cs="Arial" w:eastAsia="Arial" w:hAnsi="Arial"/>
              </w:rPr>
            </w:pPr>
            <w:r w:rsidDel="00000000" w:rsidR="00000000" w:rsidRPr="00000000">
              <w:rPr>
                <w:rFonts w:ascii="Arial" w:cs="Arial" w:eastAsia="Arial" w:hAnsi="Arial"/>
                <w:rtl w:val="0"/>
              </w:rPr>
              <w:t xml:space="preserve">UNKNOWN</w:t>
            </w:r>
          </w:p>
        </w:tc>
        <w:tc>
          <w:tcPr>
            <w:shd w:fill="auto" w:val="clear"/>
            <w:tcMar>
              <w:top w:w="0.0" w:type="dxa"/>
              <w:left w:w="0.0" w:type="dxa"/>
              <w:bottom w:w="0.0" w:type="dxa"/>
              <w:right w:w="0.0" w:type="dxa"/>
            </w:tcMar>
            <w:vAlign w:val="top"/>
          </w:tcPr>
          <w:p w:rsidR="00000000" w:rsidDel="00000000" w:rsidP="00000000" w:rsidRDefault="00000000" w:rsidRPr="00000000" w14:paraId="00000073">
            <w:pPr>
              <w:widowControl w:val="0"/>
              <w:spacing w:line="240" w:lineRule="auto"/>
              <w:rPr>
                <w:rFonts w:ascii="Arial" w:cs="Arial" w:eastAsia="Arial" w:hAnsi="Arial"/>
              </w:rPr>
            </w:pPr>
            <w:r w:rsidDel="00000000" w:rsidR="00000000" w:rsidRPr="00000000">
              <w:rPr>
                <w:rFonts w:ascii="Arial" w:cs="Arial" w:eastAsia="Arial" w:hAnsi="Arial"/>
                <w:rtl w:val="0"/>
              </w:rPr>
              <w:t xml:space="preserve">Cause not reported by the network</w:t>
            </w:r>
          </w:p>
        </w:tc>
        <w:tc>
          <w:tcPr>
            <w:shd w:fill="auto" w:val="clear"/>
            <w:tcMar>
              <w:top w:w="0.0" w:type="dxa"/>
              <w:left w:w="0.0" w:type="dxa"/>
              <w:bottom w:w="0.0" w:type="dxa"/>
              <w:right w:w="0.0" w:type="dxa"/>
            </w:tcMar>
            <w:vAlign w:val="top"/>
          </w:tcPr>
          <w:p w:rsidR="00000000" w:rsidDel="00000000" w:rsidP="00000000" w:rsidRDefault="00000000" w:rsidRPr="00000000" w14:paraId="00000074">
            <w:pPr>
              <w:widowControl w:val="0"/>
              <w:spacing w:line="240" w:lineRule="auto"/>
              <w:rPr>
                <w:rFonts w:ascii="Arial" w:cs="Arial" w:eastAsia="Arial" w:hAnsi="Arial"/>
              </w:rPr>
            </w:pPr>
            <w:r w:rsidDel="00000000" w:rsidR="00000000" w:rsidRPr="00000000">
              <w:rPr>
                <w:rFonts w:ascii="Arial" w:cs="Arial" w:eastAsia="Arial" w:hAnsi="Arial"/>
                <w:rtl w:val="0"/>
              </w:rPr>
              <w:t xml:space="preserve">5</w:t>
            </w:r>
          </w:p>
        </w:tc>
        <w:tc>
          <w:tcPr>
            <w:shd w:fill="auto" w:val="clear"/>
            <w:tcMar>
              <w:top w:w="0.0" w:type="dxa"/>
              <w:left w:w="0.0" w:type="dxa"/>
              <w:bottom w:w="0.0" w:type="dxa"/>
              <w:right w:w="0.0" w:type="dxa"/>
            </w:tcMar>
            <w:vAlign w:val="top"/>
          </w:tcPr>
          <w:p w:rsidR="00000000" w:rsidDel="00000000" w:rsidP="00000000" w:rsidRDefault="00000000" w:rsidRPr="00000000" w14:paraId="00000075">
            <w:pPr>
              <w:widowControl w:val="0"/>
              <w:spacing w:line="240" w:lineRule="auto"/>
              <w:rPr>
                <w:rFonts w:ascii="Arial" w:cs="Arial" w:eastAsia="Arial" w:hAnsi="Arial"/>
              </w:rPr>
            </w:pPr>
            <w:r w:rsidDel="00000000" w:rsidR="00000000" w:rsidRPr="00000000">
              <w:rPr>
                <w:rFonts w:ascii="Arial" w:cs="Arial" w:eastAsia="Arial" w:hAnsi="Arial"/>
                <w:rtl w:val="0"/>
              </w:rPr>
              <w:t xml:space="preserve">0.2%</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76">
            <w:pPr>
              <w:widowControl w:val="0"/>
              <w:spacing w:line="240" w:lineRule="auto"/>
              <w:rPr>
                <w:rFonts w:ascii="Arial" w:cs="Arial" w:eastAsia="Arial" w:hAnsi="Arial"/>
              </w:rPr>
            </w:pPr>
            <w:r w:rsidDel="00000000" w:rsidR="00000000" w:rsidRPr="00000000">
              <w:rPr>
                <w:rFonts w:ascii="Arial" w:cs="Arial" w:eastAsia="Arial" w:hAnsi="Arial"/>
                <w:rtl w:val="0"/>
              </w:rPr>
              <w:t xml:space="preserve">USER_BUSY</w:t>
            </w:r>
          </w:p>
        </w:tc>
        <w:tc>
          <w:tcPr>
            <w:shd w:fill="auto" w:val="clear"/>
            <w:tcMar>
              <w:top w:w="0.0" w:type="dxa"/>
              <w:left w:w="0.0" w:type="dxa"/>
              <w:bottom w:w="0.0" w:type="dxa"/>
              <w:right w:w="0.0" w:type="dxa"/>
            </w:tcMar>
            <w:vAlign w:val="top"/>
          </w:tcPr>
          <w:p w:rsidR="00000000" w:rsidDel="00000000" w:rsidP="00000000" w:rsidRDefault="00000000" w:rsidRPr="00000000" w14:paraId="00000077">
            <w:pPr>
              <w:widowControl w:val="0"/>
              <w:spacing w:line="240" w:lineRule="auto"/>
              <w:rPr>
                <w:rFonts w:ascii="Arial" w:cs="Arial" w:eastAsia="Arial" w:hAnsi="Arial"/>
              </w:rPr>
            </w:pPr>
            <w:r w:rsidDel="00000000" w:rsidR="00000000" w:rsidRPr="00000000">
              <w:rPr>
                <w:rFonts w:ascii="Arial" w:cs="Arial" w:eastAsia="Arial" w:hAnsi="Arial"/>
                <w:rtl w:val="0"/>
              </w:rPr>
              <w:t xml:space="preserve">Line was busy</w:t>
            </w:r>
          </w:p>
        </w:tc>
        <w:tc>
          <w:tcPr>
            <w:shd w:fill="auto" w:val="clear"/>
            <w:tcMar>
              <w:top w:w="0.0" w:type="dxa"/>
              <w:left w:w="0.0" w:type="dxa"/>
              <w:bottom w:w="0.0" w:type="dxa"/>
              <w:right w:w="0.0" w:type="dxa"/>
            </w:tcMar>
            <w:vAlign w:val="top"/>
          </w:tcPr>
          <w:p w:rsidR="00000000" w:rsidDel="00000000" w:rsidP="00000000" w:rsidRDefault="00000000" w:rsidRPr="00000000" w14:paraId="00000078">
            <w:pPr>
              <w:widowControl w:val="0"/>
              <w:spacing w:line="240" w:lineRule="auto"/>
              <w:rPr>
                <w:rFonts w:ascii="Arial" w:cs="Arial" w:eastAsia="Arial" w:hAnsi="Arial"/>
              </w:rPr>
            </w:pPr>
            <w:r w:rsidDel="00000000" w:rsidR="00000000" w:rsidRPr="00000000">
              <w:rPr>
                <w:rFonts w:ascii="Arial" w:cs="Arial" w:eastAsia="Arial" w:hAnsi="Arial"/>
                <w:rtl w:val="0"/>
              </w:rPr>
              <w:t xml:space="preserve">2</w:t>
            </w:r>
          </w:p>
        </w:tc>
        <w:tc>
          <w:tcPr>
            <w:shd w:fill="auto" w:val="clear"/>
            <w:tcMar>
              <w:top w:w="0.0" w:type="dxa"/>
              <w:left w:w="0.0" w:type="dxa"/>
              <w:bottom w:w="0.0" w:type="dxa"/>
              <w:right w:w="0.0" w:type="dxa"/>
            </w:tcMar>
            <w:vAlign w:val="top"/>
          </w:tcPr>
          <w:p w:rsidR="00000000" w:rsidDel="00000000" w:rsidP="00000000" w:rsidRDefault="00000000" w:rsidRPr="00000000" w14:paraId="00000079">
            <w:pPr>
              <w:widowControl w:val="0"/>
              <w:spacing w:line="240" w:lineRule="auto"/>
              <w:rPr>
                <w:rFonts w:ascii="Arial" w:cs="Arial" w:eastAsia="Arial" w:hAnsi="Arial"/>
              </w:rPr>
            </w:pPr>
            <w:r w:rsidDel="00000000" w:rsidR="00000000" w:rsidRPr="00000000">
              <w:rPr>
                <w:rFonts w:ascii="Arial" w:cs="Arial" w:eastAsia="Arial" w:hAnsi="Arial"/>
                <w:rtl w:val="0"/>
              </w:rPr>
              <w:t xml:space="preserve">0.1%</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7A">
            <w:pPr>
              <w:widowControl w:val="0"/>
              <w:spacing w:line="240" w:lineRule="auto"/>
              <w:rPr>
                <w:rFonts w:ascii="Arial" w:cs="Arial" w:eastAsia="Arial" w:hAnsi="Arial"/>
              </w:rPr>
            </w:pPr>
            <w:r w:rsidDel="00000000" w:rsidR="00000000" w:rsidRPr="00000000">
              <w:rPr>
                <w:rFonts w:ascii="Arial" w:cs="Arial" w:eastAsia="Arial" w:hAnsi="Arial"/>
                <w:rtl w:val="0"/>
              </w:rPr>
              <w:t xml:space="preserve">INVALID_NUMBER_FORMAT</w:t>
            </w:r>
          </w:p>
        </w:tc>
        <w:tc>
          <w:tcPr>
            <w:shd w:fill="auto" w:val="clear"/>
            <w:tcMar>
              <w:top w:w="0.0" w:type="dxa"/>
              <w:left w:w="0.0" w:type="dxa"/>
              <w:bottom w:w="0.0" w:type="dxa"/>
              <w:right w:w="0.0" w:type="dxa"/>
            </w:tcMar>
            <w:vAlign w:val="top"/>
          </w:tcPr>
          <w:p w:rsidR="00000000" w:rsidDel="00000000" w:rsidP="00000000" w:rsidRDefault="00000000" w:rsidRPr="00000000" w14:paraId="0000007B">
            <w:pPr>
              <w:widowControl w:val="0"/>
              <w:spacing w:line="240" w:lineRule="auto"/>
              <w:rPr>
                <w:rFonts w:ascii="Arial" w:cs="Arial" w:eastAsia="Arial" w:hAnsi="Arial"/>
              </w:rPr>
            </w:pPr>
            <w:r w:rsidDel="00000000" w:rsidR="00000000" w:rsidRPr="00000000">
              <w:rPr>
                <w:rFonts w:ascii="Arial" w:cs="Arial" w:eastAsia="Arial" w:hAnsi="Arial"/>
                <w:rtl w:val="0"/>
              </w:rPr>
              <w:t xml:space="preserve">Number is malformed</w:t>
            </w:r>
          </w:p>
        </w:tc>
        <w:tc>
          <w:tcPr>
            <w:shd w:fill="auto" w:val="clear"/>
            <w:tcMar>
              <w:top w:w="0.0" w:type="dxa"/>
              <w:left w:w="0.0" w:type="dxa"/>
              <w:bottom w:w="0.0" w:type="dxa"/>
              <w:right w:w="0.0" w:type="dxa"/>
            </w:tcMar>
            <w:vAlign w:val="top"/>
          </w:tcPr>
          <w:p w:rsidR="00000000" w:rsidDel="00000000" w:rsidP="00000000" w:rsidRDefault="00000000" w:rsidRPr="00000000" w14:paraId="0000007C">
            <w:pPr>
              <w:widowControl w:val="0"/>
              <w:spacing w:line="240" w:lineRule="auto"/>
              <w:rPr>
                <w:rFonts w:ascii="Arial" w:cs="Arial" w:eastAsia="Arial" w:hAnsi="Arial"/>
              </w:rPr>
            </w:pPr>
            <w:r w:rsidDel="00000000" w:rsidR="00000000" w:rsidRPr="00000000">
              <w:rPr>
                <w:rFonts w:ascii="Arial" w:cs="Arial" w:eastAsia="Arial" w:hAnsi="Arial"/>
                <w:rtl w:val="0"/>
              </w:rPr>
              <w:t xml:space="preserve">1</w:t>
            </w:r>
          </w:p>
        </w:tc>
        <w:tc>
          <w:tcPr>
            <w:shd w:fill="auto" w:val="clear"/>
            <w:tcMar>
              <w:top w:w="0.0" w:type="dxa"/>
              <w:left w:w="0.0" w:type="dxa"/>
              <w:bottom w:w="0.0" w:type="dxa"/>
              <w:right w:w="0.0" w:type="dxa"/>
            </w:tcMar>
            <w:vAlign w:val="top"/>
          </w:tcPr>
          <w:p w:rsidR="00000000" w:rsidDel="00000000" w:rsidP="00000000" w:rsidRDefault="00000000" w:rsidRPr="00000000" w14:paraId="0000007D">
            <w:pPr>
              <w:widowControl w:val="0"/>
              <w:spacing w:line="240" w:lineRule="auto"/>
              <w:rPr>
                <w:rFonts w:ascii="Arial" w:cs="Arial" w:eastAsia="Arial" w:hAnsi="Arial"/>
              </w:rPr>
            </w:pPr>
            <w:r w:rsidDel="00000000" w:rsidR="00000000" w:rsidRPr="00000000">
              <w:rPr>
                <w:rFonts w:ascii="Arial" w:cs="Arial" w:eastAsia="Arial" w:hAnsi="Arial"/>
                <w:rtl w:val="0"/>
              </w:rPr>
              <w:t xml:space="preserve">&lt;0.1%</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7E">
            <w:pPr>
              <w:widowControl w:val="0"/>
              <w:spacing w:line="240" w:lineRule="auto"/>
              <w:rPr>
                <w:rFonts w:ascii="Arial" w:cs="Arial" w:eastAsia="Arial" w:hAnsi="Arial"/>
              </w:rPr>
            </w:pPr>
            <w:r w:rsidDel="00000000" w:rsidR="00000000" w:rsidRPr="00000000">
              <w:rPr>
                <w:rFonts w:ascii="Arial" w:cs="Arial" w:eastAsia="Arial" w:hAnsi="Arial"/>
                <w:rtl w:val="0"/>
              </w:rPr>
              <w:t xml:space="preserve">NETWORK_OUT_OF_ORDER</w:t>
            </w:r>
          </w:p>
        </w:tc>
        <w:tc>
          <w:tcPr>
            <w:shd w:fill="auto" w:val="clear"/>
            <w:tcMar>
              <w:top w:w="0.0" w:type="dxa"/>
              <w:left w:w="0.0" w:type="dxa"/>
              <w:bottom w:w="0.0" w:type="dxa"/>
              <w:right w:w="0.0" w:type="dxa"/>
            </w:tcMar>
            <w:vAlign w:val="top"/>
          </w:tcPr>
          <w:p w:rsidR="00000000" w:rsidDel="00000000" w:rsidP="00000000" w:rsidRDefault="00000000" w:rsidRPr="00000000" w14:paraId="0000007F">
            <w:pPr>
              <w:widowControl w:val="0"/>
              <w:spacing w:line="240" w:lineRule="auto"/>
              <w:rPr>
                <w:rFonts w:ascii="Arial" w:cs="Arial" w:eastAsia="Arial" w:hAnsi="Arial"/>
              </w:rPr>
            </w:pPr>
            <w:r w:rsidDel="00000000" w:rsidR="00000000" w:rsidRPr="00000000">
              <w:rPr>
                <w:rFonts w:ascii="Arial" w:cs="Arial" w:eastAsia="Arial" w:hAnsi="Arial"/>
                <w:rtl w:val="0"/>
              </w:rPr>
              <w:t xml:space="preserve">Carrier network issue</w:t>
            </w:r>
          </w:p>
        </w:tc>
        <w:tc>
          <w:tcPr>
            <w:shd w:fill="auto" w:val="clear"/>
            <w:tcMar>
              <w:top w:w="0.0" w:type="dxa"/>
              <w:left w:w="0.0" w:type="dxa"/>
              <w:bottom w:w="0.0" w:type="dxa"/>
              <w:right w:w="0.0" w:type="dxa"/>
            </w:tcMar>
            <w:vAlign w:val="top"/>
          </w:tcPr>
          <w:p w:rsidR="00000000" w:rsidDel="00000000" w:rsidP="00000000" w:rsidRDefault="00000000" w:rsidRPr="00000000" w14:paraId="00000080">
            <w:pPr>
              <w:widowControl w:val="0"/>
              <w:spacing w:line="240" w:lineRule="auto"/>
              <w:rPr>
                <w:rFonts w:ascii="Arial" w:cs="Arial" w:eastAsia="Arial" w:hAnsi="Arial"/>
              </w:rPr>
            </w:pPr>
            <w:r w:rsidDel="00000000" w:rsidR="00000000" w:rsidRPr="00000000">
              <w:rPr>
                <w:rFonts w:ascii="Arial" w:cs="Arial" w:eastAsia="Arial" w:hAnsi="Arial"/>
                <w:rtl w:val="0"/>
              </w:rPr>
              <w:t xml:space="preserve">1</w:t>
            </w:r>
          </w:p>
        </w:tc>
        <w:tc>
          <w:tcPr>
            <w:shd w:fill="auto" w:val="clear"/>
            <w:tcMar>
              <w:top w:w="0.0" w:type="dxa"/>
              <w:left w:w="0.0" w:type="dxa"/>
              <w:bottom w:w="0.0" w:type="dxa"/>
              <w:right w:w="0.0" w:type="dxa"/>
            </w:tcMar>
            <w:vAlign w:val="top"/>
          </w:tcPr>
          <w:p w:rsidR="00000000" w:rsidDel="00000000" w:rsidP="00000000" w:rsidRDefault="00000000" w:rsidRPr="00000000" w14:paraId="00000081">
            <w:pPr>
              <w:widowControl w:val="0"/>
              <w:spacing w:line="240" w:lineRule="auto"/>
              <w:rPr>
                <w:rFonts w:ascii="Arial" w:cs="Arial" w:eastAsia="Arial" w:hAnsi="Arial"/>
              </w:rPr>
            </w:pPr>
            <w:r w:rsidDel="00000000" w:rsidR="00000000" w:rsidRPr="00000000">
              <w:rPr>
                <w:rFonts w:ascii="Arial" w:cs="Arial" w:eastAsia="Arial" w:hAnsi="Arial"/>
                <w:rtl w:val="0"/>
              </w:rPr>
              <w:t xml:space="preserve">&lt;0.1%</w:t>
            </w:r>
          </w:p>
        </w:tc>
      </w:tr>
    </w:tbl>
    <w:p w:rsidR="00000000" w:rsidDel="00000000" w:rsidP="00000000" w:rsidRDefault="00000000" w:rsidRPr="00000000" w14:paraId="00000082">
      <w:pPr>
        <w:widowControl w:val="0"/>
        <w:spacing w:after="225" w:line="240" w:lineRule="auto"/>
        <w:rPr>
          <w:rFonts w:ascii="Arial" w:cs="Arial" w:eastAsia="Arial" w:hAnsi="Arial"/>
        </w:rPr>
      </w:pPr>
      <w:r w:rsidDel="00000000" w:rsidR="00000000" w:rsidRPr="00000000">
        <w:rPr>
          <w:rFonts w:ascii="Arial" w:cs="Arial" w:eastAsia="Arial" w:hAnsi="Arial"/>
          <w:rtl w:val="0"/>
        </w:rPr>
        <w:t xml:space="preserve">The practical split is between reachable and unreachable numbers. NORMAL_UNSPECIFIED, CALL_REJECTED, NO_ANSWER, SUBSCRIBER_ABSENT, and USER_BUSY (a combined 85% of Failed, No Answer attempts) describe a working number that simply was not answered this time, meaning a retry or a different call time can still succeed. DESTINATION_OUT_OF_ORDER, UNALLOCATED_NUMBER, and INVALID_NUMBER_FORMAT together account for 350 attempts, about 11% of all Failed (No Answer) attempts and 8.5% of all call attempts in September. These are not retry candidates: the lines are disconnected, unassigned, or malformed, and no amount of redialing will reach them. The 41 Failed (error) attempts split 28 CALL_DIED and 13 NORMAL_CLEARING, both technical/network failures rather than recipient behavior.</w:t>
      </w:r>
    </w:p>
    <w:p w:rsidR="00000000" w:rsidDel="00000000" w:rsidP="00000000" w:rsidRDefault="00000000" w:rsidRPr="00000000" w14:paraId="00000083">
      <w:pPr>
        <w:pStyle w:val="Heading2"/>
        <w:keepNext w:val="0"/>
        <w:keepLines w:val="0"/>
        <w:widowControl w:val="0"/>
        <w:spacing w:after="225" w:before="0" w:line="240" w:lineRule="auto"/>
        <w:rPr>
          <w:rFonts w:ascii="Arial" w:cs="Arial" w:eastAsia="Arial" w:hAnsi="Arial"/>
          <w:b w:val="1"/>
          <w:bCs w:val="1"/>
          <w:sz w:val="36"/>
          <w:szCs w:val="36"/>
        </w:rPr>
      </w:pPr>
      <w:r w:rsidDel="00000000" w:rsidR="00000000" w:rsidRPr="00000000">
        <w:rPr>
          <w:rFonts w:ascii="Arial" w:cs="Arial" w:eastAsia="Arial" w:hAnsi="Arial"/>
          <w:b w:val="1"/>
          <w:bCs w:val="1"/>
          <w:sz w:val="36"/>
          <w:szCs w:val="36"/>
          <w:rtl w:val="0"/>
        </w:rPr>
        <w:t xml:space="preserve">What Went Well</w:t>
      </w:r>
    </w:p>
    <w:p w:rsidR="00000000" w:rsidDel="00000000" w:rsidP="00000000" w:rsidRDefault="00000000" w:rsidRPr="00000000" w14:paraId="00000084">
      <w:pPr>
        <w:widowControl w:val="0"/>
        <w:numPr>
          <w:ilvl w:val="0"/>
          <w:numId w:val="2"/>
        </w:numPr>
        <w:spacing w:line="240" w:lineRule="auto"/>
        <w:ind w:left="600" w:hanging="360"/>
        <w:rPr>
          <w:rFonts w:ascii="Arial" w:cs="Arial" w:eastAsia="Arial" w:hAnsi="Arial"/>
          <w:sz w:val="22"/>
          <w:szCs w:val="22"/>
        </w:rPr>
      </w:pPr>
      <w:r w:rsidDel="00000000" w:rsidR="00000000" w:rsidRPr="00000000">
        <w:rPr>
          <w:rFonts w:ascii="Arial" w:cs="Arial" w:eastAsia="Arial" w:hAnsi="Arial"/>
          <w:rtl w:val="0"/>
        </w:rPr>
        <w:t xml:space="preserve">The campaign launched on schedule on September 8 and reached a meaningful share of the target list, with 804 of 3,002 numbers picked up.</w:t>
      </w:r>
    </w:p>
    <w:p w:rsidR="00000000" w:rsidDel="00000000" w:rsidP="00000000" w:rsidRDefault="00000000" w:rsidRPr="00000000" w14:paraId="00000085">
      <w:pPr>
        <w:widowControl w:val="0"/>
        <w:numPr>
          <w:ilvl w:val="0"/>
          <w:numId w:val="2"/>
        </w:numPr>
        <w:spacing w:line="240" w:lineRule="auto"/>
        <w:ind w:left="600" w:hanging="360"/>
        <w:rPr>
          <w:rFonts w:ascii="Arial" w:cs="Arial" w:eastAsia="Arial" w:hAnsi="Arial"/>
          <w:sz w:val="22"/>
          <w:szCs w:val="22"/>
        </w:rPr>
      </w:pPr>
      <w:r w:rsidDel="00000000" w:rsidR="00000000" w:rsidRPr="00000000">
        <w:rPr>
          <w:rFonts w:ascii="Arial" w:cs="Arial" w:eastAsia="Arial" w:hAnsi="Arial"/>
          <w:rtl w:val="0"/>
        </w:rPr>
        <w:t xml:space="preserve">Engagement held up once people answered: 38% of those who listened to the intro went on to start the survey, and 55% of those who started went on to complete it, suggesting the survey's length and flow are not the main barrier.</w:t>
      </w:r>
    </w:p>
    <w:p w:rsidR="00000000" w:rsidDel="00000000" w:rsidP="00000000" w:rsidRDefault="00000000" w:rsidRPr="00000000" w14:paraId="00000086">
      <w:pPr>
        <w:widowControl w:val="0"/>
        <w:numPr>
          <w:ilvl w:val="0"/>
          <w:numId w:val="2"/>
        </w:numPr>
        <w:spacing w:line="240" w:lineRule="auto"/>
        <w:ind w:left="600" w:hanging="360"/>
        <w:rPr>
          <w:rFonts w:ascii="Arial" w:cs="Arial" w:eastAsia="Arial" w:hAnsi="Arial"/>
          <w:sz w:val="22"/>
          <w:szCs w:val="22"/>
        </w:rPr>
      </w:pPr>
      <w:r w:rsidDel="00000000" w:rsidR="00000000" w:rsidRPr="00000000">
        <w:rPr>
          <w:rFonts w:ascii="Arial" w:cs="Arial" w:eastAsia="Arial" w:hAnsi="Arial"/>
          <w:rtl w:val="0"/>
        </w:rPr>
        <w:t xml:space="preserve">Retention through the body of the survey was strong for most questions: Q01 through Q06 each kept well over half of the 211 people who started.</w:t>
      </w:r>
    </w:p>
    <w:p w:rsidR="00000000" w:rsidDel="00000000" w:rsidP="00000000" w:rsidRDefault="00000000" w:rsidRPr="00000000" w14:paraId="00000087">
      <w:pPr>
        <w:widowControl w:val="0"/>
        <w:numPr>
          <w:ilvl w:val="0"/>
          <w:numId w:val="2"/>
        </w:numPr>
        <w:spacing w:line="240" w:lineRule="auto"/>
        <w:ind w:left="600" w:hanging="360"/>
        <w:rPr>
          <w:rFonts w:ascii="Arial" w:cs="Arial" w:eastAsia="Arial" w:hAnsi="Arial"/>
          <w:sz w:val="22"/>
          <w:szCs w:val="22"/>
        </w:rPr>
      </w:pPr>
      <w:r w:rsidDel="00000000" w:rsidR="00000000" w:rsidRPr="00000000">
        <w:rPr>
          <w:rFonts w:ascii="Arial" w:cs="Arial" w:eastAsia="Arial" w:hAnsi="Arial"/>
          <w:rtl w:val="0"/>
        </w:rPr>
        <w:t xml:space="preserve">The raw call log gives attempt-level visibility into exactly why calls did not connect, which was not previously broken out, so number quality and recipient behavior can now be told apart.</w:t>
      </w:r>
    </w:p>
    <w:p w:rsidR="00000000" w:rsidDel="00000000" w:rsidP="00000000" w:rsidRDefault="00000000" w:rsidRPr="00000000" w14:paraId="00000088">
      <w:pPr>
        <w:pStyle w:val="Heading2"/>
        <w:keepNext w:val="0"/>
        <w:keepLines w:val="0"/>
        <w:widowControl w:val="0"/>
        <w:spacing w:after="225" w:before="225" w:line="240" w:lineRule="auto"/>
        <w:rPr>
          <w:rFonts w:ascii="Arial" w:cs="Arial" w:eastAsia="Arial" w:hAnsi="Arial"/>
          <w:b w:val="1"/>
          <w:bCs w:val="1"/>
          <w:sz w:val="36"/>
          <w:szCs w:val="36"/>
        </w:rPr>
      </w:pPr>
      <w:r w:rsidDel="00000000" w:rsidR="00000000" w:rsidRPr="00000000">
        <w:rPr>
          <w:rFonts w:ascii="Arial" w:cs="Arial" w:eastAsia="Arial" w:hAnsi="Arial"/>
          <w:b w:val="1"/>
          <w:bCs w:val="1"/>
          <w:sz w:val="36"/>
          <w:szCs w:val="36"/>
          <w:rtl w:val="0"/>
        </w:rPr>
        <w:t xml:space="preserve">What Did Not Go Well</w:t>
      </w:r>
    </w:p>
    <w:p w:rsidR="00000000" w:rsidDel="00000000" w:rsidP="00000000" w:rsidRDefault="00000000" w:rsidRPr="00000000" w14:paraId="00000089">
      <w:pPr>
        <w:widowControl w:val="0"/>
        <w:numPr>
          <w:ilvl w:val="0"/>
          <w:numId w:val="1"/>
        </w:numPr>
        <w:spacing w:line="240" w:lineRule="auto"/>
        <w:ind w:left="600" w:hanging="360"/>
        <w:rPr>
          <w:rFonts w:ascii="Arial" w:cs="Arial" w:eastAsia="Arial" w:hAnsi="Arial"/>
          <w:sz w:val="22"/>
          <w:szCs w:val="22"/>
        </w:rPr>
      </w:pPr>
      <w:r w:rsidDel="00000000" w:rsidR="00000000" w:rsidRPr="00000000">
        <w:rPr>
          <w:rFonts w:ascii="Arial" w:cs="Arial" w:eastAsia="Arial" w:hAnsi="Arial"/>
          <w:rtl w:val="0"/>
        </w:rPr>
        <w:t xml:space="preserve">The large majority of call attempts, 79%, never connected. Within that group, 11% were attempts to numbers that are structurally dead (disconnected, unassigned, or malformed) rather than simply unanswered.</w:t>
      </w:r>
    </w:p>
    <w:p w:rsidR="00000000" w:rsidDel="00000000" w:rsidP="00000000" w:rsidRDefault="00000000" w:rsidRPr="00000000" w14:paraId="0000008A">
      <w:pPr>
        <w:widowControl w:val="0"/>
        <w:numPr>
          <w:ilvl w:val="0"/>
          <w:numId w:val="1"/>
        </w:numPr>
        <w:spacing w:line="240" w:lineRule="auto"/>
        <w:ind w:left="600" w:hanging="360"/>
        <w:rPr>
          <w:rFonts w:ascii="Arial" w:cs="Arial" w:eastAsia="Arial" w:hAnsi="Arial"/>
          <w:sz w:val="22"/>
          <w:szCs w:val="22"/>
        </w:rPr>
      </w:pPr>
      <w:r w:rsidDel="00000000" w:rsidR="00000000" w:rsidRPr="00000000">
        <w:rPr>
          <w:rFonts w:ascii="Arial" w:cs="Arial" w:eastAsia="Arial" w:hAnsi="Arial"/>
          <w:rtl w:val="0"/>
        </w:rPr>
        <w:t xml:space="preserve">Of the 561 people who heard the intro, only 38% (211) went on to start the survey, a meaningful drop-off between hearing the call's purpose and beginning the questions.</w:t>
      </w:r>
    </w:p>
    <w:p w:rsidR="00000000" w:rsidDel="00000000" w:rsidP="00000000" w:rsidRDefault="00000000" w:rsidRPr="00000000" w14:paraId="0000008B">
      <w:pPr>
        <w:widowControl w:val="0"/>
        <w:numPr>
          <w:ilvl w:val="0"/>
          <w:numId w:val="1"/>
        </w:numPr>
        <w:spacing w:line="240" w:lineRule="auto"/>
        <w:ind w:left="600" w:hanging="360"/>
        <w:rPr>
          <w:rFonts w:ascii="Arial" w:cs="Arial" w:eastAsia="Arial" w:hAnsi="Arial"/>
          <w:sz w:val="22"/>
          <w:szCs w:val="22"/>
        </w:rPr>
      </w:pPr>
      <w:r w:rsidDel="00000000" w:rsidR="00000000" w:rsidRPr="00000000">
        <w:rPr>
          <w:rFonts w:ascii="Arial" w:cs="Arial" w:eastAsia="Arial" w:hAnsi="Arial"/>
          <w:rtl w:val="0"/>
        </w:rPr>
        <w:t xml:space="preserve">Response counts fall sharply at the financial questions in the middle of the survey: from 169 respondents at Q04 to 57 at Q07, a steeper drop than at any other point in the sequence, consistent with the sensitivity of asking about spending and income.</w:t>
      </w:r>
    </w:p>
    <w:p w:rsidR="00000000" w:rsidDel="00000000" w:rsidP="00000000" w:rsidRDefault="00000000" w:rsidRPr="00000000" w14:paraId="0000008C">
      <w:pPr>
        <w:widowControl w:val="0"/>
        <w:numPr>
          <w:ilvl w:val="0"/>
          <w:numId w:val="1"/>
        </w:numPr>
        <w:spacing w:line="240" w:lineRule="auto"/>
        <w:ind w:left="600" w:hanging="360"/>
        <w:rPr>
          <w:rFonts w:ascii="Arial" w:cs="Arial" w:eastAsia="Arial" w:hAnsi="Arial"/>
          <w:sz w:val="22"/>
          <w:szCs w:val="22"/>
        </w:rPr>
      </w:pPr>
      <w:r w:rsidDel="00000000" w:rsidR="00000000" w:rsidRPr="00000000">
        <w:rPr>
          <w:rFonts w:ascii="Arial" w:cs="Arial" w:eastAsia="Arial" w:hAnsi="Arial"/>
          <w:rtl w:val="0"/>
        </w:rPr>
        <w:t xml:space="preserve">Respondent reach is geographically concentrated (about 59% of contacts in a single state and 34% in a single community in the September 2026 Activities tracking), which limits how representative Round 1 results are of the wider target population.</w:t>
      </w:r>
    </w:p>
    <w:p w:rsidR="00000000" w:rsidDel="00000000" w:rsidP="00000000" w:rsidRDefault="00000000" w:rsidRPr="00000000" w14:paraId="0000008D">
      <w:pPr>
        <w:pStyle w:val="Heading2"/>
        <w:keepNext w:val="0"/>
        <w:keepLines w:val="0"/>
        <w:widowControl w:val="0"/>
        <w:spacing w:after="225" w:before="225" w:line="240" w:lineRule="auto"/>
        <w:rPr>
          <w:rFonts w:ascii="Arial" w:cs="Arial" w:eastAsia="Arial" w:hAnsi="Arial"/>
          <w:b w:val="1"/>
          <w:bCs w:val="1"/>
          <w:sz w:val="36"/>
          <w:szCs w:val="36"/>
        </w:rPr>
      </w:pPr>
      <w:r w:rsidDel="00000000" w:rsidR="00000000" w:rsidRPr="00000000">
        <w:rPr>
          <w:rFonts w:ascii="Arial" w:cs="Arial" w:eastAsia="Arial" w:hAnsi="Arial"/>
          <w:b w:val="1"/>
          <w:bCs w:val="1"/>
          <w:sz w:val="36"/>
          <w:szCs w:val="36"/>
          <w:rtl w:val="0"/>
        </w:rPr>
        <w:t xml:space="preserve">October Recommendations</w:t>
      </w:r>
    </w:p>
    <w:p w:rsidR="00000000" w:rsidDel="00000000" w:rsidP="00000000" w:rsidRDefault="00000000" w:rsidRPr="00000000" w14:paraId="0000008E">
      <w:pPr>
        <w:widowControl w:val="0"/>
        <w:numPr>
          <w:ilvl w:val="0"/>
          <w:numId w:val="3"/>
        </w:numPr>
        <w:spacing w:line="240" w:lineRule="auto"/>
        <w:ind w:left="600" w:hanging="360"/>
        <w:rPr>
          <w:rFonts w:ascii="Arial" w:cs="Arial" w:eastAsia="Arial" w:hAnsi="Arial"/>
          <w:sz w:val="22"/>
          <w:szCs w:val="22"/>
        </w:rPr>
      </w:pPr>
      <w:r w:rsidDel="00000000" w:rsidR="00000000" w:rsidRPr="00000000">
        <w:rPr>
          <w:rFonts w:ascii="Arial" w:cs="Arial" w:eastAsia="Arial" w:hAnsi="Arial"/>
          <w:b w:val="1"/>
          <w:bCs w:val="1"/>
          <w:rtl w:val="0"/>
        </w:rPr>
        <w:t xml:space="preserve">Remove dead numbers before retrying.</w:t>
      </w:r>
      <w:r w:rsidDel="00000000" w:rsidR="00000000" w:rsidRPr="00000000">
        <w:rPr>
          <w:rFonts w:ascii="Arial" w:cs="Arial" w:eastAsia="Arial" w:hAnsi="Arial"/>
          <w:rtl w:val="0"/>
        </w:rPr>
        <w:t xml:space="preserve"> Strip the roughly 350 numbers flagged as disconnected, unassigned, or malformed (DESTINATION_OUT_OF_ORDER, UNALLOCATED_NUMBER, INVALID_NUMBER_FORMAT) from the retry list, since redialing them cannot succeed. Route these to the field team for replacement with alternate contacts where possible.</w:t>
      </w:r>
    </w:p>
    <w:p w:rsidR="00000000" w:rsidDel="00000000" w:rsidP="00000000" w:rsidRDefault="00000000" w:rsidRPr="00000000" w14:paraId="0000008F">
      <w:pPr>
        <w:widowControl w:val="0"/>
        <w:numPr>
          <w:ilvl w:val="0"/>
          <w:numId w:val="3"/>
        </w:numPr>
        <w:spacing w:line="240" w:lineRule="auto"/>
        <w:ind w:left="600" w:hanging="360"/>
        <w:rPr>
          <w:rFonts w:ascii="Arial" w:cs="Arial" w:eastAsia="Arial" w:hAnsi="Arial"/>
          <w:sz w:val="22"/>
          <w:szCs w:val="22"/>
        </w:rPr>
      </w:pPr>
      <w:r w:rsidDel="00000000" w:rsidR="00000000" w:rsidRPr="00000000">
        <w:rPr>
          <w:rFonts w:ascii="Arial" w:cs="Arial" w:eastAsia="Arial" w:hAnsi="Arial"/>
          <w:b w:val="1"/>
          <w:bCs w:val="1"/>
          <w:rtl w:val="0"/>
        </w:rPr>
        <w:t xml:space="preserve">Continue Round 1 retries through October 9.</w:t>
      </w:r>
      <w:r w:rsidDel="00000000" w:rsidR="00000000" w:rsidRPr="00000000">
        <w:rPr>
          <w:rFonts w:ascii="Arial" w:cs="Arial" w:eastAsia="Arial" w:hAnsi="Arial"/>
          <w:rtl w:val="0"/>
        </w:rPr>
        <w:t xml:space="preserve"> As agreed at the October 1 meeting, keep attempting the remaining valid numbers that have not yet picked up through October 9, 2026.</w:t>
      </w:r>
    </w:p>
    <w:p w:rsidR="00000000" w:rsidDel="00000000" w:rsidP="00000000" w:rsidRDefault="00000000" w:rsidRPr="00000000" w14:paraId="00000090">
      <w:pPr>
        <w:widowControl w:val="0"/>
        <w:numPr>
          <w:ilvl w:val="0"/>
          <w:numId w:val="3"/>
        </w:numPr>
        <w:spacing w:line="240" w:lineRule="auto"/>
        <w:ind w:left="600" w:hanging="360"/>
        <w:rPr>
          <w:rFonts w:ascii="Arial" w:cs="Arial" w:eastAsia="Arial" w:hAnsi="Arial"/>
          <w:sz w:val="22"/>
          <w:szCs w:val="22"/>
        </w:rPr>
      </w:pPr>
      <w:r w:rsidDel="00000000" w:rsidR="00000000" w:rsidRPr="00000000">
        <w:rPr>
          <w:rFonts w:ascii="Arial" w:cs="Arial" w:eastAsia="Arial" w:hAnsi="Arial"/>
          <w:b w:val="1"/>
          <w:bCs w:val="1"/>
          <w:rtl w:val="0"/>
        </w:rPr>
        <w:t xml:space="preserve">Run Round 2 the week of October 25.</w:t>
      </w:r>
      <w:r w:rsidDel="00000000" w:rsidR="00000000" w:rsidRPr="00000000">
        <w:rPr>
          <w:rFonts w:ascii="Arial" w:cs="Arial" w:eastAsia="Arial" w:hAnsi="Arial"/>
          <w:rtl w:val="0"/>
        </w:rPr>
        <w:t xml:space="preserve"> As agreed at the meeting, Round 2 outreach runs October 25 through 31, re-engaging people reached in Round 1. The meeting referenced "the 117 individuals who previously picked up" as the Round 2 target; the raw data shows 117 is the count of people who completed the full survey, while 804 is the count who picked up at all. We recommend the team confirm which group Round 2 should target (full completers for a follow-up round, or all pick-ups for re-engagement) before scheduling.</w:t>
      </w:r>
    </w:p>
    <w:p w:rsidR="00000000" w:rsidDel="00000000" w:rsidP="00000000" w:rsidRDefault="00000000" w:rsidRPr="00000000" w14:paraId="00000091">
      <w:pPr>
        <w:widowControl w:val="0"/>
        <w:numPr>
          <w:ilvl w:val="0"/>
          <w:numId w:val="3"/>
        </w:numPr>
        <w:spacing w:line="240" w:lineRule="auto"/>
        <w:ind w:left="600" w:hanging="360"/>
        <w:rPr>
          <w:rFonts w:ascii="Arial" w:cs="Arial" w:eastAsia="Arial" w:hAnsi="Arial"/>
          <w:sz w:val="22"/>
          <w:szCs w:val="22"/>
        </w:rPr>
      </w:pPr>
      <w:r w:rsidDel="00000000" w:rsidR="00000000" w:rsidRPr="00000000">
        <w:rPr>
          <w:rFonts w:ascii="Arial" w:cs="Arial" w:eastAsia="Arial" w:hAnsi="Arial"/>
          <w:b w:val="1"/>
          <w:bCs w:val="1"/>
          <w:rtl w:val="0"/>
        </w:rPr>
        <w:t xml:space="preserve">On-the-ground sensitization.</w:t>
      </w:r>
      <w:r w:rsidDel="00000000" w:rsidR="00000000" w:rsidRPr="00000000">
        <w:rPr>
          <w:rFonts w:ascii="Arial" w:cs="Arial" w:eastAsia="Arial" w:hAnsi="Arial"/>
          <w:rtl w:val="0"/>
        </w:rPr>
        <w:t xml:space="preserve"> Have the field team run in-person community sensitization ahead of and during the Round 1 retries and Round 2, so recipients recognize the survey as legitimate before the IVR call arrives. This should directly improve the 27% pick-up rate.</w:t>
      </w:r>
    </w:p>
    <w:p w:rsidR="00000000" w:rsidDel="00000000" w:rsidP="00000000" w:rsidRDefault="00000000" w:rsidRPr="00000000" w14:paraId="00000092">
      <w:pPr>
        <w:widowControl w:val="0"/>
        <w:numPr>
          <w:ilvl w:val="0"/>
          <w:numId w:val="3"/>
        </w:numPr>
        <w:spacing w:line="240" w:lineRule="auto"/>
        <w:ind w:left="600" w:hanging="360"/>
        <w:rPr>
          <w:rFonts w:ascii="Arial" w:cs="Arial" w:eastAsia="Arial" w:hAnsi="Arial"/>
          <w:sz w:val="22"/>
          <w:szCs w:val="22"/>
        </w:rPr>
      </w:pPr>
      <w:r w:rsidDel="00000000" w:rsidR="00000000" w:rsidRPr="00000000">
        <w:rPr>
          <w:rFonts w:ascii="Arial" w:cs="Arial" w:eastAsia="Arial" w:hAnsi="Arial"/>
          <w:b w:val="1"/>
          <w:bCs w:val="1"/>
          <w:rtl w:val="0"/>
        </w:rPr>
        <w:t xml:space="preserve">Reorder the survey to put sensitive questions later.</w:t>
      </w:r>
      <w:r w:rsidDel="00000000" w:rsidR="00000000" w:rsidRPr="00000000">
        <w:rPr>
          <w:rFonts w:ascii="Arial" w:cs="Arial" w:eastAsia="Arial" w:hAnsi="Arial"/>
          <w:rtl w:val="0"/>
        </w:rPr>
        <w:t xml:space="preserve"> Move the spending and income block (currently Q05 to Q08) later in the sequence, after the lower-sensitivity service and health questions, so trust is built with neutral questions first. The response-count data supports this: the steepest drop in the entire survey happens exactly at this block.</w:t>
      </w:r>
    </w:p>
    <w:p w:rsidR="00000000" w:rsidDel="00000000" w:rsidP="00000000" w:rsidRDefault="00000000" w:rsidRPr="00000000" w14:paraId="00000093">
      <w:pPr>
        <w:widowControl w:val="0"/>
        <w:numPr>
          <w:ilvl w:val="0"/>
          <w:numId w:val="3"/>
        </w:numPr>
        <w:spacing w:line="240" w:lineRule="auto"/>
        <w:ind w:left="600" w:hanging="360"/>
        <w:rPr>
          <w:rFonts w:ascii="Arial" w:cs="Arial" w:eastAsia="Arial" w:hAnsi="Arial"/>
          <w:sz w:val="22"/>
          <w:szCs w:val="22"/>
        </w:rPr>
      </w:pPr>
      <w:r w:rsidDel="00000000" w:rsidR="00000000" w:rsidRPr="00000000">
        <w:rPr>
          <w:rFonts w:ascii="Arial" w:cs="Arial" w:eastAsia="Arial" w:hAnsi="Arial"/>
          <w:b w:val="1"/>
          <w:bCs w:val="1"/>
          <w:rtl w:val="0"/>
        </w:rPr>
        <w:t xml:space="preserve">Adjust call times once the dashboard is clean.</w:t>
      </w:r>
      <w:r w:rsidDel="00000000" w:rsidR="00000000" w:rsidRPr="00000000">
        <w:rPr>
          <w:rFonts w:ascii="Arial" w:cs="Arial" w:eastAsia="Arial" w:hAnsi="Arial"/>
          <w:rtl w:val="0"/>
        </w:rPr>
        <w:t xml:space="preserve"> Because the current hourly call chart is distorted by the retry-cycle artifact described above, hold off on retiming calls until the cleaned dashboard shows a reliable picture of which hours within the 9:00 AM to 8:00 PM window get better pick-up.</w:t>
      </w:r>
    </w:p>
    <w:p w:rsidR="00000000" w:rsidDel="00000000" w:rsidP="00000000" w:rsidRDefault="00000000" w:rsidRPr="00000000" w14:paraId="00000094">
      <w:pPr>
        <w:widowControl w:val="0"/>
        <w:numPr>
          <w:ilvl w:val="0"/>
          <w:numId w:val="3"/>
        </w:numPr>
        <w:spacing w:line="240" w:lineRule="auto"/>
        <w:ind w:left="600" w:hanging="360"/>
        <w:rPr>
          <w:rFonts w:ascii="Arial" w:cs="Arial" w:eastAsia="Arial" w:hAnsi="Arial"/>
          <w:sz w:val="22"/>
          <w:szCs w:val="22"/>
        </w:rPr>
      </w:pPr>
      <w:r w:rsidDel="00000000" w:rsidR="00000000" w:rsidRPr="00000000">
        <w:rPr>
          <w:rFonts w:ascii="Arial" w:cs="Arial" w:eastAsia="Arial" w:hAnsi="Arial"/>
          <w:b w:val="1"/>
          <w:bCs w:val="1"/>
          <w:rtl w:val="0"/>
        </w:rPr>
        <w:t xml:space="preserve">Flag the Q06/Q07 discrepancy to Viamo.</w:t>
      </w:r>
      <w:r w:rsidDel="00000000" w:rsidR="00000000" w:rsidRPr="00000000">
        <w:rPr>
          <w:rFonts w:ascii="Arial" w:cs="Arial" w:eastAsia="Arial" w:hAnsi="Arial"/>
          <w:rtl w:val="0"/>
        </w:rPr>
        <w:t xml:space="preserve"> Request a review of the skip logic or dashboard aggregation between Q06 (income change) and Q07 (reason for increase) before these figures are used in any further analysis or external reporting.</w:t>
      </w:r>
    </w:p>
    <w:p w:rsidR="00000000" w:rsidDel="00000000" w:rsidP="00000000" w:rsidRDefault="00000000" w:rsidRPr="00000000" w14:paraId="00000095">
      <w:pPr>
        <w:widowControl w:val="0"/>
        <w:numPr>
          <w:ilvl w:val="0"/>
          <w:numId w:val="3"/>
        </w:numPr>
        <w:spacing w:line="240" w:lineRule="auto"/>
        <w:ind w:left="600" w:hanging="360"/>
        <w:rPr>
          <w:rFonts w:ascii="Arial" w:cs="Arial" w:eastAsia="Arial" w:hAnsi="Arial"/>
          <w:sz w:val="22"/>
          <w:szCs w:val="22"/>
        </w:rPr>
      </w:pPr>
      <w:r w:rsidDel="00000000" w:rsidR="00000000" w:rsidRPr="00000000">
        <w:rPr>
          <w:rFonts w:ascii="Arial" w:cs="Arial" w:eastAsia="Arial" w:hAnsi="Arial"/>
          <w:b w:val="1"/>
          <w:bCs w:val="1"/>
          <w:rtl w:val="0"/>
        </w:rPr>
        <w:t xml:space="preserve">Broaden geographic reach.</w:t>
      </w:r>
      <w:r w:rsidDel="00000000" w:rsidR="00000000" w:rsidRPr="00000000">
        <w:rPr>
          <w:rFonts w:ascii="Arial" w:cs="Arial" w:eastAsia="Arial" w:hAnsi="Arial"/>
          <w:rtl w:val="0"/>
        </w:rPr>
        <w:t xml:space="preserve"> Given the concentration of respondents in one state and one community, use unmasked locality data (coordinated with Mohamed Ali) to target sensitization and replacement numbers in under-represented areas, so October results are more representative of the full target population.</w:t>
      </w:r>
    </w:p>
    <w:p w:rsidR="00000000" w:rsidDel="00000000" w:rsidP="00000000" w:rsidRDefault="00000000" w:rsidRPr="00000000" w14:paraId="00000096">
      <w:pPr>
        <w:pStyle w:val="Heading2"/>
        <w:keepNext w:val="0"/>
        <w:keepLines w:val="0"/>
        <w:widowControl w:val="0"/>
        <w:spacing w:after="225" w:before="225" w:line="240" w:lineRule="auto"/>
        <w:rPr>
          <w:rFonts w:ascii="Arial" w:cs="Arial" w:eastAsia="Arial" w:hAnsi="Arial"/>
          <w:b w:val="1"/>
          <w:bCs w:val="1"/>
          <w:sz w:val="36"/>
          <w:szCs w:val="36"/>
        </w:rPr>
      </w:pPr>
      <w:r w:rsidDel="00000000" w:rsidR="00000000" w:rsidRPr="00000000">
        <w:rPr>
          <w:rFonts w:ascii="Arial" w:cs="Arial" w:eastAsia="Arial" w:hAnsi="Arial"/>
          <w:b w:val="1"/>
          <w:bCs w:val="1"/>
          <w:sz w:val="36"/>
          <w:szCs w:val="36"/>
          <w:rtl w:val="0"/>
        </w:rPr>
        <w:t xml:space="preserve">Recommended Survey Question Order</w:t>
      </w:r>
    </w:p>
    <w:p w:rsidR="00000000" w:rsidDel="00000000" w:rsidP="00000000" w:rsidRDefault="00000000" w:rsidRPr="00000000" w14:paraId="00000097">
      <w:pPr>
        <w:widowControl w:val="0"/>
        <w:spacing w:line="240" w:lineRule="auto"/>
        <w:rPr>
          <w:rFonts w:ascii="Arial" w:cs="Arial" w:eastAsia="Arial" w:hAnsi="Arial"/>
        </w:rPr>
      </w:pPr>
      <w:r w:rsidDel="00000000" w:rsidR="00000000" w:rsidRPr="00000000">
        <w:rPr>
          <w:rFonts w:ascii="Arial" w:cs="Arial" w:eastAsia="Arial" w:hAnsi="Arial"/>
          <w:rtl w:val="0"/>
        </w:rPr>
        <w:t xml:space="preserve">The current sequence places the spending and income questions (Q05 to Q08) in the middle of the survey, directly after the residency and occupation questions. Response counts show this is where engagement collapses: 169 people answered Q04, 153 answered Q05, and only 57 reached Q07. This matches the concern raised at the October 1 meeting that asking about monthly income too early can make respondents distrustful.</w:t>
      </w:r>
    </w:p>
    <w:p w:rsidR="00000000" w:rsidDel="00000000" w:rsidP="00000000" w:rsidRDefault="00000000" w:rsidRPr="00000000" w14:paraId="00000098">
      <w:pPr>
        <w:widowControl w:val="0"/>
        <w:spacing w:after="225" w:line="240" w:lineRule="auto"/>
        <w:rPr/>
      </w:pPr>
      <w:r w:rsidDel="00000000" w:rsidR="00000000" w:rsidRPr="00000000">
        <w:rPr>
          <w:rFonts w:ascii="Arial" w:cs="Arial" w:eastAsia="Arial" w:hAnsi="Arial"/>
          <w:rtl w:val="0"/>
        </w:rPr>
        <w:t xml:space="preserve">We recommend moving the full spending/income block (Q05 to Q08) to later in the survey, after the service- and health-related questions (currently Q09 to Q13), so that respondents answer several lower-sensitivity questions first and are more invested in finishing by the time the financial questions arrive. The closing disease/health question (currently Q13) can remain last, since it is comparatively low-sensitivity and a natural wrap-up point. We recommend Viamo and UNDP review this reordering together before it is implemented, since changing question order can affect how answers compare to Round 1 responses already collected under the current order.</w:t>
      </w:r>
      <w:r w:rsidDel="00000000" w:rsidR="00000000" w:rsidRPr="00000000">
        <w:rPr>
          <w:rtl w:val="0"/>
        </w:rPr>
      </w:r>
    </w:p>
    <w:sectPr>
      <w:headerReference r:id="rId10" w:type="default"/>
      <w:headerReference r:id="rId11" w:type="first"/>
      <w:footerReference r:id="rId12" w:type="default"/>
      <w:footerReference r:id="rId13" w:type="first"/>
      <w:pgSz w:h="15840" w:w="12240" w:orient="portrait"/>
      <w:pgMar w:bottom="1800" w:top="720" w:left="1440" w:right="1440" w:header="720" w:footer="495"/>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9">
    <w:pPr>
      <w:spacing w:line="360" w:lineRule="auto"/>
      <w:ind w:left="-720" w:right="-720" w:firstLine="0"/>
      <w:rPr>
        <w:rFonts w:ascii="Montserrat" w:cs="Montserrat" w:eastAsia="Montserrat" w:hAnsi="Montserrat"/>
      </w:rPr>
    </w:pPr>
    <w:r w:rsidDel="00000000" w:rsidR="00000000" w:rsidRPr="00000000">
      <w:rPr>
        <w:rFonts w:ascii="Montserrat" w:cs="Montserrat" w:eastAsia="Montserrat" w:hAnsi="Montserrat"/>
        <w:color w:val="666666"/>
        <w:rtl w:val="0"/>
      </w:rPr>
      <w:t xml:space="preserve">__________________________________________________________________________________________________</w:t>
    </w: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5543550</wp:posOffset>
          </wp:positionH>
          <wp:positionV relativeFrom="paragraph">
            <wp:posOffset>180975</wp:posOffset>
          </wp:positionV>
          <wp:extent cx="785813" cy="302865"/>
          <wp:effectExtent b="0" l="0" r="0" t="0"/>
          <wp:wrapNone/>
          <wp:docPr id="3" name="image3.png"/>
          <a:graphic>
            <a:graphicData uri="http://schemas.openxmlformats.org/drawingml/2006/picture">
              <pic:pic>
                <pic:nvPicPr>
                  <pic:cNvPr id="0" name="image3.png"/>
                  <pic:cNvPicPr preferRelativeResize="0"/>
                </pic:nvPicPr>
                <pic:blipFill>
                  <a:blip r:embed="rId1"/>
                  <a:srcRect b="14127" l="0" r="0" t="16514"/>
                  <a:stretch>
                    <a:fillRect/>
                  </a:stretch>
                </pic:blipFill>
                <pic:spPr>
                  <a:xfrm>
                    <a:off x="0" y="0"/>
                    <a:ext cx="785813" cy="302865"/>
                  </a:xfrm>
                  <a:prstGeom prst="rect"/>
                  <a:ln/>
                </pic:spPr>
              </pic:pic>
            </a:graphicData>
          </a:graphic>
        </wp:anchor>
      </w:drawing>
    </w:r>
  </w:p>
  <w:p w:rsidR="00000000" w:rsidDel="00000000" w:rsidP="00000000" w:rsidRDefault="00000000" w:rsidRPr="00000000" w14:paraId="0000009A">
    <w:pPr>
      <w:spacing w:line="360" w:lineRule="auto"/>
      <w:ind w:left="-720" w:right="-720" w:firstLine="0"/>
      <w:rPr>
        <w:rFonts w:ascii="Montserrat" w:cs="Montserrat" w:eastAsia="Montserrat" w:hAnsi="Montserrat"/>
        <w:color w:val="666666"/>
        <w:sz w:val="20"/>
        <w:szCs w:val="20"/>
      </w:rPr>
    </w:pPr>
    <w:r w:rsidDel="00000000" w:rsidR="00000000" w:rsidRPr="00000000">
      <w:rPr>
        <w:rFonts w:ascii="Montserrat" w:cs="Montserrat" w:eastAsia="Montserrat" w:hAnsi="Montserrat"/>
        <w:color w:val="666666"/>
        <w:sz w:val="20"/>
        <w:szCs w:val="20"/>
        <w:rtl w:val="0"/>
      </w:rPr>
      <w:t xml:space="preserve">Digital Made Easy</w: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D">
    <w:pPr>
      <w:spacing w:line="360" w:lineRule="auto"/>
      <w:ind w:left="-720" w:right="-720" w:firstLine="0"/>
      <w:rPr>
        <w:rFonts w:ascii="Montserrat" w:cs="Montserrat" w:eastAsia="Montserrat" w:hAnsi="Montserrat"/>
      </w:rPr>
    </w:pPr>
    <w:r w:rsidDel="00000000" w:rsidR="00000000" w:rsidRPr="00000000">
      <w:rPr>
        <w:rFonts w:ascii="Montserrat" w:cs="Montserrat" w:eastAsia="Montserrat" w:hAnsi="Montserrat"/>
        <w:color w:val="666666"/>
        <w:rtl w:val="0"/>
      </w:rPr>
      <w:t xml:space="preserve">__________________________________________________________________________________________________</w:t>
    </w: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5419725</wp:posOffset>
          </wp:positionH>
          <wp:positionV relativeFrom="paragraph">
            <wp:posOffset>304800</wp:posOffset>
          </wp:positionV>
          <wp:extent cx="955407" cy="321821"/>
          <wp:effectExtent b="0" l="0" r="0" t="0"/>
          <wp:wrapNone/>
          <wp:docPr id="2" name="image1.png"/>
          <a:graphic>
            <a:graphicData uri="http://schemas.openxmlformats.org/drawingml/2006/picture">
              <pic:pic>
                <pic:nvPicPr>
                  <pic:cNvPr id="0" name="image1.png"/>
                  <pic:cNvPicPr preferRelativeResize="0"/>
                </pic:nvPicPr>
                <pic:blipFill>
                  <a:blip r:embed="rId1"/>
                  <a:srcRect b="0" l="-4595" r="0" t="0"/>
                  <a:stretch>
                    <a:fillRect/>
                  </a:stretch>
                </pic:blipFill>
                <pic:spPr>
                  <a:xfrm>
                    <a:off x="0" y="0"/>
                    <a:ext cx="955407" cy="321821"/>
                  </a:xfrm>
                  <a:prstGeom prst="rect"/>
                  <a:ln/>
                </pic:spPr>
              </pic:pic>
            </a:graphicData>
          </a:graphic>
        </wp:anchor>
      </w:drawing>
    </w:r>
  </w:p>
  <w:p w:rsidR="00000000" w:rsidDel="00000000" w:rsidP="00000000" w:rsidRDefault="00000000" w:rsidRPr="00000000" w14:paraId="0000009E">
    <w:pPr>
      <w:widowControl w:val="0"/>
      <w:spacing w:line="240" w:lineRule="auto"/>
      <w:ind w:left="-720" w:right="-720" w:firstLine="0"/>
      <w:rPr>
        <w:rFonts w:ascii="Montserrat" w:cs="Montserrat" w:eastAsia="Montserrat" w:hAnsi="Montserrat"/>
        <w:color w:val="666666"/>
        <w:sz w:val="20"/>
        <w:szCs w:val="20"/>
      </w:rPr>
    </w:pPr>
    <w:r w:rsidDel="00000000" w:rsidR="00000000" w:rsidRPr="00000000">
      <w:rPr>
        <w:rFonts w:ascii="Montserrat" w:cs="Montserrat" w:eastAsia="Montserrat" w:hAnsi="Montserrat"/>
        <w:color w:val="666666"/>
        <w:sz w:val="20"/>
        <w:szCs w:val="20"/>
        <w:rtl w:val="0"/>
      </w:rPr>
      <w:t xml:space="preserve">Digital Made Easy</w:t>
    </w:r>
  </w:p>
  <w:p w:rsidR="00000000" w:rsidDel="00000000" w:rsidP="00000000" w:rsidRDefault="00000000" w:rsidRPr="00000000" w14:paraId="0000009F">
    <w:pPr>
      <w:widowControl w:val="0"/>
      <w:spacing w:line="240" w:lineRule="auto"/>
      <w:ind w:left="-720" w:right="-720" w:firstLine="0"/>
      <w:rPr>
        <w:rFonts w:ascii="Montserrat" w:cs="Montserrat" w:eastAsia="Montserrat" w:hAnsi="Montserrat"/>
        <w:color w:val="434343"/>
      </w:rPr>
    </w:pPr>
    <w:r w:rsidDel="00000000" w:rsidR="00000000" w:rsidRPr="00000000">
      <w:rPr>
        <w:rFonts w:ascii="Montserrat" w:cs="Montserrat" w:eastAsia="Montserrat" w:hAnsi="Montserrat"/>
        <w:color w:val="999999"/>
        <w:sz w:val="20"/>
        <w:szCs w:val="20"/>
        <w:rtl w:val="0"/>
      </w:rPr>
      <w:t xml:space="preserve">Viamo Inc.  | </w:t>
    </w:r>
    <w:r w:rsidDel="00000000" w:rsidR="00000000" w:rsidRPr="00000000">
      <w:rPr>
        <w:color w:val="999999"/>
        <w:sz w:val="20"/>
        <w:szCs w:val="20"/>
        <w:rtl w:val="0"/>
      </w:rPr>
      <w:t xml:space="preserve">111 Research Drive</w:t>
    </w:r>
    <w:r w:rsidDel="00000000" w:rsidR="00000000" w:rsidRPr="00000000">
      <w:rPr>
        <w:rFonts w:ascii="Montserrat" w:cs="Montserrat" w:eastAsia="Montserrat" w:hAnsi="Montserrat"/>
        <w:color w:val="999999"/>
        <w:sz w:val="20"/>
        <w:szCs w:val="20"/>
        <w:rtl w:val="0"/>
      </w:rPr>
      <w:t xml:space="preserve">, Unit 302, Saskatoon, SK, </w:t>
    </w:r>
    <w:r w:rsidDel="00000000" w:rsidR="00000000" w:rsidRPr="00000000">
      <w:rPr>
        <w:color w:val="999999"/>
        <w:sz w:val="20"/>
        <w:szCs w:val="20"/>
        <w:rtl w:val="0"/>
      </w:rPr>
      <w:t xml:space="preserve">Canada- S7N3R2</w:t>
    </w:r>
    <w:r w:rsidDel="00000000" w:rsidR="00000000" w:rsidRPr="00000000">
      <w:rPr>
        <w:rtl w:val="0"/>
      </w:rPr>
    </w:r>
  </w:p>
  <w:p w:rsidR="00000000" w:rsidDel="00000000" w:rsidP="00000000" w:rsidRDefault="00000000" w:rsidRPr="00000000" w14:paraId="000000A0">
    <w:pPr>
      <w:widowControl w:val="0"/>
      <w:spacing w:line="240" w:lineRule="auto"/>
      <w:ind w:left="-720" w:right="-720" w:firstLine="0"/>
      <w:rPr>
        <w:rFonts w:ascii="Montserrat" w:cs="Montserrat" w:eastAsia="Montserrat" w:hAnsi="Montserrat"/>
        <w:color w:val="434343"/>
      </w:rPr>
    </w:pPr>
    <w:r w:rsidDel="00000000" w:rsidR="00000000" w:rsidRPr="00000000">
      <w:rPr>
        <w:rFonts w:ascii="Montserrat" w:cs="Montserrat" w:eastAsia="Montserrat" w:hAnsi="Montserrat"/>
        <w:color w:val="999999"/>
        <w:sz w:val="20"/>
        <w:szCs w:val="20"/>
        <w:rtl w:val="0"/>
      </w:rPr>
      <w:t xml:space="preserve">Viamo.io</w:t>
    </w:r>
    <w:r w:rsidDel="00000000" w:rsidR="00000000" w:rsidRPr="00000000">
      <w:rPr>
        <w:rtl w:val="0"/>
      </w:rPr>
    </w:r>
  </w:p>
  <w:p w:rsidR="00000000" w:rsidDel="00000000" w:rsidP="00000000" w:rsidRDefault="00000000" w:rsidRPr="00000000" w14:paraId="000000A1">
    <w:pPr>
      <w:widowControl w:val="0"/>
      <w:spacing w:line="240" w:lineRule="auto"/>
      <w:ind w:left="-720" w:right="-720" w:firstLine="0"/>
      <w:rPr>
        <w:rFonts w:ascii="Montserrat" w:cs="Montserrat" w:eastAsia="Montserrat" w:hAnsi="Montserrat"/>
        <w:color w:val="999999"/>
        <w:sz w:val="20"/>
        <w:szCs w:val="2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B">
    <w:pPr>
      <w:pStyle w:val="Heading2"/>
      <w:rPr>
        <w:rFonts w:ascii="Montserrat" w:cs="Montserrat" w:eastAsia="Montserrat" w:hAnsi="Montserrat"/>
        <w:color w:val="434343"/>
      </w:rPr>
    </w:pPr>
    <w:bookmarkStart w:colFirst="0" w:colLast="0" w:name="_c4vn0xsqruxm" w:id="0"/>
    <w:bookmarkEnd w:id="0"/>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-914399</wp:posOffset>
          </wp:positionH>
          <wp:positionV relativeFrom="paragraph">
            <wp:posOffset>-457199</wp:posOffset>
          </wp:positionV>
          <wp:extent cx="7770707" cy="1681163"/>
          <wp:effectExtent b="0" l="0" r="0" t="0"/>
          <wp:wrapTopAndBottom distB="0" distT="0"/>
          <wp:docPr id="1"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7770707" cy="1681163"/>
                  </a:xfrm>
                  <a:prstGeom prst="rect"/>
                  <a:ln/>
                </pic:spPr>
              </pic:pic>
            </a:graphicData>
          </a:graphic>
        </wp:anchor>
      </w:drawing>
    </w:r>
  </w:p>
  <w:p w:rsidR="00000000" w:rsidDel="00000000" w:rsidP="00000000" w:rsidRDefault="00000000" w:rsidRPr="00000000" w14:paraId="0000009C">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2">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Montserrat" w:cs="Montserrat" w:eastAsia="Montserrat" w:hAnsi="Montserrat"/>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Pr>
    <w:rPr>
      <w:rFonts w:ascii="Montserrat" w:cs="Montserrat" w:eastAsia="Montserrat" w:hAnsi="Montserrat"/>
    </w:rPr>
  </w:style>
  <w:style w:type="paragraph" w:styleId="Subtitle">
    <w:name w:val="Subtitle"/>
    <w:basedOn w:val="Normal"/>
    <w:next w:val="Normal"/>
    <w:pPr>
      <w:keepNext w:val="1"/>
      <w:keepLines w:val="1"/>
    </w:pPr>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eader" Target="header1.xml"/><Relationship Id="rId10" Type="http://schemas.openxmlformats.org/officeDocument/2006/relationships/header" Target="header2.xml"/><Relationship Id="rId13" Type="http://schemas.openxmlformats.org/officeDocument/2006/relationships/footer" Target="footer2.xml"/><Relationship Id="rId12"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google.com/spreadsheets/d/1-DIrgHsCkq2t5cNywO6KoFRsgngyxrBJBdLNgEqjisA/edit?gid=1712995449#gid=1712995449" TargetMode="External"/><Relationship Id="rId5" Type="http://schemas.openxmlformats.org/officeDocument/2006/relationships/styles" Target="styles.xml"/><Relationship Id="rId6" Type="http://schemas.openxmlformats.org/officeDocument/2006/relationships/hyperlink" Target="https://docs.google.com/spreadsheets/d/1T6q7CFgtlSmDHh6Ahq5qxETTIT7fCu3aIUaiLGwGaoM/edit?gid=397186537#gid=397186537" TargetMode="External"/><Relationship Id="rId7" Type="http://schemas.openxmlformats.org/officeDocument/2006/relationships/hyperlink" Target="https://docs.google.com/spreadsheets/d/1NOUeT7rXi1Hrqtzz4lc9g8DF0PTv9oIojLC2nscPaHo/edit?gid=1900699754#gid=1900699754" TargetMode="External"/><Relationship Id="rId8" Type="http://schemas.openxmlformats.org/officeDocument/2006/relationships/hyperlink" Target="https://datastudio.google.com/u/0/reporting/bc2e5520-24e8-4363-8f59-66940196f267/page/p_cw10tw0b6c"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