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</w:rPr>
        <w:t xml:space="preserve">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یک فریمورک مدرن و متن‌باز برای توسعه برنامه‌های وب است که نسبت به نسخه‌های قبلی خود، بهبودهای قابل‌توجهی دارد. این فریمورک توسط مایکروسافت توسعه داده شده و به دلیل سرعت بالا، قابلیت چندسکویی، و معماری انعطاف‌پذیر، به یکی از گزینه‌های محبوب در میان توسعه‌دهندگان تبدیل شده است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تاریخچه و معرفی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 xml:space="preserve">مایکروسافت برای ایجاد یک فریمورک سبک‌تر و کارآمدتر، 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را معرفی کرد که برخلاف نسخه‌های قبلی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.NET Framework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، قابلیت اجرا روی سیستم‌عامل‌های مختلف مانند ویندوز، لینوکس و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macOS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را دارد. این ویژگی به توسعه‌دهندگان اجازه می‌دهد تا بدون محدودیت سیستم‌عاملی، برنامه‌های خود را توسعه دهند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یکی از مهم‌ترین تغییرات در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، حذف وابستگی به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IIS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است. در این نسخه، سرور داخلی به نام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Kestrel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معرفی شده که عملکرد بهتری نسبت به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IIS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دارد. همچنین، معماری ماژولار این فریمورک باعث شده که توسعه‌دهندگان بتوانند تنها ماژول‌های مورد نیاز را اضافه کنند، که این امر منجر به کاهش حجم پروژه و افزایش سرعت اجرا می‌شود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مزایای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این فریمورک مزایای زیادی دارد که آن را از سایر فناوری‌های توسعه وب متمایز می‌کند</w:t>
      </w:r>
      <w:r w:rsidRPr="0021014D">
        <w:rPr>
          <w:rStyle w:val="Emphasis"/>
          <w:rFonts w:ascii="Cambria Math" w:hAnsi="Cambria Math"/>
          <w:i w:val="0"/>
          <w:iCs w:val="0"/>
        </w:rPr>
        <w:t>: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پشتیبانی از چندسکویی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امکان اجرا روی سیستم‌عامل‌های مختلف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عملکرد بالا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سریع‌تر از نسخه‌های قبلی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.NET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به دلیل بهینه‌سازی‌های داخلی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پشتیبانی از معماری میکروسرویس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مناسب برای توسعه سیستم‌های مقیاس‌پذیر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سرور سبک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Kestrel: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بهبود عملکرد و کاهش زمان پاسخگویی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امنیت بهتر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استفاده از قابلیت‌های امنیتی جدید مانند احراز هویت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JWT.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انعطاف‌پذیری بیشتر در توسعه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پشتیبانی از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Dependency Injection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و معماری‌های مختلف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معایب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 xml:space="preserve">با وجود مزایای بسیار، 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دارای چالش‌هایی نیز هست</w:t>
      </w:r>
      <w:r w:rsidRPr="0021014D">
        <w:rPr>
          <w:rStyle w:val="Emphasis"/>
          <w:rFonts w:ascii="Cambria Math" w:hAnsi="Cambria Math"/>
          <w:i w:val="0"/>
          <w:iCs w:val="0"/>
        </w:rPr>
        <w:t>: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lastRenderedPageBreak/>
        <w:t>پیچیدگی مهاجرت از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.NET Framework: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اگر پروژه‌ای بر اساس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.NET Framework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ساخته شده باشد، انتقال به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نیازمند تغییرات زیادی است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عدم پشتیبانی از برخی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API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های قدیمی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برخی از قابلیت‌های قدیمی در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.NET Framework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هنوز در نسخه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قابل‌دسترس نیستند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نیاز به یادگیری مفاهیم جدید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توسعه‌دهندگان باید مفاهیم جدیدی مانند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Middleware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و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Dependency Injection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را بیاموزند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کاربردهای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این فریمورک در زمینه‌های مختلفی مورد استفاده قرار می‌گیرد</w:t>
      </w:r>
      <w:r w:rsidRPr="0021014D">
        <w:rPr>
          <w:rStyle w:val="Emphasis"/>
          <w:rFonts w:ascii="Cambria Math" w:hAnsi="Cambria Math"/>
          <w:i w:val="0"/>
          <w:iCs w:val="0"/>
        </w:rPr>
        <w:t>: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توسعه وب‌سایت‌ها و وب‌اپلیکیشن‌ها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بسیاری از وب‌سایت‌های بزرگ از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استفاده می‌کنند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سیستم‌های ابری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به دلیل سازگاری با سرویس‌های ابری مانند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Azure.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  <w:rtl/>
        </w:rPr>
        <w:t>برنامه‌های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API: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مناسب برای توسعه</w:t>
      </w:r>
      <w:r w:rsidRPr="0021014D">
        <w:rPr>
          <w:rStyle w:val="Emphasis"/>
          <w:rFonts w:ascii="Cambria Math" w:hAnsi="Cambria Math"/>
          <w:i w:val="0"/>
          <w:iCs w:val="0"/>
        </w:rPr>
        <w:t xml:space="preserve"> RESTful API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ها به دلیل عملکرد بالا و قابلیت‌های امنیتی پیشرفته</w:t>
      </w:r>
      <w:r w:rsidRPr="0021014D">
        <w:rPr>
          <w:rStyle w:val="Emphasis"/>
          <w:rFonts w:ascii="Cambria Math" w:hAnsi="Cambria Math"/>
          <w:i w:val="0"/>
          <w:iCs w:val="0"/>
        </w:rPr>
        <w:t>.</w:t>
      </w: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</w:p>
    <w:p w:rsidR="0021014D" w:rsidRPr="0021014D" w:rsidRDefault="0021014D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r w:rsidRPr="0021014D">
        <w:rPr>
          <w:rStyle w:val="Emphasis"/>
          <w:rFonts w:ascii="Cambria Math" w:hAnsi="Cambria Math"/>
          <w:i w:val="0"/>
          <w:iCs w:val="0"/>
        </w:rPr>
        <w:t xml:space="preserve">ASP.NET Core </w:t>
      </w:r>
      <w:r w:rsidRPr="0021014D">
        <w:rPr>
          <w:rStyle w:val="Emphasis"/>
          <w:rFonts w:ascii="Cambria Math" w:hAnsi="Cambria Math"/>
          <w:i w:val="0"/>
          <w:iCs w:val="0"/>
          <w:rtl/>
        </w:rPr>
        <w:t>یک فریمورک قدرتمند و مدرن برای توسعه وب است که قابلیت‌های انعطاف‌پذیر و عملکرد بالایی دارد. با وجود برخی چالش‌ها، استفاده از این فریمورک برای پروژه‌های جدید و بهینه‌سازی برنامه‌های قدیمی، انتخاب مناسبی مح</w:t>
      </w:r>
      <w:r>
        <w:rPr>
          <w:rStyle w:val="Emphasis"/>
          <w:rFonts w:ascii="Cambria Math" w:hAnsi="Cambria Math"/>
          <w:i w:val="0"/>
          <w:iCs w:val="0"/>
          <w:rtl/>
        </w:rPr>
        <w:t xml:space="preserve">سوب می‌شود. </w:t>
      </w:r>
    </w:p>
    <w:p w:rsidR="00187CAF" w:rsidRPr="0021014D" w:rsidRDefault="00187CAF" w:rsidP="0021014D">
      <w:pPr>
        <w:pStyle w:val="Heading1"/>
        <w:bidi/>
        <w:rPr>
          <w:rStyle w:val="Emphasis"/>
          <w:rFonts w:ascii="Cambria Math" w:hAnsi="Cambria Math"/>
          <w:i w:val="0"/>
          <w:iCs w:val="0"/>
        </w:rPr>
      </w:pPr>
      <w:bookmarkStart w:id="0" w:name="_GoBack"/>
      <w:bookmarkEnd w:id="0"/>
    </w:p>
    <w:sectPr w:rsidR="00187CAF" w:rsidRPr="0021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752"/>
    <w:multiLevelType w:val="multilevel"/>
    <w:tmpl w:val="BBB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0F13"/>
    <w:multiLevelType w:val="multilevel"/>
    <w:tmpl w:val="F878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44D3B"/>
    <w:multiLevelType w:val="multilevel"/>
    <w:tmpl w:val="1BB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4D"/>
    <w:rsid w:val="00187CAF"/>
    <w:rsid w:val="0021014D"/>
    <w:rsid w:val="007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D5F"/>
  <w15:chartTrackingRefBased/>
  <w15:docId w15:val="{1EC48B5C-A480-4024-AE9A-8CB7687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4D"/>
  </w:style>
  <w:style w:type="paragraph" w:styleId="Heading1">
    <w:name w:val="heading 1"/>
    <w:basedOn w:val="Normal"/>
    <w:next w:val="Normal"/>
    <w:link w:val="Heading1Char"/>
    <w:uiPriority w:val="9"/>
    <w:qFormat/>
    <w:rsid w:val="002101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1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14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4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4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4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14D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14D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1014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4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4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4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4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1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1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014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4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14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014D"/>
    <w:rPr>
      <w:i/>
      <w:iCs/>
      <w:color w:val="auto"/>
    </w:rPr>
  </w:style>
  <w:style w:type="paragraph" w:styleId="NoSpacing">
    <w:name w:val="No Spacing"/>
    <w:uiPriority w:val="1"/>
    <w:qFormat/>
    <w:rsid w:val="002101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14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14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4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1014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101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014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14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1014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1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2</cp:revision>
  <dcterms:created xsi:type="dcterms:W3CDTF">2025-04-16T13:11:00Z</dcterms:created>
  <dcterms:modified xsi:type="dcterms:W3CDTF">2025-04-16T13:19:00Z</dcterms:modified>
</cp:coreProperties>
</file>