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529" w:rsidRDefault="00E74664" w:rsidP="000D228F">
      <w:pPr>
        <w:spacing w:line="240" w:lineRule="auto"/>
        <w:ind w:left="-187" w:right="-187"/>
        <w:contextualSpacing/>
        <w:rPr>
          <w:rFonts w:ascii="Times New Roman" w:hAnsi="Times New Roman" w:cs="Times New Roman"/>
        </w:rPr>
      </w:pPr>
      <w:r>
        <w:rPr>
          <w:rFonts w:ascii="Times New Roman" w:hAnsi="Times New Roman" w:cs="Times New Roman"/>
        </w:rPr>
        <w:t>Capstone Project Proposal</w:t>
      </w:r>
      <w:r w:rsidR="00195030">
        <w:rPr>
          <w:noProof/>
        </w:rPr>
        <w:t xml:space="preserve">    </w:t>
      </w:r>
      <w:r w:rsidR="00195030">
        <w:rPr>
          <w:noProof/>
        </w:rPr>
        <w:tab/>
      </w:r>
      <w:r w:rsidR="00195030">
        <w:rPr>
          <w:noProof/>
        </w:rPr>
        <w:tab/>
      </w:r>
      <w:r w:rsidR="00195030">
        <w:rPr>
          <w:noProof/>
        </w:rPr>
        <w:tab/>
      </w:r>
      <w:r w:rsidR="00195030">
        <w:rPr>
          <w:noProof/>
        </w:rPr>
        <w:tab/>
      </w:r>
      <w:r w:rsidR="00195030">
        <w:rPr>
          <w:noProof/>
        </w:rPr>
        <w:tab/>
      </w:r>
      <w:r w:rsidR="00195030">
        <w:rPr>
          <w:noProof/>
        </w:rPr>
        <w:tab/>
      </w:r>
      <w:r w:rsidR="00195030">
        <w:rPr>
          <w:noProof/>
        </w:rPr>
        <w:tab/>
      </w:r>
      <w:r w:rsidR="00195030">
        <w:rPr>
          <w:noProof/>
        </w:rPr>
        <w:tab/>
      </w:r>
      <w:r w:rsidR="00195030">
        <w:rPr>
          <w:noProof/>
        </w:rPr>
        <w:tab/>
        <w:t xml:space="preserve"> </w:t>
      </w:r>
    </w:p>
    <w:p w:rsidR="00E74664" w:rsidRDefault="00E74664" w:rsidP="000D228F">
      <w:pPr>
        <w:spacing w:line="240" w:lineRule="auto"/>
        <w:ind w:left="-187" w:right="-187"/>
        <w:contextualSpacing/>
        <w:rPr>
          <w:rFonts w:ascii="Times New Roman" w:hAnsi="Times New Roman" w:cs="Times New Roman"/>
        </w:rPr>
      </w:pPr>
      <w:r>
        <w:rPr>
          <w:rFonts w:ascii="Times New Roman" w:hAnsi="Times New Roman" w:cs="Times New Roman"/>
        </w:rPr>
        <w:t>Logit Data Science, 8/19/2016</w:t>
      </w:r>
    </w:p>
    <w:p w:rsidR="00E74664" w:rsidRDefault="00E74664" w:rsidP="000D228F">
      <w:pPr>
        <w:spacing w:line="240" w:lineRule="auto"/>
        <w:ind w:left="-187" w:right="-187"/>
        <w:contextualSpacing/>
        <w:rPr>
          <w:rFonts w:ascii="Times New Roman" w:hAnsi="Times New Roman" w:cs="Times New Roman"/>
        </w:rPr>
      </w:pPr>
      <w:r>
        <w:rPr>
          <w:rFonts w:ascii="Times New Roman" w:hAnsi="Times New Roman" w:cs="Times New Roman"/>
        </w:rPr>
        <w:t>Arjun Narayanan</w:t>
      </w:r>
      <w:r w:rsidR="007029C0">
        <w:rPr>
          <w:rFonts w:ascii="Times New Roman" w:hAnsi="Times New Roman" w:cs="Times New Roman"/>
        </w:rPr>
        <w:t xml:space="preserve"> and Philip Chong</w:t>
      </w:r>
      <w:bookmarkStart w:id="0" w:name="_GoBack"/>
      <w:bookmarkEnd w:id="0"/>
    </w:p>
    <w:p w:rsidR="00E74664" w:rsidRDefault="00E74664" w:rsidP="00195030">
      <w:pPr>
        <w:ind w:left="-180" w:right="-180"/>
        <w:rPr>
          <w:rFonts w:ascii="Times New Roman" w:hAnsi="Times New Roman" w:cs="Times New Roman"/>
        </w:rPr>
      </w:pPr>
    </w:p>
    <w:p w:rsidR="00E74664" w:rsidRPr="00195030" w:rsidRDefault="00E74664" w:rsidP="00195030">
      <w:pPr>
        <w:ind w:left="-180" w:right="-180"/>
        <w:rPr>
          <w:rFonts w:ascii="Times New Roman" w:hAnsi="Times New Roman" w:cs="Times New Roman"/>
          <w:b/>
          <w:sz w:val="24"/>
        </w:rPr>
      </w:pPr>
      <w:r w:rsidRPr="00195030">
        <w:rPr>
          <w:rFonts w:ascii="Times New Roman" w:hAnsi="Times New Roman" w:cs="Times New Roman"/>
          <w:b/>
          <w:sz w:val="24"/>
        </w:rPr>
        <w:t>Background:</w:t>
      </w:r>
    </w:p>
    <w:p w:rsidR="00E74664" w:rsidRDefault="00E74664" w:rsidP="00195030">
      <w:pPr>
        <w:ind w:left="-180" w:right="-180"/>
        <w:jc w:val="both"/>
        <w:rPr>
          <w:rFonts w:ascii="Times New Roman" w:hAnsi="Times New Roman" w:cs="Times New Roman"/>
        </w:rPr>
      </w:pPr>
      <w:r>
        <w:rPr>
          <w:rFonts w:ascii="Times New Roman" w:hAnsi="Times New Roman" w:cs="Times New Roman"/>
        </w:rPr>
        <w:t>The treatment and eradication of malaria is currently receiving a lot of attention in the popular media. Recently, the Bill and Melinda Gates Foundation identified malaria as a “top priority”</w:t>
      </w:r>
      <w:r w:rsidR="003009CB">
        <w:rPr>
          <w:rFonts w:ascii="Times New Roman" w:hAnsi="Times New Roman" w:cs="Times New Roman"/>
        </w:rPr>
        <w:t xml:space="preserve"> and</w:t>
      </w:r>
      <w:r>
        <w:rPr>
          <w:rFonts w:ascii="Times New Roman" w:hAnsi="Times New Roman" w:cs="Times New Roman"/>
        </w:rPr>
        <w:t xml:space="preserve"> committed nearly US $2 billion in grants to combat malaria</w:t>
      </w:r>
      <w:r w:rsidR="003009CB">
        <w:rPr>
          <w:rFonts w:ascii="Times New Roman" w:hAnsi="Times New Roman" w:cs="Times New Roman"/>
          <w:vertAlign w:val="superscript"/>
        </w:rPr>
        <w:t>1</w:t>
      </w:r>
      <w:r>
        <w:rPr>
          <w:rFonts w:ascii="Times New Roman" w:hAnsi="Times New Roman" w:cs="Times New Roman"/>
        </w:rPr>
        <w:t xml:space="preserve">. Bill Gates </w:t>
      </w:r>
      <w:r w:rsidR="00874CD6">
        <w:rPr>
          <w:rFonts w:ascii="Times New Roman" w:hAnsi="Times New Roman" w:cs="Times New Roman"/>
        </w:rPr>
        <w:t>has declared that “</w:t>
      </w:r>
      <w:r w:rsidR="00874CD6" w:rsidRPr="00874CD6">
        <w:rPr>
          <w:rFonts w:ascii="Times New Roman" w:hAnsi="Times New Roman" w:cs="Times New Roman"/>
          <w:i/>
        </w:rPr>
        <w:t>we’re now in a position to eradicate malaria—that is, wipe it out completely in every country—within a generation</w:t>
      </w:r>
      <w:r w:rsidR="00874CD6">
        <w:rPr>
          <w:rFonts w:ascii="Times New Roman" w:hAnsi="Times New Roman" w:cs="Times New Roman"/>
        </w:rPr>
        <w:t>”</w:t>
      </w:r>
      <w:r w:rsidR="003009CB">
        <w:rPr>
          <w:rFonts w:ascii="Times New Roman" w:hAnsi="Times New Roman" w:cs="Times New Roman"/>
          <w:vertAlign w:val="superscript"/>
        </w:rPr>
        <w:t>2</w:t>
      </w:r>
      <w:r w:rsidR="00874CD6">
        <w:rPr>
          <w:rFonts w:ascii="Times New Roman" w:hAnsi="Times New Roman" w:cs="Times New Roman"/>
        </w:rPr>
        <w:t xml:space="preserve">. Part of this effort involves the development of novel therapeutics that capable of clearing all malaria parasites from the body. While there are a lot of academic research groups and pharmaceutical companies </w:t>
      </w:r>
      <w:r w:rsidR="007B5CBC">
        <w:rPr>
          <w:rFonts w:ascii="Times New Roman" w:hAnsi="Times New Roman" w:cs="Times New Roman"/>
        </w:rPr>
        <w:t xml:space="preserve">conducting research on this topic, current drug discovery methodologies involve the use of “brute-force” methods, namely, high-throughput screening and iteratively improving the biological activity (as measured by specific assays) of small molecules through synthetic organic methods. </w:t>
      </w:r>
      <w:r w:rsidR="00195030">
        <w:rPr>
          <w:rFonts w:ascii="Times New Roman" w:hAnsi="Times New Roman" w:cs="Times New Roman"/>
        </w:rPr>
        <w:t xml:space="preserve">There is a lot of scope for the </w:t>
      </w:r>
      <w:r w:rsidR="00195030">
        <w:rPr>
          <w:rFonts w:ascii="Times New Roman" w:hAnsi="Times New Roman" w:cs="Times New Roman"/>
          <w:i/>
        </w:rPr>
        <w:t>intelligent</w:t>
      </w:r>
      <w:r w:rsidR="00195030">
        <w:rPr>
          <w:rFonts w:ascii="Times New Roman" w:hAnsi="Times New Roman" w:cs="Times New Roman"/>
        </w:rPr>
        <w:t xml:space="preserve"> design of models that can accurately predict the biological activity of new molecules based on data acquired for structural homologs. This represents an area in which Machine Learning algorithms (both supervised and unsupervised) can be applied for the prediction of biological activity and discovery of other actionable insights.</w:t>
      </w:r>
    </w:p>
    <w:p w:rsidR="008D5CB8" w:rsidRDefault="008D5CB8" w:rsidP="00195030">
      <w:pPr>
        <w:ind w:left="-180" w:right="-180"/>
        <w:jc w:val="both"/>
        <w:rPr>
          <w:rFonts w:ascii="Times New Roman" w:hAnsi="Times New Roman" w:cs="Times New Roman"/>
        </w:rPr>
      </w:pPr>
    </w:p>
    <w:p w:rsidR="008D5CB8" w:rsidRPr="008D5CB8" w:rsidRDefault="008D5CB8" w:rsidP="00195030">
      <w:pPr>
        <w:ind w:left="-180" w:right="-180"/>
        <w:jc w:val="both"/>
        <w:rPr>
          <w:rFonts w:ascii="Times New Roman" w:hAnsi="Times New Roman" w:cs="Times New Roman"/>
          <w:b/>
          <w:sz w:val="24"/>
        </w:rPr>
      </w:pPr>
      <w:r w:rsidRPr="008D5CB8">
        <w:rPr>
          <w:rFonts w:ascii="Times New Roman" w:hAnsi="Times New Roman" w:cs="Times New Roman"/>
          <w:b/>
          <w:sz w:val="24"/>
        </w:rPr>
        <w:t>Dataset and Methods:</w:t>
      </w:r>
    </w:p>
    <w:p w:rsidR="008D5CB8" w:rsidRDefault="003565AD" w:rsidP="00195030">
      <w:pPr>
        <w:ind w:left="-180" w:right="-180"/>
        <w:jc w:val="both"/>
        <w:rPr>
          <w:rFonts w:ascii="Times New Roman" w:hAnsi="Times New Roman" w:cs="Times New Roman"/>
        </w:rPr>
      </w:pPr>
      <w:r>
        <w:rPr>
          <w:rFonts w:ascii="Times New Roman" w:hAnsi="Times New Roman" w:cs="Times New Roman"/>
        </w:rPr>
        <w:t>The dataset under investigation</w:t>
      </w:r>
      <w:r w:rsidR="008D5CB8">
        <w:rPr>
          <w:rFonts w:ascii="Times New Roman" w:hAnsi="Times New Roman" w:cs="Times New Roman"/>
        </w:rPr>
        <w:t xml:space="preserve"> in this study is the UW Kinase screening hits dataset available on ChemBL</w:t>
      </w:r>
      <w:r w:rsidR="003009CB">
        <w:rPr>
          <w:rFonts w:ascii="Times New Roman" w:hAnsi="Times New Roman" w:cs="Times New Roman"/>
          <w:vertAlign w:val="superscript"/>
        </w:rPr>
        <w:t>3</w:t>
      </w:r>
      <w:r w:rsidR="00C305C4">
        <w:rPr>
          <w:rFonts w:ascii="Times New Roman" w:hAnsi="Times New Roman" w:cs="Times New Roman"/>
        </w:rPr>
        <w:t xml:space="preserve">. This is available under </w:t>
      </w:r>
      <w:proofErr w:type="spellStart"/>
      <w:r w:rsidR="00C305C4">
        <w:rPr>
          <w:rFonts w:ascii="Times New Roman" w:hAnsi="Times New Roman" w:cs="Times New Roman"/>
        </w:rPr>
        <w:t>ChemBL</w:t>
      </w:r>
      <w:r w:rsidR="008D5CB8">
        <w:rPr>
          <w:rFonts w:ascii="Times New Roman" w:hAnsi="Times New Roman" w:cs="Times New Roman"/>
        </w:rPr>
        <w:t>’s</w:t>
      </w:r>
      <w:proofErr w:type="spellEnd"/>
      <w:r w:rsidR="008D5CB8">
        <w:rPr>
          <w:rFonts w:ascii="Times New Roman" w:hAnsi="Times New Roman" w:cs="Times New Roman"/>
        </w:rPr>
        <w:t xml:space="preserve"> Neglected Tropical Diseases category</w:t>
      </w:r>
      <w:r w:rsidR="003009CB">
        <w:rPr>
          <w:rFonts w:ascii="Times New Roman" w:hAnsi="Times New Roman" w:cs="Times New Roman"/>
          <w:vertAlign w:val="superscript"/>
        </w:rPr>
        <w:t>4</w:t>
      </w:r>
      <w:r w:rsidR="008D5CB8">
        <w:rPr>
          <w:rFonts w:ascii="Times New Roman" w:hAnsi="Times New Roman" w:cs="Times New Roman"/>
        </w:rPr>
        <w:t xml:space="preserve">, and was uploaded for public access on March 5, 2016. 13,452 molecules are screened </w:t>
      </w:r>
      <w:r w:rsidR="000D228F">
        <w:rPr>
          <w:rFonts w:ascii="Times New Roman" w:hAnsi="Times New Roman" w:cs="Times New Roman"/>
        </w:rPr>
        <w:t xml:space="preserve">against 5 protein kinases </w:t>
      </w:r>
      <w:r>
        <w:rPr>
          <w:rFonts w:ascii="Times New Roman" w:hAnsi="Times New Roman" w:cs="Times New Roman"/>
        </w:rPr>
        <w:t xml:space="preserve">previously identified to be promising anti-malaria targets, and the assay data is included for all compounds, as well as other useful chemical data (polar surface area, number of rotatable bonds, whether the molecule obeys Lipinski’s “Rule of Five”, etc.). Thus, this dataset can be analyzed both with supervised and unsupervised Machine Learning methods – one can try to build a regression model to predict inhibitory action (a continuous numeric variable) from other features in the dataset. Potential bioactive molecules can also be clustered using unsupervised methods. Molecular similarity can be measured using the </w:t>
      </w:r>
      <w:proofErr w:type="spellStart"/>
      <w:r>
        <w:rPr>
          <w:rFonts w:ascii="Times New Roman" w:hAnsi="Times New Roman" w:cs="Times New Roman"/>
        </w:rPr>
        <w:t>Tanimoto</w:t>
      </w:r>
      <w:proofErr w:type="spellEnd"/>
      <w:r>
        <w:rPr>
          <w:rFonts w:ascii="Times New Roman" w:hAnsi="Times New Roman" w:cs="Times New Roman"/>
        </w:rPr>
        <w:t xml:space="preserve"> similarity metric, and this is available in the </w:t>
      </w:r>
      <w:r w:rsidRPr="003565AD">
        <w:rPr>
          <w:rFonts w:ascii="Times New Roman" w:hAnsi="Times New Roman" w:cs="Times New Roman"/>
          <w:i/>
        </w:rPr>
        <w:t>rdkit</w:t>
      </w:r>
      <w:r w:rsidR="003009CB">
        <w:rPr>
          <w:rFonts w:ascii="Times New Roman" w:hAnsi="Times New Roman" w:cs="Times New Roman"/>
          <w:i/>
          <w:vertAlign w:val="superscript"/>
        </w:rPr>
        <w:t>5</w:t>
      </w:r>
      <w:r>
        <w:rPr>
          <w:rFonts w:ascii="Times New Roman" w:hAnsi="Times New Roman" w:cs="Times New Roman"/>
        </w:rPr>
        <w:t xml:space="preserve"> Python package for parsing chemical structure data.</w:t>
      </w:r>
    </w:p>
    <w:p w:rsidR="00C305C4" w:rsidRDefault="00C305C4" w:rsidP="00195030">
      <w:pPr>
        <w:ind w:left="-180" w:right="-180"/>
        <w:jc w:val="both"/>
        <w:rPr>
          <w:rFonts w:ascii="Times New Roman" w:hAnsi="Times New Roman" w:cs="Times New Roman"/>
        </w:rPr>
      </w:pPr>
    </w:p>
    <w:p w:rsidR="00C305C4" w:rsidRDefault="00C305C4" w:rsidP="00195030">
      <w:pPr>
        <w:ind w:left="-180" w:right="-180"/>
        <w:jc w:val="both"/>
        <w:rPr>
          <w:rFonts w:ascii="Times New Roman" w:hAnsi="Times New Roman" w:cs="Times New Roman"/>
          <w:b/>
        </w:rPr>
      </w:pPr>
      <w:r>
        <w:rPr>
          <w:rFonts w:ascii="Times New Roman" w:hAnsi="Times New Roman" w:cs="Times New Roman"/>
          <w:b/>
        </w:rPr>
        <w:t>References:</w:t>
      </w:r>
    </w:p>
    <w:p w:rsidR="00C305C4" w:rsidRDefault="007029C0" w:rsidP="003009CB">
      <w:pPr>
        <w:pStyle w:val="ListParagraph"/>
        <w:numPr>
          <w:ilvl w:val="0"/>
          <w:numId w:val="1"/>
        </w:numPr>
        <w:ind w:right="-180"/>
        <w:jc w:val="both"/>
        <w:rPr>
          <w:rFonts w:ascii="Times New Roman" w:hAnsi="Times New Roman" w:cs="Times New Roman"/>
        </w:rPr>
      </w:pPr>
      <w:hyperlink r:id="rId7" w:history="1">
        <w:r w:rsidR="003009CB" w:rsidRPr="00C9025C">
          <w:rPr>
            <w:rStyle w:val="Hyperlink"/>
            <w:rFonts w:ascii="Times New Roman" w:hAnsi="Times New Roman" w:cs="Times New Roman"/>
          </w:rPr>
          <w:t>http://www.gatesfoundation.org/What-We-Do/Global-Health/Malaria</w:t>
        </w:r>
      </w:hyperlink>
    </w:p>
    <w:p w:rsidR="003009CB" w:rsidRDefault="007029C0" w:rsidP="003009CB">
      <w:pPr>
        <w:pStyle w:val="ListParagraph"/>
        <w:numPr>
          <w:ilvl w:val="0"/>
          <w:numId w:val="1"/>
        </w:numPr>
        <w:ind w:right="-180"/>
        <w:jc w:val="both"/>
        <w:rPr>
          <w:rFonts w:ascii="Times New Roman" w:hAnsi="Times New Roman" w:cs="Times New Roman"/>
        </w:rPr>
      </w:pPr>
      <w:hyperlink r:id="rId8" w:history="1">
        <w:r w:rsidR="003009CB" w:rsidRPr="00C9025C">
          <w:rPr>
            <w:rStyle w:val="Hyperlink"/>
            <w:rFonts w:ascii="Times New Roman" w:hAnsi="Times New Roman" w:cs="Times New Roman"/>
          </w:rPr>
          <w:t>https://www.gatesnotes.com/Health/Eradicating-Malaria-in-a-Generation</w:t>
        </w:r>
      </w:hyperlink>
    </w:p>
    <w:p w:rsidR="003009CB" w:rsidRDefault="007029C0" w:rsidP="003009CB">
      <w:pPr>
        <w:pStyle w:val="ListParagraph"/>
        <w:numPr>
          <w:ilvl w:val="0"/>
          <w:numId w:val="1"/>
        </w:numPr>
        <w:ind w:right="-180"/>
        <w:jc w:val="both"/>
        <w:rPr>
          <w:rFonts w:ascii="Times New Roman" w:hAnsi="Times New Roman" w:cs="Times New Roman"/>
        </w:rPr>
      </w:pPr>
      <w:hyperlink r:id="rId9" w:history="1">
        <w:r w:rsidR="003009CB" w:rsidRPr="00C9025C">
          <w:rPr>
            <w:rStyle w:val="Hyperlink"/>
            <w:rFonts w:ascii="Times New Roman" w:hAnsi="Times New Roman" w:cs="Times New Roman"/>
          </w:rPr>
          <w:t>https://www.ebi.ac.uk/chemblntd/download</w:t>
        </w:r>
      </w:hyperlink>
    </w:p>
    <w:p w:rsidR="003009CB" w:rsidRDefault="007029C0" w:rsidP="003009CB">
      <w:pPr>
        <w:pStyle w:val="ListParagraph"/>
        <w:numPr>
          <w:ilvl w:val="0"/>
          <w:numId w:val="1"/>
        </w:numPr>
        <w:ind w:right="-180"/>
        <w:jc w:val="both"/>
        <w:rPr>
          <w:rFonts w:ascii="Times New Roman" w:hAnsi="Times New Roman" w:cs="Times New Roman"/>
        </w:rPr>
      </w:pPr>
      <w:hyperlink r:id="rId10" w:history="1">
        <w:r w:rsidR="003009CB" w:rsidRPr="00C9025C">
          <w:rPr>
            <w:rStyle w:val="Hyperlink"/>
            <w:rFonts w:ascii="Times New Roman" w:hAnsi="Times New Roman" w:cs="Times New Roman"/>
          </w:rPr>
          <w:t>https://www.ebi.ac.uk/chemblntd/</w:t>
        </w:r>
      </w:hyperlink>
    </w:p>
    <w:p w:rsidR="003009CB" w:rsidRDefault="007029C0" w:rsidP="003009CB">
      <w:pPr>
        <w:pStyle w:val="ListParagraph"/>
        <w:numPr>
          <w:ilvl w:val="0"/>
          <w:numId w:val="1"/>
        </w:numPr>
        <w:ind w:right="-180"/>
        <w:jc w:val="both"/>
        <w:rPr>
          <w:rFonts w:ascii="Times New Roman" w:hAnsi="Times New Roman" w:cs="Times New Roman"/>
        </w:rPr>
      </w:pPr>
      <w:hyperlink r:id="rId11" w:anchor="fingerprinting-and-molecular-similarity" w:history="1">
        <w:r w:rsidR="003009CB" w:rsidRPr="00C9025C">
          <w:rPr>
            <w:rStyle w:val="Hyperlink"/>
            <w:rFonts w:ascii="Times New Roman" w:hAnsi="Times New Roman" w:cs="Times New Roman"/>
          </w:rPr>
          <w:t>http://www.rdkit.org/docs/GettingStartedInPython.html#fingerprinting-and-molecular-similarity</w:t>
        </w:r>
      </w:hyperlink>
    </w:p>
    <w:p w:rsidR="003009CB" w:rsidRPr="003009CB" w:rsidRDefault="003009CB" w:rsidP="003009CB">
      <w:pPr>
        <w:pStyle w:val="ListParagraph"/>
        <w:ind w:left="180" w:right="-180"/>
        <w:jc w:val="both"/>
        <w:rPr>
          <w:rFonts w:ascii="Times New Roman" w:hAnsi="Times New Roman" w:cs="Times New Roman"/>
        </w:rPr>
      </w:pPr>
    </w:p>
    <w:p w:rsidR="00E74664" w:rsidRDefault="00E74664" w:rsidP="00195030">
      <w:pPr>
        <w:ind w:left="-180" w:right="-180"/>
        <w:rPr>
          <w:rFonts w:ascii="Times New Roman" w:hAnsi="Times New Roman" w:cs="Times New Roman"/>
        </w:rPr>
      </w:pPr>
    </w:p>
    <w:p w:rsidR="00E74664" w:rsidRPr="00E74664" w:rsidRDefault="00E74664" w:rsidP="00195030">
      <w:pPr>
        <w:ind w:left="-180" w:right="-180"/>
        <w:rPr>
          <w:rFonts w:ascii="Times New Roman" w:hAnsi="Times New Roman" w:cs="Times New Roman"/>
        </w:rPr>
      </w:pPr>
    </w:p>
    <w:sectPr w:rsidR="00E74664" w:rsidRPr="00E74664" w:rsidSect="00195030">
      <w:headerReference w:type="default" r:id="rId12"/>
      <w:pgSz w:w="12240" w:h="15840"/>
      <w:pgMar w:top="116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030" w:rsidRDefault="00195030" w:rsidP="00195030">
      <w:pPr>
        <w:spacing w:after="0" w:line="240" w:lineRule="auto"/>
      </w:pPr>
      <w:r>
        <w:separator/>
      </w:r>
    </w:p>
  </w:endnote>
  <w:endnote w:type="continuationSeparator" w:id="0">
    <w:p w:rsidR="00195030" w:rsidRDefault="00195030" w:rsidP="00195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030" w:rsidRDefault="00195030" w:rsidP="00195030">
      <w:pPr>
        <w:spacing w:after="0" w:line="240" w:lineRule="auto"/>
      </w:pPr>
      <w:r>
        <w:separator/>
      </w:r>
    </w:p>
  </w:footnote>
  <w:footnote w:type="continuationSeparator" w:id="0">
    <w:p w:rsidR="00195030" w:rsidRDefault="00195030" w:rsidP="00195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030" w:rsidRDefault="00195030" w:rsidP="00195030">
    <w:pPr>
      <w:pStyle w:val="Header"/>
      <w:jc w:val="right"/>
    </w:pPr>
    <w:r>
      <w:t xml:space="preserve">  </w:t>
    </w:r>
    <w:r>
      <w:rPr>
        <w:noProof/>
      </w:rPr>
      <w:drawing>
        <wp:inline distT="0" distB="0" distL="0" distR="0">
          <wp:extent cx="502127" cy="511435"/>
          <wp:effectExtent l="0" t="0" r="0" b="3175"/>
          <wp:docPr id="30" name="Picture 30" descr="http://logitdatascience.com/wp-content/uploads/2016/03/logo-logit@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gitdatascience.com/wp-content/uploads/2016/03/logo-logit@2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466" cy="5352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B21B5"/>
    <w:multiLevelType w:val="hybridMultilevel"/>
    <w:tmpl w:val="FF88C6E6"/>
    <w:lvl w:ilvl="0" w:tplc="F66AC6D8">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64"/>
    <w:rsid w:val="000D228F"/>
    <w:rsid w:val="00195030"/>
    <w:rsid w:val="003009CB"/>
    <w:rsid w:val="003565AD"/>
    <w:rsid w:val="003F6870"/>
    <w:rsid w:val="0041370B"/>
    <w:rsid w:val="007029C0"/>
    <w:rsid w:val="007B5CBC"/>
    <w:rsid w:val="00874CD6"/>
    <w:rsid w:val="008D5CB8"/>
    <w:rsid w:val="00B145EA"/>
    <w:rsid w:val="00C305C4"/>
    <w:rsid w:val="00E7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D22B55"/>
  <w15:chartTrackingRefBased/>
  <w15:docId w15:val="{35EC49C1-D98B-439F-B113-543BCB93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030"/>
  </w:style>
  <w:style w:type="paragraph" w:styleId="Footer">
    <w:name w:val="footer"/>
    <w:basedOn w:val="Normal"/>
    <w:link w:val="FooterChar"/>
    <w:uiPriority w:val="99"/>
    <w:unhideWhenUsed/>
    <w:rsid w:val="00195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030"/>
  </w:style>
  <w:style w:type="paragraph" w:styleId="ListParagraph">
    <w:name w:val="List Paragraph"/>
    <w:basedOn w:val="Normal"/>
    <w:uiPriority w:val="34"/>
    <w:qFormat/>
    <w:rsid w:val="00C305C4"/>
    <w:pPr>
      <w:ind w:left="720"/>
      <w:contextualSpacing/>
    </w:pPr>
  </w:style>
  <w:style w:type="character" w:styleId="Hyperlink">
    <w:name w:val="Hyperlink"/>
    <w:basedOn w:val="DefaultParagraphFont"/>
    <w:uiPriority w:val="99"/>
    <w:unhideWhenUsed/>
    <w:rsid w:val="003009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tesnotes.com/Health/Eradicating-Malaria-in-a-Gener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atesfoundation.org/What-We-Do/Global-Health/Malari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dkit.org/docs/GettingStartedInPython.html" TargetMode="External"/><Relationship Id="rId5" Type="http://schemas.openxmlformats.org/officeDocument/2006/relationships/footnotes" Target="footnotes.xml"/><Relationship Id="rId10" Type="http://schemas.openxmlformats.org/officeDocument/2006/relationships/hyperlink" Target="https://www.ebi.ac.uk/chemblntd/" TargetMode="External"/><Relationship Id="rId4" Type="http://schemas.openxmlformats.org/officeDocument/2006/relationships/webSettings" Target="webSettings.xml"/><Relationship Id="rId9" Type="http://schemas.openxmlformats.org/officeDocument/2006/relationships/hyperlink" Target="https://www.ebi.ac.uk/chemblntd/downloa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anarayanan86@gmail.com</dc:creator>
  <cp:keywords/>
  <dc:description/>
  <cp:lastModifiedBy>anarayanan86@gmail.com</cp:lastModifiedBy>
  <cp:revision>6</cp:revision>
  <dcterms:created xsi:type="dcterms:W3CDTF">2016-08-19T21:23:00Z</dcterms:created>
  <dcterms:modified xsi:type="dcterms:W3CDTF">2016-08-19T22:45:00Z</dcterms:modified>
</cp:coreProperties>
</file>