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bidiVisual/>
        <w:tblW w:w="4994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7"/>
        <w:gridCol w:w="2668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5000" w:type="pct"/>
            <w:gridSpan w:val="4"/>
            <w:vAlign w:val="center"/>
          </w:tcPr>
          <w:p>
            <w:pPr>
              <w:numPr>
                <w:ilvl w:val="0"/>
                <w:numId w:val="1"/>
              </w:numPr>
              <w:wordWrap w:val="0"/>
              <w:bidi/>
              <w:spacing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عنوان پروژه کارشناسی:</w:t>
            </w: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توسعه سیستم تحت وب جهت نمایش ویدیوهای </w:t>
            </w: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به همراه زیرنویس فارسی با استفاده از مترجم فرازین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2-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دکتر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هشام فیلی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استاد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دانشگاه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تهران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before="240"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3-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دانشجو</w:t>
            </w:r>
          </w:p>
          <w:p>
            <w:pPr>
              <w:wordWrap w:val="0"/>
              <w:bidi/>
              <w:spacing w:after="0" w:line="240" w:lineRule="auto"/>
              <w:ind w:left="360"/>
              <w:rPr>
                <w:rFonts w:hint="default" w:cs="B Nazanin"/>
                <w:szCs w:val="24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نام و نام خانوادگی: علی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مهرانی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شماره دانشجويی:</w:t>
            </w:r>
            <w:r>
              <w:rPr>
                <w:rFonts w:cs="Far.Nazanin"/>
                <w:sz w:val="28"/>
                <w:szCs w:val="28"/>
                <w:lang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810198542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default" w:cs="B Nazanin"/>
                <w:sz w:val="28"/>
                <w:szCs w:val="28"/>
                <w:rtl w:val="0"/>
                <w:lang w:val="en-US"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رشته و تمرکز: مهندسی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کامپییوتر - نرم افزار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wordWrap w:val="0"/>
              <w:bidi/>
              <w:spacing w:before="240"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4- نيمسال اخذ واحد پروژه: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نیمسال اول تحصیلی 1403-1402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rtl/>
                <w:lang w:bidi="fa-IR"/>
              </w:rPr>
              <w:t xml:space="preserve">5- </w:t>
            </w: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اطلاعات مربوط به پروژه</w:t>
            </w:r>
          </w:p>
          <w:p>
            <w:pPr>
              <w:bidi/>
              <w:spacing w:after="0" w:line="240" w:lineRule="auto"/>
              <w:ind w:left="720"/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الف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تعريف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مسئله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امروزه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به عنوان محبوب ترین سرویس اشتراک ویدیو در دنیا معرفی  می شود و محبوبیت آن نیز،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روز به روز در حال افزایش است.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تنوع محتوا در یوتیوب نیز در کنار محبوبیت آن همواره رو به افزایش بوده و کاربران تنها با یک جستجوی ساده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توانند هزاران ویدیو مرتبط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با علاقه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شان را تماشا کنند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محتوای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نیز دارای تنوع زبانی بسیاری هستند و این سامانه برای استفاده مفید کاربران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امکان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  <w:t xml:space="preserve"> 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قرار دادن و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نمایش زیرنویس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 فراهم 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یکی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 علاقه مندی های کاربران، دسترسی به ویدیوهای 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با زیرنویس زبان محلی می باشد که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در خصوص زیر نویس با زبان فارسی، خلا این خدمات به شدت محسوس می باشد.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]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begin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instrText xml:space="preserve"> HYPERLINK \l "reference_1" </w:instrTex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1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end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همچنین بدلیل سیاست های کنترلی، کلیه فایل های ویدیویی این سایت به صورت غیر هوشمند دچار محدودیت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گردیده است. از این رو دسترسی به ویدیو های این سایت در داخل ایران یک چالش جدی دیگر است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.</w:t>
            </w:r>
          </w:p>
          <w:p>
            <w:pPr>
              <w:wordWrap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</w:pP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cs w:val="0"/>
              </w:rPr>
              <w:t>.</w:t>
            </w:r>
          </w:p>
          <w:p>
            <w:pPr>
              <w:wordWrap/>
              <w:bidi/>
              <w:spacing w:after="0" w:line="240" w:lineRule="auto"/>
              <w:jc w:val="both"/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val="en-US" w:bidi="fa-IR"/>
              </w:rPr>
            </w:pP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ب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هدف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طرح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مورد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نظر و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ضرورت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انجام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آن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ضرورت: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وجود محبوبیت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اما، کاربران ایرانی برای دسترسی به آن همواره با چالش ‌های متنوعی روبرو بوده ‌‌اند.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از یک طرف محدودیت های دسترسی در ایران و از طرفی دیگر عدم وجود ترجمه و زیرنویس های متنوع در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ویدیو ها به منظور استفاده مفید از محتوا، کار را برای بسیاری از کاربران ایرانی به خصوص افراد با شناخت کم از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زبان انگلیسی، دشوار کرده است.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کاربران برای عبور از محدودیت های اعمالی توسط دولت ها مجبور به استفاده از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هایی می گردند که علاوه بر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پرداخت هزینه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، موجب افزایش هزینه مصرفی اینترنت نیز می گردد.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همچنین مطالعات انجام شده نشان می دهد، بخش قابل توجهی از اشخاصی که به تماشا ویدیو علاقه مند هستند،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تماشا ویدیو با زبان محلی را به زبان اصلی ترجیح می دهند. از این رو انجام مطالعات و توسعه قابلیت هایی برای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ایجاد امکانی جهت سهولت برای دسترس پذیر کردن زبان محلی در ویدیو ها زبان اصلی، با در نظر گرفتن افزایش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رضایت کاربر، دارای اهمیت و ضرورت کافی می باشد.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"reference_1"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1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علیرغم محدودیت های اعمال شده توسط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بسیاری از کاربران خواهان دانلود ویدیو های آن بوده که این کار بدون استفاده از امکانات خاص نظیر نرم افزار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Third party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امکان پذیر نمی باشد.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اهداف : 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ارائه مدلی برای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نمایش ویدیوهای </w:t>
            </w:r>
            <w:r>
              <w:rPr>
                <w:rFonts w:hint="default" w:cs="Far.Nazanin"/>
                <w:b w:val="0"/>
                <w:bCs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 به همراه زیرنویس فارسی با استفاده از مترجم فرازین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در مدل ارائه شده، محدودیت های اعمالی دولت ها، کاهش هزینه کاربر نهایی، اقتصادی بودن مدل و قابل اطمینان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-بودن آن در نظر گرفته خواهد شد.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 w:leftChars="0" w:firstLine="0" w:firstLine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>توسعه سیستم تحت وب بر مبنای مدل ارائه شده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بر مبنای مدل پیشنهادی در هدف 1، سیستم مورد نظر را با تکنولوژی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React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Python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توسعه و به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بهره برداری خواهد رسید.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ج- روش‌های اجرايی انجام پروژه: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توجه به محدودیت های کاربران و علاقه مندی های ایشان، نسبت به ارائه مدل پیشنهادی اقدام خواهیم نمود، سپس جهت توسعه سامانه بر مبنای مدل طراحی شده به صورت زیر عمل خواهیم نمود.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  <w:r>
              <w:drawing>
                <wp:inline distT="0" distB="0" distL="114300" distR="114300">
                  <wp:extent cx="5710555" cy="3021965"/>
                  <wp:effectExtent l="0" t="0" r="4445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302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ساختار کلی مطالعه پیشنهادی و توسعه ابزار مورد نظر، مطابق با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FlowChart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شکل بالا می باشد.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که توسعه می یابد،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ابتدا یک لینک ویدیو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ر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 دریافت و صحت آن را بررسی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 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jc w:val="both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تایید درستی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لینک،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برنامه اطلاعات کلی ویدیو را به کاربر نشان می دهد و پس از تایید کاربر ویدیو را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jc w:val="both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 نمایش آماده میکند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در بخش نمایش ویدیو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همزمان با دریافت محتوای ویدیو باید زیرنویس ویدیو در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(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صورت وجود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)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 و پس از دریافت کامل آن اقدام به استفاده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های مترجم فرازین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زیرنویس ترجمه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شده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فارسی نماید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لازم به ذکر است که این مدل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رسمی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برای دریافت اطلاعات، استقاده می کند.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دریافت کامل زیرنویس فارسی ایجاد شده این زیرنویس در کنار ویدیو به کاربر نمایش داده می شود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و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همچنین در صورت عدم وجود زیرنویس برای ویدیو، یا بروز هر خطای دیگر اطلاع رسانی به کاربر باید صورت بگیرد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در معماری پیشنهادی این مطالعه، برخی از درخواست ها مستقیما در سمت کاربر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handle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خواهد شد و برخی به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سرور طراحی شده، ارسال و از طریق این سرور، پاسخ کاربر تهیه و ارسال خواهد شد.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>سمت کاربر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59" w:lineRule="auto"/>
              <w:ind w:left="720" w:leftChars="0" w:right="0" w:rightChars="0"/>
              <w:jc w:val="left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در مدلی که طراحی خواهیم نمود، تلاش می شود بخش کاربر پس از دریافت لینک مورد نظر و بررسی آن، اطلاعات آن را با استفاده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های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بدست آورد و به کاربر نمایش دهد.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این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 همچنین باید امکان دریافت اطلاعات زیرنویس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ویدیوها را نیز به کاربر بدهند.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پس از دریافت اطلاعات کلی و تایید کاربر،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سرور برای دریافت محتوای ویدیو فراخوانی می شود.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بخش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برنامه در قالب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React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و به فرم یک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Single Page Application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خواهد بود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برای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پیاده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سازی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view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آن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Bootstrap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نسخه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5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استفاده خواهیم کرد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0"/>
                <w:numId w:val="3"/>
              </w:numPr>
              <w:bidi/>
              <w:spacing w:after="0" w:line="240" w:lineRule="auto"/>
              <w:ind w:left="720" w:leftChars="0" w:right="342" w:firstLine="0" w:firstLine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سمت سرور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مدل پیشنهادی سعی خواهیم نمود، در صورت بروز هرگونه خطای احتمالی در سرور، اطلاعات ویدیو ها قابل نمایش برای کاربر باشند و همچنین بار سرور نیز کاهش و بهینه گردد. در این صورت با افزایش میزان درخواست به سرور، در مصرف اینترنت آن نیز صرفه جویی مناسبی خواهد شد.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وظیفه سرور در مدل پیشنهادی، دریافت اطلاعات ویدیو و زیرنویس ها و برگرداندن آن به کاربر است که ارتباط آن با کاربر از طریق یک سرویس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RESTful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خواهد بود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این سرور به طور کلی به درخواست های کاربر مبنی بر دریافت ویدیو، زیرنویس و همچنین ترجمه آن پاسخ خواهد داد و امکان دانلود هر کدام از آن ها را نیز محیا خواهد نمود.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هنگام درخواست دانلود ویدیو یا زیرنویس نیز امکان انتخاب کیفیت، زبان و ... نیز وجود دارد.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د- برنامه زمانی:</w:t>
            </w:r>
          </w:p>
          <w:p>
            <w:pPr>
              <w:bidi/>
              <w:spacing w:after="0" w:line="240" w:lineRule="auto"/>
              <w:ind w:left="720" w:right="342"/>
              <w:jc w:val="left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tbl>
            <w:tblPr>
              <w:tblStyle w:val="10"/>
              <w:bidiVisual/>
              <w:tblW w:w="97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517"/>
              <w:gridCol w:w="712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8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23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left="1440" w:leftChars="0"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82420" cy="809625"/>
                            <wp:effectExtent l="3175" t="5715" r="14605" b="762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6066790" y="779145"/>
                                      <a:ext cx="1582420" cy="8096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-4pt;margin-top:-0.3pt;height:63.75pt;width:124.6pt;z-index:251662336;mso-width-relative:page;mso-height-relative:page;" filled="f" stroked="t" coordsize="21600,21600" o:gfxdata="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X&#10;7d/WAAAACAEAAA8AAAAAAAAAAQAgAAAAIgAAAGRycy9kb3ducmV2LnhtbFBLAQIUABQAAAAIAIdO&#10;4kDRTz6k7AEAAM8DAAAOAAAAAAAAAAEAIAAAACUBAABkcnMvZTJvRG9jLnhtbFBLBQYAAAAABgAG&#10;AFkBAACDBQ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هفته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2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3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4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5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6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7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8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9</w:t>
                  </w: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9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تهیه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پروپوزال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طراحی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مدل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مطالعه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و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بررسی 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api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- های مربوطه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5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تصویب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پروپوزال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080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آشنایی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با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تکنولوژی های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لازم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09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پیاده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سازی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مدل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اجرا و رفع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خطاهای احتمالی (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debug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)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Deploy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کردن 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4"/>
                <w:szCs w:val="24"/>
                <w:rtl/>
                <w:lang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ه- پروژه در ارتباط با کدام سازمان، واحد صنعتی، پروژه کارشناسی یا آزمایشگاه است:</w:t>
            </w:r>
          </w:p>
          <w:p>
            <w:pPr>
              <w:bidi/>
              <w:spacing w:after="0" w:line="240" w:lineRule="auto"/>
              <w:ind w:left="720" w:leftChars="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این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پروژه به عنوان پروژه کارشناسی اینجانب تحت نظارت جناب آقای دکتر فیلی مدیر گروه نرم افزار دانشکده برق و کامپیوتر دانشگاه تهران می باشد.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و- مراجع اصلی:</w:t>
            </w:r>
            <w:bookmarkStart w:id="1" w:name="_GoBack"/>
            <w:bookmarkEnd w:id="1"/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0" w:name="reference_1"/>
            <w:r>
              <w:rPr>
                <w:rFonts w:hint="default" w:ascii="Times New Roman" w:hAnsi="Times New Roman" w:eastAsia="Times New Roman" w:cs="B Nazanin"/>
                <w:sz w:val="24"/>
                <w:szCs w:val="24"/>
                <w:rtl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 w:bidi="fa-IR"/>
              </w:rPr>
              <w:t xml:space="preserve">[1]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Gorman, B. M., Crabb, M., &amp; Armstrong, M. (2021). Adaptive Subtitles: Preferences and Trade-Offs in RealTime Media Adaption. In CHI 2021 - Proceedings of the 2021 CHI Conference on Human Factors in Computing Systems: Making Waves, Combining Strengths (pp. 1-11). Article 733 (Conference on Human Factors in Computing Systems - Proceedings). Association for Computing Machinery. 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Times New Roman" w:cs="B Nazanin"/>
                <w:sz w:val="20"/>
                <w:szCs w:val="20"/>
                <w:rtl w:val="0"/>
                <w:lang w:val="en-US" w:bidi="fa-IR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instrText xml:space="preserve"> HYPERLINK "https://doi.org/10.1145/3411764.3445509" </w:instrTex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Times New Roman"/>
                <w:sz w:val="20"/>
                <w:szCs w:val="20"/>
              </w:rPr>
              <w:t>https://doi.org/10.1145/3411764.3445509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end"/>
            </w:r>
          </w:p>
          <w:bookmarkEnd w:id="0"/>
          <w:p>
            <w:pPr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hint="cs" w:cs="B Mitra"/>
                <w:b/>
                <w:bCs/>
                <w:sz w:val="28"/>
                <w:szCs w:val="28"/>
                <w:rtl/>
                <w:lang w:bidi="fa-IR"/>
              </w:rPr>
              <w:t>6</w:t>
            </w: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-</w:t>
            </w:r>
            <w:r>
              <w:rPr>
                <w:rFonts w:hint="cs" w:cs="Cambria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دانشجو: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علی</w:t>
            </w:r>
            <w:r>
              <w:rPr>
                <w:rFonts w:hint="cs" w:cs="B Nazanin"/>
                <w:sz w:val="24"/>
                <w:szCs w:val="24"/>
                <w:rtl/>
                <w:lang w:val="en-US" w:bidi="fa-IR"/>
              </w:rPr>
              <w:t xml:space="preserve"> مهرانی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</w:t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تاريخ :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استاد راهنما:  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تاريخ: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در بخش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مطرح و</w:t>
            </w:r>
          </w:p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497.45pt;margin-top:7.4pt;height:9pt;width:9pt;z-index:251660288;mso-width-relative:page;mso-height-relative:page;" fillcolor="#FFFFFF" filled="t" stroked="t" coordsize="21600,21600" o:gfxdata="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bi5wNcAAAAKAQAADwAAAAAAAAABACAAAAAiAAAAZHJzL2Rvd25yZXYueG1sUEsBAhQAFAAA&#10;AAgAh07iQNebyKg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419.65pt;margin-top:4.85pt;height:9pt;width:9pt;z-index:251659264;mso-width-relative:page;mso-height-relative:page;" fillcolor="#FFFFFF" filled="t" stroked="t" coordsize="21600,21600" o:gfxdata="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CNf1gAAAAgBAAAPAAAAAAAAAAEAIAAAACIAAABkcnMvZG93bnJldi54bWxQSwECFAAUAAAA&#10;CACHTuJAGvRjvSkCAAB+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تصويب شد.            نياز به اصلاحات دارد.                                 نام و امضاء مدير گرايش/گروه</w:t>
            </w:r>
          </w:p>
          <w:p>
            <w:pPr>
              <w:bidi/>
              <w:spacing w:after="0"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420.2pt;margin-top:3.7pt;height:9pt;width:9pt;z-index:251661312;mso-width-relative:page;mso-height-relative:page;" fillcolor="#FFFFFF" filled="t" stroked="t" coordsize="21600,21600" o:gfxdata="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7tek9cAAAAIAQAADwAAAAAAAAABACAAAAAiAAAAZHJzL2Rvd25yZXYueG1sUEsBAhQAFAAA&#10;AAgAh07iQJ4sKgc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تصويب نشد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7-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...................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داوری و با نمرات زیر مورد تصويب قرار گرفت.</w:t>
            </w:r>
          </w:p>
          <w:tbl>
            <w:tblPr>
              <w:tblStyle w:val="10"/>
              <w:bidiVisual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7"/>
              <w:gridCol w:w="1977"/>
              <w:gridCol w:w="33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8- گواهی می شود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آقای/خانم ....................... برای روز پروژه مورد تائید است.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آیا پروژه امکان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عمومی دارد؟        بلی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9-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...........................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ارائه و با نمره ............. از 5  مورد ارزیابی نهایی قرار گرفت.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ارزیابها ................... از 20 است.</w:t>
            </w: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معاون آموزشی دانشکده مهندسی برق و کامپیوتر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>
      <w:pPr>
        <w:bidi/>
      </w:pPr>
    </w:p>
    <w:sectPr>
      <w:headerReference r:id="rId5" w:type="first"/>
      <w:pgSz w:w="11907" w:h="16839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r.Nazanin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Mitra">
    <w:panose1 w:val="00000400000000000000"/>
    <w:charset w:val="B2"/>
    <w:family w:val="auto"/>
    <w:pitch w:val="default"/>
    <w:sig w:usb0="00006000" w:usb1="80000000" w:usb2="00000008" w:usb3="00000000" w:csb0="0000004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B2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bidiVisual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36"/>
      <w:gridCol w:w="7176"/>
      <w:gridCol w:w="197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361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cs="B Nazanin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>
          <w:pPr>
            <w:bidi/>
            <w:spacing w:after="0" w:line="288" w:lineRule="auto"/>
            <w:jc w:val="center"/>
            <w:rPr>
              <w:rFonts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1114425" cy="857250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0EF2D"/>
    <w:multiLevelType w:val="singleLevel"/>
    <w:tmpl w:val="8DB0EF2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6AE75BF"/>
    <w:multiLevelType w:val="singleLevel"/>
    <w:tmpl w:val="96AE75BF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3D53003A"/>
    <w:multiLevelType w:val="singleLevel"/>
    <w:tmpl w:val="3D53003A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55605"/>
    <w:rsid w:val="00162440"/>
    <w:rsid w:val="00185B01"/>
    <w:rsid w:val="001D0E64"/>
    <w:rsid w:val="001D73B1"/>
    <w:rsid w:val="001E2EB6"/>
    <w:rsid w:val="001F26BF"/>
    <w:rsid w:val="00255E5C"/>
    <w:rsid w:val="00290499"/>
    <w:rsid w:val="002A4E45"/>
    <w:rsid w:val="00302AA7"/>
    <w:rsid w:val="00343729"/>
    <w:rsid w:val="003524D9"/>
    <w:rsid w:val="00354CE8"/>
    <w:rsid w:val="00355BE4"/>
    <w:rsid w:val="0037762E"/>
    <w:rsid w:val="004141CF"/>
    <w:rsid w:val="00442D0C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6295"/>
    <w:rsid w:val="00697002"/>
    <w:rsid w:val="006B20B5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E53CB3"/>
    <w:rsid w:val="00E612DA"/>
    <w:rsid w:val="00ED4EA0"/>
    <w:rsid w:val="00F027FA"/>
    <w:rsid w:val="00F07D97"/>
    <w:rsid w:val="00F34302"/>
    <w:rsid w:val="00F6377E"/>
    <w:rsid w:val="00F77CD9"/>
    <w:rsid w:val="06F708AD"/>
    <w:rsid w:val="0A371B95"/>
    <w:rsid w:val="0EBE6179"/>
    <w:rsid w:val="0F2040B8"/>
    <w:rsid w:val="0F722DB4"/>
    <w:rsid w:val="124F2F06"/>
    <w:rsid w:val="16527FAD"/>
    <w:rsid w:val="1A337350"/>
    <w:rsid w:val="1A886B5A"/>
    <w:rsid w:val="1B510DC3"/>
    <w:rsid w:val="1C764A25"/>
    <w:rsid w:val="1CD043BB"/>
    <w:rsid w:val="20CB4B6E"/>
    <w:rsid w:val="240F3A8C"/>
    <w:rsid w:val="25C42935"/>
    <w:rsid w:val="262E1131"/>
    <w:rsid w:val="268334F9"/>
    <w:rsid w:val="2836097B"/>
    <w:rsid w:val="287273FD"/>
    <w:rsid w:val="2A307A79"/>
    <w:rsid w:val="2AAC6F9C"/>
    <w:rsid w:val="2DE9660B"/>
    <w:rsid w:val="2DFA2623"/>
    <w:rsid w:val="300F4552"/>
    <w:rsid w:val="30BF2A76"/>
    <w:rsid w:val="358F5DEE"/>
    <w:rsid w:val="3963054A"/>
    <w:rsid w:val="3BA71947"/>
    <w:rsid w:val="3ED966AF"/>
    <w:rsid w:val="40AA6F7C"/>
    <w:rsid w:val="42A74D87"/>
    <w:rsid w:val="486E71B6"/>
    <w:rsid w:val="48AE7424"/>
    <w:rsid w:val="4E1812D7"/>
    <w:rsid w:val="4FA02C7F"/>
    <w:rsid w:val="513D5295"/>
    <w:rsid w:val="51490A9A"/>
    <w:rsid w:val="57E91CCB"/>
    <w:rsid w:val="59D71D4C"/>
    <w:rsid w:val="5C052A04"/>
    <w:rsid w:val="5C8C453B"/>
    <w:rsid w:val="5C9B5FDE"/>
    <w:rsid w:val="60AA376D"/>
    <w:rsid w:val="60E618A3"/>
    <w:rsid w:val="657B5C82"/>
    <w:rsid w:val="6BE27AD9"/>
    <w:rsid w:val="6BE85AE8"/>
    <w:rsid w:val="715F4064"/>
    <w:rsid w:val="72072634"/>
    <w:rsid w:val="76CF6AF7"/>
    <w:rsid w:val="78BB01B7"/>
    <w:rsid w:val="7ADC292F"/>
    <w:rsid w:val="7DDA2FFC"/>
    <w:rsid w:val="7EB65BBC"/>
    <w:rsid w:val="7F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1548</Characters>
  <Lines>12</Lines>
  <Paragraphs>3</Paragraphs>
  <TotalTime>133</TotalTime>
  <ScaleCrop>false</ScaleCrop>
  <LinksUpToDate>false</LinksUpToDate>
  <CharactersWithSpaces>1816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2021-08-25T07:19:00Z</dcterms:created>
  <dc:creator>Semicolon</dc:creator>
  <cp:lastModifiedBy>LENOVO</cp:lastModifiedBy>
  <cp:lastPrinted>2016-01-26T02:46:00Z</cp:lastPrinted>
  <dcterms:modified xsi:type="dcterms:W3CDTF">2023-09-24T23:52:04Z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D5D4E2D9690B4D8195610C08F5956ADB</vt:lpwstr>
  </property>
</Properties>
</file>