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ODMM V228.57 — Guide Windows Compact</w:t>
      </w:r>
    </w:p>
    <w:p>
      <w:r>
        <w:t>Auteur : Abdelhalim Talbi</w:t>
      </w:r>
    </w:p>
    <w:p>
      <w:pPr>
        <w:pStyle w:val="Heading1"/>
      </w:pPr>
      <w:r>
        <w:t>Objet</w:t>
      </w:r>
    </w:p>
    <w:p>
      <w:r>
        <w:t>V228.57 améliore la lecture des états de migration dans le superviseur Windows Compact en lecture seule.</w:t>
      </w:r>
    </w:p>
    <w:p>
      <w:pPr>
        <w:pStyle w:val="Heading1"/>
      </w:pPr>
      <w:r>
        <w:t>Modifications vérifiées</w:t>
      </w:r>
    </w:p>
    <w:p>
      <w:r>
        <w:t>Ajout de couleurs distinctes pour FAILED, RUNNING, COMPLETED, PENDING et UNKNOWN. Les valeurs inconnues utilisent un repli explicite. Indication visuelle du sens de tri. Version applicative 7.9.14 synchronisée avec les scripts de packaging.</w:t>
      </w:r>
    </w:p>
    <w:p>
      <w:pPr>
        <w:pStyle w:val="Heading1"/>
      </w:pPr>
      <w:r>
        <w:t>Architecture</w:t>
      </w:r>
    </w:p>
    <w:p>
      <w:r>
        <w:t>Le client Tkinter interroge le registre ODMM via le client API existant. Les données sont validées et affichées dans un tableau Treeview. Les styles ne modifient jamais les données serveur. Le packaging utilise BUILD-WINDOWS-COMPACT.cmd, PyInstaller et Inno Setup.</w:t>
      </w:r>
    </w:p>
    <w:p>
      <w:pPr>
        <w:pStyle w:val="Heading1"/>
      </w:pPr>
      <w:r>
        <w:t>Parcours utilisateur</w:t>
      </w:r>
    </w:p>
    <w:p>
      <w:r>
        <w:t>1. Ouvrir le superviseur. 2. Saisir URL et jeton API. 3. Actualiser les jobs. 4. Filtrer par état. 5. Sélectionner un job pour consulter le diagnostic. 6. Trier par colonne pour comparer les états.</w:t>
      </w:r>
    </w:p>
    <w:p>
      <w:pPr>
        <w:pStyle w:val="Heading1"/>
      </w:pPr>
      <w:r>
        <w:t>Exemple fictif — non exécuté</w:t>
      </w:r>
    </w:p>
    <w:p>
      <w:r>
        <w:t>Job DEMO-001 : FAILED (rouge) ; Job DEMO-002 : RUNNING (bleu) ; Job DEMO-003 : COMPLETED (vert). Ces exemples ne sont pas des captures réelles.</w:t>
      </w:r>
    </w:p>
    <w:p>
      <w:pPr>
        <w:pStyle w:val="Heading1"/>
      </w:pPr>
      <w:r>
        <w:t>Qualification</w:t>
      </w:r>
    </w:p>
    <w:p>
      <w:r>
        <w:t>Tests de code Python exécutés sous Linux. Aucune compilation Windows native, capture d’écran Windows réelle ni installation Windows 10/11 revendiquée.</w:t>
      </w:r>
    </w:p>
    <w:p>
      <w:pPr>
        <w:pStyle w:val="Heading1"/>
      </w:pPr>
      <w:r>
        <w:t>Limites</w:t>
      </w:r>
    </w:p>
    <w:p>
      <w:r>
        <w:t>La couleur n’est pas l’unique indicateur : le libellé de statut reste visible. Les erreurs de connexion et la gestion des secrets continuent de reposer sur les composants existants.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