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V228.66 - Guide technique Windows</w:t>
      </w:r>
    </w:p>
    <w:p>
      <w:r>
        <w:t>Auteur : Abdelhalim Talbi</w:t>
      </w:r>
    </w:p>
    <w:p>
      <w:pPr>
        <w:pStyle w:val="Heading1"/>
      </w:pPr>
      <w:r>
        <w:t>Objet</w:t>
      </w:r>
    </w:p>
    <w:p>
      <w:r>
        <w:t>ODMM V228.66 securise la reprise apres interruption de la publication Windows Compact. Le moteur de migration n est pas modifie.</w:t>
      </w:r>
    </w:p>
    <w:p>
      <w:pPr>
        <w:pStyle w:val="Heading1"/>
      </w:pPr>
      <w:r>
        <w:t>Architecture</w:t>
      </w:r>
    </w:p>
    <w:p>
      <w:r>
        <w:t>BUILD-WINDOWS-COMPACT.cmd -&gt; environnement Python -&gt; preflight -&gt; recuperation -&gt; PyInstaller -&gt; Inno Setup -&gt; validation -&gt; publication dans binary/.</w:t>
      </w:r>
    </w:p>
    <w:p>
      <w:pPr>
        <w:pStyle w:val="Heading1"/>
      </w:pPr>
      <w:r>
        <w:t>Reprise</w:t>
      </w:r>
    </w:p>
    <w:p>
      <w:r>
        <w:t>RECOVER-WINDOWS-PUBLICATION.py restaure binary.previous lorsque binary est absent. Si binary existe, il est conserve. Un candidat binary.next isole ne peut pas etre promu sans verification.</w:t>
      </w:r>
    </w:p>
    <w:p>
      <w:pPr>
        <w:pStyle w:val="Heading1"/>
      </w:pPr>
      <w:r>
        <w:t>Compilation</w:t>
      </w:r>
    </w:p>
    <w:p>
      <w:r>
        <w:t>Sous Windows 10/11 x64, installer Python 3.10+ x64 et Inno Setup 6, puis lancer 03-Build-Installation\BUILD-WINDOWS-COMPACT.cmd. Les dependances PyInstaller sont installees par le script.</w:t>
      </w:r>
    </w:p>
    <w:p>
      <w:pPr>
        <w:pStyle w:val="Heading1"/>
      </w:pPr>
      <w:r>
        <w:t>Artefacts attendus</w:t>
      </w:r>
    </w:p>
    <w:p>
      <w:r>
        <w:t>binary/portable/ODMM-Compact.exe ; binary/installer/ODMM-Compact-Setup-V7.9.22.exe ; binary/SHA256-WINDOWS.json ; binary/BUILD-STATUS.json.</w:t>
      </w:r>
    </w:p>
    <w:p>
      <w:pPr>
        <w:pStyle w:val="Heading1"/>
      </w:pPr>
      <w:r>
        <w:t>Qualification</w:t>
      </w:r>
    </w:p>
    <w:p>
      <w:r>
        <w:t>Trois tests unitaires de recuperation executes et reussis sous Linux. Compilation native Windows, lancement EXE et installation Windows 10/11 non executes. Aucun EXE reel livre.</w:t>
      </w:r>
    </w:p>
    <w:p>
      <w:pPr>
        <w:pStyle w:val="Heading1"/>
      </w:pPr>
      <w:r>
        <w:t>Limites</w:t>
      </w:r>
    </w:p>
    <w:p>
      <w:r>
        <w:t>La restauration apres coupure ne garantit pas la durabilite transactionnelle sur coupure electrique ni la signature Authenticode. La recuperation exige que binary.previous soit integre et complet.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