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ODMM V228.54 — Addendum technique Windows Compact</w:t>
      </w:r>
    </w:p>
    <w:p>
      <w:r>
        <w:t>Base : archive cumulative V228.53.</w:t>
      </w:r>
    </w:p>
    <w:p>
      <w:r>
        <w:t>Validation PE : contrôle de la signature MZ, de la position de l’en-tête PE et de la signature PE, puis calcul SHA-256.</w:t>
      </w:r>
    </w:p>
    <w:p>
      <w:r>
        <w:t>Protection contre les artefacts périmés : suppression des anciens exécutables portable et installateur avant la compilation.</w:t>
      </w:r>
    </w:p>
    <w:p>
      <w:r>
        <w:t>Tests ajoutés : quatre cas unitaires (fichier absent, faux MZ, mauvaise signature PE, nettoyage des artefacts).</w:t>
      </w:r>
    </w:p>
    <w:p>
      <w:r>
        <w:t>Qualification : tests Python réalisés sous Linux ; aucune compilation ni installation native Windows 10/11 revendiquée.</w:t>
      </w:r>
    </w:p>
    <w:p>
      <w:r>
        <w:t>Limites : un fichier PE structurellement valide ne prouve ni son fonctionnement ni son authenticité ; la signature Authenticode n’est pas contrôlée.</w:t>
      </w:r>
    </w:p>
    <w:p>
      <w:r>
        <w:t>Procédure Windows : lancer 03-Build-Installation/BUILD-WINDOWS-COMPACT.cmd sur Windows x64 avec Python 3.10+ et Inno Setup 6 ; examiner SHA256-WINDOWS.json et tester le portable et l’installateur sur machines Windows réelles.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