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OpenRemote Studio V29.7</w:t>
      </w:r>
    </w:p>
    <w:p>
      <w:r>
        <w:t>Dossier technique — candidate source / qualification Windows non réalisée</w:t>
      </w:r>
    </w:p>
    <w:p>
      <w:pPr>
        <w:pStyle w:val="Heading1"/>
      </w:pPr>
      <w:r>
        <w:t>Résumé</w:t>
      </w:r>
    </w:p>
    <w:p>
      <w:r>
        <w:t>V29.7 remplace le blocage du thread graphique lors de la fermeture individuelle des onglets SSH Qt par un contrôle périodique QTimer.</w:t>
      </w:r>
    </w:p>
    <w:p>
      <w:pPr>
        <w:pStyle w:val="Heading1"/>
      </w:pPr>
      <w:r>
        <w:t>Architecture</w:t>
      </w:r>
    </w:p>
    <w:p>
      <w:r>
        <w:t>Qt MainWindow -&gt; close_tab -&gt; PtyShell.stop -&gt; QTimer 100 ms -&gt; isRunning -&gt; fermeture de l’onglet après arrêt confirmé. Aucune attente QThread.wait dans close_tab.</w:t>
      </w:r>
    </w:p>
    <w:p>
      <w:pPr>
        <w:pStyle w:val="Heading1"/>
      </w:pPr>
      <w:r>
        <w:t>Sécurité et limites</w:t>
      </w:r>
    </w:p>
    <w:p>
      <w:r>
        <w:t>L’onglet reste vivant tant que son thread SSH fonctionne. Après 30 contrôles, l’onglet est conservé et un avertissement est affiché. La fermeture globale closeEvent reste synchrone ; les tests graphiques et Windows ne sont pas exécutés.</w:t>
      </w:r>
    </w:p>
    <w:p>
      <w:pPr>
        <w:pStyle w:val="Heading1"/>
      </w:pPr>
      <w:r>
        <w:t>Exemple fictif — déroulement</w:t>
      </w:r>
    </w:p>
    <w:p>
      <w:r>
        <w:t>[SIMULATION NON EXECUTEE] Utilisateur ferme un onglet SSH actif -&gt; statut « Arrêt SSH en cours » -&gt; QTimer vérifie toutes les 100 ms -&gt; arrêt confirmé -&gt; suppression de l’onglet. Si 3 s dépassées : onglet conservé.</w:t>
      </w:r>
    </w:p>
    <w:p>
      <w:pPr>
        <w:pStyle w:val="Heading1"/>
      </w:pPr>
      <w:r>
        <w:t>Qualification</w:t>
      </w:r>
    </w:p>
    <w:p>
      <w:r>
        <w:t>Tests statiques ciblés sur le contrat asynchrone et suite Python. Une recette réelle Windows 10/11, PySide6, SSH, SFTP, tunnels et processus auxiliaires est encore requise.</w:t>
      </w:r>
    </w:p>
    <w:p>
      <w:pPr>
        <w:pStyle w:val="Heading1"/>
      </w:pPr>
      <w:r>
        <w:t>Construction Windows</w:t>
      </w:r>
    </w:p>
    <w:p>
      <w:r>
        <w:t>Sur Windows, lancer 02-Compilation\BUILD-WINDOWS.cmd puis vérifier les artefacts Setup.exe et Portable.zip. Aucun exécutable Windows n’a été produit ici.</w:t>
      </w:r>
    </w:p>
    <w:p>
      <w:pPr>
        <w:pStyle w:val="Heading1"/>
      </w:pPr>
      <w:r>
        <w:t>Auteur</w:t>
      </w:r>
    </w:p>
    <w:p>
      <w:r>
        <w:t>Abdelhalim Talbi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