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— V30.1</w:t>
      </w:r>
    </w:p>
    <w:p>
      <w:pPr>
        <w:pStyle w:val="Subtitle"/>
      </w:pPr>
      <w:r>
        <w:t>Audit correctif de la chaîne de fabrication Windows</w:t>
      </w:r>
    </w:p>
    <w:p>
      <w:r>
        <w:t>Auteur : Abdelhalim Talbi  •  18 octobre 2026</w:t>
      </w:r>
    </w:p>
    <w:p>
      <w:pPr>
        <w:pStyle w:val="Heading1"/>
      </w:pPr>
      <w:r>
        <w:t>Résumé exécutif</w:t>
      </w:r>
    </w:p>
    <w:p>
      <w:r>
        <w:t>La version V30.1 corrige un défaut de localisation de VERSION.txt dans les scripts PowerShell Windows. Le fichier de référence est situé à la racine du ZIP cumulatif, non dans Application/.</w:t>
      </w:r>
    </w:p>
    <w:p>
      <w:r>
        <w:t>Cette correction est vérifiée par inspection et tests Python ; elle ne constitue pas une compilation native Windows.</w:t>
      </w:r>
    </w:p>
    <w:p>
      <w:pPr>
        <w:pStyle w:val="Heading1"/>
      </w:pPr>
      <w:r>
        <w:t>Architecture de fabrication — schéma conceptuel</w:t>
      </w:r>
    </w:p>
    <w:p>
      <w:r>
        <w:t>BUILD-WINDOWS.cmd → Application/BUILD-WINDOWS.cmd → windows/bootstrap-and-build.ps1 → windows/build-windows.ps1 → PyInstaller → Portable.zip → Inno Setup → Setup.exe → vérification SHA-256.</w:t>
      </w:r>
    </w:p>
    <w:p>
      <w:r>
        <w:t>Schéma textuel illustratif du flux, non capture d’exécution réelle.</w:t>
      </w:r>
    </w:p>
    <w:p>
      <w:pPr>
        <w:pStyle w:val="Heading1"/>
      </w:pPr>
      <w:r>
        <w:t>Défaut initial et correction</w:t>
      </w:r>
    </w:p>
    <w:p>
      <w:r>
        <w:t>build-windows.ps1 cherchait Application/VERSION.txt. verify-release.ps1 et install-smoke-windows.ps1 utilisaient également ce chemin inexistant.</w:t>
      </w:r>
    </w:p>
    <w:p>
      <w:r>
        <w:t>Les trois scripts lisent maintenant &lt;racine&gt;/VERSION.txt, avec résolution relative explicite.</w:t>
      </w:r>
    </w:p>
    <w:p>
      <w:pPr>
        <w:pStyle w:val="Heading1"/>
      </w:pPr>
      <w:r>
        <w:t>Arborescence cible</w:t>
      </w:r>
    </w:p>
    <w:p>
      <w:r>
        <w:t>Binary/Installer/OpenRemoteStudio-V30.1-Windows-Setup.exe</w:t>
      </w:r>
    </w:p>
    <w:p>
      <w:r>
        <w:t>Binary/Portable/OpenRemoteStudio-V30.1-Windows-Portable.zip</w:t>
      </w:r>
    </w:p>
    <w:p>
      <w:r>
        <w:t>Binary/SHA256SUMS.txt et Binary/build-log.txt</w:t>
      </w:r>
    </w:p>
    <w:p>
      <w:r>
        <w:t>Ces fichiers ne sont produits qu’après compilation sur Windows. Les dossiers présents dans le ZIP source ne prouvent pas leur existence.</w:t>
      </w:r>
    </w:p>
    <w:p>
      <w:pPr>
        <w:pStyle w:val="Heading1"/>
      </w:pPr>
      <w:r>
        <w:t>Procédure Windows — exemple de commande</w:t>
      </w:r>
    </w:p>
    <w:p>
      <w:r>
        <w:t>Commande prévue : 02-Compilation\BUILD-WINDOWS.cmd</w:t>
      </w:r>
    </w:p>
    <w:p>
      <w:r>
        <w:t>Résultat attendu (exemple fictif, NON exécuté ici) : BUILD SUCCESS, puis deux fichiers dans Binary/.</w:t>
      </w:r>
    </w:p>
    <w:p>
      <w:r>
        <w:t>En cas d’échec : examiner Binary/build-log.txt et le code de retour du script. Ne pas publier des artefacts incomplets.</w:t>
      </w:r>
    </w:p>
    <w:p>
      <w:pPr>
        <w:pStyle w:val="Heading1"/>
      </w:pPr>
      <w:r>
        <w:t>Qualification et limites</w:t>
      </w:r>
    </w:p>
    <w:p>
      <w:r>
        <w:t>La suite Python inclut des tests de vérification du manifeste, des scripts et du code applicatif. Les tests PySide6 indisponibles sont signalés comme ignorés.</w:t>
      </w:r>
    </w:p>
    <w:p>
      <w:r>
        <w:t>Aucune capture d’écran Windows réelle, aucun Setup.exe natif et aucun Portable.zip natif n’ont été produits dans cet environnement Linux.</w:t>
      </w:r>
    </w:p>
    <w:p>
      <w:pPr>
        <w:pStyle w:val="Heading1"/>
      </w:pPr>
      <w:r>
        <w:t>Recette à exécuter sur Windows</w:t>
      </w:r>
    </w:p>
    <w:p>
      <w:r>
        <w:t>1. Extraire le ZIP dans un chemin sans droits administrateur ; 2. Exécuter BUILD-WINDOWS.cmd ; 3. Vérifier les deux binaires, les empreintes et les journaux ; 4. Installer/désinstaller sur un poste vierge ; 5. Lancer le portable sans Python système ; 6. Tester SSH/SFTP et la fermeture des sessions.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 |  DOSSIER TECHNIQUE  |  V30.1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