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V30.3</w:t>
      </w:r>
    </w:p>
    <w:p>
      <w:r>
        <w:t>Auteur : Abdelhalim Talbi | Livraison cumulative candidate source</w:t>
      </w:r>
    </w:p>
    <w:p>
      <w:pPr>
        <w:pStyle w:val="Heading1"/>
      </w:pPr>
      <w:r>
        <w:t>Objectif</w:t>
      </w:r>
    </w:p>
    <w:p>
      <w:r>
        <w:t>Éviter toute publication de binaires partiels ou de résultats périmés.</w:t>
      </w:r>
    </w:p>
    <w:p>
      <w:pPr>
        <w:pStyle w:val="Heading1"/>
      </w:pPr>
      <w:r>
        <w:t>Chaîne de fabrication</w:t>
      </w:r>
    </w:p>
    <w:p>
      <w:r>
        <w:t>02-Compilation/BUILD-WINDOWS.cmd → bootstrap → tests → PyInstaller → smoke Qt → ZIP portable → Inno Setup → validation PE/ZIP/SHA256 → publication.</w:t>
      </w:r>
    </w:p>
    <w:p>
      <w:pPr>
        <w:pStyle w:val="Heading1"/>
      </w:pPr>
      <w:r>
        <w:t>Publication transactionnelle</w:t>
      </w:r>
    </w:p>
    <w:p>
      <w:r>
        <w:t>Les artefacts sont produits dans Binary/.staging-V30.3-&lt;GUID&gt;/ et ne deviennent visibles sous Binary/V30.3/ qu’après validation. Un échec laisse la zone de staging pour diagnostic et préserve les versions précédentes. Une version déjà publiée provoque un arrêt explicite.</w:t>
      </w:r>
    </w:p>
    <w:p>
      <w:pPr>
        <w:pStyle w:val="Heading1"/>
      </w:pPr>
      <w:r>
        <w:t>Structure cible</w:t>
      </w:r>
    </w:p>
    <w:p>
      <w:r>
        <w:t>Binary/V30.3/Installer/OpenRemoteStudio-V30.3-Windows-Setup.exe et Binary/V30.3/Portable/OpenRemoteStudio-V30.3-Windows-Portable.zip. Ces chemins décrivent les résultats attendus après build Windows.</w:t>
      </w:r>
    </w:p>
    <w:p>
      <w:pPr>
        <w:pStyle w:val="Heading1"/>
      </w:pPr>
      <w:r>
        <w:t>Qualification et limites</w:t>
      </w:r>
    </w:p>
    <w:p>
      <w:r>
        <w:t>Les tests statiques et unitaires exécutés ici ne remplacent pas une recette Windows. PySide6 et Inno Setup ne sont pas disponibles dans cet environnement Linux. Aucune capture Windows ni aucun EXE réel ne sont prétendus.</w:t>
      </w:r>
    </w:p>
    <w:p>
      <w:pPr>
        <w:pStyle w:val="Heading1"/>
      </w:pPr>
      <w:r>
        <w:t>Exemple de commande — non exécutée sous Windows</w:t>
      </w:r>
    </w:p>
    <w:p>
      <w:r>
        <w:t>02-Compilation\BUILD-WINDOWS.cmd</w:t>
        <w:br/>
        <w:t>Résultat attendu (illustratif, non observé) : Validated release published: ...\Binary\V30.3</w:t>
      </w:r>
    </w:p>
    <w:p>
      <w:pPr>
        <w:pStyle w:val="Heading1"/>
      </w:pPr>
      <w:r>
        <w:t>Prochaines étapes</w:t>
      </w:r>
    </w:p>
    <w:p>
      <w:r>
        <w:t>Valider la compilation sur Windows 10/11 x64, le lancement portable, l’installation et la désinstallation, puis l’absence de corruption lors d’un échec provoqué.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