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v39.5 — 02-UTILISATION</w:t>
      </w:r>
    </w:p>
    <w:p>
      <w:r>
        <w:t>Auteur : Abdelhalim Talbi</w:t>
      </w:r>
    </w:p>
    <w:p>
      <w:r>
        <w:t># OpenVisio v39.5 — Guide utilisateur</w:t>
      </w:r>
    </w:p>
    <w:p>
      <w:r>
        <w:t>Auteur : Abdelhalim Talbi</w:t>
      </w:r>
    </w:p>
    <w:p>
      <w:r>
        <w:t>Lancer l application depuis le serveur local ou depuis le lanceur Windows après compilation. Utiliser Nouveau, Ouvrir, Enregistrer, les modèles et la bibliothèque de formes. Sélectionner une forme pour accéder à son inspecteur contextuel.</w:t>
      </w:r>
    </w:p>
    <w:p>
      <w:r>
        <w:t>## Procédure / flux</w:t>
      </w:r>
    </w:p>
    <w:p>
      <w:r>
        <w:t>Pour les topologies SAN, renseigner les fabrics, les ports, les domaines de défaillance et examiner les diagnostics avant export. Sauvegarder avant de remplacer un diagramme.</w:t>
      </w:r>
    </w:p>
    <w:p>
      <w:r>
        <w:t>## Statut</w:t>
      </w:r>
    </w:p>
    <w:p>
      <w:r>
        <w:t>Base applicative v39.5 ; livraison v39.5. Les captures Windows réelles et la compilation native restent non qualifiées.</w:t>
      </w:r>
    </w:p>
    <w:p>
      <w:r>
        <w:t>## Évolution v39.5</w:t>
      </w:r>
    </w:p>
    <w:p>
      <w:r>
        <w:t>Raccourcis Ctrl/Cmd+S (Enregistrer), Ctrl/Cmd+O (Ouvrir), Ctrl/Cmd+N (Nouveau). Réutilisation des commandes existantes, hors dialogues modaux. Compilation Windows et captures natives non qualifiées.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