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OpenVisio v41.3 — 02-UTILISATION</w:t>
      </w:r>
    </w:p>
    <w:p>
      <w:r>
        <w:t>Auteur : Abdelhalim Talbi</w:t>
      </w:r>
    </w:p>
    <w:p>
      <w:pPr>
        <w:pStyle w:val="ListBullet"/>
      </w:pPr>
      <w:r>
        <w:t>Le placement, le dessin et le routage existants restent inchanges dans l interface.</w:t>
      </w:r>
    </w:p>
    <w:p>
      <w:pPr>
        <w:pStyle w:val="ListBullet"/>
      </w:pPr>
      <w:r>
        <w:t>La nouvelle optimisation est une API de moteur, pas une commande utilisateur.</w:t>
      </w:r>
    </w:p>
    <w:p>
      <w:pPr>
        <w:pStyle w:val="ListBullet"/>
      </w:pPr>
      <w:r>
        <w:t>Ne pas assimiler les tests Node.js a une qualification graphique Windows.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