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v41.8 — 04 COMPILATION</w:t>
      </w:r>
    </w:p>
    <w:p>
      <w:r>
        <w:t>Auteur : Abdelhalim Talbi | Version cumulative v41.8</w:t>
      </w:r>
    </w:p>
    <w:p>
      <w:pPr>
        <w:pStyle w:val="Heading2"/>
      </w:pPr>
      <w:r>
        <w:t>1. Sur Windows, utiliser les scripts de compilation du dossier appli</w:t>
      </w:r>
    </w:p>
    <w:p>
      <w:r>
        <w:t>Sur Windows, utiliser les scripts de compilation du dossier application/windows après vérification des dépendances.</w:t>
      </w:r>
    </w:p>
    <w:p>
      <w:pPr>
        <w:pStyle w:val="Heading2"/>
      </w:pPr>
      <w:r>
        <w:t>2. La compilation native et la création de l’installateur nécessiten</w:t>
      </w:r>
    </w:p>
    <w:p>
      <w:r>
        <w:t>La compilation native et la création de l’installateur nécessitent un environnement Windows compatible.</w:t>
      </w:r>
    </w:p>
    <w:p>
      <w:pPr>
        <w:pStyle w:val="Heading2"/>
      </w:pPr>
      <w:r>
        <w:t>3. Les résultats d’exécution Windows ne sont pas disponibles dans ce</w:t>
      </w:r>
    </w:p>
    <w:p>
      <w:r>
        <w:t>Les résultats d’exécution Windows ne sont pas disponibles dans cette qualification Linux.</w:t>
      </w:r>
    </w:p>
    <w:p>
      <w:pPr>
        <w:pStyle w:val="Heading2"/>
      </w:pPr>
      <w:r>
        <w:t>Limites de qualification</w:t>
      </w:r>
    </w:p>
    <w:p>
      <w:r>
        <w:t>Pas de compilation native Windows ni de captures UI réelles dans cette livraison. Tests Node.js et mesures synthétiques uniquement.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