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 — 06-QUALIFICATION</w:t>
      </w:r>
    </w:p>
    <w:p>
      <w:r>
        <w:t>Auteur : Abdelhalim Talbi</w:t>
      </w:r>
    </w:p>
    <w:p>
      <w:pPr>
        <w:pStyle w:val="ListBullet"/>
      </w:pPr>
      <w:r>
        <w:t>Quatre tests nouveaux : cache hit, validation revision, invalidation, equivalence fonctionnelle.</w:t>
      </w:r>
    </w:p>
    <w:p>
      <w:pPr>
        <w:pStyle w:val="ListBullet"/>
      </w:pPr>
      <w:r>
        <w:t>Les tests historiques doivent etre executes integralement avant publication.</w:t>
      </w:r>
    </w:p>
    <w:p>
      <w:pPr>
        <w:pStyle w:val="ListBullet"/>
      </w:pPr>
      <w:r>
        <w:t>Exemple fictif : revision=12 apres modification d un segment, puis appel cache.get(routes,12) ; resultat attendu : nouvelle 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