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v40.7 — Captures</w:t>
      </w:r>
    </w:p>
    <w:p>
      <w:r>
        <w:t>Auteur : Abdelhalim Talbi</w:t>
      </w:r>
    </w:p>
    <w:p>
      <w:pPr>
        <w:pStyle w:val="Heading1"/>
      </w:pPr>
      <w:r>
        <w:t>Évolution</w:t>
      </w:r>
    </w:p>
    <w:p>
      <w:r>
        <w:t>Aucune capture réelle de l’application Windows v40.7 n’est disponible. Les illustrations conceptuelles et sorties de commande fictives doivent être étiquetées. Ne pas présenter un schéma comme une capture réelle.</w:t>
      </w:r>
    </w:p>
    <w:p>
      <w:pPr>
        <w:pStyle w:val="Heading1"/>
      </w:pPr>
      <w:r>
        <w:t>Organigramme conceptuel</w:t>
      </w:r>
    </w:p>
    <w:p>
      <w:r>
        <w:t>Diagramme → validation → placement en grille → vérification → application → sauvegarde</w:t>
      </w:r>
    </w:p>
    <w:p>
      <w:pPr>
        <w:pStyle w:val="Heading1"/>
      </w:pPr>
      <w:r>
        <w:t>Exemple fictif</w:t>
      </w:r>
    </w:p>
    <w:p>
      <w:r>
        <w:t>4 équipements, 2 colonnes, espacement 24 px. Aucune capture Windows réelle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