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v6.22 - Dossier technique</w:t>
      </w:r>
    </w:p>
    <w:p>
      <w:pPr>
        <w:pStyle w:val="Heading1"/>
      </w:pPr>
      <w:r>
        <w:t>Portee</w:t>
      </w:r>
    </w:p>
    <w:p>
      <w:r>
        <w:t>StorageScope v6.22 : moteur de validation transactionnelle non destructif. Base cumulative v6.21.</w:t>
      </w:r>
    </w:p>
    <w:p>
      <w:pPr>
        <w:pStyle w:val="Heading1"/>
      </w:pPr>
      <w:r>
        <w:t>Architecture</w:t>
      </w:r>
    </w:p>
    <w:p>
      <w:r>
        <w:t>Rapport reconciliation JSON -&gt; identite stable asset_ids -&gt; revue humaine -&gt; SQLite decisions + audit chaine -&gt; verification. Aucun changement d inventaire.</w:t>
      </w:r>
    </w:p>
    <w:p>
      <w:pPr>
        <w:pStyle w:val="Heading1"/>
      </w:pPr>
      <w:r>
        <w:t>Identite</w:t>
      </w:r>
    </w:p>
    <w:p>
      <w:r>
        <w:t>Chaque candidat doit porter au moins deux asset_ids distincts et persistants. Les indices de tableau ne sont plus acceptes comme identifiants. Le moteur v6.21 reste conserve pour compatibilite, sans migration automatique.</w:t>
      </w:r>
    </w:p>
    <w:p>
      <w:pPr>
        <w:pStyle w:val="Heading1"/>
      </w:pPr>
      <w:r>
        <w:t>Securite</w:t>
      </w:r>
    </w:p>
    <w:p>
      <w:r>
        <w:t>BEGIN IMMEDIATE protege les insertions concurrentes; decision et evenement sont atomiques. SHA-256 chaine les evenements, mais un attaquant pouvant remplacer toute la base peut reconstruire la chaine. Prevoir signature/ancrage externe, RBAC et sauvegarde.</w:t>
      </w:r>
    </w:p>
    <w:p>
      <w:pPr>
        <w:pStyle w:val="Heading1"/>
      </w:pPr>
      <w:r>
        <w:t>CLI</w:t>
      </w:r>
    </w:p>
    <w:p>
      <w:r>
        <w:t>python 03-Sources/review_registry_v622.py --db reviews.sqlite --report report.json --list</w:t>
        <w:br/>
        <w:t>python 03-Sources/review_registry_v622.py --db reviews.sqlite --report report.json --key CLE --status APPROVED --reviewer admin --reason "verification manuelle"</w:t>
        <w:br/>
        <w:t>python 03-Sources/review_registry_v622.py --db reviews.sqlite --verify</w:t>
      </w:r>
    </w:p>
    <w:p>
      <w:pPr>
        <w:pStyle w:val="Heading1"/>
      </w:pPr>
      <w:r>
        <w:t>Qualification</w:t>
      </w:r>
    </w:p>
    <w:p>
      <w:r>
        <w:t>12 tests unitaires cibles v6.21/v6.22 reussis sous Linux. Pas de compilation Windows, ni capture UI reelle, ni test E2E natif. Les exemples de commandes sont illustratifs et non des captures de commandes executees.</w:t>
      </w:r>
    </w:p>
    <w:p>
      <w:pPr>
        <w:pStyle w:val="Heading1"/>
      </w:pPr>
      <w:r>
        <w:t>Suite</w:t>
      </w:r>
    </w:p>
    <w:p>
      <w:r>
        <w:t>Integration UI Gouvernance, API de validation, migrations controlees, tests concurrence multiprocessus, ancrage externe du journal et qualification Windows.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