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v6.76 — Qualification du packaging Windows</w:t>
      </w:r>
    </w:p>
    <w:p>
      <w:r>
        <w:t>Auteur : Abdelhalim Talbi | 17 octobre 2026</w:t>
      </w:r>
    </w:p>
    <w:p>
      <w:pPr>
        <w:pStyle w:val="Heading2"/>
      </w:pPr>
      <w:r>
        <w:t>Objectif</w:t>
      </w:r>
    </w:p>
    <w:p>
      <w:r>
        <w:t>Renforcer le contrôle structurel du programme d’installation et éliminer les artefacts portables résiduels avant chaque compilation.</w:t>
      </w:r>
    </w:p>
    <w:p>
      <w:pPr>
        <w:pStyle w:val="Heading2"/>
      </w:pPr>
      <w:r>
        <w:t>Contrôle PE</w:t>
      </w:r>
    </w:p>
    <w:p>
      <w:r>
        <w:t>Le vérificateur exige une paire cohérente architecture/format : x86/PE32 ou AMD64/PE32+. Il contrôle le nombre de sections (1 à 96), la taille minimale de l’en-tête optionnel et les limites de la table des sections.</w:t>
      </w:r>
    </w:p>
    <w:p>
      <w:pPr>
        <w:pStyle w:val="Heading2"/>
      </w:pPr>
      <w:r>
        <w:t>Chaîne de compilation</w:t>
      </w:r>
    </w:p>
    <w:p>
      <w:r>
        <w:t>Le script build-engine-windows.ps1 supprime le répertoire portable existant avant de produire le nouveau ZIP. La commande Windows de fabrication reste Construire-StorageScope.cmd.</w:t>
      </w:r>
    </w:p>
    <w:p>
      <w:pPr>
        <w:pStyle w:val="Heading2"/>
      </w:pPr>
      <w:r>
        <w:t>Exemple CLI (fictif, non exécuté sur Windows)</w:t>
      </w:r>
    </w:p>
    <w:p>
      <w:r>
        <w:t>python verify-installer-release.py --installer installer\StorageScope-Setup-v6.76.exe --manifest installer\release-manifest-v6.76.json --version 6.76</w:t>
        <w:br/>
        <w:t>Résultat attendu : PASS installer release { ... }. Ceci est un exemple fictif et non une preuve de compilation.</w:t>
      </w:r>
    </w:p>
    <w:p>
      <w:pPr>
        <w:pStyle w:val="Heading2"/>
      </w:pPr>
      <w:r>
        <w:t>Tests réalisés</w:t>
      </w:r>
    </w:p>
    <w:p>
      <w:r>
        <w:t>Six tests unitaires du nouveau validateur ont été exécutés sous Linux, avec fichiers PE synthétiques. Cela ne démontre pas la capacité de lancer un installateur Windows.</w:t>
      </w:r>
    </w:p>
    <w:p>
      <w:pPr>
        <w:pStyle w:val="Heading2"/>
      </w:pPr>
      <w:r>
        <w:t>Limites et suite</w:t>
      </w:r>
    </w:p>
    <w:p>
      <w:r>
        <w:t>Compilation native, installation, désinstallation, authentification de code et captures d’écran réelles : non exécutées. Prochaine étape : exécution Windows en environnement isolé et tests de lancement réel.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