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v6.77 - Publication Windows</w:t>
      </w:r>
    </w:p>
    <w:p>
      <w:r>
        <w:t>Auteur : Abdelhalim Talbi | Documentation specifique a la version 6.77</w:t>
      </w:r>
    </w:p>
    <w:p>
      <w:pPr>
        <w:pStyle w:val="Heading1"/>
      </w:pPr>
      <w:r>
        <w:t>Objet</w:t>
      </w:r>
    </w:p>
    <w:p>
      <w:r>
        <w:t>La version 6.77 securise la publication des artefacts Windows apres compilation. Les sorties sont copiees vers .publish-pending avant remplacement des versions publiees.</w:t>
      </w:r>
    </w:p>
    <w:p>
      <w:pPr>
        <w:pStyle w:val="Heading1"/>
      </w:pPr>
      <w:r>
        <w:t>Architecture</w:t>
      </w:r>
    </w:p>
    <w:p>
      <w:r>
        <w:t>Sources -&gt; environnement .build-stage -&gt; PyInstaller -&gt; Inno Setup -&gt; controles binaires -&gt; .publish-pending -&gt; verification SHA-256 -&gt; repertoires dist, installer, portable.</w:t>
      </w:r>
    </w:p>
    <w:p>
      <w:pPr>
        <w:pStyle w:val="Heading1"/>
      </w:pPr>
      <w:r>
        <w:t>Controle de publication</w:t>
      </w:r>
    </w:p>
    <w:p>
      <w:r>
        <w:t>Le script verifie les cinq fichiers requis: executable principal, UpgradeGate, installateur, manifeste de livraison et archive portable. Chaque copie est comparee par SHA-256 a son original.</w:t>
      </w:r>
    </w:p>
    <w:p>
      <w:pPr>
        <w:pStyle w:val="Heading1"/>
      </w:pPr>
      <w:r>
        <w:t>Procedure Windows</w:t>
      </w:r>
    </w:p>
    <w:p>
      <w:r>
        <w:t>Depuis le ZIP extrait, lancer Construire-StorageScope.cmd. Le script declenche preflight, installation des dependances, tests, PyInstaller, Inno Setup et controles des artefacts. Prerequis: Windows x64 et autorisations de telechargement des outils.</w:t>
      </w:r>
    </w:p>
    <w:p>
      <w:pPr>
        <w:pStyle w:val="Heading1"/>
      </w:pPr>
      <w:r>
        <w:t>Resultat attendu (illustration fictive)</w:t>
      </w:r>
    </w:p>
    <w:p>
      <w:r>
        <w:t>EXEMPLE FICTIF - les chemins dist/StorageScope.exe, installer/StorageScope-Setup-v6.77.exe et portable/StorageScope-Portable-v6.77-win-x64.zip existent et les controles de hash reussissent. Cet exemple ne constitue pas une capture reelle.</w:t>
      </w:r>
    </w:p>
    <w:p>
      <w:pPr>
        <w:pStyle w:val="Heading1"/>
      </w:pPr>
      <w:r>
        <w:t>Qualification et limites</w:t>
      </w:r>
    </w:p>
    <w:p>
      <w:r>
        <w:t>Quatre tests statiques de publication executes avec succes sous Linux. Compilation EXE, installateur, lancement portable, mise a jour, desinstallation et captures natives Windows non executes. Publication finale non atomique si interruption durant le remplacement.</w:t>
      </w:r>
    </w:p>
    <w:p>
      <w:pPr>
        <w:pStyle w:val="Heading1"/>
      </w:pPr>
      <w:r>
        <w:t>Suite recommandee</w:t>
      </w:r>
    </w:p>
    <w:p>
      <w:r>
        <w:t>Ajouter un rollback des sorties publiees et une qualification native Windows automatisant installation, desinstallation, lancement, capture et controle de version.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