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v6.79 — Reprise après interruption de publication</w:t>
      </w:r>
    </w:p>
    <w:p>
      <w:r>
        <w:t>Auteur : Abdelhalim Talbi | 18 octobre 2026 | Rapport de qualification technique</w:t>
      </w:r>
    </w:p>
    <w:p>
      <w:pPr>
        <w:pStyle w:val="Heading1"/>
      </w:pPr>
      <w:r>
        <w:t>Contexte et défaillance</w:t>
      </w:r>
    </w:p>
    <w:p>
      <w:r>
        <w:t>La v6.78 gérait les exceptions pendant la promotion mais un arrêt brutal pouvait laisser .publish-backup. Une nouvelle compilation risquait alors de modifier des fichiers de préparation avant de signaler le problème.</w:t>
      </w:r>
    </w:p>
    <w:p>
      <w:pPr>
        <w:pStyle w:val="Heading1"/>
      </w:pPr>
      <w:r>
        <w:t>Correctif v6.79</w:t>
      </w:r>
    </w:p>
    <w:p>
      <w:r>
        <w:t>Un garde de reprise est exécuté avant la création du répertoire de compilation. Si .publish-backup existe, la compilation échoue immédiatement. En cas de retour arrière incomplet, .publish-pending est conservé pour analyse.</w:t>
      </w:r>
    </w:p>
    <w:p>
      <w:pPr>
        <w:pStyle w:val="Heading1"/>
      </w:pPr>
      <w:r>
        <w:t>Procédure opérateur</w:t>
      </w:r>
    </w:p>
    <w:p>
      <w:r>
        <w:t>Exécuter inspect-publication-recovery.ps1 depuis PowerShell. Examiner les quatre composants (dist, installer, portable, build-logs), sauvegarder les répertoires, comparer les manifestes et restaurer les anciens livrables seulement après vérification. Le script est volontairement non destructif.</w:t>
      </w:r>
    </w:p>
    <w:p>
      <w:pPr>
        <w:pStyle w:val="Heading1"/>
      </w:pPr>
      <w:r>
        <w:t>Commande et résultat attendu (exemple fictif)</w:t>
      </w:r>
    </w:p>
    <w:p>
      <w:r>
        <w:t>PowerShell: .\inspect-publication-recovery.ps1</w:t>
        <w:br/>
        <w:t>Résultat illustratif : Warning: Sauvegarde detectee... ; tableau Backup/Current/Pending ; code de sortie 2. Ce résultat est fictif, non issu d’une exécution Windows.</w:t>
      </w:r>
    </w:p>
    <w:p>
      <w:pPr>
        <w:pStyle w:val="Heading1"/>
      </w:pPr>
      <w:r>
        <w:t>Limites</w:t>
      </w:r>
    </w:p>
    <w:p>
      <w:r>
        <w:t>Les tests de cette livraison sont des contrôles statiques Python. Aucun test de coupure brutale, exécution PowerShell native, compilation EXE, installateur Inno Setup ou test Windows n’a été effectué. Une récupération automatique sans risque exige un journal de transaction durable et des essais d’injection de panne.</w:t>
      </w:r>
    </w:p>
    <w:p>
      <w:pPr>
        <w:pStyle w:val="Heading1"/>
      </w:pPr>
      <w:r>
        <w:t>Prochaines étapes</w:t>
      </w:r>
    </w:p>
    <w:p>
      <w:r>
        <w:t>Qualification Windows réelle, injection de panne à chaque étape, vérification des sommes SHA-256 après restauration, validation UI et portable.</w:t>
      </w:r>
    </w:p>
    <w:p>
      <w:pPr>
        <w:pStyle w:val="Heading1"/>
      </w:pPr>
      <w:r>
        <w:t>Organigramme de reprise</w:t>
      </w:r>
    </w:p>
    <w:p>
      <w:pPr>
        <w:pStyle w:val="ListBullet"/>
      </w:pPr>
      <w:r>
        <w:t>Démarrage compilation</w:t>
      </w:r>
    </w:p>
    <w:p>
      <w:pPr>
        <w:pStyle w:val="ListBullet"/>
      </w:pPr>
      <w:r>
        <w:t>↓ Vérifier .publish-backup</w:t>
      </w:r>
    </w:p>
    <w:p>
      <w:pPr>
        <w:pStyle w:val="ListBullet"/>
      </w:pPr>
      <w:r>
        <w:t>Présent → arrêt + inspection non destructive</w:t>
      </w:r>
    </w:p>
    <w:p>
      <w:pPr>
        <w:pStyle w:val="ListBullet"/>
      </w:pPr>
      <w:r>
        <w:t>Absent → préparation → compilation → validation → promotion</w:t>
      </w:r>
    </w:p>
    <w:p>
      <w:pPr>
        <w:pStyle w:val="ListBullet"/>
      </w:pPr>
      <w:r>
        <w:t>Erreur détectée → tentative rollback ; conserver les preuves si rollback incomplet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STORAGESCOPE | ENGINEERING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