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v6.88 — Chaîne de binaires Windows</w:t>
      </w:r>
    </w:p>
    <w:p>
      <w:r>
        <w:t>Auteur : Abdelhalim Talbi — 18 octobre 2026</w:t>
      </w:r>
    </w:p>
    <w:p>
      <w:pPr>
        <w:pStyle w:val="Heading1"/>
      </w:pPr>
      <w:r>
        <w:t>Diagnostic</w:t>
      </w:r>
    </w:p>
    <w:p>
      <w:r>
        <w:t>Le script de la v6.87 supprimait un répertoire .binary-staging préexistant, au risque de perdre les preuves d’une publication interrompue. Il ne contrôlait une version déjà publiée qu’après la compilation. Le garde de mise à jour n’était pas copié dans binary.</w:t>
      </w:r>
    </w:p>
    <w:p>
      <w:pPr>
        <w:pStyle w:val="Heading1"/>
      </w:pPr>
      <w:r>
        <w:t>Corrections v6.88</w:t>
      </w:r>
    </w:p>
    <w:p>
      <w:r>
        <w:t>Contrôles bloquants au démarrage, préservation du staging en cas d’échec, inclusion de StorageScope-UpgradeGate.exe, refus de remplacer un répertoire binary/v6.88 existant.</w:t>
      </w:r>
    </w:p>
    <w:p>
      <w:pPr>
        <w:pStyle w:val="Heading1"/>
      </w:pPr>
      <w:r>
        <w:t>Arborescence attendue</w:t>
      </w:r>
    </w:p>
    <w:p>
      <w:r>
        <w:t>binary/v6.88/StorageScope.exe ; StorageScope-UpgradeGate.exe ; StorageScope-Setup-v6.88.exe ; StorageScope-Portable-v6.88-win-x64.zip ; release-manifest-v6.88.json ; BINARY-MANIFEST.json.</w:t>
      </w:r>
    </w:p>
    <w:p>
      <w:pPr>
        <w:pStyle w:val="Heading1"/>
      </w:pPr>
      <w:r>
        <w:t>Exécution Windows</w:t>
      </w:r>
    </w:p>
    <w:p>
      <w:r>
        <w:t>Décompresser le ZIP et exécuter Construire-StorageScope.cmd depuis Windows x64. Le script fabrique et vérifie les binaires avant publication. Vérifier le manifeste SHA-256 après compilation.</w:t>
      </w:r>
    </w:p>
    <w:p>
      <w:pPr>
        <w:pStyle w:val="Heading1"/>
      </w:pPr>
      <w:r>
        <w:t>Limites de qualification</w:t>
      </w:r>
    </w:p>
    <w:p>
      <w:r>
        <w:t>Cinq tests statiques exécutés sur Linux. Aucune compilation native Windows ni installation réelle. Aucun EXE fictif livré.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