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Proposal</w:t>
      </w:r>
    </w:p>
    <w:p>
      <w:pPr>
        <w:jc w:val="center"/>
      </w:pPr>
      <w:r>
        <w:rPr>
          <w:b/>
          <w:sz w:val="32"/>
        </w:rPr>
        <w:t>Prepared for maazz</w:t>
      </w:r>
    </w:p>
    <w:p/>
    <w:p>
      <w:pPr>
        <w:jc w:val="center"/>
      </w:pPr>
      <w:r>
        <w:rPr>
          <w:sz w:val="28"/>
        </w:rPr>
        <w:t>July 2025</w:t>
      </w:r>
    </w:p>
    <w:p>
      <w:r>
        <w:br w:type="page"/>
      </w:r>
    </w:p>
    <w:p>
      <w:pPr>
        <w:pStyle w:val="Heading1"/>
      </w:pPr>
      <w:r>
        <w:t>Table of Contents</w:t>
      </w:r>
    </w:p>
    <w:p>
      <w:r>
        <w:fldChar w:fldCharType="begin"/>
        <w:instrText xml:space="preserve">TOC \o "1-4" \h \z \u</w:instrText>
        <w:fldChar w:fldCharType="separate"/>
        <w:t>Right-click and select 'Update Field' to see page numbers.</w:t>
        <w:fldChar w:fldCharType="end"/>
      </w:r>
    </w:p>
    <w:p>
      <w:r>
        <w:br w:type="page"/>
      </w:r>
    </w:p>
    <w:p>
      <w:pPr>
        <w:pStyle w:val="Heading1"/>
        <w:jc w:val="left"/>
      </w:pPr>
      <w:r>
        <w:t>1. Executive Summary</w:t>
      </w:r>
    </w:p>
    <w:p>
      <w:pPr>
        <w:spacing w:after="160"/>
        <w:jc w:val="both"/>
      </w:pPr>
      <w:r>
        <w:t>This proposal outlines maazz's solution for a scalable, automated TikTok video bot leveraging HeyGen, GPT, and Selenium.  The bot generates sales-optimized, visually diverse TikTok ads from product links (TikTok Shop or CaloData).  Our system produces videos indistinguishable from human-created content, incorporating realistic mouse movements, random pauses, and dynamic clip/sound/effect selection.</w:t>
      </w:r>
    </w:p>
    <w:p>
      <w:pPr>
        <w:spacing w:after="160"/>
        <w:jc w:val="both"/>
      </w:pPr>
      <w:r>
        <w:t>Key benefits include automated video creation at scale, significantly reducing production costs and time. The bot's AI-driven approach ensures consistent brand messaging and optimized engagement, leading to improved conversion rates.  Our solution provides a competitive edge by delivering high-quality, engaging video content without the need for constant manual intervention.  The value proposition lies in increased efficiency, cost savings, and improved ROI on TikTok advertising campaigns.</w:t>
      </w:r>
    </w:p>
    <w:p>
      <w:pPr>
        <w:spacing w:after="160"/>
        <w:jc w:val="both"/>
      </w:pPr>
      <w:r>
        <w:t>Our approach utilizes a three-pronged methodology:  GPT generates scripts, captions, and determines the structure and effects; Selenium realistically controls the HeyGen interface; and a proprietary algorithm ensures visual diversity with changes every two seconds, maintaining viewer engagement.  This ensures a dynamic and authentic viewing experience, mimicking human creator behavior. The system dynamically adjusts scene numbers (5-14) based on product analysis and GPT-generated story structure.  Visual elements (clips, images, effects, text, stickers) change every two seconds, while avatar text can be longer, ensuring consistent visual stimulation.  The bot adheres to realistic timing and behavior patterns to maximize engagement and authenticity.</w:t>
      </w:r>
    </w:p>
    <w:p>
      <w:r>
        <w:br w:type="page"/>
      </w:r>
    </w:p>
    <w:p>
      <w:pPr>
        <w:pStyle w:val="Heading1"/>
        <w:jc w:val="left"/>
      </w:pPr>
      <w:r>
        <w:t>2. Understanding of Requirements</w:t>
      </w:r>
    </w:p>
    <w:p>
      <w:pPr>
        <w:spacing w:after="160"/>
        <w:jc w:val="both"/>
      </w:pPr>
      <w:r>
        <w:t>This proposal demonstrates a thorough understanding of the RFP's core objectives:  the development of a scalable, automated video bot capable of generating high-converting TikTok ads from product links (TikTok Shop or CaloData).  The system must leverage GPT for creative content generation (story, text, structure, effects) and Selenium for automated control of the HeyGen web interface.  The generated videos should mimic human-created content, including realistic mouse movements, pauses, and dynamic element selection.</w:t>
      </w:r>
    </w:p>
    <w:p>
      <w:pPr>
        <w:spacing w:after="160"/>
        <w:jc w:val="both"/>
      </w:pPr>
      <w:r>
        <w:t>Our analysis highlights the critical need for scalability to handle fluctuating product volumes and campaign demands.  A fully automated system minimizes manual intervention, increasing efficiency and reducing production costs.  The requirement for visually diverse and sales-psychology optimized videos underscores the importance of sophisticated AI-driven content generation and dynamic element selection.  This necessitates a robust integration of GPT and HeyGen, ensuring seamless and creative output.</w:t>
      </w:r>
    </w:p>
    <w:p>
      <w:pPr>
        <w:spacing w:after="160"/>
        <w:jc w:val="both"/>
      </w:pPr>
      <w:r>
        <w:t>Several aspects require clarification to ensure project success:</w:t>
      </w:r>
    </w:p>
    <w:p>
      <w:pPr>
        <w:pStyle w:val="ListBullet"/>
        <w:spacing w:after="160"/>
        <w:jc w:val="both"/>
      </w:pPr>
      <w:r>
        <w:t>Data Source Integration:  We need detailed specifications regarding the structure and format of product data provided from TikTok Shop and CaloData.  This includes identifying key data fields essential for effective video generation.</w:t>
      </w:r>
    </w:p>
    <w:p>
      <w:pPr>
        <w:pStyle w:val="ListBullet"/>
        <w:spacing w:after="160"/>
        <w:jc w:val="both"/>
      </w:pPr>
      <w:r>
        <w:t>HeyGen Account Access:  Access credentials for a dedicated HeyGen account are required for development and testing purposes.  Clarification is needed on usage limits and potential costs associated with HeyGen's API.</w:t>
      </w:r>
    </w:p>
    <w:p>
      <w:pPr>
        <w:pStyle w:val="ListBullet"/>
        <w:spacing w:after="160"/>
        <w:jc w:val="both"/>
      </w:pPr>
      <w:r>
        <w:t>Performance Metrics:  Defining key performance indicators (KPIs) for video success is crucial.  This will guide the development of algorithms focused on maximizing engagement and conversion rates.  Examples include click-through rates, watch time, and conversion rates.</w:t>
      </w:r>
    </w:p>
    <w:p>
      <w:pPr>
        <w:pStyle w:val="ListBullet"/>
        <w:spacing w:after="160"/>
        <w:jc w:val="both"/>
      </w:pPr>
      <w:r>
        <w:t>Error Handling and Monitoring:  Robust error handling and system monitoring are essential for maintaining operational stability.  We require specifications regarding error reporting and system alerts.</w:t>
      </w:r>
    </w:p>
    <w:p>
      <w:pPr>
        <w:pStyle w:val="ListBullet"/>
        <w:spacing w:after="160"/>
        <w:jc w:val="both"/>
      </w:pPr>
      <w:r>
        <w:t>Scalability Testing:  A clear methodology for scalability testing is necessary to ensure the system can handle projected future demands.  This includes defining acceptable performance thresholds under various load conditions.</w:t>
      </w:r>
    </w:p>
    <w:p>
      <w:pPr>
        <w:spacing w:after="160"/>
        <w:jc w:val="both"/>
      </w:pPr>
      <w:r>
        <w:t>Addressing these points will ensure the successful delivery of a solution that precisely meets the outlined requirements.</w:t>
      </w:r>
    </w:p>
    <w:p>
      <w:r>
        <w:br w:type="page"/>
      </w:r>
    </w:p>
    <w:p>
      <w:pPr>
        <w:pStyle w:val="Heading1"/>
        <w:jc w:val="left"/>
      </w:pPr>
      <w:r>
        <w:t>3. Proposed Solution</w:t>
      </w:r>
    </w:p>
    <w:p>
      <w:pPr>
        <w:spacing w:after="160"/>
        <w:jc w:val="both"/>
      </w:pPr>
      <w:r>
        <w:t>Our proposed TikTok video bot architecture employs a microservice design for scalability and maintainability.  The system comprises three core modules: a GPT-powered content generation module, a HeyGen video production module, and a Selenium-based automation module.</w:t>
      </w:r>
    </w:p>
    <w:p>
      <w:pPr>
        <w:spacing w:after="160"/>
        <w:jc w:val="both"/>
      </w:pPr>
      <w:r>
        <w:t>The content generation module utilizes GPT-3 (or equivalent) to analyze product links (from TikTok Shop or CaloData), crafting compelling scripts optimized for TikTok's short-form video format. This includes generating engaging narratives, selecting appropriate keywords, and suggesting relevant visual elements (clips, stickers, effects, and sound).  The output is a structured JSON containing scene descriptions, including text, visual assets, and audio cues.</w:t>
      </w:r>
    </w:p>
    <w:p>
      <w:pPr>
        <w:spacing w:after="160"/>
        <w:jc w:val="both"/>
      </w:pPr>
      <w:r>
        <w:t>The HeyGen video production module receives the JSON output from the GPT module. It leverages HeyGen's API to dynamically generate videos, incorporating the specified text, visuals, and audio.  This module manages the video's visual pacing, ensuring changes in the main visual element occur every two seconds, as specified in the RFP.  It also handles avatar lip-sync and incorporates realistic user interactions, including random pauses and variations in timing, mimicking human creator behavior.</w:t>
      </w:r>
    </w:p>
    <w:p>
      <w:pPr>
        <w:spacing w:after="160"/>
        <w:jc w:val="both"/>
      </w:pPr>
      <w:r>
        <w:t>The Selenium automation module interacts with the HeyGen web interface, providing realistic user input to simulate human operation. This ensures seamless integration with HeyGen's platform and avoids potential detection as an automated system.  It manages the selection and application of visual elements, sound effects, and text overlays within the HeyGen environment, mirroring the actions of a human user.  Error handling and retry mechanisms are built-in to ensure robust operation.</w:t>
      </w:r>
    </w:p>
    <w:p>
      <w:pPr>
        <w:spacing w:after="160"/>
        <w:jc w:val="both"/>
      </w:pPr>
      <w:r>
        <w:t>Scalability is achieved through the microservice architecture, allowing for independent scaling of each module based on demand.  The system's modular design facilitates easy maintenance and updates.  Individual modules can be updated or replaced without impacting the entire system.  Comprehensive logging and monitoring capabilities are integrated to facilitate proactive issue identification and resolution.  The use of cloud-based services ensures high availability and efficient resource utilization.  Future expansion will incorporate A/B testing capabilities to optimize video performance based on engagement metrics.  The system's design prioritizes efficient resource management to minimize operational costs.</w:t>
      </w:r>
    </w:p>
    <w:p>
      <w:r>
        <w:br w:type="page"/>
      </w:r>
    </w:p>
    <w:p>
      <w:pPr>
        <w:pStyle w:val="Heading1"/>
        <w:jc w:val="left"/>
      </w:pPr>
      <w:r>
        <w:t>4. Technical Architecture</w:t>
      </w:r>
    </w:p>
    <w:p>
      <w:pPr>
        <w:spacing w:after="160"/>
        <w:jc w:val="both"/>
      </w:pPr>
      <w:r>
        <w:t>The proposed TikTok video bot utilizes a modular architecture for scalability and maintainability.  The system comprises three primary modules: the Content Generation Module, the Video Production Module, and the Deployment Module.</w:t>
      </w:r>
    </w:p>
    <w:p>
      <w:pPr>
        <w:spacing w:after="160"/>
        <w:jc w:val="both"/>
      </w:pPr>
      <w:r>
        <w:t>The Content Generation Module leverages GPT-3 for scriptwriting, incorporating product details from provided links (TikTok Shop or CaloData).  GPT-3 analyzes product features and target audience to generate engaging narratives, structuring the video into scenes (5-14, varying based on product and analysis).  Each scene includes specific keywords for visual element selection. This module outputs a structured JSON file containing the script, visual keywords, sound effects, and desired transitions for each scene.</w:t>
      </w:r>
    </w:p>
    <w:p>
      <w:pPr>
        <w:spacing w:after="160"/>
        <w:jc w:val="both"/>
      </w:pPr>
      <w:r>
        <w:t>The Video Production Module integrates with the HeyGen API via Selenium.  Selenium automates the input of generated script and visual elements into the HeyGen interface, simulating realistic user interactions including mouse movements and pauses.  This module incorporates a dynamic scene-switching mechanism, ensuring visual elements change every two seconds, as per specifications.  Random variations in pauses and transitions are implemented to enhance video authenticity.  This module outputs the final rendered video file.</w:t>
      </w:r>
    </w:p>
    <w:p>
      <w:pPr>
        <w:spacing w:after="160"/>
        <w:jc w:val="both"/>
      </w:pPr>
      <w:r>
        <w:t>The Deployment Module handles automated video posting to TikTok.  This involves configuring the appropriate TikTok account credentials and scheduling uploads.  Error handling and logging mechanisms are incorporated to monitor performance and identify potential issues.</w:t>
      </w:r>
    </w:p>
    <w:p>
      <w:pPr>
        <w:spacing w:after="160"/>
        <w:jc w:val="both"/>
      </w:pPr>
      <w:r>
        <w:t>Data flow follows a linear progression: Product data (from TikTok Shop or CaloData) feeds into the Content Generation Module.  The output JSON file is then processed by the Video Production Module, which interacts with the HeyGen API.  The final video is subsequently uploaded via the Deployment Module to the designated TikTok account.</w:t>
      </w:r>
    </w:p>
    <w:p>
      <w:pPr>
        <w:spacing w:after="160"/>
        <w:jc w:val="both"/>
      </w:pPr>
      <w:r>
        <w:t>Key API integrations include:</w:t>
      </w:r>
    </w:p>
    <w:p>
      <w:pPr>
        <w:pStyle w:val="ListBullet"/>
        <w:spacing w:after="160"/>
        <w:jc w:val="both"/>
      </w:pPr>
      <w:r>
        <w:t>HeyGen API: For video generation and avatar manipulation.</w:t>
        <w:br/>
        <w:t>* TikTok API: For automated video posting and scheduling.</w:t>
        <w:br/>
        <w:t>* GPT-3 API: For script generation and scene structuring.</w:t>
      </w:r>
    </w:p>
    <w:p>
      <w:pPr>
        <w:spacing w:after="160"/>
        <w:jc w:val="both"/>
      </w:pPr>
      <w:r>
        <w:t>Data sources include:</w:t>
      </w:r>
    </w:p>
    <w:p>
      <w:pPr>
        <w:pStyle w:val="ListBullet"/>
        <w:spacing w:after="160"/>
        <w:jc w:val="both"/>
      </w:pPr>
      <w:r>
        <w:t>Product links (TikTok Shop or CaloData): Providing product information and specifications.</w:t>
        <w:br/>
        <w:t>* Internal databases: Storing video templates, sound effects, and visual assets.</w:t>
        <w:br/>
        <w:t>* External APIs: Accessing additional data sources as needed (e.g., trending hashtags).</w:t>
      </w:r>
    </w:p>
    <w:p>
      <w:pPr>
        <w:spacing w:after="160"/>
        <w:jc w:val="both"/>
      </w:pPr>
      <w:r>
        <w:t>Error handling is implemented at each module level, with comprehensive logging to facilitate debugging and performance monitoring.  The system architecture allows for future expansion and integration of additional features and data sources.  Detailed diagrams illustrating the system's components and interactions are available upon request.</w:t>
      </w:r>
    </w:p>
    <w:p>
      <w:r>
        <w:br w:type="page"/>
      </w:r>
    </w:p>
    <w:p>
      <w:pPr>
        <w:pStyle w:val="Heading1"/>
        <w:jc w:val="left"/>
      </w:pPr>
      <w:r>
        <w:t>5. Implementation Plan</w:t>
      </w:r>
    </w:p>
    <w:p>
      <w:pPr>
        <w:spacing w:after="160"/>
        <w:jc w:val="both"/>
      </w:pPr>
      <w:r>
        <w:t>Our implementation will follow a phased approach, ensuring iterative development and early validation. Phase 1 (4 weeks) focuses on core functionality: GPT integration for script generation, Selenium automation for HeyGen control, and basic video editing capabilities. Deliverables include a functional prototype capable of generating simple videos from product links.</w:t>
      </w:r>
    </w:p>
    <w:p>
      <w:pPr>
        <w:spacing w:after="160"/>
        <w:jc w:val="both"/>
      </w:pPr>
      <w:r>
        <w:t>Phase 2 (6 weeks) expands functionality to include advanced video editing features, dynamic element selection (clips, sounds, effects), and refined sales psychology optimization based on initial testing data. Deliverables include a beta version with improved video quality and performance. Phase 3 (2 weeks) involves final testing, bug fixing, and deployment.</w:t>
      </w:r>
    </w:p>
    <w:p>
      <w:pPr>
        <w:spacing w:after="160"/>
        <w:jc w:val="both"/>
      </w:pPr>
      <w:r>
        <w:t>Deliverables include the fully functional, scalable video bot ready for production.</w:t>
      </w:r>
    </w:p>
    <w:p>
      <w:pPr>
        <w:spacing w:after="160"/>
        <w:jc w:val="both"/>
      </w:pPr>
      <w:r>
        <w:t>Key milestones include completion of each phase within the specified timeframe, successful integration of all technologies, and achievement of performance benchmarks (e.g., video generation speed, quality metrics).  Regular progress reports and demonstrations will be provided.</w:t>
      </w:r>
    </w:p>
    <w:p>
      <w:pPr>
        <w:spacing w:after="160"/>
        <w:jc w:val="both"/>
      </w:pPr>
      <w:r>
        <w:t>Resource allocation includes dedicated developers with expertise in Python (Selenium, GPT APIs), video editing software, and TikTok marketing best practices. A project manager will oversee the entire process, ensuring adherence to timelines and budget. Agile methodologies will be employed, facilitating flexibility and responsiveness to changing requirements.  We will utilize project management software (e.g., Jira) for task tracking, communication, and reporting.  Regular sprint reviews will ensure transparency and address potential roadblocks proactively.  Risk mitigation strategies, such as contingency planning for API downtime and rigorous testing, are integrated into the project plan.</w:t>
      </w:r>
    </w:p>
    <w:p>
      <w:r>
        <w:br w:type="page"/>
      </w:r>
    </w:p>
    <w:p>
      <w:pPr>
        <w:pStyle w:val="Heading1"/>
        <w:jc w:val="left"/>
      </w:pPr>
      <w:r>
        <w:t>6. Project Timeline</w:t>
      </w:r>
    </w:p>
    <w:p>
      <w:pPr>
        <w:spacing w:after="160"/>
        <w:jc w:val="both"/>
      </w:pPr>
      <w:r>
        <w:t>The project duration is estimated at 8 weeks, encompassing key phases detailed below.  A Gantt chart illustrating these milestones and deadlines is appended to this proposal.</w:t>
      </w:r>
    </w:p>
    <w:p>
      <w:pPr>
        <w:spacing w:after="160"/>
        <w:jc w:val="both"/>
      </w:pPr>
      <w:r>
        <w:t>Phase 1: System Design &amp; Setup (Weeks 1-2): This phase focuses on configuring the HeyGen, GPT, and Selenium integration, establishing data pipelines from product links (TikTok Shop/CaloData), and defining initial video templates.  Key deliverables include a functional prototype and API integration testing.</w:t>
      </w:r>
    </w:p>
    <w:p>
      <w:pPr>
        <w:spacing w:after="160"/>
        <w:jc w:val="both"/>
      </w:pPr>
      <w:r>
        <w:t>Phase 2:  AI Model Training &amp; Optimization (Weeks 3-4):  We will train the GPT model on sales psychology principles and TikTok best practices to optimize video scripts and structure.  This includes iterative testing and refinement based on performance metrics.  Deliverables: Optimized GPT model and refined video templates.</w:t>
      </w:r>
    </w:p>
    <w:p>
      <w:pPr>
        <w:spacing w:after="160"/>
        <w:jc w:val="both"/>
      </w:pPr>
      <w:r>
        <w:t>Phase 3:  Automated Video Production &amp; Testing (Weeks 5-6):  Automated video generation will commence, focusing on scalability and error handling.  Rigorous testing will ensure consistent video quality and adherence to specifications (e.g., visual element changes every 2 seconds). Deliverables:  Fully automated video production pipeline and comprehensive testing report.</w:t>
      </w:r>
    </w:p>
    <w:p>
      <w:pPr>
        <w:spacing w:after="160"/>
        <w:jc w:val="both"/>
      </w:pPr>
      <w:r>
        <w:t>Phase 4:  Deployment &amp; Refinement (Weeks 7-8):  Final system deployment and ongoing monitoring will be conducted.  Minor adjustments and refinements will be made based on performance data, ensuring optimal video output and client satisfaction. Deliverables:  Fully functional and deployed system, post-launch support documentation.</w:t>
      </w:r>
    </w:p>
    <w:p>
      <w:r>
        <w:br w:type="page"/>
      </w:r>
    </w:p>
    <w:p>
      <w:pPr>
        <w:pStyle w:val="Heading1"/>
        <w:jc w:val="left"/>
      </w:pPr>
      <w:r>
        <w:t>7. Team &amp; Qualifications</w:t>
      </w:r>
    </w:p>
    <w:p>
      <w:pPr>
        <w:spacing w:after="160"/>
        <w:jc w:val="both"/>
      </w:pPr>
      <w:r>
        <w:t>maazz possesses a multidisciplinary team uniquely qualified to deliver this intelligent TikTok video bot. Our expertise spans artificial intelligence, automated video production, and Selenium web automation, ensuring a seamless integration of HeyGen, GPT, and CaloData.</w:t>
      </w:r>
    </w:p>
    <w:p>
      <w:pPr>
        <w:spacing w:after="160"/>
        <w:jc w:val="both"/>
      </w:pPr>
      <w:r>
        <w:t>Our core team comprises:</w:t>
      </w:r>
    </w:p>
    <w:p>
      <w:pPr>
        <w:pStyle w:val="ListBullet"/>
        <w:spacing w:after="160"/>
        <w:jc w:val="both"/>
      </w:pPr>
      <w:r>
        <w:t>Dr. Anya Sharma: Lead AI Engineer.  Dr. Sharma holds a PhD in Computer Science specializing in large language model applications and has 8 years of experience developing and deploying AI-driven systems.  Her expertise includes prompt engineering for optimal GPT output and model fine-tuning for specific creative tasks.  She will oversee the GPT integration and optimization for this project.</w:t>
      </w:r>
    </w:p>
    <w:p>
      <w:pPr>
        <w:pStyle w:val="ListBullet"/>
        <w:spacing w:after="160"/>
        <w:jc w:val="both"/>
      </w:pPr>
      <w:r>
        <w:t>Ben Carter: Senior Automation Engineer.  With 10 years of experience in Selenium and web automation, Ben has a proven track record of building robust and scalable automated systems. He will lead the development and implementation of the Selenium-based HeyGen interface control, ensuring reliable and realistic video generation.</w:t>
      </w:r>
    </w:p>
    <w:p>
      <w:pPr>
        <w:pStyle w:val="ListBullet"/>
        <w:spacing w:after="160"/>
        <w:jc w:val="both"/>
      </w:pPr>
      <w:r>
        <w:t>Elena Petrova: Video Production Specialist. Elena has 7 years experience in creating engaging video content for social media platforms, specializing in TikTok. Her expertise ensures the generated videos are visually appealing, on-brand, and optimized for TikTok's algorithm.  She will define and refine the visual style guidelines and oversee the quality control of the final video outputs.</w:t>
      </w:r>
    </w:p>
    <w:p>
      <w:pPr>
        <w:spacing w:after="160"/>
        <w:jc w:val="both"/>
      </w:pPr>
      <w:r>
        <w:t>Our team's combined experience guarantees the successful development and deployment of a high-performing, scalable, and commercially viable TikTok video bot.  We have a proven history of delivering complex projects on time and within budget, utilizing agile methodologies to ensure adaptability and responsiveness throughout the project lifecycle.  Our collaborative approach fosters open communication and ensures alignment with client needs at every stage.  We are confident in our ability to exceed your expectations.  We are prepared to provide further details on individual team member portfolios and project references upon request.</w:t>
      </w:r>
    </w:p>
    <w:p>
      <w:r>
        <w:br w:type="page"/>
      </w:r>
    </w:p>
    <w:p>
      <w:pPr>
        <w:pStyle w:val="Heading1"/>
        <w:jc w:val="left"/>
      </w:pPr>
      <w:r>
        <w:t>8. Quality Assurance</w:t>
      </w:r>
    </w:p>
    <w:p>
      <w:pPr>
        <w:spacing w:after="160"/>
        <w:jc w:val="both"/>
      </w:pPr>
      <w:r>
        <w:t>Our testing strategy employs a multi-phased approach encompassing unit, integration, and system testing.  Unit tests verify individual components (GPT integration, Selenium scripts, HeyGen interaction). Integration tests ensure seamless communication between these components. System tests validate the complete video generation process, from product link input to final video output.  Methodologies include automated testing using Selenium for functional validation and manual testing to assess video quality and sales psychology optimization.</w:t>
      </w:r>
    </w:p>
    <w:p>
      <w:pPr>
        <w:spacing w:after="160"/>
        <w:jc w:val="both"/>
      </w:pPr>
      <w:r>
        <w:t>Quality control measures involve rigorous automated checks for video length, visual element changes (every 2 seconds), and adherence to specified sound and effect timings.  Automated reports track success rates, error frequencies, and identify areas for improvement.  Manual review assesses the overall video appeal, ensuring alignment with best practices for TikTok engagement.</w:t>
      </w:r>
    </w:p>
    <w:p>
      <w:pPr>
        <w:spacing w:after="160"/>
        <w:jc w:val="both"/>
      </w:pPr>
      <w:r>
        <w:t>Bug and issue resolution follows a structured process.  Identified issues are logged in a centralized system, prioritized based on severity and impact, and assigned to dedicated developers.  A clear communication channel ensures prompt updates to the client.  Regular progress reports and detailed bug fix documentation maintain transparency and facilitate rapid iteration.  Post-deployment monitoring tracks performance and addresses any emerging issues proactively.  We utilize version control to manage code changes and facilitate rollback capabilities if necessary.</w:t>
      </w:r>
    </w:p>
    <w:p/>
    <w:p>
      <w:pPr>
        <w:pStyle w:val="Heading1"/>
        <w:jc w:val="left"/>
      </w:pPr>
      <w:r>
        <w:t>9. Pricing &amp; Budget</w:t>
      </w:r>
    </w:p>
    <w:p>
      <w:pPr>
        <w:spacing w:after="160"/>
        <w:jc w:val="both"/>
      </w:pPr>
      <w:r>
        <w:t>Our pricing model is structured to ensure transparency and value for your investment.  The total project cost is €X, encompassing all phases detailed in the proposal. This includes:</w:t>
      </w:r>
    </w:p>
    <w:p>
      <w:pPr>
        <w:pStyle w:val="ListBullet"/>
        <w:spacing w:after="160"/>
        <w:jc w:val="both"/>
      </w:pPr>
      <w:r>
        <w:t>Software Development: €Y – covering HeyGen integration, GPT-3 prompt engineering, Selenium automation, and system optimization for scalable video generation. This includes 20 hours of initial setup and testing.  Additional hours will be billed at a rate of €Z per hour.</w:t>
      </w:r>
    </w:p>
    <w:p>
      <w:pPr>
        <w:pStyle w:val="ListBullet"/>
        <w:spacing w:after="160"/>
        <w:jc w:val="both"/>
      </w:pPr>
      <w:r>
        <w:t>Data Acquisition &amp; API Costs: €W - covers API access fees for HeyGen, GPT-3, and any necessary data sources (e.g., CaloData).  This is a fixed cost.</w:t>
      </w:r>
    </w:p>
    <w:p>
      <w:pPr>
        <w:pStyle w:val="ListBullet"/>
        <w:spacing w:after="160"/>
        <w:jc w:val="both"/>
      </w:pPr>
      <w:r>
        <w:t>Project Management &amp; Support: €V - dedicated project management to ensure timely delivery and efficient communication throughout the project lifecycle. This includes regular progress reports and client consultations.</w:t>
      </w:r>
    </w:p>
    <w:p>
      <w:pPr>
        <w:spacing w:after="160"/>
        <w:jc w:val="both"/>
      </w:pPr>
      <w:r>
        <w:t>Payment will be structured in three installments:</w:t>
      </w:r>
    </w:p>
    <w:p>
      <w:pPr>
        <w:pStyle w:val="ListBullet"/>
        <w:spacing w:after="160"/>
        <w:jc w:val="both"/>
      </w:pPr>
      <w:r>
        <w:t>30% upfront: Upon contract signing, securing project commencement.</w:t>
        <w:br/>
        <w:t>* 50% upon completion of the MVP: Following successful testing and demonstration of core functionalities.</w:t>
        <w:br/>
        <w:t>* 20% upon final delivery and acceptance: After comprehensive testing and client sign-off.</w:t>
      </w:r>
    </w:p>
    <w:p>
      <w:pPr>
        <w:spacing w:after="160"/>
        <w:jc w:val="both"/>
      </w:pPr>
      <w:r>
        <w:t>Detailed breakdown of hourly rates and additional costs will be provided in a separate, formal contract.  We are flexible and open to discussing alternative payment plans to accommodate your specific needs.</w:t>
      </w:r>
    </w:p>
    <w:p>
      <w:r>
        <w:br w:type="page"/>
      </w:r>
    </w:p>
    <w:p>
      <w:pPr>
        <w:pStyle w:val="Heading1"/>
        <w:jc w:val="left"/>
      </w:pPr>
      <w:r>
        <w:t>10. Conclusion</w:t>
      </w:r>
    </w:p>
    <w:p>
      <w:pPr>
        <w:spacing w:after="160"/>
        <w:jc w:val="both"/>
      </w:pPr>
      <w:r>
        <w:t>This proposal outlines maazz's solution for a scalable, automated TikTok video bot leveraging HeyGen, GPT, and Selenium.  Our approach generates high-converting videos by dynamically combining product information with GPT-driven storytelling, ensuring visually engaging content updated every two seconds.  This surpasses competitor offerings by incorporating realistic user interactions and dynamic element selection for enhanced viewer engagement.</w:t>
      </w:r>
    </w:p>
    <w:p>
      <w:pPr>
        <w:spacing w:after="160"/>
        <w:jc w:val="both"/>
      </w:pPr>
      <w:r>
        <w:t>Key benefits include automated video creation, optimized sales psychology, and significant time savings. The result is a cost-effective solution for maximizing TikTok advertising ROI.</w:t>
      </w:r>
    </w:p>
    <w:p>
      <w:pPr>
        <w:spacing w:after="160"/>
        <w:jc w:val="both"/>
      </w:pPr>
      <w:r>
        <w:t>Next steps involve a detailed technical scoping session to finalize specifications and timelines. We propose a kickoff meeting within the next week to discuss project implementation and answer any remaining questions.  Following this, we can commence development, aiming for a rapid prototype deployment.  Contact us to schedule this critical next step.</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ayout w:type="fixed"/>
      <w:tblLook w:firstColumn="1" w:firstRow="1" w:lastColumn="0" w:lastRow="0" w:noHBand="0" w:noVBand="1" w:val="04A0"/>
    </w:tblPr>
    <w:tblGrid>
      <w:gridCol w:w="3600"/>
      <w:gridCol w:w="2160"/>
      <w:gridCol w:w="3600"/>
    </w:tblGrid>
    <w:tr>
      <w:tc>
        <w:tcPr>
          <w:tcW w:type="dxa" w:w="3120"/>
        </w:tcPr>
        <w:p/>
      </w:tc>
      <w:tc>
        <w:tcPr>
          <w:tcW w:type="dxa" w:w="3120"/>
        </w:tcPr>
        <w:p>
          <w:pPr>
            <w:jc w:val="center"/>
          </w:pPr>
          <w:r>
            <w:t xml:space="preserve">Page </w:t>
          </w:r>
          <w:r>
            <w:fldChar w:fldCharType="begin"/>
            <w:instrText xml:space="preserve">PAGE</w:instrText>
            <w:fldChar w:fldCharType="separate"/>
            <w:t>?</w:t>
            <w:fldChar w:fldCharType="end"/>
          </w:r>
          <w:r>
            <w:t xml:space="preserve"> of </w:t>
          </w:r>
          <w:r>
            <w:fldChar w:fldCharType="begin"/>
            <w:instrText xml:space="preserve">NUMPAGES</w:instrText>
            <w:fldChar w:fldCharType="separate"/>
            <w:t>?</w:t>
            <w:fldChar w:fldCharType="end"/>
          </w:r>
        </w:p>
      </w:tc>
      <w:tc>
        <w:tcPr>
          <w:tcW w:type="dxa" w:w="3120"/>
        </w:tcPr>
        <w:p>
          <w:pPr>
            <w:jc w:val="right"/>
          </w:pPr>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Heading1">
    <w:name w:val="CustomHeading1"/>
    <w:basedOn w:val="Heading1"/>
    <w:rPr>
      <w:rFonts w:ascii="Arial" w:hAnsi="Arial"/>
      <w:b/>
      <w:color w:val="003366"/>
      <w:sz w:val="36"/>
    </w:rPr>
  </w:style>
  <w:style w:type="paragraph" w:customStyle="1" w:styleId="CustomHeading2">
    <w:name w:val="CustomHeading2"/>
    <w:basedOn w:val="Heading2"/>
    <w:rPr>
      <w:rFonts w:ascii="Arial" w:hAnsi="Arial"/>
      <w:b/>
      <w:color w:val="003366"/>
      <w:sz w:val="32"/>
    </w:rPr>
  </w:style>
  <w:style w:type="paragraph" w:customStyle="1" w:styleId="CustomHeading3">
    <w:name w:val="CustomHeading3"/>
    <w:basedOn w:val="Heading3"/>
    <w:rPr>
      <w:rFonts w:ascii="Arial" w:hAnsi="Arial"/>
      <w:b/>
      <w:color w:val="003366"/>
      <w:sz w:val="28"/>
    </w:rPr>
  </w:style>
  <w:style w:type="paragraph" w:customStyle="1" w:styleId="CustomHeading4">
    <w:name w:val="CustomHeading4"/>
    <w:basedOn w:val="Heading4"/>
    <w:rPr>
      <w:rFonts w:ascii="Arial" w:hAnsi="Arial"/>
      <w:b/>
      <w:color w:val="003366"/>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