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software-requirements-specification-srs"/>
    <w:p>
      <w:pPr>
        <w:pStyle w:val="Heading1"/>
      </w:pPr>
      <w:r>
        <w:t xml:space="preserve">Software Requirements Specification (SRS)</w:t>
      </w:r>
    </w:p>
    <w:bookmarkStart w:id="25" w:name="introduction"/>
    <w:p>
      <w:pPr>
        <w:pStyle w:val="Heading2"/>
      </w:pPr>
      <w:r>
        <w:t xml:space="preserve">1. Introduction</w:t>
      </w:r>
    </w:p>
    <w:bookmarkStart w:id="20" w:name="purpose"/>
    <w:p>
      <w:pPr>
        <w:pStyle w:val="Heading3"/>
      </w:pPr>
      <w:r>
        <w:t xml:space="preserve">1.1 Purpose</w:t>
      </w:r>
    </w:p>
    <w:p>
      <w:pPr>
        <w:pStyle w:val="FirstParagraph"/>
      </w:pPr>
      <w:r>
        <w:t xml:space="preserve">This document specifies the software requirements for the</w:t>
      </w:r>
      <w:r>
        <w:t xml:space="preserve"> </w:t>
      </w:r>
      <w:r>
        <w:rPr>
          <w:b/>
          <w:bCs/>
        </w:rPr>
        <w:t xml:space="preserve">Sentiment Analysis Web Application</w:t>
      </w:r>
      <w:r>
        <w:t xml:space="preserve">, a web-based system that analyzes user-provided text and classifies its sentiment (positive, negative, or neutral) using Machine Learning models (Naive Bayes or LSTM). The application is developed using</w:t>
      </w:r>
      <w:r>
        <w:t xml:space="preserve"> </w:t>
      </w:r>
      <w:r>
        <w:rPr>
          <w:b/>
          <w:bCs/>
        </w:rPr>
        <w:t xml:space="preserve">Python Flask</w:t>
      </w:r>
      <w:r>
        <w:t xml:space="preserve"> </w:t>
      </w:r>
      <w:r>
        <w:t xml:space="preserve">and deployed on</w:t>
      </w:r>
      <w:r>
        <w:t xml:space="preserve"> </w:t>
      </w:r>
      <w:r>
        <w:rPr>
          <w:b/>
          <w:bCs/>
        </w:rPr>
        <w:t xml:space="preserve">Render</w:t>
      </w:r>
      <w:r>
        <w:t xml:space="preserve">.</w:t>
      </w:r>
    </w:p>
    <w:bookmarkEnd w:id="20"/>
    <w:bookmarkStart w:id="21" w:name="scope"/>
    <w:p>
      <w:pPr>
        <w:pStyle w:val="Heading3"/>
      </w:pPr>
      <w:r>
        <w:t xml:space="preserve">1.2 Scope</w:t>
      </w:r>
    </w:p>
    <w:p>
      <w:pPr>
        <w:pStyle w:val="FirstParagraph"/>
      </w:pPr>
      <w:r>
        <w:t xml:space="preserve">The system allows users to input text through a web interface and receive sentiment predictions in real time. It is intended for educational, research, and small-scale production use, demonstrating end-to-end ML deployment from model training to cloud hosting.</w:t>
      </w:r>
    </w:p>
    <w:bookmarkEnd w:id="21"/>
    <w:bookmarkStart w:id="22" w:name="definitions-acronyms-and-abbreviations"/>
    <w:p>
      <w:pPr>
        <w:pStyle w:val="Heading3"/>
      </w:pPr>
      <w:r>
        <w:t xml:space="preserve">1.3 Definitions, Acronyms, and Abbreviations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SRS</w:t>
      </w:r>
      <w:r>
        <w:t xml:space="preserve"> </w:t>
      </w:r>
      <w:r>
        <w:t xml:space="preserve">– Software Requirements Specification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ML</w:t>
      </w:r>
      <w:r>
        <w:t xml:space="preserve"> </w:t>
      </w:r>
      <w:r>
        <w:t xml:space="preserve">– Machine Learning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NLP</w:t>
      </w:r>
      <w:r>
        <w:t xml:space="preserve"> </w:t>
      </w:r>
      <w:r>
        <w:t xml:space="preserve">– Natural Language Processing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Naive Bayes (NB)</w:t>
      </w:r>
      <w:r>
        <w:t xml:space="preserve"> </w:t>
      </w:r>
      <w:r>
        <w:t xml:space="preserve">– Probabilistic classification algorithm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LSTM</w:t>
      </w:r>
      <w:r>
        <w:t xml:space="preserve"> </w:t>
      </w:r>
      <w:r>
        <w:t xml:space="preserve">– Long Short-Term Memory neural network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API</w:t>
      </w:r>
      <w:r>
        <w:t xml:space="preserve"> </w:t>
      </w:r>
      <w:r>
        <w:t xml:space="preserve">– Application Programming Interface</w:t>
      </w:r>
    </w:p>
    <w:bookmarkEnd w:id="22"/>
    <w:bookmarkStart w:id="23" w:name="references"/>
    <w:p>
      <w:pPr>
        <w:pStyle w:val="Heading3"/>
      </w:pPr>
      <w:r>
        <w:t xml:space="preserve">1.4 References</w:t>
      </w:r>
    </w:p>
    <w:p>
      <w:pPr>
        <w:pStyle w:val="Compact"/>
        <w:numPr>
          <w:ilvl w:val="0"/>
          <w:numId w:val="1002"/>
        </w:numPr>
      </w:pPr>
      <w:r>
        <w:t xml:space="preserve">Flask Documentation</w:t>
      </w:r>
    </w:p>
    <w:p>
      <w:pPr>
        <w:pStyle w:val="Compact"/>
        <w:numPr>
          <w:ilvl w:val="0"/>
          <w:numId w:val="1002"/>
        </w:numPr>
      </w:pPr>
      <w:r>
        <w:t xml:space="preserve">Scikit-learn Documentation</w:t>
      </w:r>
    </w:p>
    <w:p>
      <w:pPr>
        <w:pStyle w:val="Compact"/>
        <w:numPr>
          <w:ilvl w:val="0"/>
          <w:numId w:val="1002"/>
        </w:numPr>
      </w:pPr>
      <w:r>
        <w:t xml:space="preserve">TensorFlow / Keras Documentation</w:t>
      </w:r>
    </w:p>
    <w:p>
      <w:pPr>
        <w:pStyle w:val="Compact"/>
        <w:numPr>
          <w:ilvl w:val="0"/>
          <w:numId w:val="1002"/>
        </w:numPr>
      </w:pPr>
      <w:r>
        <w:t xml:space="preserve">Render Deployment Documentation</w:t>
      </w:r>
    </w:p>
    <w:bookmarkEnd w:id="23"/>
    <w:bookmarkStart w:id="24" w:name="overview"/>
    <w:p>
      <w:pPr>
        <w:pStyle w:val="Heading3"/>
      </w:pPr>
      <w:r>
        <w:t xml:space="preserve">1.5 Overview</w:t>
      </w:r>
    </w:p>
    <w:p>
      <w:pPr>
        <w:pStyle w:val="FirstParagraph"/>
      </w:pPr>
      <w:r>
        <w:t xml:space="preserve">This SRS covers system features, functional and non-functional requirements, constraints, and system architecture for the sentiment analysis web application.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2" w:name="overall-description"/>
    <w:p>
      <w:pPr>
        <w:pStyle w:val="Heading2"/>
      </w:pPr>
      <w:r>
        <w:t xml:space="preserve">2. Overall Description</w:t>
      </w:r>
    </w:p>
    <w:bookmarkStart w:id="26" w:name="product-perspective"/>
    <w:p>
      <w:pPr>
        <w:pStyle w:val="Heading3"/>
      </w:pPr>
      <w:r>
        <w:t xml:space="preserve">2.1 Product Perspective</w:t>
      </w:r>
    </w:p>
    <w:p>
      <w:pPr>
        <w:pStyle w:val="FirstParagraph"/>
      </w:pPr>
      <w:r>
        <w:t xml:space="preserve">The application is a standalone web-based system consisting of:</w:t>
      </w:r>
      <w:r>
        <w:t xml:space="preserve"> </w:t>
      </w:r>
      <w:r>
        <w:t xml:space="preserve">- A frontend UI (HTML/CSS/JavaScript)</w:t>
      </w:r>
      <w:r>
        <w:t xml:space="preserve"> </w:t>
      </w:r>
      <w:r>
        <w:t xml:space="preserve">- A backend server (Flask)</w:t>
      </w:r>
      <w:r>
        <w:t xml:space="preserve"> </w:t>
      </w:r>
      <w:r>
        <w:t xml:space="preserve">- A trained ML model (Naive Bayes or LSTM)</w:t>
      </w:r>
      <w:r>
        <w:t xml:space="preserve"> </w:t>
      </w:r>
      <w:r>
        <w:t xml:space="preserve">- Cloud deployment on Render</w:t>
      </w:r>
    </w:p>
    <w:bookmarkEnd w:id="26"/>
    <w:bookmarkStart w:id="27" w:name="product-functions"/>
    <w:p>
      <w:pPr>
        <w:pStyle w:val="Heading3"/>
      </w:pPr>
      <w:r>
        <w:t xml:space="preserve">2.2 Product Functions</w:t>
      </w:r>
    </w:p>
    <w:p>
      <w:pPr>
        <w:pStyle w:val="Compact"/>
        <w:numPr>
          <w:ilvl w:val="0"/>
          <w:numId w:val="1003"/>
        </w:numPr>
      </w:pPr>
      <w:r>
        <w:t xml:space="preserve">Accept text input from users</w:t>
      </w:r>
    </w:p>
    <w:p>
      <w:pPr>
        <w:pStyle w:val="Compact"/>
        <w:numPr>
          <w:ilvl w:val="0"/>
          <w:numId w:val="1003"/>
        </w:numPr>
      </w:pPr>
      <w:r>
        <w:t xml:space="preserve">Preprocess text (tokenization, cleaning, vectorization)</w:t>
      </w:r>
    </w:p>
    <w:p>
      <w:pPr>
        <w:pStyle w:val="Compact"/>
        <w:numPr>
          <w:ilvl w:val="0"/>
          <w:numId w:val="1003"/>
        </w:numPr>
      </w:pPr>
      <w:r>
        <w:t xml:space="preserve">Predict sentiment using ML model</w:t>
      </w:r>
    </w:p>
    <w:p>
      <w:pPr>
        <w:pStyle w:val="Compact"/>
        <w:numPr>
          <w:ilvl w:val="0"/>
          <w:numId w:val="1003"/>
        </w:numPr>
      </w:pPr>
      <w:r>
        <w:t xml:space="preserve">Display sentiment result and confidence score</w:t>
      </w:r>
    </w:p>
    <w:bookmarkEnd w:id="27"/>
    <w:bookmarkStart w:id="28" w:name="user-classes-and-characteristics"/>
    <w:p>
      <w:pPr>
        <w:pStyle w:val="Heading3"/>
      </w:pPr>
      <w:r>
        <w:t xml:space="preserve">2.3 User Classes and Characteristics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General Users</w:t>
      </w:r>
      <w:r>
        <w:t xml:space="preserve">: Enter text and view sentiment results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Admin/Developer</w:t>
      </w:r>
      <w:r>
        <w:t xml:space="preserve">: Maintain model, update datasets, redeploy application</w:t>
      </w:r>
    </w:p>
    <w:bookmarkEnd w:id="28"/>
    <w:bookmarkStart w:id="29" w:name="operating-environment"/>
    <w:p>
      <w:pPr>
        <w:pStyle w:val="Heading3"/>
      </w:pPr>
      <w:r>
        <w:t xml:space="preserve">2.4 Operating Environment</w:t>
      </w:r>
    </w:p>
    <w:p>
      <w:pPr>
        <w:pStyle w:val="Compact"/>
        <w:numPr>
          <w:ilvl w:val="0"/>
          <w:numId w:val="1005"/>
        </w:numPr>
      </w:pPr>
      <w:r>
        <w:t xml:space="preserve">Server OS: Linux (Render cloud environment)</w:t>
      </w:r>
    </w:p>
    <w:p>
      <w:pPr>
        <w:pStyle w:val="Compact"/>
        <w:numPr>
          <w:ilvl w:val="0"/>
          <w:numId w:val="1005"/>
        </w:numPr>
      </w:pPr>
      <w:r>
        <w:t xml:space="preserve">Backend: Python 3.x, Flask</w:t>
      </w:r>
    </w:p>
    <w:p>
      <w:pPr>
        <w:pStyle w:val="Compact"/>
        <w:numPr>
          <w:ilvl w:val="0"/>
          <w:numId w:val="1005"/>
        </w:numPr>
      </w:pPr>
      <w:r>
        <w:t xml:space="preserve">ML Libraries: Scikit-learn (NB), TensorFlow/Keras (LSTM)</w:t>
      </w:r>
    </w:p>
    <w:p>
      <w:pPr>
        <w:pStyle w:val="Compact"/>
        <w:numPr>
          <w:ilvl w:val="0"/>
          <w:numId w:val="1005"/>
        </w:numPr>
      </w:pPr>
      <w:r>
        <w:t xml:space="preserve">Browser: Chrome, Firefox, Edge</w:t>
      </w:r>
    </w:p>
    <w:bookmarkEnd w:id="29"/>
    <w:bookmarkStart w:id="30" w:name="design-and-implementation-constraints"/>
    <w:p>
      <w:pPr>
        <w:pStyle w:val="Heading3"/>
      </w:pPr>
      <w:r>
        <w:t xml:space="preserve">2.5 Design and Implementation Constraints</w:t>
      </w:r>
    </w:p>
    <w:p>
      <w:pPr>
        <w:pStyle w:val="Compact"/>
        <w:numPr>
          <w:ilvl w:val="0"/>
          <w:numId w:val="1006"/>
        </w:numPr>
      </w:pPr>
      <w:r>
        <w:t xml:space="preserve">Deployment limited to free/paid tiers of Render</w:t>
      </w:r>
    </w:p>
    <w:p>
      <w:pPr>
        <w:pStyle w:val="Compact"/>
        <w:numPr>
          <w:ilvl w:val="0"/>
          <w:numId w:val="1006"/>
        </w:numPr>
      </w:pPr>
      <w:r>
        <w:t xml:space="preserve">Model size must fit Render memory limits</w:t>
      </w:r>
    </w:p>
    <w:p>
      <w:pPr>
        <w:pStyle w:val="Compact"/>
        <w:numPr>
          <w:ilvl w:val="0"/>
          <w:numId w:val="1006"/>
        </w:numPr>
      </w:pPr>
      <w:r>
        <w:t xml:space="preserve">Internet connection required</w:t>
      </w:r>
    </w:p>
    <w:bookmarkEnd w:id="30"/>
    <w:bookmarkStart w:id="31" w:name="assumptions-and-dependencies"/>
    <w:p>
      <w:pPr>
        <w:pStyle w:val="Heading3"/>
      </w:pPr>
      <w:r>
        <w:t xml:space="preserve">2.6 Assumptions and Dependencies</w:t>
      </w:r>
    </w:p>
    <w:p>
      <w:pPr>
        <w:pStyle w:val="Compact"/>
        <w:numPr>
          <w:ilvl w:val="0"/>
          <w:numId w:val="1007"/>
        </w:numPr>
      </w:pPr>
      <w:r>
        <w:t xml:space="preserve">Pre-trained dataset is available</w:t>
      </w:r>
    </w:p>
    <w:p>
      <w:pPr>
        <w:pStyle w:val="Compact"/>
        <w:numPr>
          <w:ilvl w:val="0"/>
          <w:numId w:val="1007"/>
        </w:numPr>
      </w:pPr>
      <w:r>
        <w:t xml:space="preserve">Render service availability</w:t>
      </w:r>
    </w:p>
    <w:p>
      <w:pPr>
        <w:pStyle w:val="Compact"/>
        <w:numPr>
          <w:ilvl w:val="0"/>
          <w:numId w:val="1007"/>
        </w:numPr>
      </w:pPr>
      <w:r>
        <w:t xml:space="preserve">Python dependencies installed via</w:t>
      </w:r>
      <w:r>
        <w:t xml:space="preserve"> </w:t>
      </w:r>
      <w:r>
        <w:rPr>
          <w:rStyle w:val="VerbatimChar"/>
        </w:rPr>
        <w:t xml:space="preserve">requirements.txt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6" w:name="system-requirements"/>
    <w:p>
      <w:pPr>
        <w:pStyle w:val="Heading2"/>
      </w:pPr>
      <w:r>
        <w:t xml:space="preserve">3. System Requirements</w:t>
      </w:r>
    </w:p>
    <w:bookmarkStart w:id="39" w:name="functional-requirements"/>
    <w:p>
      <w:pPr>
        <w:pStyle w:val="Heading3"/>
      </w:pPr>
      <w:r>
        <w:t xml:space="preserve">3.1 Functional Requirements</w:t>
      </w:r>
    </w:p>
    <w:bookmarkStart w:id="33" w:name="fr-1-text-input"/>
    <w:p>
      <w:pPr>
        <w:pStyle w:val="Heading4"/>
      </w:pPr>
      <w:r>
        <w:t xml:space="preserve">FR-1: Text Input</w:t>
      </w:r>
    </w:p>
    <w:p>
      <w:pPr>
        <w:pStyle w:val="FirstParagraph"/>
      </w:pPr>
      <w:r>
        <w:t xml:space="preserve">The system shall allow users to input text through a web form.</w:t>
      </w:r>
    </w:p>
    <w:bookmarkEnd w:id="33"/>
    <w:bookmarkStart w:id="34" w:name="fr-2-text-preprocessing"/>
    <w:p>
      <w:pPr>
        <w:pStyle w:val="Heading4"/>
      </w:pPr>
      <w:r>
        <w:t xml:space="preserve">FR-2: Text Preprocessing</w:t>
      </w:r>
    </w:p>
    <w:p>
      <w:pPr>
        <w:pStyle w:val="FirstParagraph"/>
      </w:pPr>
      <w:r>
        <w:t xml:space="preserve">The system shall clean and preprocess the input text (lowercasing, stopword removal, tokenization).</w:t>
      </w:r>
    </w:p>
    <w:bookmarkEnd w:id="34"/>
    <w:bookmarkStart w:id="35" w:name="fr-3-sentiment-prediction"/>
    <w:p>
      <w:pPr>
        <w:pStyle w:val="Heading4"/>
      </w:pPr>
      <w:r>
        <w:t xml:space="preserve">FR-3: Sentiment Prediction</w:t>
      </w:r>
    </w:p>
    <w:p>
      <w:pPr>
        <w:pStyle w:val="FirstParagraph"/>
      </w:pPr>
      <w:r>
        <w:t xml:space="preserve">The system shall classify text sentiment using:</w:t>
      </w:r>
      <w:r>
        <w:t xml:space="preserve"> </w:t>
      </w:r>
      <w:r>
        <w:t xml:space="preserve">- Naive Bayes model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- LSTM deep learning model</w:t>
      </w:r>
    </w:p>
    <w:bookmarkEnd w:id="35"/>
    <w:bookmarkStart w:id="36" w:name="fr-4-result-display"/>
    <w:p>
      <w:pPr>
        <w:pStyle w:val="Heading4"/>
      </w:pPr>
      <w:r>
        <w:t xml:space="preserve">FR-4: Result Display</w:t>
      </w:r>
    </w:p>
    <w:p>
      <w:pPr>
        <w:pStyle w:val="FirstParagraph"/>
      </w:pPr>
      <w:r>
        <w:t xml:space="preserve">The system shall display the predicted sentiment (Positive/Negative/Neutral).</w:t>
      </w:r>
    </w:p>
    <w:bookmarkEnd w:id="36"/>
    <w:bookmarkStart w:id="37" w:name="fr-5-model-selection-optional"/>
    <w:p>
      <w:pPr>
        <w:pStyle w:val="Heading4"/>
      </w:pPr>
      <w:r>
        <w:t xml:space="preserve">FR-5: Model Selection (Optional)</w:t>
      </w:r>
    </w:p>
    <w:p>
      <w:pPr>
        <w:pStyle w:val="FirstParagraph"/>
      </w:pPr>
      <w:r>
        <w:t xml:space="preserve">The system may allow switching between Naive Bayes and LSTM models.</w:t>
      </w:r>
    </w:p>
    <w:bookmarkEnd w:id="37"/>
    <w:bookmarkStart w:id="38" w:name="fr-6-error-handling"/>
    <w:p>
      <w:pPr>
        <w:pStyle w:val="Heading4"/>
      </w:pPr>
      <w:r>
        <w:t xml:space="preserve">FR-6: Error Handling</w:t>
      </w:r>
    </w:p>
    <w:p>
      <w:pPr>
        <w:pStyle w:val="FirstParagraph"/>
      </w:pPr>
      <w:r>
        <w:t xml:space="preserve">The system shall display appropriate error messages for invalid or empty input.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non-functional-requirements"/>
    <w:p>
      <w:pPr>
        <w:pStyle w:val="Heading3"/>
      </w:pPr>
      <w:r>
        <w:t xml:space="preserve">3.2 Non-Functional Requirements</w:t>
      </w:r>
    </w:p>
    <w:bookmarkStart w:id="40" w:name="nfr-1-performance"/>
    <w:p>
      <w:pPr>
        <w:pStyle w:val="Heading4"/>
      </w:pPr>
      <w:r>
        <w:t xml:space="preserve">NFR-1: Performance</w:t>
      </w:r>
    </w:p>
    <w:p>
      <w:pPr>
        <w:pStyle w:val="Compact"/>
        <w:numPr>
          <w:ilvl w:val="0"/>
          <w:numId w:val="1008"/>
        </w:numPr>
      </w:pPr>
      <w:r>
        <w:t xml:space="preserve">Prediction response time shall be less than 2 seconds.</w:t>
      </w:r>
    </w:p>
    <w:bookmarkEnd w:id="40"/>
    <w:bookmarkStart w:id="41" w:name="nfr-2-scalability"/>
    <w:p>
      <w:pPr>
        <w:pStyle w:val="Heading4"/>
      </w:pPr>
      <w:r>
        <w:t xml:space="preserve">NFR-2: Scalability</w:t>
      </w:r>
    </w:p>
    <w:p>
      <w:pPr>
        <w:pStyle w:val="Compact"/>
        <w:numPr>
          <w:ilvl w:val="0"/>
          <w:numId w:val="1009"/>
        </w:numPr>
      </w:pPr>
      <w:r>
        <w:t xml:space="preserve">The system shall support multiple concurrent users.</w:t>
      </w:r>
    </w:p>
    <w:bookmarkEnd w:id="41"/>
    <w:bookmarkStart w:id="42" w:name="nfr-3-usability"/>
    <w:p>
      <w:pPr>
        <w:pStyle w:val="Heading4"/>
      </w:pPr>
      <w:r>
        <w:t xml:space="preserve">NFR-3: Usability</w:t>
      </w:r>
    </w:p>
    <w:p>
      <w:pPr>
        <w:pStyle w:val="Compact"/>
        <w:numPr>
          <w:ilvl w:val="0"/>
          <w:numId w:val="1010"/>
        </w:numPr>
      </w:pPr>
      <w:r>
        <w:t xml:space="preserve">UI shall be simple and intuitive.</w:t>
      </w:r>
    </w:p>
    <w:bookmarkEnd w:id="42"/>
    <w:bookmarkStart w:id="43" w:name="nfr-4-security"/>
    <w:p>
      <w:pPr>
        <w:pStyle w:val="Heading4"/>
      </w:pPr>
      <w:r>
        <w:t xml:space="preserve">NFR-4: Security</w:t>
      </w:r>
    </w:p>
    <w:p>
      <w:pPr>
        <w:pStyle w:val="Compact"/>
        <w:numPr>
          <w:ilvl w:val="0"/>
          <w:numId w:val="1011"/>
        </w:numPr>
      </w:pPr>
      <w:r>
        <w:t xml:space="preserve">No user data shall be permanently stored.</w:t>
      </w:r>
    </w:p>
    <w:bookmarkEnd w:id="43"/>
    <w:bookmarkStart w:id="44" w:name="nfr-5-reliability"/>
    <w:p>
      <w:pPr>
        <w:pStyle w:val="Heading4"/>
      </w:pPr>
      <w:r>
        <w:t xml:space="preserve">NFR-5: Reliability</w:t>
      </w:r>
    </w:p>
    <w:p>
      <w:pPr>
        <w:pStyle w:val="Compact"/>
        <w:numPr>
          <w:ilvl w:val="0"/>
          <w:numId w:val="1012"/>
        </w:numPr>
      </w:pPr>
      <w:r>
        <w:t xml:space="preserve">System uptime shall depend on Render hosting availability.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9" w:name="system-architecture"/>
    <w:p>
      <w:pPr>
        <w:pStyle w:val="Heading2"/>
      </w:pPr>
      <w:r>
        <w:t xml:space="preserve">4. System Architecture</w:t>
      </w:r>
    </w:p>
    <w:bookmarkStart w:id="47" w:name="high-level-architecture"/>
    <w:p>
      <w:pPr>
        <w:pStyle w:val="Heading3"/>
      </w:pPr>
      <w:r>
        <w:t xml:space="preserve">4.1 High-Level Architecture</w:t>
      </w:r>
    </w:p>
    <w:p>
      <w:pPr>
        <w:pStyle w:val="Compact"/>
        <w:numPr>
          <w:ilvl w:val="0"/>
          <w:numId w:val="1013"/>
        </w:numPr>
      </w:pPr>
      <w:r>
        <w:t xml:space="preserve">User enters text in browser</w:t>
      </w:r>
    </w:p>
    <w:p>
      <w:pPr>
        <w:pStyle w:val="Compact"/>
        <w:numPr>
          <w:ilvl w:val="0"/>
          <w:numId w:val="1013"/>
        </w:numPr>
      </w:pPr>
      <w:r>
        <w:t xml:space="preserve">Request sent to Flask server</w:t>
      </w:r>
    </w:p>
    <w:p>
      <w:pPr>
        <w:pStyle w:val="Compact"/>
        <w:numPr>
          <w:ilvl w:val="0"/>
          <w:numId w:val="1013"/>
        </w:numPr>
      </w:pPr>
      <w:r>
        <w:t xml:space="preserve">Text preprocessing module processes input</w:t>
      </w:r>
    </w:p>
    <w:p>
      <w:pPr>
        <w:pStyle w:val="Compact"/>
        <w:numPr>
          <w:ilvl w:val="0"/>
          <w:numId w:val="1013"/>
        </w:numPr>
      </w:pPr>
      <w:r>
        <w:t xml:space="preserve">ML model predicts sentiment</w:t>
      </w:r>
    </w:p>
    <w:p>
      <w:pPr>
        <w:pStyle w:val="Compact"/>
        <w:numPr>
          <w:ilvl w:val="0"/>
          <w:numId w:val="1013"/>
        </w:numPr>
      </w:pPr>
      <w:r>
        <w:t xml:space="preserve">Result returned to frontend</w:t>
      </w:r>
    </w:p>
    <w:bookmarkEnd w:id="47"/>
    <w:bookmarkStart w:id="48" w:name="component-diagram-textual"/>
    <w:p>
      <w:pPr>
        <w:pStyle w:val="Heading3"/>
      </w:pPr>
      <w:r>
        <w:t xml:space="preserve">4.2 Component Diagram (Textual)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Frontend</w:t>
      </w:r>
      <w:r>
        <w:t xml:space="preserve">: HTML, CSS, JavaScript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Backend</w:t>
      </w:r>
      <w:r>
        <w:t xml:space="preserve">: Flask routes, preprocessing logic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ML Model</w:t>
      </w:r>
      <w:r>
        <w:t xml:space="preserve">: NB (.pkl) or LSTM (.h5)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Deployment</w:t>
      </w:r>
      <w:r>
        <w:t xml:space="preserve">: Render Web Service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external-interface-requirements"/>
    <w:p>
      <w:pPr>
        <w:pStyle w:val="Heading2"/>
      </w:pPr>
      <w:r>
        <w:t xml:space="preserve">5. External Interface Requirements</w:t>
      </w:r>
    </w:p>
    <w:bookmarkStart w:id="50" w:name="user-interface"/>
    <w:p>
      <w:pPr>
        <w:pStyle w:val="Heading3"/>
      </w:pPr>
      <w:r>
        <w:t xml:space="preserve">5.1 User Interface</w:t>
      </w:r>
    </w:p>
    <w:p>
      <w:pPr>
        <w:pStyle w:val="Compact"/>
        <w:numPr>
          <w:ilvl w:val="0"/>
          <w:numId w:val="1015"/>
        </w:numPr>
      </w:pPr>
      <w:r>
        <w:t xml:space="preserve">Text input box</w:t>
      </w:r>
    </w:p>
    <w:p>
      <w:pPr>
        <w:pStyle w:val="Compact"/>
        <w:numPr>
          <w:ilvl w:val="0"/>
          <w:numId w:val="1015"/>
        </w:numPr>
      </w:pPr>
      <w:r>
        <w:t xml:space="preserve">Submit button</w:t>
      </w:r>
    </w:p>
    <w:p>
      <w:pPr>
        <w:pStyle w:val="Compact"/>
        <w:numPr>
          <w:ilvl w:val="0"/>
          <w:numId w:val="1015"/>
        </w:numPr>
      </w:pPr>
      <w:r>
        <w:t xml:space="preserve">Sentiment output label</w:t>
      </w:r>
    </w:p>
    <w:bookmarkEnd w:id="50"/>
    <w:bookmarkStart w:id="51" w:name="software-interfaces"/>
    <w:p>
      <w:pPr>
        <w:pStyle w:val="Heading3"/>
      </w:pPr>
      <w:r>
        <w:t xml:space="preserve">5.2 Software Interfaces</w:t>
      </w:r>
    </w:p>
    <w:p>
      <w:pPr>
        <w:pStyle w:val="Compact"/>
        <w:numPr>
          <w:ilvl w:val="0"/>
          <w:numId w:val="1016"/>
        </w:numPr>
      </w:pPr>
      <w:r>
        <w:t xml:space="preserve">Flask REST endpoints</w:t>
      </w:r>
    </w:p>
    <w:p>
      <w:pPr>
        <w:pStyle w:val="Compact"/>
        <w:numPr>
          <w:ilvl w:val="0"/>
          <w:numId w:val="1016"/>
        </w:numPr>
      </w:pPr>
      <w:r>
        <w:t xml:space="preserve">ML model loaded using pickle or TensorFlow</w:t>
      </w:r>
    </w:p>
    <w:bookmarkEnd w:id="51"/>
    <w:bookmarkStart w:id="52" w:name="hardware-interfaces"/>
    <w:p>
      <w:pPr>
        <w:pStyle w:val="Heading3"/>
      </w:pPr>
      <w:r>
        <w:t xml:space="preserve">5.3 Hardware Interfaces</w:t>
      </w:r>
    </w:p>
    <w:p>
      <w:pPr>
        <w:pStyle w:val="Compact"/>
        <w:numPr>
          <w:ilvl w:val="0"/>
          <w:numId w:val="1017"/>
        </w:numPr>
      </w:pPr>
      <w:r>
        <w:t xml:space="preserve">None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data-requirements"/>
    <w:p>
      <w:pPr>
        <w:pStyle w:val="Heading2"/>
      </w:pPr>
      <w:r>
        <w:t xml:space="preserve">6. Data Requirements</w:t>
      </w:r>
    </w:p>
    <w:bookmarkStart w:id="54" w:name="input-data"/>
    <w:p>
      <w:pPr>
        <w:pStyle w:val="Heading3"/>
      </w:pPr>
      <w:r>
        <w:t xml:space="preserve">6.1 Input Data</w:t>
      </w:r>
    </w:p>
    <w:p>
      <w:pPr>
        <w:pStyle w:val="Compact"/>
        <w:numPr>
          <w:ilvl w:val="0"/>
          <w:numId w:val="1018"/>
        </w:numPr>
      </w:pPr>
      <w:r>
        <w:t xml:space="preserve">Plain text entered by user</w:t>
      </w:r>
    </w:p>
    <w:bookmarkEnd w:id="54"/>
    <w:bookmarkStart w:id="55" w:name="output-data"/>
    <w:p>
      <w:pPr>
        <w:pStyle w:val="Heading3"/>
      </w:pPr>
      <w:r>
        <w:t xml:space="preserve">6.2 Output Data</w:t>
      </w:r>
    </w:p>
    <w:p>
      <w:pPr>
        <w:pStyle w:val="Compact"/>
        <w:numPr>
          <w:ilvl w:val="0"/>
          <w:numId w:val="1019"/>
        </w:numPr>
      </w:pPr>
      <w:r>
        <w:t xml:space="preserve">Sentiment label</w:t>
      </w:r>
    </w:p>
    <w:p>
      <w:pPr>
        <w:pStyle w:val="Compact"/>
        <w:numPr>
          <w:ilvl w:val="0"/>
          <w:numId w:val="1019"/>
        </w:numPr>
      </w:pPr>
      <w:r>
        <w:t xml:space="preserve">Optional confidence score</w:t>
      </w:r>
    </w:p>
    <w:bookmarkEnd w:id="55"/>
    <w:bookmarkStart w:id="56" w:name="dataset-requirements"/>
    <w:p>
      <w:pPr>
        <w:pStyle w:val="Heading3"/>
      </w:pPr>
      <w:r>
        <w:t xml:space="preserve">6.3 Dataset Requirements</w:t>
      </w:r>
    </w:p>
    <w:p>
      <w:pPr>
        <w:pStyle w:val="Compact"/>
        <w:numPr>
          <w:ilvl w:val="0"/>
          <w:numId w:val="1020"/>
        </w:numPr>
      </w:pPr>
      <w:r>
        <w:t xml:space="preserve">Labeled sentiment dataset (e.g., reviews, tweets)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deployment-requirements"/>
    <w:p>
      <w:pPr>
        <w:pStyle w:val="Heading2"/>
      </w:pPr>
      <w:r>
        <w:t xml:space="preserve">7. Deployment Requirements</w:t>
      </w:r>
    </w:p>
    <w:p>
      <w:pPr>
        <w:pStyle w:val="Compact"/>
        <w:numPr>
          <w:ilvl w:val="0"/>
          <w:numId w:val="1021"/>
        </w:numPr>
      </w:pPr>
      <w:r>
        <w:t xml:space="preserve">Application deployed on Render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requirements.txt</w:t>
      </w:r>
      <w:r>
        <w:t xml:space="preserve"> </w:t>
      </w:r>
      <w:r>
        <w:t xml:space="preserve">for dependencies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Procfile</w:t>
      </w:r>
      <w:r>
        <w:t xml:space="preserve"> </w:t>
      </w:r>
      <w:r>
        <w:t xml:space="preserve">or Render start command</w:t>
      </w:r>
    </w:p>
    <w:p>
      <w:pPr>
        <w:pStyle w:val="Compact"/>
        <w:numPr>
          <w:ilvl w:val="0"/>
          <w:numId w:val="1021"/>
        </w:numPr>
      </w:pPr>
      <w:r>
        <w:t xml:space="preserve">Environment variables for configuration</w:t>
      </w:r>
    </w:p>
    <w:p>
      <w:r>
        <w:pict>
          <v:rect style="width:0;height:1.5pt" o:hralign="center" o:hrstd="t" o:hr="t"/>
        </w:pict>
      </w:r>
    </w:p>
    <w:bookmarkEnd w:id="58"/>
    <w:bookmarkStart w:id="59" w:name="future-enhancements"/>
    <w:p>
      <w:pPr>
        <w:pStyle w:val="Heading2"/>
      </w:pPr>
      <w:r>
        <w:t xml:space="preserve">8. Future Enhancements</w:t>
      </w:r>
    </w:p>
    <w:p>
      <w:pPr>
        <w:pStyle w:val="Compact"/>
        <w:numPr>
          <w:ilvl w:val="0"/>
          <w:numId w:val="1022"/>
        </w:numPr>
      </w:pPr>
      <w:r>
        <w:t xml:space="preserve">Multi-language sentiment analysis</w:t>
      </w:r>
    </w:p>
    <w:p>
      <w:pPr>
        <w:pStyle w:val="Compact"/>
        <w:numPr>
          <w:ilvl w:val="0"/>
          <w:numId w:val="1022"/>
        </w:numPr>
      </w:pPr>
      <w:r>
        <w:t xml:space="preserve">User authentication</w:t>
      </w:r>
    </w:p>
    <w:p>
      <w:pPr>
        <w:pStyle w:val="Compact"/>
        <w:numPr>
          <w:ilvl w:val="0"/>
          <w:numId w:val="1022"/>
        </w:numPr>
      </w:pPr>
      <w:r>
        <w:t xml:space="preserve">Sentiment visualization charts</w:t>
      </w:r>
    </w:p>
    <w:p>
      <w:pPr>
        <w:pStyle w:val="Compact"/>
        <w:numPr>
          <w:ilvl w:val="0"/>
          <w:numId w:val="1022"/>
        </w:numPr>
      </w:pPr>
      <w:r>
        <w:t xml:space="preserve">API access for external applications</w:t>
      </w:r>
    </w:p>
    <w:p>
      <w:r>
        <w:pict>
          <v:rect style="width:0;height:1.5pt" o:hralign="center" o:hrstd="t" o:hr="t"/>
        </w:pict>
      </w:r>
    </w:p>
    <w:bookmarkEnd w:id="59"/>
    <w:bookmarkStart w:id="61" w:name="appendix"/>
    <w:p>
      <w:pPr>
        <w:pStyle w:val="Heading2"/>
      </w:pPr>
      <w:r>
        <w:t xml:space="preserve">9. Appendix</w:t>
      </w:r>
    </w:p>
    <w:bookmarkStart w:id="60" w:name="tools-and-technologies"/>
    <w:p>
      <w:pPr>
        <w:pStyle w:val="Heading3"/>
      </w:pPr>
      <w:r>
        <w:t xml:space="preserve">9.1 Tools and Technologies</w:t>
      </w:r>
    </w:p>
    <w:p>
      <w:pPr>
        <w:pStyle w:val="Compact"/>
        <w:numPr>
          <w:ilvl w:val="0"/>
          <w:numId w:val="1023"/>
        </w:numPr>
      </w:pPr>
      <w:r>
        <w:t xml:space="preserve">Python</w:t>
      </w:r>
    </w:p>
    <w:p>
      <w:pPr>
        <w:pStyle w:val="Compact"/>
        <w:numPr>
          <w:ilvl w:val="0"/>
          <w:numId w:val="1023"/>
        </w:numPr>
      </w:pPr>
      <w:r>
        <w:t xml:space="preserve">Flask</w:t>
      </w:r>
    </w:p>
    <w:p>
      <w:pPr>
        <w:pStyle w:val="Compact"/>
        <w:numPr>
          <w:ilvl w:val="0"/>
          <w:numId w:val="1023"/>
        </w:numPr>
      </w:pPr>
      <w:r>
        <w:t xml:space="preserve">Scikit-learn / TensorFlow</w:t>
      </w:r>
    </w:p>
    <w:p>
      <w:pPr>
        <w:pStyle w:val="Compact"/>
        <w:numPr>
          <w:ilvl w:val="0"/>
          <w:numId w:val="1023"/>
        </w:numPr>
      </w:pPr>
      <w:r>
        <w:t xml:space="preserve">HTML/CSS</w:t>
      </w:r>
    </w:p>
    <w:p>
      <w:pPr>
        <w:pStyle w:val="Compact"/>
        <w:numPr>
          <w:ilvl w:val="0"/>
          <w:numId w:val="1023"/>
        </w:numPr>
      </w:pPr>
      <w:r>
        <w:t xml:space="preserve">Render Cloud Platform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SRS Document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2026-02-20T04:52:35Z</dcterms:created>
  <dcterms:modified xsi:type="dcterms:W3CDTF">2026-02-20T04:52:35Z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