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852445">
            <w:pPr>
              <w:jc w:val="center"/>
            </w:pPr>
            <w:r>
              <w:t>Course: SWE324 - Data Warehousing and Data Mining</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E00DEA">
            <w:pPr>
              <w:cnfStyle w:val="000000100000"/>
            </w:pPr>
            <w:r>
              <w:t>01</w:t>
            </w:r>
          </w:p>
        </w:tc>
      </w:tr>
      <w:tr w:rsidR="00852445" w:rsidTr="00852445">
        <w:tc>
          <w:tcPr>
            <w:cnfStyle w:val="001000000000"/>
            <w:tcW w:w="1560" w:type="dxa"/>
          </w:tcPr>
          <w:p w:rsidR="00852445" w:rsidRDefault="00852445">
            <w:r>
              <w:t>Date</w:t>
            </w:r>
          </w:p>
        </w:tc>
        <w:tc>
          <w:tcPr>
            <w:tcW w:w="2835" w:type="dxa"/>
          </w:tcPr>
          <w:p w:rsidR="00852445" w:rsidRDefault="00401AA9">
            <w:pPr>
              <w:cnfStyle w:val="000000000000"/>
            </w:pPr>
            <w:r>
              <w:t>02 April 2019</w:t>
            </w:r>
          </w:p>
        </w:tc>
        <w:tc>
          <w:tcPr>
            <w:tcW w:w="2593" w:type="dxa"/>
          </w:tcPr>
          <w:p w:rsidR="00852445" w:rsidRPr="00852445" w:rsidRDefault="00E00DEA" w:rsidP="00047170">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047170">
            <w:pPr>
              <w:cnfStyle w:val="000000100000"/>
              <w:rPr>
                <w:b/>
              </w:rPr>
            </w:pPr>
            <w:r w:rsidRPr="00852445">
              <w:rPr>
                <w:b/>
              </w:rPr>
              <w:t>Assessment Score</w:t>
            </w:r>
          </w:p>
        </w:tc>
        <w:tc>
          <w:tcPr>
            <w:tcW w:w="2935" w:type="dxa"/>
          </w:tcPr>
          <w:p w:rsidR="00852445" w:rsidRDefault="00F53D26">
            <w:pPr>
              <w:cnfStyle w:val="000000100000"/>
            </w:pPr>
            <w:r>
              <w:t>1</w:t>
            </w:r>
            <w:r w:rsidR="00E00DEA">
              <w:t xml:space="preserve"> Marks </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Default="00852445" w:rsidP="00852445">
            <w:r>
              <w:t>Topic</w:t>
            </w:r>
          </w:p>
        </w:tc>
        <w:tc>
          <w:tcPr>
            <w:tcW w:w="7654" w:type="dxa"/>
          </w:tcPr>
          <w:p w:rsidR="00852445" w:rsidRDefault="00852445">
            <w:pPr>
              <w:cnfStyle w:val="100000000000"/>
            </w:pPr>
            <w:r>
              <w:t>To become Familiar with OLTP System Design</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Default="00852445" w:rsidP="00DE182C">
            <w:pPr>
              <w:pStyle w:val="ListParagraph"/>
              <w:numPr>
                <w:ilvl w:val="0"/>
                <w:numId w:val="1"/>
              </w:numPr>
              <w:cnfStyle w:val="000000100000"/>
            </w:pPr>
            <w:r>
              <w:t>To learn conceptual and logic</w:t>
            </w:r>
            <w:r w:rsidR="00DE182C">
              <w:t>al Transactional Database Design</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p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rsidR="007058EB" w:rsidRDefault="007058EB" w:rsidP="007058EB"/>
    <w:p w:rsidR="007058EB" w:rsidRDefault="007058EB" w:rsidP="007058EB">
      <w:r w:rsidRPr="00946E5F">
        <w:rPr>
          <w:b/>
          <w:u w:val="single"/>
        </w:rPr>
        <w:t>OLTP SYSTEM DESIGN:</w:t>
      </w:r>
      <w:r>
        <w:t>OLTP systems are designed at the following levels:</w:t>
      </w:r>
    </w:p>
    <w:p w:rsidR="007058EB" w:rsidRDefault="007058EB" w:rsidP="007058EB"/>
    <w:p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rsidR="007058EB" w:rsidRDefault="007058EB" w:rsidP="007058EB"/>
    <w:p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rsidR="007058EB" w:rsidRDefault="007058EB" w:rsidP="007058EB"/>
    <w:p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rsidR="007058EB" w:rsidRDefault="007058EB" w:rsidP="007058EB">
      <w:pPr>
        <w:pStyle w:val="ListParagraph"/>
      </w:pPr>
    </w:p>
    <w:p w:rsidR="007058EB" w:rsidRDefault="007058EB" w:rsidP="007058EB">
      <w:r>
        <w:t>This lab would be covering the first two OLTP design levels.</w:t>
      </w:r>
    </w:p>
    <w:p w:rsidR="007058EB" w:rsidRDefault="007058EB" w:rsidP="007058EB"/>
    <w:p w:rsidR="007058EB" w:rsidRDefault="007058EB" w:rsidP="007058EB">
      <w:pPr>
        <w:rPr>
          <w:b/>
          <w:u w:val="single"/>
        </w:rPr>
      </w:pPr>
      <w:r w:rsidRPr="00DA2B29">
        <w:rPr>
          <w:b/>
          <w:u w:val="single"/>
        </w:rPr>
        <w:t>Conceptual Design Constructs: ER Diagram:</w:t>
      </w:r>
    </w:p>
    <w:p w:rsidR="007058EB" w:rsidRDefault="007058EB" w:rsidP="007058EB">
      <w:pPr>
        <w:rPr>
          <w:b/>
          <w:u w:val="single"/>
        </w:rPr>
      </w:pPr>
    </w:p>
    <w:p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rsidR="007058EB" w:rsidRDefault="007058EB" w:rsidP="007058EB"/>
    <w:p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rsidR="007058EB" w:rsidRDefault="007058EB" w:rsidP="007058EB">
      <w:pPr>
        <w:jc w:val="center"/>
      </w:pPr>
      <w:r w:rsidRPr="00DA2B29">
        <w:rPr>
          <w:noProof/>
        </w:rPr>
        <w:drawing>
          <wp:inline distT="0" distB="0" distL="0" distR="0">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685800"/>
                    </a:xfrm>
                    <a:prstGeom prst="rect">
                      <a:avLst/>
                    </a:prstGeom>
                    <a:noFill/>
                    <a:ln>
                      <a:noFill/>
                    </a:ln>
                  </pic:spPr>
                </pic:pic>
              </a:graphicData>
            </a:graphic>
          </wp:inline>
        </w:drawing>
      </w:r>
    </w:p>
    <w:p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rsidR="007058EB" w:rsidRDefault="007058EB" w:rsidP="007058EB">
      <w:pPr>
        <w:ind w:left="360"/>
        <w:jc w:val="center"/>
      </w:pPr>
      <w:r w:rsidRPr="00DA2B29">
        <w:rPr>
          <w:noProof/>
        </w:rPr>
        <w:drawing>
          <wp:inline distT="0" distB="0" distL="0" distR="0">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685800"/>
                    </a:xfrm>
                    <a:prstGeom prst="rect">
                      <a:avLst/>
                    </a:prstGeom>
                    <a:noFill/>
                    <a:ln>
                      <a:noFill/>
                    </a:ln>
                  </pic:spPr>
                </pic:pic>
              </a:graphicData>
            </a:graphic>
          </wp:inline>
        </w:drawing>
      </w:r>
    </w:p>
    <w:p w:rsidR="007058EB" w:rsidRPr="00DA2B29" w:rsidRDefault="007058EB" w:rsidP="007058EB">
      <w:pPr>
        <w:ind w:left="360"/>
      </w:pPr>
    </w:p>
    <w:p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rsidR="007058EB" w:rsidRDefault="007058EB" w:rsidP="007058EB">
      <w:pPr>
        <w:ind w:left="360"/>
      </w:pPr>
    </w:p>
    <w:p w:rsidR="007058EB" w:rsidRDefault="007058EB" w:rsidP="007058EB">
      <w:pPr>
        <w:ind w:left="360"/>
        <w:jc w:val="center"/>
      </w:pPr>
      <w:r w:rsidRPr="00DA2B29">
        <w:rPr>
          <w:noProof/>
        </w:rPr>
        <w:drawing>
          <wp:inline distT="0" distB="0" distL="0" distR="0">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6900" cy="876300"/>
                    </a:xfrm>
                    <a:prstGeom prst="rect">
                      <a:avLst/>
                    </a:prstGeom>
                    <a:noFill/>
                    <a:ln>
                      <a:noFill/>
                    </a:ln>
                  </pic:spPr>
                </pic:pic>
              </a:graphicData>
            </a:graphic>
          </wp:inline>
        </w:drawing>
      </w:r>
    </w:p>
    <w:p w:rsidR="007058EB" w:rsidRDefault="007058EB" w:rsidP="007058EB">
      <w:r w:rsidRPr="00DA2B29">
        <w:t>In some cases, entities can be self-linked. For example, employees can supervise other employees.</w:t>
      </w:r>
    </w:p>
    <w:p w:rsidR="007058EB" w:rsidRPr="00DA2B29" w:rsidRDefault="007058EB" w:rsidP="007058EB">
      <w:pPr>
        <w:jc w:val="center"/>
      </w:pPr>
      <w:r w:rsidRPr="00DA2B29">
        <w:br/>
      </w:r>
      <w:r w:rsidRPr="00DA2B29">
        <w:rPr>
          <w:noProof/>
        </w:rPr>
        <w:drawing>
          <wp:inline distT="0" distB="0" distL="0" distR="0">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1700" cy="1952625"/>
                    </a:xfrm>
                    <a:prstGeom prst="rect">
                      <a:avLst/>
                    </a:prstGeom>
                    <a:noFill/>
                    <a:ln>
                      <a:noFill/>
                    </a:ln>
                  </pic:spPr>
                </pic:pic>
              </a:graphicData>
            </a:graphic>
          </wp:inline>
        </w:drawing>
      </w:r>
    </w:p>
    <w:p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rsidR="007058EB" w:rsidRDefault="007058EB" w:rsidP="007058EB">
      <w:pPr>
        <w:ind w:left="720"/>
        <w:jc w:val="center"/>
      </w:pPr>
      <w:r w:rsidRPr="00DA2B29">
        <w:br/>
      </w:r>
      <w:r w:rsidRPr="00DA2B29">
        <w:rPr>
          <w:noProof/>
        </w:rPr>
        <w:drawing>
          <wp:inline distT="0" distB="0" distL="0" distR="0">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676275"/>
                    </a:xfrm>
                    <a:prstGeom prst="rect">
                      <a:avLst/>
                    </a:prstGeom>
                    <a:noFill/>
                    <a:ln>
                      <a:noFill/>
                    </a:ln>
                  </pic:spPr>
                </pic:pic>
              </a:graphicData>
            </a:graphic>
          </wp:inline>
        </w:drawing>
      </w:r>
    </w:p>
    <w:p w:rsidR="007058EB" w:rsidRDefault="007058EB" w:rsidP="007058EB">
      <w:pPr>
        <w:ind w:left="360"/>
      </w:pPr>
    </w:p>
    <w:p w:rsidR="007058EB" w:rsidRDefault="007058EB" w:rsidP="007058EB">
      <w:pPr>
        <w:ind w:left="360"/>
      </w:pPr>
    </w:p>
    <w:p w:rsidR="007058EB" w:rsidRDefault="007058EB" w:rsidP="007058EB">
      <w:pPr>
        <w:ind w:left="360"/>
      </w:pPr>
    </w:p>
    <w:p w:rsidR="007058EB" w:rsidRDefault="007058EB" w:rsidP="007058EB">
      <w:pPr>
        <w:ind w:left="360"/>
      </w:pPr>
    </w:p>
    <w:p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rsidR="007058EB" w:rsidRDefault="007058EB" w:rsidP="007058EB">
      <w:pPr>
        <w:ind w:left="360"/>
        <w:jc w:val="center"/>
      </w:pPr>
      <w:r w:rsidRPr="00DA2B29">
        <w:rPr>
          <w:noProof/>
        </w:rPr>
        <w:drawing>
          <wp:inline distT="0" distB="0" distL="0" distR="0">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676275"/>
                    </a:xfrm>
                    <a:prstGeom prst="rect">
                      <a:avLst/>
                    </a:prstGeom>
                    <a:noFill/>
                    <a:ln>
                      <a:noFill/>
                    </a:ln>
                  </pic:spPr>
                </pic:pic>
              </a:graphicData>
            </a:graphic>
          </wp:inline>
        </w:drawing>
      </w:r>
    </w:p>
    <w:p w:rsidR="007058EB" w:rsidRDefault="007058EB" w:rsidP="007058EB">
      <w:pPr>
        <w:ind w:left="360"/>
      </w:pPr>
    </w:p>
    <w:p w:rsidR="007058EB" w:rsidRDefault="007058EB" w:rsidP="007058EB">
      <w:pPr>
        <w:ind w:left="360"/>
      </w:pPr>
      <w:r w:rsidRPr="00DA2B29">
        <w:t>A derived attribute is based on another attribute. For example, an employee's monthly salary is based on the employee's annual salary.</w:t>
      </w:r>
    </w:p>
    <w:p w:rsidR="007058EB" w:rsidRPr="00DA2B29" w:rsidRDefault="007058EB" w:rsidP="007058EB">
      <w:pPr>
        <w:ind w:left="360"/>
        <w:jc w:val="center"/>
      </w:pPr>
      <w:r w:rsidRPr="00DA2B29">
        <w:rPr>
          <w:noProof/>
        </w:rPr>
        <w:drawing>
          <wp:inline distT="0" distB="0" distL="0" distR="0">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676275"/>
                    </a:xfrm>
                    <a:prstGeom prst="rect">
                      <a:avLst/>
                    </a:prstGeom>
                    <a:noFill/>
                    <a:ln>
                      <a:noFill/>
                    </a:ln>
                  </pic:spPr>
                </pic:pic>
              </a:graphicData>
            </a:graphic>
          </wp:inline>
        </w:drawing>
      </w:r>
    </w:p>
    <w:p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p>
    <w:p w:rsidR="007058EB" w:rsidRDefault="007058EB" w:rsidP="007058EB">
      <w:pPr>
        <w:numPr>
          <w:ilvl w:val="0"/>
          <w:numId w:val="3"/>
        </w:numPr>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rsidR="007058EB" w:rsidRPr="00DA2B29" w:rsidRDefault="007058EB" w:rsidP="007058EB">
      <w:pPr>
        <w:ind w:left="720"/>
      </w:pPr>
      <w:r w:rsidRPr="00DA2B29">
        <w:br/>
      </w:r>
      <w:r w:rsidRPr="00DA2B29">
        <w:rPr>
          <w:noProof/>
        </w:rPr>
        <w:drawing>
          <wp:inline distT="0" distB="0" distL="0" distR="0">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rsidR="007058EB" w:rsidRPr="00DA2B29" w:rsidRDefault="007058EB" w:rsidP="007058EB"/>
    <w:p w:rsidR="007058EB" w:rsidRPr="00946E5F" w:rsidRDefault="007058EB" w:rsidP="007058EB"/>
    <w:p w:rsidR="007058EB" w:rsidRDefault="007058EB" w:rsidP="007058EB"/>
    <w:p w:rsidR="007058EB" w:rsidRDefault="007058EB" w:rsidP="007058EB">
      <w:r>
        <w:t>The different notations for cardinality and ordinality are as follows:</w:t>
      </w:r>
    </w:p>
    <w:p w:rsidR="007058EB" w:rsidRDefault="007058EB" w:rsidP="007058EB"/>
    <w:p w:rsidR="007058EB" w:rsidRDefault="007058EB" w:rsidP="007058EB">
      <w:r>
        <w:rPr>
          <w:noProof/>
        </w:rPr>
        <w:lastRenderedPageBreak/>
        <w:drawing>
          <wp:inline distT="0" distB="0" distL="0" distR="0">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58EB" w:rsidRDefault="007058EB" w:rsidP="007058EB"/>
    <w:p w:rsidR="007058EB" w:rsidRDefault="003A46DD" w:rsidP="007058EB">
      <w:r w:rsidRPr="003A46DD">
        <w:rPr>
          <w:b/>
          <w:u w:val="single"/>
        </w:rPr>
        <w:t>STEPS</w:t>
      </w:r>
      <w:r>
        <w:rPr>
          <w:b/>
          <w:u w:val="single"/>
        </w:rPr>
        <w:t>:</w:t>
      </w:r>
      <w:r>
        <w:t xml:space="preserve"> The steps for creating an ER diagram are as follows:</w:t>
      </w:r>
    </w:p>
    <w:p w:rsidR="003A46DD" w:rsidRDefault="003A46DD" w:rsidP="007058EB"/>
    <w:p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rsidR="003A46DD" w:rsidRPr="003A46DD" w:rsidRDefault="003A46DD" w:rsidP="003A46DD">
      <w:pPr>
        <w:numPr>
          <w:ilvl w:val="0"/>
          <w:numId w:val="5"/>
        </w:numPr>
      </w:pPr>
      <w:r>
        <w:rPr>
          <w:b/>
          <w:bCs/>
        </w:rPr>
        <w:t>Describe the relationship:</w:t>
      </w:r>
      <w:r w:rsidRPr="003A46DD">
        <w:t>Draw an action diamond between the two entities on the line you just added. In the diamond write a brief description of how they are related.</w:t>
      </w:r>
    </w:p>
    <w:p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rsidR="003A46DD" w:rsidRDefault="003A46DD" w:rsidP="003A46DD"/>
    <w:p w:rsidR="003A46DD" w:rsidRPr="003A46DD" w:rsidRDefault="003A46DD" w:rsidP="003A46DD"/>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D81AFB" w:rsidRDefault="00D81AFB" w:rsidP="007058EB">
      <w:pPr>
        <w:rPr>
          <w:b/>
          <w:u w:val="single"/>
        </w:rPr>
      </w:pPr>
    </w:p>
    <w:p w:rsidR="007058EB" w:rsidRPr="004904C4" w:rsidRDefault="007058EB" w:rsidP="007058EB">
      <w:pPr>
        <w:rPr>
          <w:b/>
          <w:u w:val="single"/>
        </w:rPr>
      </w:pPr>
      <w:r w:rsidRPr="004904C4">
        <w:rPr>
          <w:b/>
          <w:u w:val="single"/>
        </w:rPr>
        <w:lastRenderedPageBreak/>
        <w:t>SAMPLE ERD:</w:t>
      </w:r>
    </w:p>
    <w:p w:rsidR="007058EB" w:rsidRDefault="007058EB" w:rsidP="007058EB"/>
    <w:p w:rsidR="007058EB" w:rsidRDefault="007058EB" w:rsidP="007058EB">
      <w:r>
        <w:rPr>
          <w:noProof/>
        </w:rPr>
        <w:drawing>
          <wp:inline distT="0" distB="0" distL="0" distR="0">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58EB" w:rsidRDefault="007058EB" w:rsidP="007058EB"/>
    <w:p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rsidR="007058EB" w:rsidRDefault="007058EB" w:rsidP="007058EB"/>
    <w:p w:rsidR="007058EB" w:rsidRDefault="007058EB" w:rsidP="007058EB">
      <w:r>
        <w:t>The entities in this figure are CUSTOMER, ORDER, SHIPMENT, ITEM, PRODUCT and SUPPLIER. On examining this ERD, we can determine that the cardinality and the ordinality symbols explain the following rules:</w:t>
      </w:r>
    </w:p>
    <w:p w:rsidR="007058EB" w:rsidRDefault="007058EB" w:rsidP="007058EB"/>
    <w:p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rsidR="007058EB" w:rsidRDefault="007058EB" w:rsidP="007058EB">
      <w:pPr>
        <w:pStyle w:val="ListParagraph"/>
        <w:numPr>
          <w:ilvl w:val="0"/>
          <w:numId w:val="4"/>
        </w:numPr>
      </w:pPr>
      <w:r w:rsidRPr="00D94957">
        <w:t>A SHIPMENT must include one (or more) ITEMs. An ITEM may be included on several SHIPMENTs.</w:t>
      </w:r>
    </w:p>
    <w:p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rsidR="00852445" w:rsidRDefault="00852445"/>
    <w:p w:rsidR="00871789" w:rsidRDefault="00871789"/>
    <w:p w:rsidR="00871789" w:rsidRDefault="00871789"/>
    <w:p w:rsidR="00871789" w:rsidRDefault="00871789"/>
    <w:p w:rsidR="00871789" w:rsidRDefault="00871789"/>
    <w:p w:rsidR="00871789" w:rsidRDefault="00871789" w:rsidP="00871789">
      <w:r>
        <w:rPr>
          <w:b/>
          <w:u w:val="single"/>
        </w:rPr>
        <w:lastRenderedPageBreak/>
        <w:t>Logical Design</w:t>
      </w:r>
      <w:r w:rsidRPr="00DA2B29">
        <w:rPr>
          <w:b/>
          <w:u w:val="single"/>
        </w:rPr>
        <w:t>:</w:t>
      </w:r>
      <w:r>
        <w:t>Logical design is similar to an ERD but with additional information incorporated into it such as attributes (with data types and maximum lengths) and keys describing the entities. Sample logical design is shown below:</w:t>
      </w:r>
    </w:p>
    <w:p w:rsidR="00871789" w:rsidRDefault="00871789" w:rsidP="00871789"/>
    <w:p w:rsidR="00871789" w:rsidRDefault="006446AF" w:rsidP="00871789">
      <w:r>
        <w:rPr>
          <w:noProof/>
        </w:rPr>
        <w:pict>
          <v:group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imagedata r:id="rId19" o:title="" croptop="6725f" cropbottom="12666f" cropleft="19955f" cropright="18380f"/>
            </v:shape>
            <v:shape id="Picture 3" o:spid="_x0000_s1028" type="#_x0000_t75" style="position:absolute;top:23622;width:24669;height:111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imagedata r:id="rId20" o:title="" croptop="11956f" cropbottom="31722f" cropleft=".3125" cropright="17855f"/>
            </v:shape>
          </v:group>
        </w:pict>
      </w:r>
    </w:p>
    <w:p w:rsidR="00871789" w:rsidRPr="00FC3304"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rsidP="00871789"/>
    <w:p w:rsidR="00871789" w:rsidRDefault="00871789"/>
    <w:p w:rsidR="00871789" w:rsidRDefault="00871789"/>
    <w:p w:rsidR="00871789" w:rsidRDefault="00871789"/>
    <w:p w:rsidR="00871789" w:rsidRDefault="00871789"/>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A66668">
            <w:r>
              <w:t>Submission Date: 09-04-19</w:t>
            </w:r>
          </w:p>
        </w:tc>
      </w:tr>
    </w:tbl>
    <w:p w:rsidR="00852445" w:rsidRDefault="00852445"/>
    <w:p w:rsidR="00346B77" w:rsidRDefault="00346B77" w:rsidP="00E46AD3">
      <w:pPr>
        <w:pStyle w:val="ListParagraph"/>
        <w:numPr>
          <w:ilvl w:val="0"/>
          <w:numId w:val="8"/>
        </w:numPr>
      </w:pPr>
      <w:r>
        <w:t>Draw ERDs for the following case studies:</w:t>
      </w:r>
    </w:p>
    <w:p w:rsidR="00346B77" w:rsidRDefault="00346B77" w:rsidP="00346B77"/>
    <w:p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rsidR="00346B77" w:rsidRDefault="00346B77" w:rsidP="00346B77">
      <w:pPr>
        <w:pStyle w:val="ListParagraph"/>
      </w:pPr>
    </w:p>
    <w:p w:rsidR="00346B77" w:rsidRDefault="00346B77" w:rsidP="009C44ED">
      <w:pPr>
        <w:pStyle w:val="ListParagraph"/>
        <w:numPr>
          <w:ilvl w:val="0"/>
          <w:numId w:val="10"/>
        </w:numPr>
      </w:pPr>
      <w:r>
        <w:lastRenderedPageBreak/>
        <w:t>A FACILITY maintains one or more DIAGNOSTIC UNITs (radiology, clinical laboratory, cardiac diagnostic unit, etc.).</w:t>
      </w:r>
    </w:p>
    <w:p w:rsidR="00346B77" w:rsidRDefault="00346B77" w:rsidP="009C44ED">
      <w:pPr>
        <w:pStyle w:val="ListParagraph"/>
        <w:numPr>
          <w:ilvl w:val="0"/>
          <w:numId w:val="10"/>
        </w:numPr>
      </w:pPr>
      <w:r>
        <w:t xml:space="preserve">A FACILITY contains a number of WARDs (obstetrics, oncology, geriatrics, etc.). </w:t>
      </w:r>
    </w:p>
    <w:p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rsidR="00346B77" w:rsidRDefault="00346B77" w:rsidP="009C44ED">
      <w:pPr>
        <w:pStyle w:val="ListParagraph"/>
        <w:numPr>
          <w:ilvl w:val="0"/>
          <w:numId w:val="10"/>
        </w:numPr>
      </w:pPr>
      <w:r>
        <w:t xml:space="preserve">A PHYSICIAN treats PATIENTs, and a PATIENT is treated by any number of PHYSICIANs. </w:t>
      </w:r>
    </w:p>
    <w:p w:rsidR="00346B77" w:rsidRDefault="00346B77" w:rsidP="009C44ED">
      <w:pPr>
        <w:pStyle w:val="ListParagraph"/>
        <w:numPr>
          <w:ilvl w:val="0"/>
          <w:numId w:val="10"/>
        </w:numPr>
      </w:pPr>
      <w:r>
        <w:t>A PHYSICIAN diagnoses PATIENTs, and a PATIENT is diagnosed by any number of PHYSICIANs.</w:t>
      </w:r>
    </w:p>
    <w:p w:rsidR="00346B77" w:rsidRDefault="00346B77" w:rsidP="009C44ED">
      <w:pPr>
        <w:pStyle w:val="ListParagraph"/>
        <w:numPr>
          <w:ilvl w:val="0"/>
          <w:numId w:val="10"/>
        </w:numPr>
      </w:pPr>
      <w:r>
        <w:t>A PATIENT may be assigned to a WARD (outpatients are not assigned to a WARD). The hospital cares only about the current W</w:t>
      </w:r>
      <w:bookmarkStart w:id="0" w:name="_GoBack"/>
      <w:bookmarkEnd w:id="0"/>
      <w:r>
        <w:t xml:space="preserve">ARD a patient is assigned to (if assigned at all). </w:t>
      </w:r>
    </w:p>
    <w:p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rsidR="00346B77" w:rsidRDefault="00346B77" w:rsidP="009C44ED">
      <w:pPr>
        <w:pStyle w:val="ListParagraph"/>
        <w:numPr>
          <w:ilvl w:val="0"/>
          <w:numId w:val="10"/>
        </w:numPr>
      </w:pPr>
      <w:r>
        <w:t>A PHYSICIAN writes one or more ORDERs for a PATIENT. Each ORDER is for a given PATIENT, and a PATIENT may have many ORDERs.</w:t>
      </w:r>
    </w:p>
    <w:p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rsidR="00C01ED9" w:rsidRDefault="00C01ED9" w:rsidP="00C01ED9">
      <w:r>
        <w:rPr>
          <w:noProof/>
        </w:rPr>
        <w:lastRenderedPageBreak/>
        <w:drawing>
          <wp:inline distT="0" distB="0" distL="0" distR="0">
            <wp:extent cx="5086350" cy="4448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086350" cy="4448175"/>
                    </a:xfrm>
                    <a:prstGeom prst="rect">
                      <a:avLst/>
                    </a:prstGeom>
                    <a:noFill/>
                    <a:ln w="9525">
                      <a:noFill/>
                      <a:miter lim="800000"/>
                      <a:headEnd/>
                      <a:tailEnd/>
                    </a:ln>
                  </pic:spPr>
                </pic:pic>
              </a:graphicData>
            </a:graphic>
          </wp:inline>
        </w:drawing>
      </w:r>
    </w:p>
    <w:p w:rsidR="00E46AD3" w:rsidRDefault="00E46AD3" w:rsidP="00E46AD3">
      <w:pPr>
        <w:pStyle w:val="ListParagraph"/>
        <w:numPr>
          <w:ilvl w:val="0"/>
          <w:numId w:val="8"/>
        </w:numPr>
      </w:pPr>
      <w:r>
        <w:t>For each of the descriptions below, perform the following tasks:</w:t>
      </w:r>
    </w:p>
    <w:p w:rsidR="00E46AD3" w:rsidRDefault="00E46AD3" w:rsidP="00E46AD3">
      <w:pPr>
        <w:pStyle w:val="ListParagraph"/>
      </w:pPr>
      <w:r>
        <w:t>i. Identify the degree and cardinalities of the relationship.</w:t>
      </w:r>
    </w:p>
    <w:p w:rsidR="00852445" w:rsidRDefault="00E46AD3" w:rsidP="00E46AD3">
      <w:pPr>
        <w:pStyle w:val="ListParagraph"/>
      </w:pPr>
      <w:r>
        <w:t>ii. Express the relationships in each description graphically with a logical design ER diagram.</w:t>
      </w:r>
    </w:p>
    <w:p w:rsidR="00E46AD3" w:rsidRDefault="00E46AD3" w:rsidP="00E46AD3">
      <w:pPr>
        <w:pStyle w:val="ListParagraph"/>
      </w:pPr>
    </w:p>
    <w:p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r w:rsidR="00352021" w:rsidRPr="00352021">
        <w:t xml:space="preserve"> </w:t>
      </w:r>
      <w:r w:rsidR="00352021">
        <w:rPr>
          <w:noProof/>
        </w:rPr>
        <w:drawing>
          <wp:inline distT="0" distB="0" distL="0" distR="0">
            <wp:extent cx="3152775" cy="14097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152775" cy="1409700"/>
                    </a:xfrm>
                    <a:prstGeom prst="rect">
                      <a:avLst/>
                    </a:prstGeom>
                    <a:noFill/>
                    <a:ln w="9525">
                      <a:noFill/>
                      <a:miter lim="800000"/>
                      <a:headEnd/>
                      <a:tailEnd/>
                    </a:ln>
                  </pic:spPr>
                </pic:pic>
              </a:graphicData>
            </a:graphic>
          </wp:inline>
        </w:drawing>
      </w:r>
    </w:p>
    <w:p w:rsidR="00E46AD3" w:rsidRDefault="008455B6" w:rsidP="008455B6">
      <w:pPr>
        <w:pStyle w:val="ListParagraph"/>
        <w:numPr>
          <w:ilvl w:val="0"/>
          <w:numId w:val="9"/>
        </w:numPr>
      </w:pPr>
      <w:r>
        <w:t xml:space="preserve">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w:t>
      </w:r>
      <w:r>
        <w:lastRenderedPageBreak/>
        <w:t>thousands of pianos of a certain model, and the model design is specified before any single piano exists.</w:t>
      </w:r>
    </w:p>
    <w:p w:rsidR="00352021" w:rsidRDefault="00352021" w:rsidP="00352021">
      <w:pPr>
        <w:pStyle w:val="ListParagraph"/>
        <w:ind w:left="1080"/>
      </w:pPr>
      <w:r>
        <w:rPr>
          <w:noProof/>
        </w:rPr>
        <w:drawing>
          <wp:inline distT="0" distB="0" distL="0" distR="0">
            <wp:extent cx="5181600" cy="2381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181600" cy="2381250"/>
                    </a:xfrm>
                    <a:prstGeom prst="rect">
                      <a:avLst/>
                    </a:prstGeom>
                    <a:noFill/>
                    <a:ln w="9525">
                      <a:noFill/>
                      <a:miter lim="800000"/>
                      <a:headEnd/>
                      <a:tailEnd/>
                    </a:ln>
                  </pic:spPr>
                </pic:pic>
              </a:graphicData>
            </a:graphic>
          </wp:inline>
        </w:drawing>
      </w:r>
    </w:p>
    <w:p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rsidR="00352021" w:rsidRDefault="0093136E" w:rsidP="00352021">
      <w:pPr>
        <w:pStyle w:val="ListParagraph"/>
        <w:ind w:left="1080"/>
      </w:pPr>
      <w:r>
        <w:rPr>
          <w:noProof/>
        </w:rPr>
        <w:drawing>
          <wp:inline distT="0" distB="0" distL="0" distR="0">
            <wp:extent cx="3181350" cy="1428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181350" cy="1428750"/>
                    </a:xfrm>
                    <a:prstGeom prst="rect">
                      <a:avLst/>
                    </a:prstGeom>
                    <a:noFill/>
                    <a:ln w="9525">
                      <a:noFill/>
                      <a:miter lim="800000"/>
                      <a:headEnd/>
                      <a:tailEnd/>
                    </a:ln>
                  </pic:spPr>
                </pic:pic>
              </a:graphicData>
            </a:graphic>
          </wp:inline>
        </w:drawing>
      </w:r>
    </w:p>
    <w:p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rsidR="00A52417" w:rsidRDefault="00A52417" w:rsidP="00A52417">
      <w:pPr>
        <w:pStyle w:val="ListParagraph"/>
        <w:ind w:left="1080"/>
      </w:pPr>
      <w:r>
        <w:t xml:space="preserve">          </w:t>
      </w:r>
      <w:r>
        <w:rPr>
          <w:noProof/>
        </w:rPr>
        <w:drawing>
          <wp:inline distT="0" distB="0" distL="0" distR="0">
            <wp:extent cx="3000375" cy="1533525"/>
            <wp:effectExtent l="19050" t="0" r="952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000375" cy="1533525"/>
                    </a:xfrm>
                    <a:prstGeom prst="rect">
                      <a:avLst/>
                    </a:prstGeom>
                    <a:noFill/>
                    <a:ln w="9525">
                      <a:noFill/>
                      <a:miter lim="800000"/>
                      <a:headEnd/>
                      <a:tailEnd/>
                    </a:ln>
                  </pic:spPr>
                </pic:pic>
              </a:graphicData>
            </a:graphic>
          </wp:inline>
        </w:drawing>
      </w:r>
    </w:p>
    <w:p w:rsidR="005F166D" w:rsidRDefault="005F166D" w:rsidP="005F166D">
      <w:pPr>
        <w:pStyle w:val="ListParagraph"/>
        <w:ind w:left="1080"/>
      </w:pPr>
      <w:r>
        <w:t xml:space="preserve">   </w:t>
      </w:r>
    </w:p>
    <w:p w:rsidR="0006002C" w:rsidRDefault="0006002C" w:rsidP="0006002C">
      <w:pPr>
        <w:pStyle w:val="ListParagraph"/>
        <w:numPr>
          <w:ilvl w:val="0"/>
          <w:numId w:val="9"/>
        </w:numPr>
      </w:pPr>
      <w:r>
        <w:t xml:space="preserve">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w:t>
      </w:r>
      <w:r>
        <w:lastRenderedPageBreak/>
        <w:t>this situation. What attribute or attributes did you designate as the identifier for the STUDENT entity? Why?</w:t>
      </w:r>
    </w:p>
    <w:p w:rsidR="00220455" w:rsidRDefault="00220455" w:rsidP="00220455">
      <w:pPr>
        <w:pStyle w:val="ListParagraph"/>
      </w:pPr>
    </w:p>
    <w:p w:rsidR="00220455" w:rsidRDefault="00220455" w:rsidP="00220455">
      <w:r>
        <w:rPr>
          <w:noProof/>
        </w:rPr>
        <w:drawing>
          <wp:inline distT="0" distB="0" distL="0" distR="0">
            <wp:extent cx="4991100" cy="179070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991100" cy="1790700"/>
                    </a:xfrm>
                    <a:prstGeom prst="rect">
                      <a:avLst/>
                    </a:prstGeom>
                    <a:noFill/>
                    <a:ln w="9525">
                      <a:noFill/>
                      <a:miter lim="800000"/>
                      <a:headEnd/>
                      <a:tailEnd/>
                    </a:ln>
                  </pic:spPr>
                </pic:pic>
              </a:graphicData>
            </a:graphic>
          </wp:inline>
        </w:drawing>
      </w:r>
    </w:p>
    <w:p w:rsidR="005F166D" w:rsidRDefault="00B059A9" w:rsidP="005F166D">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r w:rsidR="005F166D">
        <w:rPr>
          <w:noProof/>
        </w:rPr>
        <w:drawing>
          <wp:inline distT="0" distB="0" distL="0" distR="0">
            <wp:extent cx="4679740" cy="1543050"/>
            <wp:effectExtent l="19050" t="0" r="656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691324" cy="1546869"/>
                    </a:xfrm>
                    <a:prstGeom prst="rect">
                      <a:avLst/>
                    </a:prstGeom>
                    <a:noFill/>
                    <a:ln w="9525">
                      <a:noFill/>
                      <a:miter lim="800000"/>
                      <a:headEnd/>
                      <a:tailEnd/>
                    </a:ln>
                  </pic:spPr>
                </pic:pic>
              </a:graphicData>
            </a:graphic>
          </wp:inline>
        </w:drawing>
      </w:r>
    </w:p>
    <w:sectPr w:rsidR="005F166D" w:rsidSect="0025412E">
      <w:headerReference w:type="default" r:id="rId28"/>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371D" w:rsidRDefault="002A371D" w:rsidP="00DE182C">
      <w:r>
        <w:separator/>
      </w:r>
    </w:p>
  </w:endnote>
  <w:endnote w:type="continuationSeparator" w:id="1">
    <w:p w:rsidR="002A371D" w:rsidRDefault="002A371D" w:rsidP="00DE1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371D" w:rsidRDefault="002A371D" w:rsidP="00DE182C">
      <w:r>
        <w:separator/>
      </w:r>
    </w:p>
  </w:footnote>
  <w:footnote w:type="continuationSeparator" w:id="1">
    <w:p w:rsidR="002A371D" w:rsidRDefault="002A371D" w:rsidP="00DE18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151" w:rsidRDefault="00E70151">
    <w:pPr>
      <w:pStyle w:val="Header"/>
    </w:pPr>
    <w:r>
      <w:t>16SW182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3"/>
  </w:num>
  <w:num w:numId="6">
    <w:abstractNumId w:val="9"/>
  </w:num>
  <w:num w:numId="7">
    <w:abstractNumId w:val="8"/>
  </w:num>
  <w:num w:numId="8">
    <w:abstractNumId w:val="0"/>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852445"/>
    <w:rsid w:val="0006002C"/>
    <w:rsid w:val="0010614C"/>
    <w:rsid w:val="001747F6"/>
    <w:rsid w:val="00220455"/>
    <w:rsid w:val="00251530"/>
    <w:rsid w:val="0025412E"/>
    <w:rsid w:val="002A371D"/>
    <w:rsid w:val="002D48EF"/>
    <w:rsid w:val="00346B77"/>
    <w:rsid w:val="00352021"/>
    <w:rsid w:val="003A46DD"/>
    <w:rsid w:val="00401AA9"/>
    <w:rsid w:val="004032A2"/>
    <w:rsid w:val="00581888"/>
    <w:rsid w:val="005F166D"/>
    <w:rsid w:val="005F2D6D"/>
    <w:rsid w:val="006446AF"/>
    <w:rsid w:val="006A64C2"/>
    <w:rsid w:val="007058EB"/>
    <w:rsid w:val="00750116"/>
    <w:rsid w:val="008455B6"/>
    <w:rsid w:val="00852445"/>
    <w:rsid w:val="00871789"/>
    <w:rsid w:val="00874DB2"/>
    <w:rsid w:val="00877216"/>
    <w:rsid w:val="008F5211"/>
    <w:rsid w:val="0093136E"/>
    <w:rsid w:val="00986BC3"/>
    <w:rsid w:val="009C44ED"/>
    <w:rsid w:val="00A21001"/>
    <w:rsid w:val="00A52417"/>
    <w:rsid w:val="00A66668"/>
    <w:rsid w:val="00B059A9"/>
    <w:rsid w:val="00B9392D"/>
    <w:rsid w:val="00C01ED9"/>
    <w:rsid w:val="00C146ED"/>
    <w:rsid w:val="00C215D9"/>
    <w:rsid w:val="00C53D2D"/>
    <w:rsid w:val="00D81AFB"/>
    <w:rsid w:val="00DE182C"/>
    <w:rsid w:val="00E00DEA"/>
    <w:rsid w:val="00E46AD3"/>
    <w:rsid w:val="00E70151"/>
    <w:rsid w:val="00EC094F"/>
    <w:rsid w:val="00F2547F"/>
    <w:rsid w:val="00F455D3"/>
    <w:rsid w:val="00F53D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1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Alina Iqbal</cp:lastModifiedBy>
  <cp:revision>8</cp:revision>
  <dcterms:created xsi:type="dcterms:W3CDTF">2018-11-30T04:22:00Z</dcterms:created>
  <dcterms:modified xsi:type="dcterms:W3CDTF">2018-11-30T04:33:00Z</dcterms:modified>
</cp:coreProperties>
</file>