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0FA4AB90" w:rsidR="00F27FCF" w:rsidRPr="00F27FCF" w:rsidRDefault="002C350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ПОХОРУКОВА АЛИНА АНДРЕЕВНА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67E06FC" w14:textId="162873ED" w:rsidR="00F27FCF" w:rsidRPr="00F27FCF" w:rsidRDefault="00F27FCF" w:rsidP="000B3B86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 xml:space="preserve">ОНЛАЙН СЕРВИСА </w:t>
      </w:r>
      <w:r w:rsidR="000B3B86">
        <w:rPr>
          <w:rFonts w:eastAsia="Times New Roman" w:cs="Times New Roman"/>
          <w:bCs/>
          <w:szCs w:val="28"/>
          <w:lang w:eastAsia="ru-RU"/>
        </w:rPr>
        <w:t>ГОСТИНИЦА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3DB0F3BD" w:rsidR="00F27FCF" w:rsidRPr="00F27FCF" w:rsidRDefault="002C350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А.А.Похорукова</w:t>
            </w:r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к.т.н</w:t>
            </w:r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449F6F10" w14:textId="40EF7804" w:rsidR="00D30760" w:rsidRDefault="00F27FCF" w:rsidP="002C0B70">
      <w:pPr>
        <w:spacing w:line="240" w:lineRule="auto"/>
        <w:ind w:firstLine="0"/>
        <w:jc w:val="center"/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432780"/>
      <w:r>
        <w:lastRenderedPageBreak/>
        <w:t>Введение</w:t>
      </w:r>
      <w:bookmarkEnd w:id="0"/>
    </w:p>
    <w:p w14:paraId="08B8EF3A" w14:textId="6632D218" w:rsidR="008D1657" w:rsidRDefault="00A709E7" w:rsidP="008D1657">
      <w:r>
        <w:t xml:space="preserve">Онлайн-сервис </w:t>
      </w:r>
      <w:r w:rsidR="00100FDE">
        <w:t>создается для гостиницы</w:t>
      </w:r>
      <w:r w:rsidR="00957DDD">
        <w:t>, точнее для работников гостиницы</w:t>
      </w:r>
      <w:r w:rsidR="00100FDE">
        <w:t>.  Для автоматизации процесс</w:t>
      </w:r>
      <w:r w:rsidR="00957DDD">
        <w:t xml:space="preserve">а </w:t>
      </w:r>
      <w:r w:rsidR="00100FDE">
        <w:t>регистрации новых гостей</w:t>
      </w:r>
      <w:r w:rsidR="00957DDD">
        <w:t xml:space="preserve"> и для автоматизации процесса бронирования комнат гостями.</w:t>
      </w:r>
    </w:p>
    <w:p w14:paraId="56881D4D" w14:textId="6044E639" w:rsidR="00856A3E" w:rsidRDefault="00856A3E" w:rsidP="008D1657">
      <w:r>
        <w:t>Данный онлайн сервис позволяет решить следующие проблемы:</w:t>
      </w:r>
    </w:p>
    <w:p w14:paraId="2E2F84D1" w14:textId="3B915810" w:rsidR="00856A3E" w:rsidRDefault="00856A3E" w:rsidP="00385C62">
      <w:pPr>
        <w:pStyle w:val="aa"/>
        <w:numPr>
          <w:ilvl w:val="0"/>
          <w:numId w:val="11"/>
        </w:numPr>
        <w:ind w:left="0" w:firstLine="709"/>
      </w:pPr>
      <w:r>
        <w:t xml:space="preserve">Очереди в </w:t>
      </w:r>
      <w:r w:rsidR="000B3B86">
        <w:t>гостин</w:t>
      </w:r>
      <w:r w:rsidR="00B44C45">
        <w:t>и</w:t>
      </w:r>
      <w:r w:rsidR="000B3B86">
        <w:t>ц</w:t>
      </w:r>
      <w:r>
        <w:t>е</w:t>
      </w:r>
      <w:r w:rsidR="00B44C45">
        <w:rPr>
          <w:lang w:val="en-US"/>
        </w:rPr>
        <w:t>;</w:t>
      </w:r>
    </w:p>
    <w:p w14:paraId="61780B8B" w14:textId="51EC2F09" w:rsidR="00856A3E" w:rsidRDefault="00856A3E" w:rsidP="00385C62">
      <w:pPr>
        <w:pStyle w:val="aa"/>
        <w:numPr>
          <w:ilvl w:val="0"/>
          <w:numId w:val="11"/>
        </w:numPr>
        <w:ind w:left="0" w:firstLine="709"/>
      </w:pPr>
      <w:r>
        <w:t>Трудность в заселении, так как много комнат занято</w:t>
      </w:r>
      <w:r w:rsidR="00B44C45" w:rsidRPr="00B44C45">
        <w:t>;</w:t>
      </w:r>
    </w:p>
    <w:p w14:paraId="23B57A0F" w14:textId="77216FCF" w:rsidR="00385C62" w:rsidRDefault="00385C62" w:rsidP="00385C62">
      <w:pPr>
        <w:pStyle w:val="aa"/>
        <w:numPr>
          <w:ilvl w:val="0"/>
          <w:numId w:val="11"/>
        </w:numPr>
        <w:ind w:left="0" w:firstLine="709"/>
      </w:pPr>
      <w:r>
        <w:t>Неудовлетворенность гостей услугами гостиницы</w:t>
      </w:r>
      <w:r w:rsidR="00B44C45">
        <w:rPr>
          <w:lang w:val="en-US"/>
        </w:rPr>
        <w:t>.</w:t>
      </w:r>
    </w:p>
    <w:p w14:paraId="61AB3D95" w14:textId="4ABF6FD6" w:rsidR="00385C62" w:rsidRDefault="00385C62" w:rsidP="00385C62">
      <w:r>
        <w:t>Цели создания онлай</w:t>
      </w:r>
      <w:bookmarkStart w:id="1" w:name="_Toc156432781"/>
      <w:r>
        <w:t>н-сервиса:</w:t>
      </w:r>
    </w:p>
    <w:p w14:paraId="79C04102" w14:textId="4C59F891" w:rsidR="00385C62" w:rsidRDefault="00385C62" w:rsidP="00385C62">
      <w:pPr>
        <w:pStyle w:val="aa"/>
        <w:numPr>
          <w:ilvl w:val="0"/>
          <w:numId w:val="12"/>
        </w:numPr>
        <w:ind w:left="0" w:firstLine="709"/>
      </w:pPr>
      <w:r w:rsidRPr="00385C62">
        <w:t>Уменьшить время обслуживания</w:t>
      </w:r>
      <w:r>
        <w:t xml:space="preserve"> гостя в </w:t>
      </w:r>
      <w:r w:rsidR="000B3B86">
        <w:t>гостиниц</w:t>
      </w:r>
      <w:r>
        <w:t>е</w:t>
      </w:r>
      <w:r w:rsidR="00B44C45" w:rsidRPr="00B44C45">
        <w:t>;</w:t>
      </w:r>
    </w:p>
    <w:p w14:paraId="11452DA5" w14:textId="32A1C2B2" w:rsidR="00385C62" w:rsidRDefault="00385C62" w:rsidP="00385C62">
      <w:pPr>
        <w:pStyle w:val="aa"/>
        <w:numPr>
          <w:ilvl w:val="0"/>
          <w:numId w:val="12"/>
        </w:numPr>
        <w:ind w:left="0" w:firstLine="709"/>
      </w:pPr>
      <w:r>
        <w:t>Снизить время поиска подходящей комнаты</w:t>
      </w:r>
      <w:r w:rsidR="00B44C45" w:rsidRPr="00B44C45">
        <w:t>;</w:t>
      </w:r>
    </w:p>
    <w:p w14:paraId="1AE927C7" w14:textId="53257633" w:rsidR="00385C62" w:rsidRDefault="00385C62" w:rsidP="00385C62">
      <w:pPr>
        <w:pStyle w:val="aa"/>
        <w:numPr>
          <w:ilvl w:val="0"/>
          <w:numId w:val="12"/>
        </w:numPr>
        <w:ind w:left="0" w:firstLine="709"/>
      </w:pPr>
      <w:r>
        <w:t>Увеличить количество заявок на услуги на 24% к концу текущего квартала</w:t>
      </w:r>
      <w:r w:rsidR="00B44C45" w:rsidRPr="00B44C45">
        <w:t>.</w:t>
      </w:r>
    </w:p>
    <w:p w14:paraId="0A82E79F" w14:textId="258947E2" w:rsidR="00872D32" w:rsidRPr="00385C62" w:rsidRDefault="001875CE" w:rsidP="00385C62">
      <w:pPr>
        <w:pStyle w:val="aa"/>
        <w:numPr>
          <w:ilvl w:val="0"/>
          <w:numId w:val="13"/>
        </w:numPr>
        <w:rPr>
          <w:b/>
          <w:bCs/>
        </w:rPr>
      </w:pPr>
      <w:r w:rsidRPr="00385C62">
        <w:rPr>
          <w:b/>
          <w:bCs/>
        </w:rPr>
        <w:t>Проектирование онлайн-сервиса</w:t>
      </w:r>
      <w:bookmarkEnd w:id="1"/>
    </w:p>
    <w:p w14:paraId="4EC23941" w14:textId="094BD1C1" w:rsidR="001875CE" w:rsidRDefault="0039144D" w:rsidP="0039144D">
      <w:r>
        <w:t>В рамках данной главы был проведен анализ предметной области «</w:t>
      </w:r>
      <w:r w:rsidR="000B3B86">
        <w:t>Гостиница</w:t>
      </w:r>
      <w:r>
        <w:t>»</w:t>
      </w:r>
    </w:p>
    <w:p w14:paraId="13AFF40B" w14:textId="77777777" w:rsidR="0039144D" w:rsidRDefault="0039144D"/>
    <w:p w14:paraId="1EA732DE" w14:textId="52C0FE18" w:rsidR="00551A7D" w:rsidRDefault="001875CE" w:rsidP="002C0B70">
      <w:pPr>
        <w:pStyle w:val="2"/>
      </w:pPr>
      <w:bookmarkStart w:id="2" w:name="_Toc156432782"/>
      <w:r>
        <w:t>1.1 Описание предметной области</w:t>
      </w:r>
      <w:r w:rsidR="003F5E8A">
        <w:t xml:space="preserve"> «</w:t>
      </w:r>
      <w:r w:rsidR="000B3B86">
        <w:t>Гостиница</w:t>
      </w:r>
      <w:r w:rsidR="003F5E8A">
        <w:t>»</w:t>
      </w:r>
      <w:bookmarkEnd w:id="2"/>
    </w:p>
    <w:p w14:paraId="1770B0CB" w14:textId="4F3C79DD" w:rsidR="002C0B70" w:rsidRDefault="002C0B70" w:rsidP="002C0B70">
      <w:r>
        <w:t xml:space="preserve">В гостинице есть несколько </w:t>
      </w:r>
      <w:r w:rsidRPr="00385C62">
        <w:t>номеров</w:t>
      </w:r>
      <w:r>
        <w:t xml:space="preserve">. Каждый номер относится к определенному </w:t>
      </w:r>
      <w:r w:rsidRPr="00385C62">
        <w:t>типу</w:t>
      </w:r>
      <w:r>
        <w:t>. Для каждого типа номера определена цена проживания за день.</w:t>
      </w:r>
    </w:p>
    <w:p w14:paraId="4CBAAD3D" w14:textId="235A1102" w:rsidR="002C0B70" w:rsidRDefault="002C0B70" w:rsidP="002C0B70">
      <w:r>
        <w:t xml:space="preserve">Номера в гостинице можно </w:t>
      </w:r>
      <w:r w:rsidRPr="00385C62">
        <w:t>забронировать</w:t>
      </w:r>
      <w:r>
        <w:t>. Для этого администратор по заселению, с согласия гостя, выбирает номер, указывает дату заселения и выселения. Если гость приезжает в гостиницу - статус его номера меняется на "Занят".</w:t>
      </w:r>
      <w:r w:rsidR="0096530F">
        <w:t xml:space="preserve"> </w:t>
      </w:r>
    </w:p>
    <w:p w14:paraId="1FB01860" w14:textId="46C73527" w:rsidR="00393298" w:rsidRDefault="002C0B70" w:rsidP="002C0B70">
      <w:r>
        <w:t xml:space="preserve">Гости, проживающие в гостинице, могут пользоваться дополнительными </w:t>
      </w:r>
      <w:r w:rsidRPr="00385C62">
        <w:t>платными услугами</w:t>
      </w:r>
      <w:r w:rsidR="002B0E46" w:rsidRPr="00385C62">
        <w:t>,</w:t>
      </w:r>
      <w:r w:rsidR="002B0E46">
        <w:t xml:space="preserve"> за оформление этих услуг отвечает администратор по услугам</w:t>
      </w:r>
      <w:r>
        <w:t xml:space="preserve">. При этом указывается </w:t>
      </w:r>
      <w:r w:rsidR="00B44C45">
        <w:t>название</w:t>
      </w:r>
      <w:r>
        <w:t xml:space="preserve"> услуги и сумма за услугу.</w:t>
      </w:r>
    </w:p>
    <w:p w14:paraId="518D1BF9" w14:textId="0ACDC3EE" w:rsidR="00B15BD4" w:rsidRDefault="00B15BD4" w:rsidP="00D324BB">
      <w:pPr>
        <w:pStyle w:val="2"/>
      </w:pPr>
      <w:bookmarkStart w:id="3" w:name="_Toc156432783"/>
      <w:r>
        <w:lastRenderedPageBreak/>
        <w:t>1.2 Исследование метод персонажа</w:t>
      </w:r>
      <w:bookmarkEnd w:id="3"/>
    </w:p>
    <w:p w14:paraId="20DDB5B6" w14:textId="3FF47429" w:rsidR="0060662F" w:rsidRDefault="0060662F" w:rsidP="00615626">
      <w:pPr>
        <w:ind w:firstLine="0"/>
      </w:pPr>
      <w:r>
        <w:t xml:space="preserve">1. </w:t>
      </w:r>
      <w:r w:rsidR="00393298">
        <w:t>Администратор</w:t>
      </w:r>
      <w:r w:rsidR="002B0E46">
        <w:t xml:space="preserve"> по заселению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2C36C687" w:rsidR="0060662F" w:rsidRPr="0060662F" w:rsidRDefault="00D6622D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0FDE">
              <w:rPr>
                <w:sz w:val="24"/>
                <w:szCs w:val="24"/>
              </w:rPr>
              <w:t>5</w:t>
            </w:r>
            <w:r w:rsidR="0060662F" w:rsidRPr="0060662F">
              <w:rPr>
                <w:sz w:val="24"/>
                <w:szCs w:val="24"/>
              </w:rPr>
              <w:t xml:space="preserve"> лет, мужчина, </w:t>
            </w:r>
            <w:r w:rsidR="00100FDE">
              <w:rPr>
                <w:sz w:val="24"/>
                <w:szCs w:val="24"/>
              </w:rPr>
              <w:t>закончил менеджмент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43A58AB0" w14:textId="77777777" w:rsidR="00D73138" w:rsidRDefault="00100FDE" w:rsidP="00D7313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Коммуницирует с посетителями гостиницы при бронировании номера</w:t>
            </w:r>
            <w:r w:rsidR="00FA0BE8">
              <w:rPr>
                <w:rFonts w:cs="Times New Roman"/>
                <w:sz w:val="24"/>
                <w:szCs w:val="24"/>
              </w:rPr>
              <w:t>.</w:t>
            </w:r>
          </w:p>
          <w:p w14:paraId="0654007B" w14:textId="41D1820E" w:rsidR="00FA0BE8" w:rsidRPr="00FA0BE8" w:rsidRDefault="00D73138" w:rsidP="00D7313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</w:t>
            </w:r>
            <w:r w:rsidR="00FA0BE8">
              <w:rPr>
                <w:rFonts w:cs="Times New Roman"/>
                <w:sz w:val="24"/>
                <w:szCs w:val="24"/>
              </w:rPr>
              <w:t>ронирует номер для гостя</w:t>
            </w:r>
            <w:r>
              <w:rPr>
                <w:rFonts w:cs="Times New Roman"/>
                <w:sz w:val="24"/>
                <w:szCs w:val="24"/>
              </w:rPr>
              <w:t xml:space="preserve"> из числа свободных</w:t>
            </w:r>
            <w:r w:rsidR="00535639">
              <w:rPr>
                <w:rFonts w:cs="Times New Roman"/>
                <w:sz w:val="24"/>
                <w:szCs w:val="24"/>
              </w:rPr>
              <w:t>, р</w:t>
            </w:r>
            <w:r w:rsidR="00585D70">
              <w:rPr>
                <w:rFonts w:cs="Times New Roman"/>
                <w:sz w:val="24"/>
                <w:szCs w:val="24"/>
              </w:rPr>
              <w:t>егистрируя гостя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9FDE548" w14:textId="3BD1C576" w:rsidR="00D73138" w:rsidRPr="00D73138" w:rsidRDefault="00D73138" w:rsidP="00D7313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73138">
              <w:rPr>
                <w:rFonts w:cs="Times New Roman"/>
                <w:sz w:val="24"/>
                <w:szCs w:val="24"/>
              </w:rPr>
              <w:t>Заключить договор</w:t>
            </w:r>
            <w:r>
              <w:rPr>
                <w:rFonts w:cs="Times New Roman"/>
                <w:sz w:val="24"/>
                <w:szCs w:val="24"/>
              </w:rPr>
              <w:t xml:space="preserve"> о бронировании</w:t>
            </w:r>
            <w:r w:rsidRPr="00D73138">
              <w:rPr>
                <w:rFonts w:cs="Times New Roman"/>
                <w:sz w:val="24"/>
                <w:szCs w:val="24"/>
              </w:rPr>
              <w:t xml:space="preserve"> без ошибок</w:t>
            </w:r>
          </w:p>
          <w:p w14:paraId="5C51C6FB" w14:textId="13EF437E" w:rsidR="00D73138" w:rsidRPr="00D73138" w:rsidRDefault="00D73138" w:rsidP="00D7313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73138">
              <w:rPr>
                <w:rFonts w:cs="Times New Roman"/>
                <w:sz w:val="24"/>
                <w:szCs w:val="24"/>
              </w:rPr>
              <w:t>Быстрее заключить договор</w:t>
            </w:r>
            <w:r>
              <w:rPr>
                <w:rFonts w:cs="Times New Roman"/>
                <w:sz w:val="24"/>
                <w:szCs w:val="24"/>
              </w:rPr>
              <w:t xml:space="preserve"> о бронировании</w:t>
            </w:r>
          </w:p>
          <w:p w14:paraId="2A4931FB" w14:textId="78AEF406" w:rsidR="0060662F" w:rsidRPr="0060662F" w:rsidRDefault="00D73138" w:rsidP="00D7313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Заключить </w:t>
            </w:r>
            <w:r w:rsidRPr="00D73138">
              <w:rPr>
                <w:rFonts w:cs="Times New Roman"/>
                <w:sz w:val="24"/>
                <w:szCs w:val="24"/>
              </w:rPr>
              <w:t>договор</w:t>
            </w:r>
            <w:r>
              <w:rPr>
                <w:rFonts w:cs="Times New Roman"/>
                <w:sz w:val="24"/>
                <w:szCs w:val="24"/>
              </w:rPr>
              <w:t xml:space="preserve"> о бронировании с как можно большим количеством гостей</w:t>
            </w:r>
          </w:p>
        </w:tc>
      </w:tr>
    </w:tbl>
    <w:p w14:paraId="24460375" w14:textId="77777777" w:rsidR="002B0E46" w:rsidRDefault="002B0E46" w:rsidP="002B0E46">
      <w:pPr>
        <w:ind w:firstLine="0"/>
      </w:pPr>
    </w:p>
    <w:p w14:paraId="75A5E5C6" w14:textId="4F4BA6AC" w:rsidR="00D84884" w:rsidRDefault="002B0E46" w:rsidP="002B0E46">
      <w:pPr>
        <w:ind w:firstLine="0"/>
      </w:pPr>
      <w:r>
        <w:t>2. Администратор по услугам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B0E46" w14:paraId="6C0CE8B7" w14:textId="77777777" w:rsidTr="00E74B21">
        <w:tc>
          <w:tcPr>
            <w:tcW w:w="2689" w:type="dxa"/>
          </w:tcPr>
          <w:p w14:paraId="553EBFD7" w14:textId="77777777" w:rsidR="002B0E46" w:rsidRPr="0060662F" w:rsidRDefault="002B0E46" w:rsidP="00E74B21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63526C2D" w14:textId="3BFBD912" w:rsidR="002B0E46" w:rsidRPr="0060662F" w:rsidRDefault="00100FDE" w:rsidP="00E74B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60662F">
              <w:rPr>
                <w:sz w:val="24"/>
                <w:szCs w:val="24"/>
              </w:rPr>
              <w:t xml:space="preserve"> лет, мужчина, </w:t>
            </w:r>
            <w:r>
              <w:rPr>
                <w:sz w:val="24"/>
                <w:szCs w:val="24"/>
              </w:rPr>
              <w:t>закончил менеджмент</w:t>
            </w:r>
          </w:p>
        </w:tc>
      </w:tr>
      <w:tr w:rsidR="002B0E46" w14:paraId="2370B819" w14:textId="77777777" w:rsidTr="00E74B21">
        <w:tc>
          <w:tcPr>
            <w:tcW w:w="2689" w:type="dxa"/>
          </w:tcPr>
          <w:p w14:paraId="4648A3AD" w14:textId="77777777" w:rsidR="002B0E46" w:rsidRPr="0060662F" w:rsidRDefault="002B0E46" w:rsidP="00E74B21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6BBBEC9A" w14:textId="341D5C97" w:rsidR="002B0E46" w:rsidRPr="0060662F" w:rsidRDefault="00D73138" w:rsidP="00E74B21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Коммуницирует с посетителями гостиницы при оформлении услуг. Оформляет услугу для гостя</w:t>
            </w:r>
          </w:p>
        </w:tc>
      </w:tr>
      <w:tr w:rsidR="002B0E46" w14:paraId="3B2D3F09" w14:textId="77777777" w:rsidTr="00E74B21">
        <w:tc>
          <w:tcPr>
            <w:tcW w:w="2689" w:type="dxa"/>
          </w:tcPr>
          <w:p w14:paraId="36535D24" w14:textId="77777777" w:rsidR="002B0E46" w:rsidRPr="0060662F" w:rsidRDefault="002B0E46" w:rsidP="00E74B21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76469E4" w14:textId="108EF953" w:rsidR="00E836AB" w:rsidRPr="00D73138" w:rsidRDefault="00E836AB" w:rsidP="00E836A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73138">
              <w:rPr>
                <w:rFonts w:cs="Times New Roman"/>
                <w:sz w:val="24"/>
                <w:szCs w:val="24"/>
              </w:rPr>
              <w:t>Заключить договор</w:t>
            </w:r>
            <w:r>
              <w:rPr>
                <w:rFonts w:cs="Times New Roman"/>
                <w:sz w:val="24"/>
                <w:szCs w:val="24"/>
              </w:rPr>
              <w:t xml:space="preserve"> об оказании услуг </w:t>
            </w:r>
            <w:r w:rsidRPr="00D73138">
              <w:rPr>
                <w:rFonts w:cs="Times New Roman"/>
                <w:sz w:val="24"/>
                <w:szCs w:val="24"/>
              </w:rPr>
              <w:t>без ошибок</w:t>
            </w:r>
          </w:p>
          <w:p w14:paraId="283C60A5" w14:textId="77777777" w:rsidR="00E836AB" w:rsidRDefault="00E836AB" w:rsidP="00E836A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73138">
              <w:rPr>
                <w:rFonts w:cs="Times New Roman"/>
                <w:sz w:val="24"/>
                <w:szCs w:val="24"/>
              </w:rPr>
              <w:t>Быстрее заключить договор</w:t>
            </w:r>
            <w:r>
              <w:rPr>
                <w:rFonts w:cs="Times New Roman"/>
                <w:sz w:val="24"/>
                <w:szCs w:val="24"/>
              </w:rPr>
              <w:t xml:space="preserve"> об оказании услуг </w:t>
            </w:r>
          </w:p>
          <w:p w14:paraId="3729018D" w14:textId="50F9CA3B" w:rsidR="002B0E46" w:rsidRPr="0060662F" w:rsidRDefault="00E836AB" w:rsidP="00E836AB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Заключить </w:t>
            </w:r>
            <w:r w:rsidRPr="00D73138">
              <w:rPr>
                <w:rFonts w:cs="Times New Roman"/>
                <w:sz w:val="24"/>
                <w:szCs w:val="24"/>
              </w:rPr>
              <w:t>договор</w:t>
            </w:r>
            <w:r>
              <w:rPr>
                <w:rFonts w:cs="Times New Roman"/>
                <w:sz w:val="24"/>
                <w:szCs w:val="24"/>
              </w:rPr>
              <w:t xml:space="preserve"> об оказании услуг с как можно большим количеством гостей</w:t>
            </w:r>
          </w:p>
        </w:tc>
      </w:tr>
    </w:tbl>
    <w:p w14:paraId="12EEA685" w14:textId="77777777" w:rsidR="002B0E46" w:rsidRDefault="002B0E46" w:rsidP="002B0E46">
      <w:pPr>
        <w:ind w:firstLine="0"/>
      </w:pPr>
    </w:p>
    <w:p w14:paraId="71161D0B" w14:textId="4576B0C9" w:rsidR="00937797" w:rsidRDefault="003F5E8A" w:rsidP="00A116B8">
      <w:pPr>
        <w:pStyle w:val="2"/>
      </w:pPr>
      <w:bookmarkStart w:id="4" w:name="_Toc156432784"/>
      <w:r>
        <w:t xml:space="preserve">1.3 Сценарии использования онлайн-сервиса </w:t>
      </w:r>
      <w:r w:rsidR="00A116B8">
        <w:t>«</w:t>
      </w:r>
      <w:r w:rsidR="000B3B86">
        <w:t>Гостиница</w:t>
      </w:r>
      <w:r w:rsidR="00A116B8">
        <w:t>»</w:t>
      </w:r>
      <w:bookmarkEnd w:id="4"/>
    </w:p>
    <w:p w14:paraId="0880EC8B" w14:textId="5FAF7DB4" w:rsidR="00812ED8" w:rsidRPr="005C52E3" w:rsidRDefault="00E87B46" w:rsidP="00E87B46">
      <w:pPr>
        <w:pStyle w:val="2"/>
        <w:rPr>
          <w:rFonts w:cs="Times New Roman"/>
          <w:bCs/>
          <w:szCs w:val="28"/>
        </w:rPr>
      </w:pPr>
      <w:r>
        <w:t xml:space="preserve">1.3.1 </w:t>
      </w:r>
      <w:r w:rsidRPr="008E7D44">
        <w:rPr>
          <w:rFonts w:cs="Times New Roman"/>
          <w:bCs/>
          <w:szCs w:val="28"/>
          <w:lang w:val="en-US"/>
        </w:rPr>
        <w:t>UserFlow</w:t>
      </w:r>
    </w:p>
    <w:p w14:paraId="0A06BB0F" w14:textId="77777777" w:rsidR="00E87B46" w:rsidRDefault="00E87B46" w:rsidP="00E87B46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Чтобы составить последовательность действий, которые пользователь выполняет для достижения целей, нужно ответить на 3 базовых вопроса:</w:t>
      </w:r>
    </w:p>
    <w:p w14:paraId="3F42E453" w14:textId="77777777" w:rsidR="00E87B46" w:rsidRDefault="00E87B46" w:rsidP="00E87B46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Кто является пользователем?</w:t>
      </w:r>
    </w:p>
    <w:p w14:paraId="043E0EA3" w14:textId="2591E4CF" w:rsidR="00E87B46" w:rsidRPr="00B44C45" w:rsidRDefault="00E87B46" w:rsidP="00B44C45">
      <w:pPr>
        <w:pStyle w:val="aa"/>
        <w:numPr>
          <w:ilvl w:val="0"/>
          <w:numId w:val="16"/>
        </w:numPr>
        <w:rPr>
          <w:rFonts w:cs="Times New Roman"/>
          <w:szCs w:val="28"/>
        </w:rPr>
      </w:pPr>
      <w:r w:rsidRPr="00B44C45">
        <w:rPr>
          <w:rFonts w:cs="Times New Roman"/>
          <w:szCs w:val="28"/>
        </w:rPr>
        <w:t>Администратор по заселению</w:t>
      </w:r>
    </w:p>
    <w:p w14:paraId="73EE2A8F" w14:textId="7F63C034" w:rsidR="00E87B46" w:rsidRDefault="00971E33" w:rsidP="00B44C45">
      <w:pPr>
        <w:pStyle w:val="aa"/>
        <w:numPr>
          <w:ilvl w:val="0"/>
          <w:numId w:val="16"/>
        </w:numPr>
      </w:pPr>
      <w:r>
        <w:t>Администратор по услугам</w:t>
      </w:r>
    </w:p>
    <w:p w14:paraId="71787189" w14:textId="404633E3" w:rsidR="00971E33" w:rsidRDefault="00971E33" w:rsidP="00971E33">
      <w:pPr>
        <w:pStyle w:val="aa"/>
        <w:numPr>
          <w:ilvl w:val="0"/>
          <w:numId w:val="14"/>
        </w:numPr>
      </w:pPr>
      <w:r>
        <w:t>Какая цель у каждого из администраторов?</w:t>
      </w:r>
    </w:p>
    <w:p w14:paraId="554B2E90" w14:textId="05B3B927" w:rsidR="00971E33" w:rsidRDefault="00971E33" w:rsidP="00B44C45">
      <w:pPr>
        <w:pStyle w:val="aa"/>
        <w:numPr>
          <w:ilvl w:val="1"/>
          <w:numId w:val="18"/>
        </w:numPr>
      </w:pPr>
      <w:r>
        <w:t>У администратора по заселению цель заселить гостя в комнату</w:t>
      </w:r>
    </w:p>
    <w:p w14:paraId="3328CE74" w14:textId="39191D1A" w:rsidR="00971E33" w:rsidRDefault="00971E33" w:rsidP="00B44C45">
      <w:pPr>
        <w:pStyle w:val="aa"/>
        <w:numPr>
          <w:ilvl w:val="1"/>
          <w:numId w:val="18"/>
        </w:numPr>
      </w:pPr>
      <w:r>
        <w:lastRenderedPageBreak/>
        <w:t>У администратора по услугам цель заключить договор с гостем об услуге</w:t>
      </w:r>
    </w:p>
    <w:p w14:paraId="331DEBA0" w14:textId="525D153C" w:rsidR="00971E33" w:rsidRDefault="00971E33" w:rsidP="00971E33">
      <w:pPr>
        <w:pStyle w:val="aa"/>
        <w:numPr>
          <w:ilvl w:val="0"/>
          <w:numId w:val="14"/>
        </w:numPr>
      </w:pPr>
      <w:r>
        <w:t>Какие шаги он должен предпринять для достижения этой цели?</w:t>
      </w:r>
    </w:p>
    <w:p w14:paraId="144C89A3" w14:textId="3F6D8E55" w:rsidR="009630B4" w:rsidRDefault="009630B4" w:rsidP="009630B4">
      <w:pPr>
        <w:ind w:left="707"/>
        <w:rPr>
          <w:noProof/>
        </w:rPr>
      </w:pPr>
      <w:r>
        <w:t xml:space="preserve">Представим сценарий использования </w:t>
      </w:r>
      <w:r>
        <w:rPr>
          <w:rFonts w:cs="Times New Roman"/>
          <w:szCs w:val="28"/>
        </w:rPr>
        <w:t>администратора по заселению</w:t>
      </w:r>
      <w:r>
        <w:t xml:space="preserve">, который </w:t>
      </w:r>
      <w:r w:rsidR="00B44C45">
        <w:t xml:space="preserve">осуществляет </w:t>
      </w:r>
      <w:r>
        <w:t xml:space="preserve">бронирование комнаты в </w:t>
      </w:r>
      <w:r w:rsidR="000B3B86">
        <w:t>гостиниц</w:t>
      </w:r>
      <w:r>
        <w:t>е:</w:t>
      </w:r>
      <w:r w:rsidRPr="00144250">
        <w:rPr>
          <w:noProof/>
        </w:rPr>
        <w:t xml:space="preserve"> </w:t>
      </w:r>
    </w:p>
    <w:p w14:paraId="75F0EA9D" w14:textId="6D250138" w:rsidR="00FB17E7" w:rsidRDefault="00AF0D34" w:rsidP="009630B4">
      <w:pPr>
        <w:ind w:left="707"/>
        <w:rPr>
          <w:noProof/>
        </w:rPr>
      </w:pPr>
      <w:r w:rsidRPr="00585D70">
        <w:rPr>
          <w:szCs w:val="28"/>
        </w:rPr>
        <w:drawing>
          <wp:inline distT="0" distB="0" distL="0" distR="0" wp14:anchorId="3FACB93B" wp14:editId="604AD7E2">
            <wp:extent cx="4158129" cy="4391891"/>
            <wp:effectExtent l="0" t="0" r="0" b="8890"/>
            <wp:docPr id="207318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520" cy="44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46A" w14:textId="4E95B4F0" w:rsidR="00FB17E7" w:rsidRDefault="00FB17E7" w:rsidP="00FB17E7">
      <w:pPr>
        <w:ind w:left="707"/>
        <w:rPr>
          <w:szCs w:val="28"/>
        </w:rPr>
      </w:pPr>
      <w:r>
        <w:t xml:space="preserve">Рисунок 1 – </w:t>
      </w:r>
      <w:r>
        <w:rPr>
          <w:szCs w:val="28"/>
        </w:rPr>
        <w:t>сценарий использования "</w:t>
      </w:r>
      <w:r>
        <w:rPr>
          <w:rFonts w:cs="Times New Roman"/>
          <w:szCs w:val="28"/>
        </w:rPr>
        <w:t>Администратора по заселению</w:t>
      </w:r>
      <w:r>
        <w:rPr>
          <w:szCs w:val="28"/>
        </w:rPr>
        <w:t xml:space="preserve"> ", который заселяет гостя</w:t>
      </w:r>
    </w:p>
    <w:p w14:paraId="3EB17110" w14:textId="37260C62" w:rsidR="00FB17E7" w:rsidRPr="00FB17E7" w:rsidRDefault="00FB17E7" w:rsidP="000B3B86">
      <w:pPr>
        <w:ind w:left="707"/>
        <w:jc w:val="center"/>
        <w:rPr>
          <w:szCs w:val="28"/>
        </w:rPr>
      </w:pPr>
    </w:p>
    <w:p w14:paraId="5AC6CBDB" w14:textId="61E5A63D" w:rsidR="009630B4" w:rsidRDefault="009630B4" w:rsidP="009630B4">
      <w:pPr>
        <w:ind w:left="707"/>
      </w:pPr>
      <w:r>
        <w:t xml:space="preserve">Представим сценарий использования </w:t>
      </w:r>
      <w:r>
        <w:rPr>
          <w:rFonts w:cs="Times New Roman"/>
          <w:szCs w:val="28"/>
        </w:rPr>
        <w:t>администратора по услугам</w:t>
      </w:r>
      <w:r>
        <w:t>, который о</w:t>
      </w:r>
      <w:r w:rsidRPr="009630B4">
        <w:t xml:space="preserve">формляет услугу для гостя </w:t>
      </w:r>
      <w:r>
        <w:t xml:space="preserve">в </w:t>
      </w:r>
      <w:r w:rsidR="000B3B86">
        <w:t>гостиниц</w:t>
      </w:r>
      <w:r>
        <w:t>е:</w:t>
      </w:r>
    </w:p>
    <w:p w14:paraId="088F1F66" w14:textId="4FE3271D" w:rsidR="00FB17E7" w:rsidRDefault="00201948" w:rsidP="000B3B86">
      <w:pPr>
        <w:ind w:left="707"/>
        <w:jc w:val="center"/>
      </w:pPr>
      <w:r>
        <w:rPr>
          <w:noProof/>
        </w:rPr>
        <w:lastRenderedPageBreak/>
        <w:drawing>
          <wp:inline distT="0" distB="0" distL="0" distR="0" wp14:anchorId="58606098" wp14:editId="36FA5D43">
            <wp:extent cx="3876396" cy="4565073"/>
            <wp:effectExtent l="0" t="0" r="0" b="6985"/>
            <wp:docPr id="1464958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8041" name="Рисунок 1464958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28" cy="45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FBC7" w14:textId="0E21CFFC" w:rsidR="00971E33" w:rsidRDefault="00FB17E7" w:rsidP="000B3B86">
      <w:pPr>
        <w:ind w:left="707"/>
      </w:pPr>
      <w:r>
        <w:t xml:space="preserve">Рисунок 2 – </w:t>
      </w:r>
      <w:r>
        <w:rPr>
          <w:szCs w:val="28"/>
        </w:rPr>
        <w:t>сценарий использования "</w:t>
      </w:r>
      <w:r>
        <w:rPr>
          <w:rFonts w:cs="Times New Roman"/>
          <w:szCs w:val="28"/>
        </w:rPr>
        <w:t xml:space="preserve">Администратора по </w:t>
      </w:r>
      <w:r>
        <w:t>услугам</w:t>
      </w:r>
      <w:r>
        <w:rPr>
          <w:szCs w:val="28"/>
        </w:rPr>
        <w:t>", который оформляет услугу гостю</w:t>
      </w:r>
    </w:p>
    <w:p w14:paraId="78F87F05" w14:textId="77777777" w:rsidR="000B3B86" w:rsidRPr="00E87B46" w:rsidRDefault="000B3B86" w:rsidP="000B3B86">
      <w:pPr>
        <w:ind w:left="707"/>
      </w:pPr>
    </w:p>
    <w:p w14:paraId="6B11086E" w14:textId="5A87E518" w:rsidR="00AD74C8" w:rsidRDefault="00AD74C8" w:rsidP="00AF0D34">
      <w:pPr>
        <w:pStyle w:val="2"/>
        <w:numPr>
          <w:ilvl w:val="1"/>
          <w:numId w:val="13"/>
        </w:numPr>
      </w:pPr>
      <w:bookmarkStart w:id="5" w:name="_Toc156432785"/>
      <w:r>
        <w:t>Прототипы интерфейса</w:t>
      </w:r>
      <w:bookmarkEnd w:id="5"/>
    </w:p>
    <w:p w14:paraId="7CFB94C9" w14:textId="303CE54C" w:rsidR="00AF0D34" w:rsidRPr="00AF0D34" w:rsidRDefault="00AF0D34" w:rsidP="00AF0D34">
      <w:pPr>
        <w:pStyle w:val="aa"/>
        <w:ind w:left="0" w:firstLine="708"/>
      </w:pPr>
      <w:r w:rsidRPr="00BB25EC">
        <w:rPr>
          <w:rFonts w:cs="Times New Roman"/>
          <w:szCs w:val="28"/>
        </w:rPr>
        <w:t>Исходя</w:t>
      </w:r>
      <w:r>
        <w:rPr>
          <w:rFonts w:cs="Times New Roman"/>
          <w:szCs w:val="28"/>
        </w:rPr>
        <w:t xml:space="preserve"> из сценариев использования, описанных в главе 1.3, наиболее часто встречающимся </w:t>
      </w:r>
      <w:r>
        <w:rPr>
          <w:rFonts w:cs="Times New Roman"/>
          <w:szCs w:val="28"/>
        </w:rPr>
        <w:t>действи</w:t>
      </w:r>
      <w:r w:rsidR="00B44C45">
        <w:rPr>
          <w:rFonts w:cs="Times New Roman"/>
          <w:szCs w:val="28"/>
        </w:rPr>
        <w:t>ями</w:t>
      </w:r>
      <w:r>
        <w:rPr>
          <w:rFonts w:cs="Times New Roman"/>
          <w:szCs w:val="28"/>
        </w:rPr>
        <w:t xml:space="preserve"> явля</w:t>
      </w:r>
      <w:r w:rsidR="00B44C45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тся бронирование и оказание дополнительных услуг.</w:t>
      </w:r>
      <w:r>
        <w:rPr>
          <w:rFonts w:cs="Times New Roman"/>
          <w:szCs w:val="28"/>
        </w:rPr>
        <w:t xml:space="preserve"> На рисунке </w:t>
      </w:r>
      <w:r w:rsidR="004A15C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приведен пример окна «</w:t>
      </w:r>
      <w:r>
        <w:rPr>
          <w:rFonts w:cs="Times New Roman"/>
          <w:szCs w:val="28"/>
        </w:rPr>
        <w:t>Работа с гостями</w:t>
      </w:r>
      <w:r>
        <w:rPr>
          <w:rFonts w:cs="Times New Roman"/>
          <w:szCs w:val="28"/>
        </w:rPr>
        <w:t>» для онлайн-сервиса «</w:t>
      </w:r>
      <w:r>
        <w:rPr>
          <w:rFonts w:cs="Times New Roman"/>
          <w:szCs w:val="28"/>
        </w:rPr>
        <w:t>Гостиница</w:t>
      </w:r>
      <w:r>
        <w:rPr>
          <w:rFonts w:cs="Times New Roman"/>
          <w:szCs w:val="28"/>
        </w:rPr>
        <w:t>»</w:t>
      </w:r>
    </w:p>
    <w:p w14:paraId="28061F94" w14:textId="1ACF934C" w:rsidR="002C21E5" w:rsidRDefault="002C21E5" w:rsidP="002C21E5">
      <w:r w:rsidRPr="002C21E5">
        <w:lastRenderedPageBreak/>
        <w:drawing>
          <wp:inline distT="0" distB="0" distL="0" distR="0" wp14:anchorId="285299CF" wp14:editId="06534D8A">
            <wp:extent cx="4672734" cy="3511418"/>
            <wp:effectExtent l="0" t="0" r="0" b="0"/>
            <wp:docPr id="172685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7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929" cy="35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FD9" w14:textId="75A46797" w:rsidR="00AF0D34" w:rsidRDefault="00AF0D34" w:rsidP="004A15CF">
      <w:pPr>
        <w:jc w:val="center"/>
      </w:pPr>
      <w:r>
        <w:t xml:space="preserve">Рисунок </w:t>
      </w:r>
      <w:r w:rsidR="004A15CF">
        <w:t>3</w:t>
      </w:r>
      <w:r>
        <w:t xml:space="preserve"> – Окно работ</w:t>
      </w:r>
      <w:r w:rsidR="004A15CF">
        <w:t>ы</w:t>
      </w:r>
      <w:r>
        <w:t xml:space="preserve"> с гостями</w:t>
      </w:r>
      <w:r w:rsidR="004A15CF">
        <w:t xml:space="preserve"> (бронирование номера)</w:t>
      </w:r>
    </w:p>
    <w:p w14:paraId="2A043B07" w14:textId="56BB41B1" w:rsidR="004A15CF" w:rsidRDefault="004A15CF" w:rsidP="004A15CF">
      <w:r>
        <w:t>После введения данных в правой части страницы высвечиваются доступные варианты номеров, можно либо забронировать, либо отказаться, нажав на соответствующую кнопку. В случае, если гость не зарегистрирован, то нажимаем на кнопку «Добавить гостя».</w:t>
      </w:r>
    </w:p>
    <w:p w14:paraId="194ABAC8" w14:textId="77777777" w:rsidR="004A15CF" w:rsidRDefault="004A15CF" w:rsidP="002C21E5"/>
    <w:p w14:paraId="1963A9A8" w14:textId="49FDB73D" w:rsidR="004A15CF" w:rsidRDefault="00585D70" w:rsidP="004A15CF">
      <w:r w:rsidRPr="00585D70">
        <w:drawing>
          <wp:inline distT="0" distB="0" distL="0" distR="0" wp14:anchorId="740599A5" wp14:editId="201800B1">
            <wp:extent cx="4387395" cy="3243531"/>
            <wp:effectExtent l="0" t="0" r="0" b="0"/>
            <wp:docPr id="80265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8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90" cy="32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E6CC" w14:textId="53FC593D" w:rsidR="004A15CF" w:rsidRDefault="004A15CF" w:rsidP="004A15CF">
      <w:r>
        <w:t xml:space="preserve">Рисунок </w:t>
      </w:r>
      <w:r>
        <w:t>4</w:t>
      </w:r>
      <w:r>
        <w:t xml:space="preserve"> – Окно работы с гостями</w:t>
      </w:r>
      <w:r>
        <w:t xml:space="preserve"> </w:t>
      </w:r>
      <w:r>
        <w:t>(</w:t>
      </w:r>
      <w:r>
        <w:t>предоставление услуг</w:t>
      </w:r>
      <w:r>
        <w:t>)</w:t>
      </w:r>
    </w:p>
    <w:p w14:paraId="37564658" w14:textId="2EC76B8A" w:rsidR="004A15CF" w:rsidRDefault="004A15CF" w:rsidP="00977326">
      <w:r>
        <w:lastRenderedPageBreak/>
        <w:t>После введения данных в правой части страницы высвечиваются доступные варианты услуг, можно либо оформить, либо отказаться, нажав на соответствующую кнопку. В случае, если гость не зарегистрирован, то нажимаем на кнопку «Добавить гостя».</w:t>
      </w:r>
    </w:p>
    <w:p w14:paraId="09863E9E" w14:textId="77777777" w:rsidR="004A15CF" w:rsidRDefault="004A15CF" w:rsidP="00585D70"/>
    <w:p w14:paraId="0B022A59" w14:textId="3C8850D3" w:rsidR="002C21E5" w:rsidRDefault="004A15CF" w:rsidP="00585D70">
      <w:pPr>
        <w:jc w:val="center"/>
      </w:pPr>
      <w:r w:rsidRPr="004A15CF">
        <w:drawing>
          <wp:inline distT="0" distB="0" distL="0" distR="0" wp14:anchorId="5491918F" wp14:editId="6F48C95A">
            <wp:extent cx="4789207" cy="2131211"/>
            <wp:effectExtent l="0" t="0" r="0" b="2540"/>
            <wp:docPr id="204426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6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702" cy="21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910F" w14:textId="5C7DCE32" w:rsidR="004A15CF" w:rsidRDefault="004A15CF" w:rsidP="00977326">
      <w:pPr>
        <w:ind w:firstLine="0"/>
        <w:jc w:val="center"/>
      </w:pPr>
      <w:r>
        <w:t xml:space="preserve">Рисунок </w:t>
      </w:r>
      <w:r>
        <w:t>5</w:t>
      </w:r>
      <w:r>
        <w:t xml:space="preserve"> – Окно работы с гостями</w:t>
      </w:r>
      <w:r>
        <w:t xml:space="preserve"> </w:t>
      </w:r>
      <w:r>
        <w:t>(</w:t>
      </w:r>
      <w:r>
        <w:t>оформление гостя</w:t>
      </w:r>
      <w:r>
        <w:t>)</w:t>
      </w:r>
    </w:p>
    <w:p w14:paraId="7BD1169F" w14:textId="77777777" w:rsidR="002C21E5" w:rsidRPr="005C52E3" w:rsidRDefault="002C21E5" w:rsidP="0099437D"/>
    <w:p w14:paraId="3A32176C" w14:textId="7BD6F173" w:rsidR="00F75BFB" w:rsidRDefault="00F322EC" w:rsidP="00F322EC">
      <w:pPr>
        <w:pStyle w:val="2"/>
      </w:pPr>
      <w:bookmarkStart w:id="6" w:name="_Toc156432786"/>
      <w:r>
        <w:t>1.5 Проектирование базы данных</w:t>
      </w:r>
      <w:bookmarkEnd w:id="6"/>
    </w:p>
    <w:p w14:paraId="7DC44511" w14:textId="0D95D83B" w:rsidR="00F322EC" w:rsidRDefault="00F322EC" w:rsidP="00C8138A">
      <w:r>
        <w:t>В результате анализа предметной области «</w:t>
      </w:r>
      <w:r w:rsidR="000B3B86">
        <w:t>Гостиница</w:t>
      </w:r>
      <w:r>
        <w:t>» можно выделить следующие информационные объекты:</w:t>
      </w:r>
    </w:p>
    <w:p w14:paraId="5246CB25" w14:textId="1EAF1256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Гост</w:t>
      </w:r>
      <w:r w:rsidR="000B3B86">
        <w:t>и</w:t>
      </w:r>
      <w:r w:rsidR="00B34446">
        <w:rPr>
          <w:lang w:val="en-US"/>
        </w:rPr>
        <w:t>;</w:t>
      </w:r>
    </w:p>
    <w:p w14:paraId="6959A4E5" w14:textId="4F2C1E69" w:rsidR="009F55B5" w:rsidRPr="009F55B5" w:rsidRDefault="000B3B86" w:rsidP="009F55B5">
      <w:pPr>
        <w:pStyle w:val="aa"/>
        <w:numPr>
          <w:ilvl w:val="0"/>
          <w:numId w:val="9"/>
        </w:numPr>
        <w:rPr>
          <w:lang w:val="en-US"/>
        </w:rPr>
      </w:pPr>
      <w:r>
        <w:t>Номера</w:t>
      </w:r>
      <w:r w:rsidR="00B34446">
        <w:rPr>
          <w:lang w:val="en-US"/>
        </w:rPr>
        <w:t>;</w:t>
      </w:r>
    </w:p>
    <w:p w14:paraId="2D874D00" w14:textId="4D5DFFB9" w:rsidR="009F55B5" w:rsidRPr="009F55B5" w:rsidRDefault="000B3B86" w:rsidP="009F55B5">
      <w:pPr>
        <w:pStyle w:val="aa"/>
        <w:numPr>
          <w:ilvl w:val="0"/>
          <w:numId w:val="9"/>
        </w:numPr>
        <w:rPr>
          <w:lang w:val="en-US"/>
        </w:rPr>
      </w:pPr>
      <w:r>
        <w:t>Типы номеров;</w:t>
      </w:r>
    </w:p>
    <w:p w14:paraId="21C0185B" w14:textId="05ED4EF7" w:rsidR="009F55B5" w:rsidRDefault="000B3B86" w:rsidP="009F55B5">
      <w:pPr>
        <w:pStyle w:val="aa"/>
        <w:numPr>
          <w:ilvl w:val="0"/>
          <w:numId w:val="9"/>
        </w:numPr>
        <w:rPr>
          <w:lang w:val="en-US"/>
        </w:rPr>
      </w:pPr>
      <w:r>
        <w:t>Статус номера;</w:t>
      </w:r>
    </w:p>
    <w:p w14:paraId="686D8331" w14:textId="66309927" w:rsidR="000B3B86" w:rsidRDefault="000B3B86" w:rsidP="009F55B5">
      <w:pPr>
        <w:pStyle w:val="aa"/>
        <w:numPr>
          <w:ilvl w:val="0"/>
          <w:numId w:val="9"/>
        </w:numPr>
        <w:rPr>
          <w:lang w:val="en-US"/>
        </w:rPr>
      </w:pPr>
      <w:r>
        <w:rPr>
          <w:lang w:val="en-US"/>
        </w:rPr>
        <w:t>Платные услуги;</w:t>
      </w:r>
    </w:p>
    <w:p w14:paraId="0EC3C313" w14:textId="71705505" w:rsidR="000B3B86" w:rsidRPr="009F55B5" w:rsidRDefault="000B3B86" w:rsidP="009F55B5">
      <w:pPr>
        <w:pStyle w:val="aa"/>
        <w:numPr>
          <w:ilvl w:val="0"/>
          <w:numId w:val="9"/>
        </w:numPr>
        <w:rPr>
          <w:lang w:val="en-US"/>
        </w:rPr>
      </w:pPr>
      <w:r>
        <w:rPr>
          <w:lang w:val="en-US"/>
        </w:rPr>
        <w:t>Бронирование.</w:t>
      </w:r>
    </w:p>
    <w:p w14:paraId="7FB6FC75" w14:textId="6AE2C4E6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C671F8">
        <w:t>:</w:t>
      </w:r>
    </w:p>
    <w:p w14:paraId="10EA2B7A" w14:textId="2A8BF815" w:rsidR="00CC326C" w:rsidRDefault="000B3B86" w:rsidP="001113F1">
      <w:pPr>
        <w:ind w:firstLine="0"/>
        <w:jc w:val="center"/>
      </w:pPr>
      <w:r w:rsidRPr="000B3B86">
        <w:rPr>
          <w:noProof/>
        </w:rPr>
        <w:lastRenderedPageBreak/>
        <w:drawing>
          <wp:inline distT="0" distB="0" distL="0" distR="0" wp14:anchorId="56B91046" wp14:editId="328A009C">
            <wp:extent cx="4520335" cy="2445475"/>
            <wp:effectExtent l="0" t="0" r="0" b="0"/>
            <wp:docPr id="2027967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7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422" cy="24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58C" w14:textId="41B3BC8F" w:rsidR="00337557" w:rsidRDefault="00337557" w:rsidP="001113F1">
      <w:pPr>
        <w:ind w:firstLine="0"/>
        <w:jc w:val="center"/>
      </w:pPr>
      <w:r>
        <w:t xml:space="preserve">Рисунок </w:t>
      </w:r>
      <w:r w:rsidR="002A0ACB">
        <w:t>3</w:t>
      </w:r>
      <w:r>
        <w:t>1</w:t>
      </w:r>
      <w:r w:rsidR="001B3CF6">
        <w:t xml:space="preserve"> – </w:t>
      </w:r>
      <w:r w:rsidR="00716791">
        <w:t>К</w:t>
      </w:r>
      <w:r>
        <w:t>онцептуальная модель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5DEAF8F" w14:textId="49B1E949" w:rsidR="00337557" w:rsidRPr="000B3B86" w:rsidRDefault="001113F1" w:rsidP="000B3B86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6C2DD008" w14:textId="7C6F37AD" w:rsidR="001113F1" w:rsidRDefault="000B3B86" w:rsidP="00A02222">
      <w:pPr>
        <w:ind w:firstLine="0"/>
        <w:jc w:val="center"/>
      </w:pPr>
      <w:r w:rsidRPr="000B3B86">
        <w:rPr>
          <w:noProof/>
        </w:rPr>
        <w:drawing>
          <wp:inline distT="0" distB="0" distL="0" distR="0" wp14:anchorId="51B7E5A7" wp14:editId="13A2054C">
            <wp:extent cx="4090631" cy="3801598"/>
            <wp:effectExtent l="0" t="0" r="5715" b="8890"/>
            <wp:docPr id="100123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1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675" cy="38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CC7" w14:textId="27557F1C" w:rsidR="00334123" w:rsidRDefault="00337557" w:rsidP="00337557">
      <w:pPr>
        <w:spacing w:after="160" w:line="259" w:lineRule="auto"/>
        <w:ind w:left="2124" w:firstLine="708"/>
        <w:jc w:val="left"/>
      </w:pPr>
      <w:r>
        <w:t xml:space="preserve">Рисунок </w:t>
      </w:r>
      <w:r w:rsidR="002A0ACB">
        <w:t>3</w:t>
      </w:r>
      <w:r>
        <w:t>2:</w:t>
      </w:r>
      <w:r w:rsidRPr="00337557">
        <w:t xml:space="preserve"> ER-диаграмма</w:t>
      </w:r>
    </w:p>
    <w:p w14:paraId="3A013527" w14:textId="449F8EB6" w:rsidR="00A02222" w:rsidRDefault="00334123" w:rsidP="00334123">
      <w:pPr>
        <w:pStyle w:val="1"/>
      </w:pPr>
      <w:bookmarkStart w:id="7" w:name="_Toc156432787"/>
      <w:r>
        <w:lastRenderedPageBreak/>
        <w:t>2. Реализация онлайн-сервиса «</w:t>
      </w:r>
      <w:r w:rsidR="000B3B86">
        <w:t>Гостиница</w:t>
      </w:r>
      <w:r>
        <w:t>»</w:t>
      </w:r>
      <w:bookmarkEnd w:id="7"/>
    </w:p>
    <w:p w14:paraId="7DF55DA8" w14:textId="0DF3BDFB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0B3B86">
        <w:t>Гостиница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030198A0" w:rsidR="00AB20D9" w:rsidRDefault="00AB20D9" w:rsidP="00AB20D9">
      <w:pPr>
        <w:pStyle w:val="2"/>
      </w:pPr>
      <w:bookmarkStart w:id="8" w:name="_Toc156432788"/>
      <w:r>
        <w:t>2.1 Функциональные требования к онлайн-сервису «</w:t>
      </w:r>
      <w:r w:rsidR="000B3B86">
        <w:t>Гостиница</w:t>
      </w:r>
      <w:r>
        <w:t>»</w:t>
      </w:r>
      <w:bookmarkEnd w:id="8"/>
    </w:p>
    <w:p w14:paraId="11431E6B" w14:textId="3C1F1179" w:rsidR="00AB20D9" w:rsidRDefault="009B111A" w:rsidP="00F272C5">
      <w:r>
        <w:t>Функциональные требования:</w:t>
      </w:r>
    </w:p>
    <w:p w14:paraId="1EE6F08E" w14:textId="599EC995" w:rsidR="00AF0D34" w:rsidRPr="00B44C45" w:rsidRDefault="00AF0D34" w:rsidP="00AF0D34">
      <w:pPr>
        <w:pStyle w:val="aa"/>
        <w:numPr>
          <w:ilvl w:val="0"/>
          <w:numId w:val="15"/>
        </w:numPr>
        <w:rPr>
          <w:szCs w:val="28"/>
        </w:rPr>
      </w:pPr>
      <w:r w:rsidRPr="00B44C45">
        <w:rPr>
          <w:szCs w:val="28"/>
        </w:rPr>
        <w:t xml:space="preserve">Дать право </w:t>
      </w:r>
      <w:r w:rsidR="00535639" w:rsidRPr="00B44C45">
        <w:rPr>
          <w:szCs w:val="28"/>
        </w:rPr>
        <w:t>а</w:t>
      </w:r>
      <w:r w:rsidR="00535639" w:rsidRPr="00B44C45">
        <w:rPr>
          <w:szCs w:val="28"/>
        </w:rPr>
        <w:t>дминистратор</w:t>
      </w:r>
      <w:r w:rsidR="00535639" w:rsidRPr="00B44C45">
        <w:rPr>
          <w:szCs w:val="28"/>
        </w:rPr>
        <w:t>у</w:t>
      </w:r>
      <w:r w:rsidR="00535639" w:rsidRPr="00B44C45">
        <w:rPr>
          <w:szCs w:val="28"/>
        </w:rPr>
        <w:t xml:space="preserve"> по заселению</w:t>
      </w:r>
      <w:r w:rsidR="00535639" w:rsidRPr="00B44C45">
        <w:rPr>
          <w:szCs w:val="28"/>
        </w:rPr>
        <w:t xml:space="preserve"> </w:t>
      </w:r>
      <w:r w:rsidR="00535639" w:rsidRPr="00B44C45">
        <w:rPr>
          <w:rFonts w:cs="Times New Roman"/>
          <w:szCs w:val="28"/>
        </w:rPr>
        <w:t>регистрир</w:t>
      </w:r>
      <w:r w:rsidR="00535639" w:rsidRPr="00B44C45">
        <w:rPr>
          <w:rFonts w:cs="Times New Roman"/>
          <w:szCs w:val="28"/>
        </w:rPr>
        <w:t>овать</w:t>
      </w:r>
      <w:r w:rsidR="00535639" w:rsidRPr="00B44C45">
        <w:rPr>
          <w:rFonts w:cs="Times New Roman"/>
          <w:szCs w:val="28"/>
        </w:rPr>
        <w:t xml:space="preserve"> гостя</w:t>
      </w:r>
      <w:r w:rsidR="00B44C45" w:rsidRPr="00B44C45">
        <w:rPr>
          <w:rFonts w:cs="Times New Roman"/>
          <w:szCs w:val="28"/>
        </w:rPr>
        <w:t>;</w:t>
      </w:r>
    </w:p>
    <w:p w14:paraId="551EE85D" w14:textId="3BA83F55" w:rsidR="00535639" w:rsidRPr="00B44C45" w:rsidRDefault="00535639" w:rsidP="00535639">
      <w:pPr>
        <w:pStyle w:val="aa"/>
        <w:numPr>
          <w:ilvl w:val="0"/>
          <w:numId w:val="15"/>
        </w:numPr>
        <w:rPr>
          <w:szCs w:val="28"/>
        </w:rPr>
      </w:pPr>
      <w:r w:rsidRPr="00B44C45">
        <w:rPr>
          <w:szCs w:val="28"/>
        </w:rPr>
        <w:t xml:space="preserve">Дать право администратору по </w:t>
      </w:r>
      <w:r w:rsidRPr="00B44C45">
        <w:rPr>
          <w:szCs w:val="28"/>
        </w:rPr>
        <w:t>оказанию услуг</w:t>
      </w:r>
      <w:r w:rsidRPr="00B44C45">
        <w:rPr>
          <w:szCs w:val="28"/>
        </w:rPr>
        <w:t xml:space="preserve"> </w:t>
      </w:r>
      <w:r w:rsidRPr="00B44C45">
        <w:rPr>
          <w:rFonts w:cs="Times New Roman"/>
          <w:szCs w:val="28"/>
        </w:rPr>
        <w:t>регистрировать гостя</w:t>
      </w:r>
      <w:r w:rsidR="00B44C45" w:rsidRPr="00B44C45">
        <w:rPr>
          <w:rFonts w:cs="Times New Roman"/>
          <w:szCs w:val="28"/>
        </w:rPr>
        <w:t>;</w:t>
      </w:r>
    </w:p>
    <w:p w14:paraId="03C7064E" w14:textId="4092706D" w:rsidR="00535639" w:rsidRPr="00B44C45" w:rsidRDefault="00B44C45" w:rsidP="00AF0D34">
      <w:pPr>
        <w:pStyle w:val="aa"/>
        <w:numPr>
          <w:ilvl w:val="0"/>
          <w:numId w:val="15"/>
        </w:numPr>
        <w:rPr>
          <w:szCs w:val="28"/>
        </w:rPr>
      </w:pPr>
      <w:r w:rsidRPr="00B44C45">
        <w:rPr>
          <w:szCs w:val="28"/>
        </w:rPr>
        <w:t>Дать право администратору по заселению</w:t>
      </w:r>
      <w:r w:rsidRPr="00B44C45">
        <w:rPr>
          <w:szCs w:val="28"/>
        </w:rPr>
        <w:t xml:space="preserve"> </w:t>
      </w:r>
      <w:r w:rsidRPr="00B44C45">
        <w:rPr>
          <w:rFonts w:cs="Times New Roman"/>
          <w:szCs w:val="28"/>
        </w:rPr>
        <w:t>б</w:t>
      </w:r>
      <w:r w:rsidRPr="00B44C45">
        <w:rPr>
          <w:rFonts w:cs="Times New Roman"/>
          <w:szCs w:val="28"/>
        </w:rPr>
        <w:t>ронир</w:t>
      </w:r>
      <w:r w:rsidRPr="00B44C45">
        <w:rPr>
          <w:rFonts w:cs="Times New Roman"/>
          <w:szCs w:val="28"/>
        </w:rPr>
        <w:t>ова</w:t>
      </w:r>
      <w:r w:rsidRPr="00B44C45">
        <w:rPr>
          <w:rFonts w:cs="Times New Roman"/>
          <w:szCs w:val="28"/>
        </w:rPr>
        <w:t>т</w:t>
      </w:r>
      <w:r w:rsidRPr="00B44C45">
        <w:rPr>
          <w:rFonts w:cs="Times New Roman"/>
          <w:szCs w:val="28"/>
        </w:rPr>
        <w:t>ь</w:t>
      </w:r>
      <w:r w:rsidRPr="00B44C45">
        <w:rPr>
          <w:rFonts w:cs="Times New Roman"/>
          <w:szCs w:val="28"/>
        </w:rPr>
        <w:t xml:space="preserve"> номер для гостя из числа свободных</w:t>
      </w:r>
      <w:r w:rsidRPr="00B44C45">
        <w:rPr>
          <w:rFonts w:cs="Times New Roman"/>
          <w:szCs w:val="28"/>
        </w:rPr>
        <w:t>;</w:t>
      </w:r>
    </w:p>
    <w:p w14:paraId="4C63ABF7" w14:textId="4CEFE98D" w:rsidR="00B44C45" w:rsidRPr="00B44C45" w:rsidRDefault="00B44C45" w:rsidP="00AF0D34">
      <w:pPr>
        <w:pStyle w:val="aa"/>
        <w:numPr>
          <w:ilvl w:val="0"/>
          <w:numId w:val="15"/>
        </w:numPr>
        <w:rPr>
          <w:szCs w:val="28"/>
        </w:rPr>
      </w:pPr>
      <w:r w:rsidRPr="00B44C45">
        <w:rPr>
          <w:szCs w:val="28"/>
        </w:rPr>
        <w:t>Дать право администратору по оказанию услуг</w:t>
      </w:r>
      <w:r w:rsidRPr="00B44C45">
        <w:rPr>
          <w:szCs w:val="28"/>
        </w:rPr>
        <w:t xml:space="preserve"> оформлять дополнительные услуги отеля.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9" w:name="_Toc156432789"/>
      <w:r>
        <w:t>2.2 Выбор средств реализации</w:t>
      </w:r>
      <w:bookmarkEnd w:id="9"/>
    </w:p>
    <w:p w14:paraId="3993F70E" w14:textId="59442623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0B3B86">
        <w:t>Гостиница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В этом проекте были использованы мощные инструменты, такие как веб-фреймворк </w:t>
      </w:r>
      <w:r w:rsidR="00C53630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>, ORM SQLAlchem</w:t>
      </w:r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r w:rsidRPr="00B90076">
        <w:rPr>
          <w:rFonts w:cs="Times New Roman"/>
          <w:szCs w:val="28"/>
        </w:rPr>
        <w:t xml:space="preserve">FastAPI — веб-фреймворк для создания API, написанный на </w:t>
      </w:r>
      <w:r>
        <w:rPr>
          <w:rFonts w:cs="Times New Roman"/>
          <w:szCs w:val="28"/>
        </w:rPr>
        <w:t xml:space="preserve">Python. Один из самых быстрых и популярных </w:t>
      </w:r>
      <w:r w:rsidRPr="00B90076">
        <w:rPr>
          <w:rFonts w:cs="Times New Roman"/>
          <w:szCs w:val="28"/>
        </w:rPr>
        <w:t>веб-фреймворков, на</w:t>
      </w:r>
      <w:r>
        <w:rPr>
          <w:rFonts w:cs="Times New Roman"/>
          <w:szCs w:val="28"/>
        </w:rPr>
        <w:t>писанных на Python</w:t>
      </w:r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FastAPI активно использует декораторы, аннотации типов и интроспекцию кода, что позволяет уменьшить количество шаблонного кода в веб-приложении. FastAPI автоматически генерирует и отображает документацию с</w:t>
      </w:r>
      <w:r>
        <w:rPr>
          <w:rFonts w:cs="Times New Roman"/>
          <w:szCs w:val="28"/>
        </w:rPr>
        <w:t>огласно спецификации OpenAPI.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SQLAlchemy. Этот инструмент позволяет удобно работать с базой </w:t>
      </w:r>
      <w:r w:rsidRPr="00E12D52">
        <w:rPr>
          <w:rFonts w:cs="Times New Roman"/>
          <w:szCs w:val="28"/>
        </w:rPr>
        <w:lastRenderedPageBreak/>
        <w:t>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r w:rsidR="008A5366">
        <w:rPr>
          <w:rFonts w:cs="Times New Roman"/>
          <w:szCs w:val="28"/>
          <w:lang w:val="en-US"/>
        </w:rPr>
        <w:t>FastAPI</w:t>
      </w:r>
      <w:r w:rsidRPr="00E12D52">
        <w:rPr>
          <w:rFonts w:cs="Times New Roman"/>
          <w:szCs w:val="28"/>
        </w:rPr>
        <w:t xml:space="preserve">, SQLAlchemy,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72AA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972B" w14:textId="77777777" w:rsidR="00372AA5" w:rsidRDefault="00372AA5" w:rsidP="003F6596">
      <w:pPr>
        <w:spacing w:line="240" w:lineRule="auto"/>
      </w:pPr>
      <w:r>
        <w:separator/>
      </w:r>
    </w:p>
  </w:endnote>
  <w:endnote w:type="continuationSeparator" w:id="0">
    <w:p w14:paraId="6DEF7713" w14:textId="77777777" w:rsidR="00372AA5" w:rsidRDefault="00372AA5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269885"/>
      <w:docPartObj>
        <w:docPartGallery w:val="Page Numbers (Bottom of Page)"/>
        <w:docPartUnique/>
      </w:docPartObj>
    </w:sdtPr>
    <w:sdtContent>
      <w:p w14:paraId="30C267C6" w14:textId="19950CE1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9A">
          <w:rPr>
            <w:noProof/>
          </w:rPr>
          <w:t>5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B7AB" w14:textId="77777777" w:rsidR="00372AA5" w:rsidRDefault="00372AA5" w:rsidP="003F6596">
      <w:pPr>
        <w:spacing w:line="240" w:lineRule="auto"/>
      </w:pPr>
      <w:r>
        <w:separator/>
      </w:r>
    </w:p>
  </w:footnote>
  <w:footnote w:type="continuationSeparator" w:id="0">
    <w:p w14:paraId="11A93A19" w14:textId="77777777" w:rsidR="00372AA5" w:rsidRDefault="00372AA5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CB0B28"/>
    <w:multiLevelType w:val="hybridMultilevel"/>
    <w:tmpl w:val="EEC49D2C"/>
    <w:lvl w:ilvl="0" w:tplc="DD2456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E95D67"/>
    <w:multiLevelType w:val="hybridMultilevel"/>
    <w:tmpl w:val="43BE4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A1E2A"/>
    <w:multiLevelType w:val="hybridMultilevel"/>
    <w:tmpl w:val="C8B68F70"/>
    <w:lvl w:ilvl="0" w:tplc="DA12A7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07076E"/>
    <w:multiLevelType w:val="hybridMultilevel"/>
    <w:tmpl w:val="71A681F0"/>
    <w:lvl w:ilvl="0" w:tplc="DA12A75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3F8"/>
    <w:multiLevelType w:val="hybridMultilevel"/>
    <w:tmpl w:val="E1562070"/>
    <w:lvl w:ilvl="0" w:tplc="329E30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A7D1997"/>
    <w:multiLevelType w:val="multilevel"/>
    <w:tmpl w:val="25F0CE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6F474640"/>
    <w:multiLevelType w:val="hybridMultilevel"/>
    <w:tmpl w:val="2482055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A12A75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12850AA"/>
    <w:multiLevelType w:val="hybridMultilevel"/>
    <w:tmpl w:val="C23AC13E"/>
    <w:lvl w:ilvl="0" w:tplc="DA12A7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0F43A4"/>
    <w:multiLevelType w:val="hybridMultilevel"/>
    <w:tmpl w:val="0F4C3336"/>
    <w:lvl w:ilvl="0" w:tplc="DA12A7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C7440C9"/>
    <w:multiLevelType w:val="multilevel"/>
    <w:tmpl w:val="CA3E20D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374363"/>
    <w:multiLevelType w:val="hybridMultilevel"/>
    <w:tmpl w:val="EDDCC41A"/>
    <w:lvl w:ilvl="0" w:tplc="F73C4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6920366">
    <w:abstractNumId w:val="7"/>
  </w:num>
  <w:num w:numId="2" w16cid:durableId="922034052">
    <w:abstractNumId w:val="5"/>
  </w:num>
  <w:num w:numId="3" w16cid:durableId="490408372">
    <w:abstractNumId w:val="16"/>
  </w:num>
  <w:num w:numId="4" w16cid:durableId="717977616">
    <w:abstractNumId w:val="9"/>
  </w:num>
  <w:num w:numId="5" w16cid:durableId="104153797">
    <w:abstractNumId w:val="2"/>
  </w:num>
  <w:num w:numId="6" w16cid:durableId="684869160">
    <w:abstractNumId w:val="0"/>
  </w:num>
  <w:num w:numId="7" w16cid:durableId="48308028">
    <w:abstractNumId w:val="12"/>
  </w:num>
  <w:num w:numId="8" w16cid:durableId="360131976">
    <w:abstractNumId w:val="14"/>
  </w:num>
  <w:num w:numId="9" w16cid:durableId="1712611444">
    <w:abstractNumId w:val="17"/>
  </w:num>
  <w:num w:numId="10" w16cid:durableId="1419983623">
    <w:abstractNumId w:val="3"/>
  </w:num>
  <w:num w:numId="11" w16cid:durableId="871917875">
    <w:abstractNumId w:val="8"/>
  </w:num>
  <w:num w:numId="12" w16cid:durableId="1733111960">
    <w:abstractNumId w:val="1"/>
  </w:num>
  <w:num w:numId="13" w16cid:durableId="83504546">
    <w:abstractNumId w:val="15"/>
  </w:num>
  <w:num w:numId="14" w16cid:durableId="1993678884">
    <w:abstractNumId w:val="10"/>
  </w:num>
  <w:num w:numId="15" w16cid:durableId="1224488368">
    <w:abstractNumId w:val="13"/>
  </w:num>
  <w:num w:numId="16" w16cid:durableId="1116826785">
    <w:abstractNumId w:val="6"/>
  </w:num>
  <w:num w:numId="17" w16cid:durableId="1194347565">
    <w:abstractNumId w:val="4"/>
  </w:num>
  <w:num w:numId="18" w16cid:durableId="1038703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46"/>
    <w:rsid w:val="0000131C"/>
    <w:rsid w:val="0002676E"/>
    <w:rsid w:val="00062A37"/>
    <w:rsid w:val="00064040"/>
    <w:rsid w:val="000644B8"/>
    <w:rsid w:val="00071D87"/>
    <w:rsid w:val="00090052"/>
    <w:rsid w:val="000A7428"/>
    <w:rsid w:val="000B3B86"/>
    <w:rsid w:val="000D280A"/>
    <w:rsid w:val="00100FDE"/>
    <w:rsid w:val="001113F1"/>
    <w:rsid w:val="001145E0"/>
    <w:rsid w:val="00122949"/>
    <w:rsid w:val="00144616"/>
    <w:rsid w:val="001847B2"/>
    <w:rsid w:val="001847D9"/>
    <w:rsid w:val="001875CE"/>
    <w:rsid w:val="00187914"/>
    <w:rsid w:val="00190E5B"/>
    <w:rsid w:val="001A379F"/>
    <w:rsid w:val="001B3CF6"/>
    <w:rsid w:val="001E3371"/>
    <w:rsid w:val="001E4089"/>
    <w:rsid w:val="001E52B7"/>
    <w:rsid w:val="001F1A4C"/>
    <w:rsid w:val="00201948"/>
    <w:rsid w:val="00250009"/>
    <w:rsid w:val="002A0ACB"/>
    <w:rsid w:val="002A156F"/>
    <w:rsid w:val="002A3043"/>
    <w:rsid w:val="002A4114"/>
    <w:rsid w:val="002B0E46"/>
    <w:rsid w:val="002B6DC4"/>
    <w:rsid w:val="002C0B70"/>
    <w:rsid w:val="002C21E5"/>
    <w:rsid w:val="002C260B"/>
    <w:rsid w:val="002C350F"/>
    <w:rsid w:val="002C78EC"/>
    <w:rsid w:val="002D4899"/>
    <w:rsid w:val="002F708F"/>
    <w:rsid w:val="003144EB"/>
    <w:rsid w:val="003238C3"/>
    <w:rsid w:val="00324A22"/>
    <w:rsid w:val="00330C8F"/>
    <w:rsid w:val="003331F9"/>
    <w:rsid w:val="00334123"/>
    <w:rsid w:val="00337557"/>
    <w:rsid w:val="00372AA5"/>
    <w:rsid w:val="00385C62"/>
    <w:rsid w:val="00391395"/>
    <w:rsid w:val="0039144D"/>
    <w:rsid w:val="00393298"/>
    <w:rsid w:val="003A3022"/>
    <w:rsid w:val="003B05B8"/>
    <w:rsid w:val="003F5BA5"/>
    <w:rsid w:val="003F5E8A"/>
    <w:rsid w:val="003F6596"/>
    <w:rsid w:val="00404208"/>
    <w:rsid w:val="00404568"/>
    <w:rsid w:val="004056C5"/>
    <w:rsid w:val="004233BB"/>
    <w:rsid w:val="0045757A"/>
    <w:rsid w:val="00487B47"/>
    <w:rsid w:val="004A15CF"/>
    <w:rsid w:val="004B739C"/>
    <w:rsid w:val="004D2505"/>
    <w:rsid w:val="00510582"/>
    <w:rsid w:val="00535639"/>
    <w:rsid w:val="00537346"/>
    <w:rsid w:val="0054639B"/>
    <w:rsid w:val="00551A7D"/>
    <w:rsid w:val="00554F99"/>
    <w:rsid w:val="005772C6"/>
    <w:rsid w:val="00585D70"/>
    <w:rsid w:val="005B33C7"/>
    <w:rsid w:val="005C52E3"/>
    <w:rsid w:val="006013FB"/>
    <w:rsid w:val="0060662F"/>
    <w:rsid w:val="00615626"/>
    <w:rsid w:val="0068251B"/>
    <w:rsid w:val="00691267"/>
    <w:rsid w:val="00695E7C"/>
    <w:rsid w:val="006B3E58"/>
    <w:rsid w:val="00716791"/>
    <w:rsid w:val="007352B5"/>
    <w:rsid w:val="00747D21"/>
    <w:rsid w:val="0075736B"/>
    <w:rsid w:val="00770F58"/>
    <w:rsid w:val="0077330F"/>
    <w:rsid w:val="007A2054"/>
    <w:rsid w:val="007B07BE"/>
    <w:rsid w:val="008009D5"/>
    <w:rsid w:val="00801D73"/>
    <w:rsid w:val="00812ED8"/>
    <w:rsid w:val="00855D47"/>
    <w:rsid w:val="00856A3E"/>
    <w:rsid w:val="0085708F"/>
    <w:rsid w:val="00872D32"/>
    <w:rsid w:val="00891239"/>
    <w:rsid w:val="008A5366"/>
    <w:rsid w:val="008D1657"/>
    <w:rsid w:val="008E0EFF"/>
    <w:rsid w:val="008E5E12"/>
    <w:rsid w:val="00927660"/>
    <w:rsid w:val="00937797"/>
    <w:rsid w:val="009420E4"/>
    <w:rsid w:val="009517BF"/>
    <w:rsid w:val="00957DDD"/>
    <w:rsid w:val="009630B4"/>
    <w:rsid w:val="0096530F"/>
    <w:rsid w:val="0096756B"/>
    <w:rsid w:val="00971E33"/>
    <w:rsid w:val="00977326"/>
    <w:rsid w:val="0099437D"/>
    <w:rsid w:val="009B111A"/>
    <w:rsid w:val="009B5CDF"/>
    <w:rsid w:val="009F55B5"/>
    <w:rsid w:val="00A02222"/>
    <w:rsid w:val="00A066F9"/>
    <w:rsid w:val="00A116B8"/>
    <w:rsid w:val="00A164DC"/>
    <w:rsid w:val="00A211C5"/>
    <w:rsid w:val="00A5629A"/>
    <w:rsid w:val="00A709E7"/>
    <w:rsid w:val="00A71540"/>
    <w:rsid w:val="00A8780C"/>
    <w:rsid w:val="00AA370C"/>
    <w:rsid w:val="00AB20D9"/>
    <w:rsid w:val="00AB5EFE"/>
    <w:rsid w:val="00AD74C8"/>
    <w:rsid w:val="00AE4302"/>
    <w:rsid w:val="00AE54DA"/>
    <w:rsid w:val="00AF0D34"/>
    <w:rsid w:val="00AF6F5A"/>
    <w:rsid w:val="00B02E29"/>
    <w:rsid w:val="00B15BD4"/>
    <w:rsid w:val="00B224E0"/>
    <w:rsid w:val="00B34446"/>
    <w:rsid w:val="00B37387"/>
    <w:rsid w:val="00B44C45"/>
    <w:rsid w:val="00B47095"/>
    <w:rsid w:val="00B72374"/>
    <w:rsid w:val="00B86D5D"/>
    <w:rsid w:val="00B90076"/>
    <w:rsid w:val="00BA0D61"/>
    <w:rsid w:val="00BF34FE"/>
    <w:rsid w:val="00C13C09"/>
    <w:rsid w:val="00C24515"/>
    <w:rsid w:val="00C36000"/>
    <w:rsid w:val="00C53630"/>
    <w:rsid w:val="00C633F7"/>
    <w:rsid w:val="00C671F8"/>
    <w:rsid w:val="00C8138A"/>
    <w:rsid w:val="00CC326C"/>
    <w:rsid w:val="00CE3760"/>
    <w:rsid w:val="00CF4BC7"/>
    <w:rsid w:val="00D057B9"/>
    <w:rsid w:val="00D30760"/>
    <w:rsid w:val="00D30DCD"/>
    <w:rsid w:val="00D324BB"/>
    <w:rsid w:val="00D60453"/>
    <w:rsid w:val="00D6622D"/>
    <w:rsid w:val="00D73138"/>
    <w:rsid w:val="00D7591F"/>
    <w:rsid w:val="00D84884"/>
    <w:rsid w:val="00DB6503"/>
    <w:rsid w:val="00DD721A"/>
    <w:rsid w:val="00DF36B7"/>
    <w:rsid w:val="00E16E60"/>
    <w:rsid w:val="00E2139A"/>
    <w:rsid w:val="00E44275"/>
    <w:rsid w:val="00E73461"/>
    <w:rsid w:val="00E75DB5"/>
    <w:rsid w:val="00E77A85"/>
    <w:rsid w:val="00E836AB"/>
    <w:rsid w:val="00E87B46"/>
    <w:rsid w:val="00E93139"/>
    <w:rsid w:val="00EA4D19"/>
    <w:rsid w:val="00EE1246"/>
    <w:rsid w:val="00EF79A6"/>
    <w:rsid w:val="00F12EC0"/>
    <w:rsid w:val="00F173B1"/>
    <w:rsid w:val="00F272C5"/>
    <w:rsid w:val="00F27FCF"/>
    <w:rsid w:val="00F322EC"/>
    <w:rsid w:val="00F371B2"/>
    <w:rsid w:val="00F50BFB"/>
    <w:rsid w:val="00F75BFB"/>
    <w:rsid w:val="00F85562"/>
    <w:rsid w:val="00FA0860"/>
    <w:rsid w:val="00FA0BE8"/>
    <w:rsid w:val="00FB17E7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C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9420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20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20E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20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20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0CE6-C1A4-4124-A1E1-55BDA83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Oleninka</cp:lastModifiedBy>
  <cp:revision>20</cp:revision>
  <dcterms:created xsi:type="dcterms:W3CDTF">2024-01-17T15:13:00Z</dcterms:created>
  <dcterms:modified xsi:type="dcterms:W3CDTF">2024-01-19T10:49:00Z</dcterms:modified>
</cp:coreProperties>
</file>