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sz w:val="22"/>
          <w:lang w:eastAsia="ru-RU"/>
        </w:rPr>
      </w:pPr>
      <w:r w:rsidRPr="00D730B7">
        <w:rPr>
          <w:rFonts w:eastAsia="Times New Roman" w:cs="Times New Roman"/>
          <w:b/>
          <w:bCs/>
          <w:sz w:val="22"/>
          <w:lang w:eastAsia="ru-RU"/>
        </w:rPr>
        <w:t>ИНФОРМАЦИОННОЕ ПИСЬМО</w:t>
      </w:r>
    </w:p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sz w:val="22"/>
          <w:lang w:eastAsia="ru-RU"/>
        </w:rPr>
      </w:pPr>
    </w:p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sz w:val="22"/>
          <w:lang w:eastAsia="ru-RU"/>
        </w:rPr>
      </w:pPr>
      <w:r w:rsidRPr="00D730B7">
        <w:rPr>
          <w:rFonts w:eastAsia="Times New Roman" w:cs="Times New Roman"/>
          <w:b/>
          <w:bCs/>
          <w:sz w:val="22"/>
          <w:lang w:eastAsia="ru-RU"/>
        </w:rPr>
        <w:t>Уважаемые коллеги!</w:t>
      </w:r>
    </w:p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2"/>
          <w:lang w:eastAsia="ru-RU"/>
        </w:rPr>
      </w:pPr>
    </w:p>
    <w:p w:rsidR="00F8637D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2"/>
          <w:lang w:eastAsia="ru-RU"/>
        </w:rPr>
      </w:pPr>
      <w:r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 xml:space="preserve">Федеральное государственное казенное образовательное учреждение </w:t>
      </w:r>
    </w:p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 xml:space="preserve">высшего образования </w:t>
      </w:r>
      <w:r w:rsidR="009B100F"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>«</w:t>
      </w:r>
      <w:r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>Университет прокуратуры Российской Федерации</w:t>
      </w:r>
      <w:r w:rsidR="009B100F"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>»</w:t>
      </w:r>
    </w:p>
    <w:p w:rsidR="002807DC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2"/>
          <w:lang w:eastAsia="ru-RU"/>
        </w:rPr>
      </w:pPr>
      <w:r w:rsidRPr="00D730B7">
        <w:rPr>
          <w:rFonts w:eastAsia="Times New Roman" w:cs="Times New Roman"/>
          <w:b/>
          <w:bCs/>
          <w:color w:val="222222"/>
          <w:sz w:val="22"/>
          <w:lang w:eastAsia="ru-RU"/>
        </w:rPr>
        <w:t>Общероссийская общественная организация «Российская криминологическая ассоциация имени Азалии Ивановны Долговой»</w:t>
      </w:r>
    </w:p>
    <w:p w:rsidR="007740CE" w:rsidRDefault="007740CE" w:rsidP="007740CE">
      <w:pPr>
        <w:shd w:val="clear" w:color="auto" w:fill="FFFFFF"/>
        <w:spacing w:after="0" w:line="240" w:lineRule="auto"/>
        <w:jc w:val="center"/>
        <w:rPr>
          <w:rFonts w:cs="Times New Roman"/>
          <w:b/>
          <w:sz w:val="22"/>
        </w:rPr>
      </w:pPr>
      <w:r w:rsidRPr="007740CE">
        <w:rPr>
          <w:rFonts w:cs="Times New Roman"/>
          <w:b/>
          <w:sz w:val="22"/>
        </w:rPr>
        <w:t xml:space="preserve">Федеральное государственное бюджетное образовательное </w:t>
      </w:r>
      <w:r>
        <w:rPr>
          <w:rFonts w:cs="Times New Roman"/>
          <w:b/>
          <w:sz w:val="22"/>
        </w:rPr>
        <w:t>учреждение высшего образования «</w:t>
      </w:r>
      <w:r w:rsidRPr="007740CE">
        <w:rPr>
          <w:rFonts w:cs="Times New Roman"/>
          <w:b/>
          <w:sz w:val="22"/>
        </w:rPr>
        <w:t>Дипломатическая академия Министерства иност</w:t>
      </w:r>
      <w:r>
        <w:rPr>
          <w:rFonts w:cs="Times New Roman"/>
          <w:b/>
          <w:sz w:val="22"/>
        </w:rPr>
        <w:t>ранных дел Российской Федерации»</w:t>
      </w:r>
    </w:p>
    <w:p w:rsidR="00B62200" w:rsidRDefault="00B62200" w:rsidP="00B62200">
      <w:pPr>
        <w:shd w:val="clear" w:color="auto" w:fill="FFFFFF"/>
        <w:spacing w:after="0" w:line="240" w:lineRule="auto"/>
        <w:jc w:val="center"/>
        <w:rPr>
          <w:rFonts w:cs="Times New Roman"/>
          <w:b/>
          <w:sz w:val="22"/>
        </w:rPr>
      </w:pPr>
      <w:r w:rsidRPr="00D730B7">
        <w:rPr>
          <w:rFonts w:cs="Times New Roman"/>
          <w:b/>
          <w:sz w:val="22"/>
        </w:rPr>
        <w:t xml:space="preserve">Владимирский государственный университет имени Александра Григорьевича </w:t>
      </w:r>
      <w:r w:rsidR="007740CE">
        <w:rPr>
          <w:rFonts w:cs="Times New Roman"/>
          <w:b/>
          <w:sz w:val="22"/>
        </w:rPr>
        <w:br/>
      </w:r>
      <w:r w:rsidRPr="00D730B7">
        <w:rPr>
          <w:rFonts w:cs="Times New Roman"/>
          <w:b/>
          <w:sz w:val="22"/>
        </w:rPr>
        <w:t>и Николая Григорьевича Столетовых</w:t>
      </w:r>
    </w:p>
    <w:p w:rsidR="002807DC" w:rsidRPr="00D730B7" w:rsidRDefault="00EA3C0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i/>
          <w:color w:val="222222"/>
          <w:sz w:val="22"/>
          <w:lang w:eastAsia="ru-RU"/>
        </w:rPr>
      </w:pPr>
      <w:r>
        <w:rPr>
          <w:rFonts w:eastAsia="Times New Roman" w:cs="Times New Roman"/>
          <w:b/>
          <w:bCs/>
          <w:i/>
          <w:color w:val="222222"/>
          <w:sz w:val="22"/>
          <w:lang w:eastAsia="ru-RU"/>
        </w:rPr>
        <w:t>19</w:t>
      </w:r>
      <w:r w:rsidR="00330895" w:rsidRPr="00D730B7">
        <w:rPr>
          <w:rFonts w:cs="Times New Roman"/>
          <w:i/>
          <w:sz w:val="22"/>
          <w:lang w:eastAsia="ru-RU"/>
        </w:rPr>
        <w:t>–</w:t>
      </w:r>
      <w:r w:rsidR="002807DC" w:rsidRPr="00D730B7">
        <w:rPr>
          <w:rFonts w:eastAsia="Times New Roman" w:cs="Times New Roman"/>
          <w:b/>
          <w:bCs/>
          <w:i/>
          <w:color w:val="222222"/>
          <w:sz w:val="22"/>
          <w:lang w:eastAsia="ru-RU"/>
        </w:rPr>
        <w:t>2</w:t>
      </w:r>
      <w:r>
        <w:rPr>
          <w:rFonts w:eastAsia="Times New Roman" w:cs="Times New Roman"/>
          <w:b/>
          <w:bCs/>
          <w:i/>
          <w:color w:val="222222"/>
          <w:sz w:val="22"/>
          <w:lang w:eastAsia="ru-RU"/>
        </w:rPr>
        <w:t>0</w:t>
      </w:r>
      <w:r w:rsidR="002807DC" w:rsidRPr="00D730B7">
        <w:rPr>
          <w:rFonts w:eastAsia="Times New Roman" w:cs="Times New Roman"/>
          <w:b/>
          <w:bCs/>
          <w:i/>
          <w:color w:val="222222"/>
          <w:sz w:val="22"/>
          <w:lang w:eastAsia="ru-RU"/>
        </w:rPr>
        <w:t xml:space="preserve"> марта 202</w:t>
      </w:r>
      <w:r>
        <w:rPr>
          <w:rFonts w:eastAsia="Times New Roman" w:cs="Times New Roman"/>
          <w:b/>
          <w:bCs/>
          <w:i/>
          <w:color w:val="222222"/>
          <w:sz w:val="22"/>
          <w:lang w:eastAsia="ru-RU"/>
        </w:rPr>
        <w:t>6</w:t>
      </w:r>
      <w:r w:rsidR="002807DC" w:rsidRPr="00D730B7">
        <w:rPr>
          <w:rFonts w:eastAsia="Times New Roman" w:cs="Times New Roman"/>
          <w:b/>
          <w:bCs/>
          <w:i/>
          <w:color w:val="222222"/>
          <w:sz w:val="22"/>
          <w:lang w:eastAsia="ru-RU"/>
        </w:rPr>
        <w:t xml:space="preserve"> года </w:t>
      </w:r>
    </w:p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i/>
          <w:color w:val="222222"/>
          <w:sz w:val="22"/>
          <w:lang w:eastAsia="ru-RU"/>
        </w:rPr>
      </w:pPr>
      <w:r w:rsidRPr="00D730B7">
        <w:rPr>
          <w:rFonts w:eastAsia="Times New Roman" w:cs="Times New Roman"/>
          <w:b/>
          <w:bCs/>
          <w:i/>
          <w:color w:val="222222"/>
          <w:sz w:val="22"/>
          <w:lang w:eastAsia="ru-RU"/>
        </w:rPr>
        <w:t xml:space="preserve">проводят </w:t>
      </w:r>
    </w:p>
    <w:p w:rsidR="00D23A6B" w:rsidRPr="00D23A6B" w:rsidRDefault="00D23A6B" w:rsidP="00D23A6B">
      <w:pPr>
        <w:shd w:val="clear" w:color="auto" w:fill="FFFFFF"/>
        <w:spacing w:after="0" w:line="240" w:lineRule="auto"/>
        <w:ind w:firstLine="900"/>
        <w:jc w:val="center"/>
        <w:rPr>
          <w:rFonts w:cs="Times New Roman"/>
          <w:b/>
          <w:i/>
          <w:sz w:val="22"/>
        </w:rPr>
      </w:pPr>
      <w:r w:rsidRPr="00D23A6B">
        <w:rPr>
          <w:rFonts w:cs="Times New Roman"/>
          <w:b/>
          <w:i/>
          <w:sz w:val="22"/>
          <w:lang w:val="en-US"/>
        </w:rPr>
        <w:t>VI</w:t>
      </w:r>
      <w:r w:rsidR="009D2A8F">
        <w:rPr>
          <w:rFonts w:cs="Times New Roman"/>
          <w:b/>
          <w:i/>
          <w:sz w:val="22"/>
        </w:rPr>
        <w:t xml:space="preserve"> Всероссийскую научно-практическую конференцию</w:t>
      </w:r>
      <w:r w:rsidRPr="00D23A6B">
        <w:rPr>
          <w:rFonts w:cs="Times New Roman"/>
          <w:b/>
          <w:i/>
          <w:sz w:val="22"/>
        </w:rPr>
        <w:t xml:space="preserve"> с международным участием «Борьба с организованной преступностью, терроризмом</w:t>
      </w:r>
    </w:p>
    <w:p w:rsidR="002807DC" w:rsidRPr="00D23A6B" w:rsidRDefault="00D23A6B" w:rsidP="00D23A6B">
      <w:pPr>
        <w:shd w:val="clear" w:color="auto" w:fill="FFFFFF"/>
        <w:spacing w:after="0" w:line="240" w:lineRule="auto"/>
        <w:ind w:firstLine="900"/>
        <w:jc w:val="center"/>
        <w:rPr>
          <w:rFonts w:cs="Times New Roman"/>
          <w:b/>
          <w:i/>
          <w:sz w:val="22"/>
        </w:rPr>
      </w:pPr>
      <w:r w:rsidRPr="00D23A6B">
        <w:rPr>
          <w:rFonts w:cs="Times New Roman"/>
          <w:b/>
          <w:i/>
          <w:sz w:val="22"/>
        </w:rPr>
        <w:t>и экстремизмом в новых геополитических условиях: четверть века Конвенции ООН против транснациональной организованной преступности (</w:t>
      </w:r>
      <w:proofErr w:type="spellStart"/>
      <w:r w:rsidRPr="00D23A6B">
        <w:rPr>
          <w:rFonts w:cs="Times New Roman"/>
          <w:b/>
          <w:i/>
          <w:sz w:val="22"/>
        </w:rPr>
        <w:t>Долговские</w:t>
      </w:r>
      <w:proofErr w:type="spellEnd"/>
      <w:r w:rsidRPr="00D23A6B">
        <w:rPr>
          <w:rFonts w:cs="Times New Roman"/>
          <w:b/>
          <w:i/>
          <w:sz w:val="22"/>
        </w:rPr>
        <w:t xml:space="preserve"> чтения)».</w:t>
      </w:r>
    </w:p>
    <w:p w:rsidR="00D23A6B" w:rsidRPr="00D23A6B" w:rsidRDefault="00D23A6B" w:rsidP="00D23A6B">
      <w:pPr>
        <w:shd w:val="clear" w:color="auto" w:fill="FFFFFF"/>
        <w:spacing w:after="0" w:line="240" w:lineRule="auto"/>
        <w:ind w:firstLine="900"/>
        <w:rPr>
          <w:rFonts w:eastAsia="Times New Roman" w:cs="Times New Roman"/>
          <w:b/>
          <w:bCs/>
          <w:color w:val="FF0000"/>
          <w:sz w:val="22"/>
          <w:lang w:eastAsia="ru-RU"/>
        </w:rPr>
      </w:pPr>
    </w:p>
    <w:p w:rsidR="002807DC" w:rsidRPr="00A2261D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sz w:val="22"/>
          <w:u w:val="single"/>
          <w:lang w:eastAsia="ru-RU"/>
        </w:rPr>
      </w:pPr>
      <w:r w:rsidRPr="00A2261D">
        <w:rPr>
          <w:rFonts w:eastAsia="Times New Roman" w:cs="Times New Roman"/>
          <w:bCs/>
          <w:i/>
          <w:iCs/>
          <w:sz w:val="22"/>
          <w:u w:val="single"/>
          <w:lang w:eastAsia="ru-RU"/>
        </w:rPr>
        <w:t>Планируются к рассмотрению следующие основные вопросы</w:t>
      </w:r>
      <w:r w:rsidRPr="00A2261D">
        <w:rPr>
          <w:rFonts w:eastAsia="Times New Roman" w:cs="Times New Roman"/>
          <w:bCs/>
          <w:sz w:val="22"/>
          <w:u w:val="single"/>
          <w:lang w:eastAsia="ru-RU"/>
        </w:rPr>
        <w:t>:</w:t>
      </w:r>
    </w:p>
    <w:p w:rsidR="00796F36" w:rsidRPr="00796F36" w:rsidRDefault="00330895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 w:rsidRPr="00A2261D">
        <w:rPr>
          <w:rFonts w:eastAsia="Times New Roman" w:cs="Times New Roman"/>
          <w:bCs/>
          <w:sz w:val="22"/>
          <w:lang w:eastAsia="ru-RU"/>
        </w:rPr>
        <w:t>–</w:t>
      </w:r>
      <w:r w:rsidR="003127A2" w:rsidRPr="00A2261D">
        <w:rPr>
          <w:rFonts w:eastAsia="Times New Roman" w:cs="Times New Roman"/>
          <w:bCs/>
          <w:sz w:val="22"/>
          <w:lang w:eastAsia="ru-RU"/>
        </w:rPr>
        <w:t>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>состояние, динамика и тенденции организованной преступности, терроризма и экстремистской деятельности;</w:t>
      </w:r>
    </w:p>
    <w:p w:rsidR="00796F36" w:rsidRPr="00796F36" w:rsidRDefault="00796F36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 xml:space="preserve">– </w:t>
      </w:r>
      <w:r w:rsidRPr="00796F36">
        <w:rPr>
          <w:rFonts w:eastAsia="Times New Roman" w:cs="Times New Roman"/>
          <w:bCs/>
          <w:sz w:val="22"/>
          <w:lang w:eastAsia="ru-RU"/>
        </w:rPr>
        <w:t xml:space="preserve">виды организованных проявлений преступности, терроризма и </w:t>
      </w:r>
      <w:proofErr w:type="gramStart"/>
      <w:r w:rsidRPr="00796F36">
        <w:rPr>
          <w:rFonts w:eastAsia="Times New Roman" w:cs="Times New Roman"/>
          <w:bCs/>
          <w:sz w:val="22"/>
          <w:lang w:eastAsia="ru-RU"/>
        </w:rPr>
        <w:t>экстремистской деятельности</w:t>
      </w:r>
      <w:proofErr w:type="gramEnd"/>
      <w:r w:rsidRPr="00796F36">
        <w:rPr>
          <w:rFonts w:eastAsia="Times New Roman" w:cs="Times New Roman"/>
          <w:bCs/>
          <w:sz w:val="22"/>
          <w:lang w:eastAsia="ru-RU"/>
        </w:rPr>
        <w:t xml:space="preserve"> и их характеристики;</w:t>
      </w:r>
    </w:p>
    <w:p w:rsidR="00796F36" w:rsidRPr="00796F36" w:rsidRDefault="00796F36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 xml:space="preserve">– </w:t>
      </w:r>
      <w:r w:rsidRPr="00796F36">
        <w:rPr>
          <w:rFonts w:eastAsia="Times New Roman" w:cs="Times New Roman"/>
          <w:bCs/>
          <w:sz w:val="22"/>
          <w:lang w:eastAsia="ru-RU"/>
        </w:rPr>
        <w:t>процессы детерминации организованных начал в современной преступности;</w:t>
      </w:r>
    </w:p>
    <w:p w:rsidR="00796F36" w:rsidRPr="00796F36" w:rsidRDefault="00A83C3A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>–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>борьба с организованной преступностью, терроризмом и экстремизмом в системе обеспечения национальной безопасности России;</w:t>
      </w:r>
    </w:p>
    <w:p w:rsidR="00796F36" w:rsidRPr="00796F36" w:rsidRDefault="00A83C3A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>–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>проблемы общей организации борьбы с организованной преступностью, терроризмом и экстремизмом в различных ее проявлениях;</w:t>
      </w:r>
    </w:p>
    <w:p w:rsidR="00796F36" w:rsidRPr="00796F36" w:rsidRDefault="00A83C3A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>–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>совершенствование правовой основы противодействия организованной преступности, терроризму и экстремистской деятельности;</w:t>
      </w:r>
    </w:p>
    <w:p w:rsidR="00796F36" w:rsidRPr="00796F36" w:rsidRDefault="00A83C3A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>–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>оптимизация практики реагирования на организованную преступность, терроризм и экстремистскую деятельность и его кадрового обеспечения;</w:t>
      </w:r>
    </w:p>
    <w:p w:rsidR="00796F36" w:rsidRPr="00796F36" w:rsidRDefault="00A83C3A" w:rsidP="00796F36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sz w:val="22"/>
          <w:lang w:eastAsia="ru-RU"/>
        </w:rPr>
      </w:pPr>
      <w:r>
        <w:rPr>
          <w:rFonts w:eastAsia="Times New Roman" w:cs="Times New Roman"/>
          <w:bCs/>
          <w:sz w:val="22"/>
          <w:lang w:eastAsia="ru-RU"/>
        </w:rPr>
        <w:t>– </w:t>
      </w:r>
      <w:r w:rsidR="00796F36" w:rsidRPr="00796F36">
        <w:rPr>
          <w:rFonts w:eastAsia="Times New Roman" w:cs="Times New Roman"/>
          <w:bCs/>
          <w:sz w:val="22"/>
          <w:lang w:eastAsia="ru-RU"/>
        </w:rPr>
        <w:t xml:space="preserve">международное сотрудничество в борьбе с организованной преступностью в свете конвенций ООН против транснациональной организованной преступности и </w:t>
      </w:r>
      <w:proofErr w:type="spellStart"/>
      <w:r w:rsidR="00796F36" w:rsidRPr="00796F36">
        <w:rPr>
          <w:rFonts w:eastAsia="Times New Roman" w:cs="Times New Roman"/>
          <w:bCs/>
          <w:sz w:val="22"/>
          <w:lang w:eastAsia="ru-RU"/>
        </w:rPr>
        <w:t>киберпреступности</w:t>
      </w:r>
      <w:proofErr w:type="spellEnd"/>
      <w:r>
        <w:rPr>
          <w:rFonts w:eastAsia="Times New Roman" w:cs="Times New Roman"/>
          <w:bCs/>
          <w:sz w:val="22"/>
          <w:lang w:eastAsia="ru-RU"/>
        </w:rPr>
        <w:t>.</w:t>
      </w:r>
    </w:p>
    <w:p w:rsidR="00292981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iCs/>
          <w:color w:val="222222"/>
          <w:sz w:val="22"/>
          <w:lang w:eastAsia="ru-RU"/>
        </w:rPr>
        <w:t xml:space="preserve">К участию в работе </w:t>
      </w:r>
      <w:r w:rsidR="00290780" w:rsidRPr="00D730B7">
        <w:rPr>
          <w:rFonts w:eastAsia="Times New Roman" w:cs="Times New Roman"/>
          <w:bCs/>
          <w:iCs/>
          <w:color w:val="222222"/>
          <w:sz w:val="22"/>
          <w:lang w:eastAsia="ru-RU"/>
        </w:rPr>
        <w:t>К</w:t>
      </w:r>
      <w:r w:rsidRPr="00D730B7">
        <w:rPr>
          <w:rFonts w:eastAsia="Times New Roman" w:cs="Times New Roman"/>
          <w:bCs/>
          <w:iCs/>
          <w:color w:val="222222"/>
          <w:sz w:val="22"/>
          <w:lang w:eastAsia="ru-RU"/>
        </w:rPr>
        <w:t xml:space="preserve">онференции приглашаются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научные и педагогические работники научных и образовательных организаций, практические работники 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>правоохранительных и судебных органов, экспертных учреждений</w:t>
      </w:r>
      <w:r w:rsidR="003C204C" w:rsidRPr="00D730B7">
        <w:rPr>
          <w:rFonts w:eastAsia="Times New Roman" w:cs="Times New Roman"/>
          <w:bCs/>
          <w:color w:val="222222"/>
          <w:sz w:val="22"/>
          <w:lang w:eastAsia="ru-RU"/>
        </w:rPr>
        <w:t>, докторанты, аспиранты (адъюнкты)</w:t>
      </w:r>
      <w:r w:rsidR="00445733" w:rsidRPr="00D730B7">
        <w:rPr>
          <w:rFonts w:eastAsia="Times New Roman" w:cs="Times New Roman"/>
          <w:bCs/>
          <w:color w:val="222222"/>
          <w:sz w:val="22"/>
          <w:lang w:eastAsia="ru-RU"/>
        </w:rPr>
        <w:t>.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</w:p>
    <w:p w:rsidR="002807DC" w:rsidRPr="00D730B7" w:rsidRDefault="00B62200" w:rsidP="00290780">
      <w:pPr>
        <w:shd w:val="clear" w:color="auto" w:fill="FFFFFF"/>
        <w:spacing w:after="0" w:line="240" w:lineRule="auto"/>
        <w:ind w:firstLine="709"/>
        <w:jc w:val="both"/>
        <w:rPr>
          <w:rFonts w:cs="Times New Roman"/>
          <w:i/>
          <w:sz w:val="22"/>
          <w:u w:val="single"/>
        </w:rPr>
      </w:pPr>
      <w:r w:rsidRPr="00D730B7">
        <w:rPr>
          <w:rFonts w:eastAsia="Times New Roman" w:cs="Times New Roman"/>
          <w:bCs/>
          <w:i/>
          <w:color w:val="222222"/>
          <w:sz w:val="22"/>
          <w:u w:val="single"/>
          <w:lang w:eastAsia="ru-RU"/>
        </w:rPr>
        <w:t>Студенты к участию и к публикации не допускаются.</w:t>
      </w:r>
    </w:p>
    <w:p w:rsidR="002807DC" w:rsidRPr="00D730B7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>Формат проведения конференции: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очный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и </w:t>
      </w:r>
      <w:r w:rsidR="00B62200" w:rsidRPr="00D730B7">
        <w:rPr>
          <w:rFonts w:eastAsia="Times New Roman" w:cs="Times New Roman"/>
          <w:bCs/>
          <w:color w:val="222222"/>
          <w:sz w:val="22"/>
          <w:lang w:eastAsia="ru-RU"/>
        </w:rPr>
        <w:t>очно-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дистанционный </w:t>
      </w:r>
      <w:r w:rsidR="00F8637D" w:rsidRPr="00D730B7">
        <w:rPr>
          <w:rFonts w:eastAsia="Times New Roman" w:cs="Times New Roman"/>
          <w:bCs/>
          <w:color w:val="222222"/>
          <w:sz w:val="22"/>
          <w:lang w:eastAsia="ru-RU"/>
        </w:rPr>
        <w:t>(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в режиме ВКС</w:t>
      </w:r>
      <w:r w:rsidR="00F8637D" w:rsidRPr="00D730B7">
        <w:rPr>
          <w:rFonts w:eastAsia="Times New Roman" w:cs="Times New Roman"/>
          <w:bCs/>
          <w:color w:val="222222"/>
          <w:sz w:val="22"/>
          <w:lang w:eastAsia="ru-RU"/>
        </w:rPr>
        <w:t>)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.</w:t>
      </w:r>
    </w:p>
    <w:p w:rsidR="002807DC" w:rsidRPr="00D730B7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Для участия в конференции необходимо 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направить </w:t>
      </w:r>
      <w:r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до </w:t>
      </w:r>
      <w:r w:rsidR="004B1C3A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09</w:t>
      </w:r>
      <w:r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 </w:t>
      </w:r>
      <w:r w:rsidR="00BA0EEF"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марта</w:t>
      </w:r>
      <w:r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 202</w:t>
      </w:r>
      <w:r w:rsidR="004B1C3A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6</w:t>
      </w:r>
      <w:r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 г</w:t>
      </w:r>
      <w:r w:rsidR="00D730B7"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.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 xml:space="preserve">–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заявку </w:t>
      </w:r>
      <w:r w:rsidR="00D24F94" w:rsidRPr="00D730B7">
        <w:rPr>
          <w:rFonts w:eastAsia="Times New Roman" w:cs="Times New Roman"/>
          <w:bCs/>
          <w:color w:val="222222"/>
          <w:sz w:val="22"/>
          <w:lang w:eastAsia="ru-RU"/>
        </w:rPr>
        <w:t>(</w:t>
      </w:r>
      <w:r w:rsidR="00596298" w:rsidRPr="00D730B7">
        <w:rPr>
          <w:rFonts w:eastAsia="Times New Roman" w:cs="Times New Roman"/>
          <w:bCs/>
          <w:i/>
          <w:color w:val="222222"/>
          <w:sz w:val="22"/>
          <w:lang w:eastAsia="ru-RU"/>
        </w:rPr>
        <w:t xml:space="preserve">форма </w:t>
      </w:r>
      <w:r w:rsidR="00D24F94" w:rsidRPr="00D730B7">
        <w:rPr>
          <w:rFonts w:eastAsia="Times New Roman" w:cs="Times New Roman"/>
          <w:bCs/>
          <w:i/>
          <w:color w:val="222222"/>
          <w:sz w:val="22"/>
          <w:lang w:eastAsia="ru-RU"/>
        </w:rPr>
        <w:t>прилагается)</w:t>
      </w:r>
      <w:r w:rsidR="00D24F94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="00BA0EEF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и 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до </w:t>
      </w:r>
      <w:r w:rsidR="004B1C3A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09</w:t>
      </w:r>
      <w:r w:rsidR="00596298"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 апреля 202</w:t>
      </w:r>
      <w:r w:rsidR="004B1C3A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6</w:t>
      </w:r>
      <w:r w:rsidR="00596298"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 xml:space="preserve"> г</w:t>
      </w:r>
      <w:r w:rsidR="00D730B7" w:rsidRPr="00D730B7">
        <w:rPr>
          <w:rFonts w:eastAsia="Times New Roman" w:cs="Times New Roman"/>
          <w:b/>
          <w:bCs/>
          <w:i/>
          <w:color w:val="222222"/>
          <w:sz w:val="22"/>
          <w:u w:val="single"/>
          <w:lang w:eastAsia="ru-RU"/>
        </w:rPr>
        <w:t>.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–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тезисы выступления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для публикации 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>(</w:t>
      </w:r>
      <w:r w:rsidR="00596298" w:rsidRPr="00D730B7">
        <w:rPr>
          <w:rFonts w:eastAsia="Times New Roman" w:cs="Times New Roman"/>
          <w:bCs/>
          <w:i/>
          <w:color w:val="222222"/>
          <w:sz w:val="22"/>
          <w:lang w:eastAsia="ru-RU"/>
        </w:rPr>
        <w:t>образец прилагается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>).</w:t>
      </w:r>
    </w:p>
    <w:p w:rsidR="002807DC" w:rsidRPr="00D730B7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По итогам работы конференции </w:t>
      </w:r>
      <w:r w:rsidR="00A12B8E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в </w:t>
      </w:r>
      <w:r w:rsidR="00B62200" w:rsidRPr="00D730B7">
        <w:rPr>
          <w:rFonts w:eastAsia="Times New Roman" w:cs="Times New Roman"/>
          <w:bCs/>
          <w:color w:val="222222"/>
          <w:sz w:val="22"/>
          <w:lang w:eastAsia="ru-RU"/>
        </w:rPr>
        <w:t>текущем</w:t>
      </w:r>
      <w:r w:rsidR="00A12B8E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г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>од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>у</w:t>
      </w:r>
      <w:r w:rsidR="00A12B8E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планируется издание сборника</w:t>
      </w:r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 xml:space="preserve">материалов </w:t>
      </w:r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с присвоением </w:t>
      </w:r>
      <w:r w:rsidR="00C66F3F" w:rsidRPr="00D730B7">
        <w:rPr>
          <w:rFonts w:eastAsia="Times New Roman" w:cs="Times New Roman"/>
          <w:bCs/>
          <w:color w:val="222222"/>
          <w:sz w:val="22"/>
          <w:lang w:val="en-US" w:eastAsia="ru-RU"/>
        </w:rPr>
        <w:t>ISBN</w:t>
      </w:r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и размещением в РИНЦ.</w:t>
      </w:r>
    </w:p>
    <w:p w:rsidR="002807DC" w:rsidRPr="00D730B7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Требования для оформления </w:t>
      </w:r>
      <w:r w:rsidR="00F8637D" w:rsidRPr="00D730B7">
        <w:rPr>
          <w:rFonts w:eastAsia="Times New Roman" w:cs="Times New Roman"/>
          <w:bCs/>
          <w:color w:val="222222"/>
          <w:sz w:val="22"/>
          <w:lang w:eastAsia="ru-RU"/>
        </w:rPr>
        <w:t>тезисов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: шрифт</w:t>
      </w:r>
      <w:r w:rsidR="00F8637D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14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, интервал</w:t>
      </w:r>
      <w:r w:rsidR="00F8637D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1,5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>,</w:t>
      </w:r>
      <w:r w:rsidR="00BC2411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поля 2 см со всех сторон, 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>аннотация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(2</w:t>
      </w:r>
      <w:r w:rsidR="00330895" w:rsidRPr="00D730B7">
        <w:rPr>
          <w:rFonts w:eastAsia="Times New Roman" w:cs="Times New Roman"/>
          <w:bCs/>
          <w:color w:val="222222"/>
          <w:sz w:val="22"/>
          <w:lang w:eastAsia="ru-RU"/>
        </w:rPr>
        <w:t>–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>3 предложения)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>, ключевые слова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(5</w:t>
      </w:r>
      <w:r w:rsidR="00330895" w:rsidRPr="00D730B7">
        <w:rPr>
          <w:rFonts w:eastAsia="Times New Roman" w:cs="Times New Roman"/>
          <w:bCs/>
          <w:color w:val="222222"/>
          <w:sz w:val="22"/>
          <w:lang w:eastAsia="ru-RU"/>
        </w:rPr>
        <w:t>–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>6 слов или словосочетаний)</w:t>
      </w:r>
      <w:r w:rsidR="00596298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, 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 xml:space="preserve">сноски автоматические подстрочные постраничные, </w:t>
      </w:r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>с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писок</w:t>
      </w:r>
      <w:r w:rsid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литературы (по алфавиту)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, объем до 0,5 </w:t>
      </w:r>
      <w:proofErr w:type="spellStart"/>
      <w:r w:rsidRPr="00D730B7">
        <w:rPr>
          <w:rFonts w:eastAsia="Times New Roman" w:cs="Times New Roman"/>
          <w:bCs/>
          <w:color w:val="222222"/>
          <w:sz w:val="22"/>
          <w:lang w:eastAsia="ru-RU"/>
        </w:rPr>
        <w:t>п.л</w:t>
      </w:r>
      <w:proofErr w:type="spellEnd"/>
      <w:r w:rsidRPr="00D730B7">
        <w:rPr>
          <w:rFonts w:eastAsia="Times New Roman" w:cs="Times New Roman"/>
          <w:bCs/>
          <w:color w:val="222222"/>
          <w:sz w:val="22"/>
          <w:lang w:eastAsia="ru-RU"/>
        </w:rPr>
        <w:t>. (</w:t>
      </w:r>
      <w:r w:rsidR="005D65C7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до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8 стр.)</w:t>
      </w:r>
      <w:r w:rsidR="00290780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, оригинальность не менее </w:t>
      </w:r>
      <w:r w:rsidR="00D730B7" w:rsidRPr="00D730B7">
        <w:rPr>
          <w:rFonts w:eastAsia="Times New Roman" w:cs="Times New Roman"/>
          <w:bCs/>
          <w:color w:val="222222"/>
          <w:sz w:val="22"/>
          <w:lang w:eastAsia="ru-RU"/>
        </w:rPr>
        <w:t>7</w:t>
      </w:r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0% (включая цитирование и </w:t>
      </w:r>
      <w:proofErr w:type="spellStart"/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>самоцитирование</w:t>
      </w:r>
      <w:proofErr w:type="spellEnd"/>
      <w:r w:rsidR="00C66F3F" w:rsidRPr="00D730B7">
        <w:rPr>
          <w:rFonts w:eastAsia="Times New Roman" w:cs="Times New Roman"/>
          <w:bCs/>
          <w:color w:val="222222"/>
          <w:sz w:val="22"/>
          <w:lang w:eastAsia="ru-RU"/>
        </w:rPr>
        <w:t>).</w:t>
      </w:r>
    </w:p>
    <w:p w:rsidR="00F8637D" w:rsidRPr="00D730B7" w:rsidRDefault="00F8637D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2"/>
          <w:lang w:eastAsia="ru-RU"/>
        </w:rPr>
      </w:pPr>
    </w:p>
    <w:p w:rsidR="002807DC" w:rsidRPr="00D730B7" w:rsidRDefault="00F8637D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О</w:t>
      </w:r>
      <w:r w:rsidR="002807DC" w:rsidRPr="00D730B7">
        <w:rPr>
          <w:rFonts w:eastAsia="Times New Roman" w:cs="Times New Roman"/>
          <w:bCs/>
          <w:color w:val="222222"/>
          <w:sz w:val="22"/>
          <w:lang w:eastAsia="ru-RU"/>
        </w:rPr>
        <w:t>ргкомитет:</w:t>
      </w:r>
    </w:p>
    <w:p w:rsidR="00F8637D" w:rsidRPr="004B1C3A" w:rsidRDefault="002807DC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sz w:val="22"/>
          <w:lang w:val="en-US" w:eastAsia="ru-RU"/>
        </w:rPr>
      </w:pPr>
      <w:proofErr w:type="gramStart"/>
      <w:r w:rsidRPr="00D730B7">
        <w:rPr>
          <w:rFonts w:eastAsia="Times New Roman" w:cs="Times New Roman"/>
          <w:bCs/>
          <w:sz w:val="22"/>
          <w:lang w:val="en-US" w:eastAsia="ru-RU"/>
        </w:rPr>
        <w:t>e</w:t>
      </w:r>
      <w:r w:rsidRPr="004B1C3A">
        <w:rPr>
          <w:rFonts w:eastAsia="Times New Roman" w:cs="Times New Roman"/>
          <w:bCs/>
          <w:sz w:val="22"/>
          <w:lang w:val="en-US" w:eastAsia="ru-RU"/>
        </w:rPr>
        <w:t>-</w:t>
      </w:r>
      <w:r w:rsidRPr="00D730B7">
        <w:rPr>
          <w:rFonts w:eastAsia="Times New Roman" w:cs="Times New Roman"/>
          <w:bCs/>
          <w:sz w:val="22"/>
          <w:lang w:val="en-US" w:eastAsia="ru-RU"/>
        </w:rPr>
        <w:t>mail</w:t>
      </w:r>
      <w:proofErr w:type="gramEnd"/>
      <w:r w:rsidRPr="004B1C3A">
        <w:rPr>
          <w:rFonts w:eastAsia="Times New Roman" w:cs="Times New Roman"/>
          <w:bCs/>
          <w:sz w:val="22"/>
          <w:lang w:val="en-US" w:eastAsia="ru-RU"/>
        </w:rPr>
        <w:t xml:space="preserve">: </w:t>
      </w:r>
      <w:hyperlink r:id="rId8" w:history="1">
        <w:r w:rsidRPr="00D730B7">
          <w:rPr>
            <w:rFonts w:eastAsia="Times New Roman" w:cs="Times New Roman"/>
            <w:bCs/>
            <w:sz w:val="22"/>
            <w:lang w:val="en-US" w:eastAsia="ru-RU"/>
          </w:rPr>
          <w:t>otd</w:t>
        </w:r>
        <w:r w:rsidRPr="004B1C3A">
          <w:rPr>
            <w:rFonts w:eastAsia="Times New Roman" w:cs="Times New Roman"/>
            <w:bCs/>
            <w:sz w:val="22"/>
            <w:lang w:val="en-US" w:eastAsia="ru-RU"/>
          </w:rPr>
          <w:t>_29@</w:t>
        </w:r>
        <w:r w:rsidRPr="00D730B7">
          <w:rPr>
            <w:rFonts w:eastAsia="Times New Roman" w:cs="Times New Roman"/>
            <w:bCs/>
            <w:sz w:val="22"/>
            <w:lang w:val="en-US" w:eastAsia="ru-RU"/>
          </w:rPr>
          <w:t>agprf</w:t>
        </w:r>
        <w:r w:rsidRPr="004B1C3A">
          <w:rPr>
            <w:rFonts w:eastAsia="Times New Roman" w:cs="Times New Roman"/>
            <w:bCs/>
            <w:sz w:val="22"/>
            <w:lang w:val="en-US" w:eastAsia="ru-RU"/>
          </w:rPr>
          <w:t>.</w:t>
        </w:r>
        <w:r w:rsidRPr="00D730B7">
          <w:rPr>
            <w:rFonts w:eastAsia="Times New Roman" w:cs="Times New Roman"/>
            <w:bCs/>
            <w:sz w:val="22"/>
            <w:lang w:val="en-US" w:eastAsia="ru-RU"/>
          </w:rPr>
          <w:t>org</w:t>
        </w:r>
      </w:hyperlink>
      <w:r w:rsidR="00F8637D" w:rsidRPr="004B1C3A">
        <w:rPr>
          <w:rFonts w:eastAsia="Times New Roman" w:cs="Times New Roman"/>
          <w:bCs/>
          <w:sz w:val="22"/>
          <w:lang w:val="en-US" w:eastAsia="ru-RU"/>
        </w:rPr>
        <w:t xml:space="preserve">; </w:t>
      </w:r>
      <w:r w:rsidR="004B1C3A">
        <w:rPr>
          <w:rFonts w:eastAsia="Times New Roman" w:cs="Times New Roman"/>
          <w:bCs/>
          <w:sz w:val="22"/>
          <w:lang w:val="en-US" w:eastAsia="ru-RU"/>
        </w:rPr>
        <w:t>rca-2025@yandex.ru</w:t>
      </w:r>
    </w:p>
    <w:p w:rsidR="00F8637D" w:rsidRPr="00D730B7" w:rsidRDefault="00F8637D" w:rsidP="00F8637D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>тел.: +7</w:t>
      </w:r>
      <w:r w:rsidR="00E120BB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(499)256-61-21</w:t>
      </w:r>
    </w:p>
    <w:p w:rsidR="00D730B7" w:rsidRPr="00D730B7" w:rsidRDefault="00F8637D" w:rsidP="00290780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2"/>
          <w:lang w:eastAsia="ru-RU"/>
        </w:rPr>
      </w:pP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к</w:t>
      </w:r>
      <w:r w:rsidR="002807DC" w:rsidRPr="00D730B7">
        <w:rPr>
          <w:rFonts w:eastAsia="Times New Roman" w:cs="Times New Roman"/>
          <w:bCs/>
          <w:color w:val="222222"/>
          <w:sz w:val="22"/>
          <w:lang w:eastAsia="ru-RU"/>
        </w:rPr>
        <w:t>онтактн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ое</w:t>
      </w:r>
      <w:r w:rsidR="002807DC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лиц</w:t>
      </w:r>
      <w:r w:rsidRPr="00D730B7">
        <w:rPr>
          <w:rFonts w:eastAsia="Times New Roman" w:cs="Times New Roman"/>
          <w:bCs/>
          <w:color w:val="222222"/>
          <w:sz w:val="22"/>
          <w:lang w:eastAsia="ru-RU"/>
        </w:rPr>
        <w:t>о</w:t>
      </w:r>
      <w:r w:rsidR="002807DC" w:rsidRPr="00D730B7">
        <w:rPr>
          <w:rFonts w:eastAsia="Times New Roman" w:cs="Times New Roman"/>
          <w:bCs/>
          <w:color w:val="222222"/>
          <w:sz w:val="22"/>
          <w:lang w:eastAsia="ru-RU"/>
        </w:rPr>
        <w:t>: Васнецова Анастасия Сергеевна</w:t>
      </w:r>
      <w:r w:rsidR="00EC39C0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+</w:t>
      </w:r>
      <w:r w:rsidR="00E120BB" w:rsidRPr="00D730B7">
        <w:rPr>
          <w:rFonts w:eastAsia="Times New Roman" w:cs="Times New Roman"/>
          <w:bCs/>
          <w:color w:val="222222"/>
          <w:sz w:val="22"/>
          <w:lang w:eastAsia="ru-RU"/>
        </w:rPr>
        <w:t xml:space="preserve"> </w:t>
      </w:r>
      <w:r w:rsidR="00EC39C0" w:rsidRPr="00D730B7">
        <w:rPr>
          <w:rFonts w:eastAsia="Times New Roman" w:cs="Times New Roman"/>
          <w:bCs/>
          <w:color w:val="222222"/>
          <w:sz w:val="22"/>
          <w:lang w:eastAsia="ru-RU"/>
        </w:rPr>
        <w:t>7(985)345-40-50</w:t>
      </w:r>
    </w:p>
    <w:p w:rsidR="00E72CBF" w:rsidRPr="00D730B7" w:rsidRDefault="00E72CBF" w:rsidP="00290780">
      <w:pPr>
        <w:shd w:val="clear" w:color="auto" w:fill="FFFFFF"/>
        <w:spacing w:after="0" w:line="240" w:lineRule="auto"/>
        <w:ind w:firstLine="900"/>
        <w:jc w:val="both"/>
        <w:rPr>
          <w:rFonts w:cs="Times New Roman"/>
          <w:sz w:val="22"/>
        </w:rPr>
      </w:pPr>
      <w:r w:rsidRPr="00D730B7">
        <w:rPr>
          <w:rFonts w:cs="Times New Roman"/>
          <w:sz w:val="22"/>
        </w:rPr>
        <w:br w:type="page"/>
      </w:r>
    </w:p>
    <w:p w:rsidR="00E72CBF" w:rsidRPr="00290780" w:rsidRDefault="00E72CBF" w:rsidP="00E72CBF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290780">
        <w:rPr>
          <w:rFonts w:cs="Times New Roman"/>
          <w:b/>
          <w:sz w:val="24"/>
          <w:szCs w:val="24"/>
        </w:rPr>
        <w:lastRenderedPageBreak/>
        <w:t>АНКЕТА-ЗАЯВКА УЧАСТНИКА</w:t>
      </w:r>
    </w:p>
    <w:p w:rsidR="0045449C" w:rsidRPr="0045449C" w:rsidRDefault="0045449C" w:rsidP="0045449C">
      <w:pPr>
        <w:spacing w:after="0" w:line="240" w:lineRule="auto"/>
        <w:jc w:val="center"/>
        <w:rPr>
          <w:rFonts w:cs="Times New Roman"/>
          <w:b/>
          <w:i/>
          <w:sz w:val="24"/>
          <w:szCs w:val="24"/>
        </w:rPr>
      </w:pPr>
      <w:r w:rsidRPr="0045449C">
        <w:rPr>
          <w:rFonts w:cs="Times New Roman"/>
          <w:b/>
          <w:i/>
          <w:sz w:val="24"/>
          <w:szCs w:val="24"/>
          <w:lang w:val="en-US"/>
        </w:rPr>
        <w:t>VI</w:t>
      </w:r>
      <w:r w:rsidRPr="0045449C">
        <w:rPr>
          <w:rFonts w:cs="Times New Roman"/>
          <w:b/>
          <w:i/>
          <w:sz w:val="24"/>
          <w:szCs w:val="24"/>
        </w:rPr>
        <w:t xml:space="preserve"> Всероссийской научно-практической конференции с международным участием «Борьба с организованной преступностью, терроризмом</w:t>
      </w:r>
    </w:p>
    <w:p w:rsidR="0045449C" w:rsidRPr="0045449C" w:rsidRDefault="0045449C" w:rsidP="0045449C">
      <w:pPr>
        <w:spacing w:after="0" w:line="240" w:lineRule="auto"/>
        <w:jc w:val="center"/>
        <w:rPr>
          <w:rFonts w:cs="Times New Roman"/>
          <w:b/>
          <w:i/>
          <w:sz w:val="24"/>
          <w:szCs w:val="24"/>
        </w:rPr>
      </w:pPr>
      <w:r w:rsidRPr="0045449C">
        <w:rPr>
          <w:rFonts w:cs="Times New Roman"/>
          <w:b/>
          <w:i/>
          <w:sz w:val="24"/>
          <w:szCs w:val="24"/>
        </w:rPr>
        <w:t>и экстремизмом в новых геополитических условиях: четверть века Конвенции ООН против транснациональной организованной преступности (</w:t>
      </w:r>
      <w:proofErr w:type="spellStart"/>
      <w:r w:rsidRPr="0045449C">
        <w:rPr>
          <w:rFonts w:cs="Times New Roman"/>
          <w:b/>
          <w:i/>
          <w:sz w:val="24"/>
          <w:szCs w:val="24"/>
        </w:rPr>
        <w:t>Долговские</w:t>
      </w:r>
      <w:proofErr w:type="spellEnd"/>
      <w:r w:rsidRPr="0045449C">
        <w:rPr>
          <w:rFonts w:cs="Times New Roman"/>
          <w:b/>
          <w:i/>
          <w:sz w:val="24"/>
          <w:szCs w:val="24"/>
        </w:rPr>
        <w:t xml:space="preserve"> чтения)»</w:t>
      </w:r>
    </w:p>
    <w:p w:rsidR="00E72CBF" w:rsidRPr="00500D07" w:rsidRDefault="00E72CBF" w:rsidP="00E72CBF">
      <w:pPr>
        <w:spacing w:after="0" w:line="240" w:lineRule="auto"/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382"/>
        <w:gridCol w:w="4963"/>
      </w:tblGrid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Ф.И.О. (полностью)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Должность/статус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Место работы/учебы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Ученая степень, ученое звание</w:t>
            </w:r>
          </w:p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(при наличии)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Членство в РКА (да/нет, с какого года)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500D07">
              <w:rPr>
                <w:rFonts w:cs="Times New Roman"/>
                <w:sz w:val="24"/>
                <w:szCs w:val="24"/>
              </w:rPr>
              <w:t>ема выступления</w:t>
            </w:r>
            <w:r>
              <w:rPr>
                <w:rFonts w:cs="Times New Roman"/>
                <w:sz w:val="24"/>
                <w:szCs w:val="24"/>
              </w:rPr>
              <w:t>/</w:t>
            </w:r>
            <w:r w:rsidRPr="00500D07">
              <w:rPr>
                <w:rFonts w:cs="Times New Roman"/>
                <w:sz w:val="24"/>
                <w:szCs w:val="24"/>
              </w:rPr>
              <w:t>Название статьи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Форма участия</w:t>
            </w:r>
            <w:r>
              <w:rPr>
                <w:rFonts w:cs="Times New Roman"/>
                <w:sz w:val="24"/>
                <w:szCs w:val="24"/>
              </w:rPr>
              <w:t xml:space="preserve"> (очно или по ВКС – выступление с докладом или слушатель)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Мобильный телефон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E-</w:t>
            </w:r>
            <w:proofErr w:type="spellStart"/>
            <w:r w:rsidRPr="00500D07">
              <w:rPr>
                <w:rFonts w:cs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596298" w:rsidRDefault="00596298">
      <w:r>
        <w:br w:type="page"/>
      </w:r>
    </w:p>
    <w:p w:rsidR="00DA6F35" w:rsidRPr="00596298" w:rsidRDefault="00927FAB" w:rsidP="00596298">
      <w:pPr>
        <w:spacing w:after="0" w:line="240" w:lineRule="auto"/>
        <w:jc w:val="center"/>
        <w:rPr>
          <w:rFonts w:cs="Times New Roman"/>
          <w:szCs w:val="28"/>
          <w:u w:val="single"/>
        </w:rPr>
      </w:pPr>
      <w:r w:rsidRPr="00596298">
        <w:rPr>
          <w:rFonts w:cs="Times New Roman"/>
          <w:szCs w:val="28"/>
          <w:u w:val="single"/>
        </w:rPr>
        <w:lastRenderedPageBreak/>
        <w:t xml:space="preserve">Образец </w:t>
      </w:r>
      <w:r w:rsidR="005D65C7">
        <w:rPr>
          <w:rFonts w:cs="Times New Roman"/>
          <w:szCs w:val="28"/>
          <w:u w:val="single"/>
        </w:rPr>
        <w:t>оформления публикации</w:t>
      </w:r>
    </w:p>
    <w:p w:rsidR="00596298" w:rsidRDefault="00596298" w:rsidP="00596298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:rsidR="00596298" w:rsidRPr="00F65780" w:rsidRDefault="0040089D" w:rsidP="00D730B7">
      <w:pPr>
        <w:pStyle w:val="a9"/>
        <w:spacing w:line="240" w:lineRule="exact"/>
        <w:rPr>
          <w:b/>
        </w:rPr>
      </w:pPr>
      <w:r>
        <w:rPr>
          <w:b/>
        </w:rPr>
        <w:t>М.В. Ульянов</w:t>
      </w:r>
      <w:r w:rsidR="00596298">
        <w:rPr>
          <w:b/>
        </w:rPr>
        <w:t>,</w:t>
      </w:r>
    </w:p>
    <w:p w:rsidR="005F151E" w:rsidRDefault="00596298" w:rsidP="00D730B7">
      <w:pPr>
        <w:pStyle w:val="a9"/>
        <w:spacing w:line="240" w:lineRule="exact"/>
      </w:pPr>
      <w:r w:rsidRPr="000C6997">
        <w:t>ведущий научный сотрудник</w:t>
      </w:r>
      <w:r>
        <w:t xml:space="preserve"> отдела </w:t>
      </w:r>
      <w:r w:rsidRPr="0045323C">
        <w:t>научного обеспечения прокурорского</w:t>
      </w:r>
      <w:r>
        <w:t xml:space="preserve"> </w:t>
      </w:r>
      <w:r w:rsidRPr="0045323C">
        <w:t xml:space="preserve">надзора и укрепления законности </w:t>
      </w:r>
      <w:r w:rsidR="0040089D">
        <w:br/>
      </w:r>
      <w:r w:rsidRPr="0045323C">
        <w:t>в сфере федеральной безопасности,</w:t>
      </w:r>
      <w:r>
        <w:t xml:space="preserve"> </w:t>
      </w:r>
      <w:r w:rsidRPr="0045323C">
        <w:t xml:space="preserve">межнациональных отношений </w:t>
      </w:r>
    </w:p>
    <w:p w:rsidR="00596298" w:rsidRPr="000C6997" w:rsidRDefault="00596298" w:rsidP="00D730B7">
      <w:pPr>
        <w:pStyle w:val="a9"/>
        <w:spacing w:line="240" w:lineRule="exact"/>
      </w:pPr>
      <w:bookmarkStart w:id="0" w:name="_GoBack"/>
      <w:bookmarkEnd w:id="0"/>
      <w:r w:rsidRPr="0045323C">
        <w:t>и противодействия экстремизму</w:t>
      </w:r>
      <w:r>
        <w:t xml:space="preserve"> </w:t>
      </w:r>
      <w:r w:rsidRPr="000C6997">
        <w:t>НИИ Университета прокуратуры Российской Федерации,</w:t>
      </w:r>
      <w:r>
        <w:t xml:space="preserve"> </w:t>
      </w:r>
      <w:r w:rsidRPr="000C6997">
        <w:t>кандидат юридических наук</w:t>
      </w:r>
    </w:p>
    <w:p w:rsidR="00596298" w:rsidRDefault="00596298" w:rsidP="00596298">
      <w:pPr>
        <w:spacing w:after="0"/>
        <w:jc w:val="center"/>
        <w:rPr>
          <w:b/>
        </w:rPr>
      </w:pPr>
    </w:p>
    <w:p w:rsidR="00596298" w:rsidRDefault="00596298" w:rsidP="00596298">
      <w:pPr>
        <w:pStyle w:val="2"/>
        <w:spacing w:line="360" w:lineRule="auto"/>
      </w:pPr>
      <w:bookmarkStart w:id="1" w:name="_Toc103788029"/>
      <w:bookmarkStart w:id="2" w:name="_Ref103847853"/>
      <w:bookmarkStart w:id="3" w:name="_Ref103847858"/>
      <w:bookmarkStart w:id="4" w:name="_Ref103847867"/>
      <w:r w:rsidRPr="006E6236">
        <w:t xml:space="preserve">Состояние преступности в сфере реализации приоритетных </w:t>
      </w:r>
      <w:r w:rsidR="00ED5E29">
        <w:br/>
      </w:r>
      <w:r w:rsidRPr="006E6236">
        <w:t>национальных проектов</w:t>
      </w:r>
      <w:bookmarkEnd w:id="1"/>
      <w:bookmarkEnd w:id="2"/>
      <w:bookmarkEnd w:id="3"/>
      <w:bookmarkEnd w:id="4"/>
    </w:p>
    <w:p w:rsidR="00596298" w:rsidRPr="00F65780" w:rsidRDefault="00596298" w:rsidP="00596298">
      <w:pPr>
        <w:pStyle w:val="a7"/>
      </w:pPr>
    </w:p>
    <w:p w:rsidR="00596298" w:rsidRPr="00012F18" w:rsidRDefault="00596298" w:rsidP="00596298">
      <w:pPr>
        <w:pStyle w:val="a7"/>
      </w:pPr>
      <w:r w:rsidRPr="00F65780">
        <w:rPr>
          <w:b/>
        </w:rPr>
        <w:t xml:space="preserve">Аннотация. </w:t>
      </w:r>
      <w:r w:rsidRPr="00012F18">
        <w:t>В статье анализируются статистические данные о состоянии преступности в сфере реализации приоритетных национальных проектов, приводятся основные криминологические характеристики данного вида преступности. Рассмотрены проблемы противодействия преступлениям, совершенным в сфере реализации приоритетных национальных проектов</w:t>
      </w:r>
      <w:r w:rsidR="00A21589">
        <w:t>. С</w:t>
      </w:r>
      <w:r w:rsidRPr="00012F18">
        <w:t>деланы предложения по совершенствованию правоприменительной практики в данной сфере</w:t>
      </w:r>
      <w:r w:rsidR="00B3583D">
        <w:t>.</w:t>
      </w:r>
    </w:p>
    <w:p w:rsidR="00596298" w:rsidRPr="00012F18" w:rsidRDefault="00596298" w:rsidP="00596298">
      <w:pPr>
        <w:pStyle w:val="a7"/>
      </w:pPr>
      <w:r w:rsidRPr="00F65780">
        <w:rPr>
          <w:b/>
        </w:rPr>
        <w:t>Ключевые слова</w:t>
      </w:r>
      <w:r>
        <w:rPr>
          <w:b/>
        </w:rPr>
        <w:t>:</w:t>
      </w:r>
      <w:r w:rsidRPr="00F65780">
        <w:rPr>
          <w:b/>
        </w:rPr>
        <w:t xml:space="preserve"> </w:t>
      </w:r>
      <w:r>
        <w:t>п</w:t>
      </w:r>
      <w:r w:rsidRPr="00012F18">
        <w:t xml:space="preserve">реступность, </w:t>
      </w:r>
      <w:r w:rsidR="005D65C7">
        <w:t xml:space="preserve">противодействие преступности, состояние преступности, </w:t>
      </w:r>
      <w:r w:rsidRPr="00012F18">
        <w:t xml:space="preserve">приоритетные национальные проекты, </w:t>
      </w:r>
      <w:r w:rsidR="005D65C7">
        <w:t xml:space="preserve">органы </w:t>
      </w:r>
      <w:r w:rsidRPr="00012F18">
        <w:t>прокур</w:t>
      </w:r>
      <w:r w:rsidR="005D65C7">
        <w:t>атуры</w:t>
      </w:r>
      <w:r w:rsidRPr="00012F18">
        <w:t>, статистические данные</w:t>
      </w:r>
      <w:r>
        <w:t>.</w:t>
      </w:r>
    </w:p>
    <w:p w:rsidR="00596298" w:rsidRPr="00195835" w:rsidRDefault="00596298" w:rsidP="00195835">
      <w:pPr>
        <w:pStyle w:val="a7"/>
        <w:rPr>
          <w:szCs w:val="28"/>
        </w:rPr>
      </w:pPr>
    </w:p>
    <w:p w:rsidR="00596298" w:rsidRPr="00195835" w:rsidRDefault="00596298" w:rsidP="00195835">
      <w:pPr>
        <w:spacing w:after="0" w:line="360" w:lineRule="auto"/>
        <w:ind w:firstLine="709"/>
        <w:jc w:val="both"/>
        <w:rPr>
          <w:szCs w:val="28"/>
        </w:rPr>
      </w:pPr>
      <w:r w:rsidRPr="00195835">
        <w:rPr>
          <w:szCs w:val="28"/>
        </w:rPr>
        <w:t xml:space="preserve">Текст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Pr="00195835">
        <w:rPr>
          <w:szCs w:val="28"/>
        </w:rPr>
        <w:t xml:space="preserve"> </w:t>
      </w:r>
      <w:proofErr w:type="spellStart"/>
      <w:r w:rsidRPr="00195835">
        <w:rPr>
          <w:szCs w:val="28"/>
        </w:rPr>
        <w:t>текст</w:t>
      </w:r>
      <w:proofErr w:type="spellEnd"/>
      <w:r w:rsidR="00D730B7">
        <w:rPr>
          <w:rStyle w:val="af0"/>
          <w:szCs w:val="28"/>
        </w:rPr>
        <w:footnoteReference w:id="1"/>
      </w:r>
      <w:r w:rsidRPr="00195835">
        <w:rPr>
          <w:szCs w:val="28"/>
        </w:rPr>
        <w:t xml:space="preserve"> …</w:t>
      </w:r>
    </w:p>
    <w:p w:rsidR="003D40FD" w:rsidRPr="00195835" w:rsidRDefault="003D40FD" w:rsidP="00195835">
      <w:pPr>
        <w:spacing w:after="0" w:line="360" w:lineRule="auto"/>
        <w:ind w:firstLine="709"/>
        <w:jc w:val="both"/>
        <w:rPr>
          <w:szCs w:val="28"/>
        </w:rPr>
      </w:pPr>
    </w:p>
    <w:p w:rsidR="003D40FD" w:rsidRPr="00195835" w:rsidRDefault="003D40FD" w:rsidP="00195835">
      <w:pPr>
        <w:spacing w:after="0" w:line="360" w:lineRule="auto"/>
        <w:ind w:firstLine="709"/>
        <w:jc w:val="both"/>
        <w:rPr>
          <w:szCs w:val="28"/>
        </w:rPr>
      </w:pPr>
      <w:r w:rsidRPr="00195835">
        <w:rPr>
          <w:szCs w:val="28"/>
        </w:rPr>
        <w:t>Список литературы</w:t>
      </w:r>
    </w:p>
    <w:p w:rsidR="003D40FD" w:rsidRPr="00195835" w:rsidRDefault="003D40FD" w:rsidP="00195835">
      <w:pPr>
        <w:pStyle w:val="ad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195835">
        <w:rPr>
          <w:rFonts w:cs="Times New Roman"/>
          <w:szCs w:val="28"/>
        </w:rPr>
        <w:t>…</w:t>
      </w:r>
    </w:p>
    <w:p w:rsidR="003D40FD" w:rsidRDefault="003D40FD" w:rsidP="00195835">
      <w:pPr>
        <w:pStyle w:val="ad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195835">
        <w:rPr>
          <w:rFonts w:cs="Times New Roman"/>
          <w:szCs w:val="28"/>
        </w:rPr>
        <w:t xml:space="preserve">… </w:t>
      </w:r>
    </w:p>
    <w:p w:rsidR="00B3583D" w:rsidRPr="00195835" w:rsidRDefault="00B3583D" w:rsidP="00195835">
      <w:pPr>
        <w:pStyle w:val="ad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</w:p>
    <w:sectPr w:rsidR="00B3583D" w:rsidRPr="00195835" w:rsidSect="00B62200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FC2" w:rsidRDefault="00051FC2" w:rsidP="00D730B7">
      <w:pPr>
        <w:spacing w:after="0" w:line="240" w:lineRule="auto"/>
      </w:pPr>
      <w:r>
        <w:separator/>
      </w:r>
    </w:p>
  </w:endnote>
  <w:endnote w:type="continuationSeparator" w:id="0">
    <w:p w:rsidR="00051FC2" w:rsidRDefault="00051FC2" w:rsidP="00D7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FC2" w:rsidRDefault="00051FC2" w:rsidP="00D730B7">
      <w:pPr>
        <w:spacing w:after="0" w:line="240" w:lineRule="auto"/>
      </w:pPr>
      <w:r>
        <w:separator/>
      </w:r>
    </w:p>
  </w:footnote>
  <w:footnote w:type="continuationSeparator" w:id="0">
    <w:p w:rsidR="00051FC2" w:rsidRDefault="00051FC2" w:rsidP="00D730B7">
      <w:pPr>
        <w:spacing w:after="0" w:line="240" w:lineRule="auto"/>
      </w:pPr>
      <w:r>
        <w:continuationSeparator/>
      </w:r>
    </w:p>
  </w:footnote>
  <w:footnote w:id="1">
    <w:p w:rsidR="00D730B7" w:rsidRDefault="00D730B7">
      <w:pPr>
        <w:pStyle w:val="ae"/>
      </w:pPr>
      <w:r>
        <w:rPr>
          <w:rStyle w:val="af0"/>
        </w:rPr>
        <w:footnoteRef/>
      </w:r>
      <w:r>
        <w:t xml:space="preserve"> …..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5127B"/>
    <w:multiLevelType w:val="hybridMultilevel"/>
    <w:tmpl w:val="D07A7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444E9"/>
    <w:multiLevelType w:val="hybridMultilevel"/>
    <w:tmpl w:val="A2FC159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B1027B"/>
    <w:multiLevelType w:val="hybridMultilevel"/>
    <w:tmpl w:val="E9E6BD82"/>
    <w:lvl w:ilvl="0" w:tplc="E7A2DCDE">
      <w:start w:val="1"/>
      <w:numFmt w:val="decimal"/>
      <w:lvlText w:val="%1."/>
      <w:lvlJc w:val="left"/>
      <w:pPr>
        <w:ind w:left="1069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F73"/>
    <w:rsid w:val="00051FC2"/>
    <w:rsid w:val="00072265"/>
    <w:rsid w:val="0008548C"/>
    <w:rsid w:val="000A25CD"/>
    <w:rsid w:val="000C61C4"/>
    <w:rsid w:val="00137225"/>
    <w:rsid w:val="00177FEE"/>
    <w:rsid w:val="00195835"/>
    <w:rsid w:val="001D1F3C"/>
    <w:rsid w:val="002807DC"/>
    <w:rsid w:val="00290780"/>
    <w:rsid w:val="00292981"/>
    <w:rsid w:val="003127A2"/>
    <w:rsid w:val="00330895"/>
    <w:rsid w:val="003C204C"/>
    <w:rsid w:val="003D40FD"/>
    <w:rsid w:val="0040089D"/>
    <w:rsid w:val="00445733"/>
    <w:rsid w:val="0045449C"/>
    <w:rsid w:val="00465E9D"/>
    <w:rsid w:val="00483056"/>
    <w:rsid w:val="00486F88"/>
    <w:rsid w:val="004B1C3A"/>
    <w:rsid w:val="005470E0"/>
    <w:rsid w:val="00596298"/>
    <w:rsid w:val="005B52AA"/>
    <w:rsid w:val="005D65C7"/>
    <w:rsid w:val="005F151E"/>
    <w:rsid w:val="00646148"/>
    <w:rsid w:val="00674C20"/>
    <w:rsid w:val="006C7AD4"/>
    <w:rsid w:val="007740CE"/>
    <w:rsid w:val="00796F36"/>
    <w:rsid w:val="008A2DFA"/>
    <w:rsid w:val="008B7C33"/>
    <w:rsid w:val="0092032E"/>
    <w:rsid w:val="00927FAB"/>
    <w:rsid w:val="009B100F"/>
    <w:rsid w:val="009D2A8F"/>
    <w:rsid w:val="009F6118"/>
    <w:rsid w:val="00A07BD4"/>
    <w:rsid w:val="00A12B8E"/>
    <w:rsid w:val="00A21589"/>
    <w:rsid w:val="00A2261D"/>
    <w:rsid w:val="00A52FAC"/>
    <w:rsid w:val="00A56215"/>
    <w:rsid w:val="00A83C3A"/>
    <w:rsid w:val="00AA2F73"/>
    <w:rsid w:val="00AF2AB1"/>
    <w:rsid w:val="00B3583D"/>
    <w:rsid w:val="00B62200"/>
    <w:rsid w:val="00BA0EEF"/>
    <w:rsid w:val="00BB2DE0"/>
    <w:rsid w:val="00BC14EE"/>
    <w:rsid w:val="00BC2411"/>
    <w:rsid w:val="00C66F3F"/>
    <w:rsid w:val="00CB39A8"/>
    <w:rsid w:val="00D23A6B"/>
    <w:rsid w:val="00D24F94"/>
    <w:rsid w:val="00D730B7"/>
    <w:rsid w:val="00DA6F35"/>
    <w:rsid w:val="00DB518D"/>
    <w:rsid w:val="00DC5A14"/>
    <w:rsid w:val="00DE2FE1"/>
    <w:rsid w:val="00E120BB"/>
    <w:rsid w:val="00E72CBF"/>
    <w:rsid w:val="00EA3C0C"/>
    <w:rsid w:val="00EC39C0"/>
    <w:rsid w:val="00ED5E29"/>
    <w:rsid w:val="00F8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51CC3"/>
  <w15:chartTrackingRefBased/>
  <w15:docId w15:val="{E490718D-9064-44CF-9145-D3588ED1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96298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07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07DC"/>
    <w:rPr>
      <w:b/>
      <w:bCs/>
    </w:rPr>
  </w:style>
  <w:style w:type="character" w:styleId="a5">
    <w:name w:val="Emphasis"/>
    <w:basedOn w:val="a0"/>
    <w:uiPriority w:val="20"/>
    <w:qFormat/>
    <w:rsid w:val="002807DC"/>
    <w:rPr>
      <w:i/>
      <w:iCs/>
    </w:rPr>
  </w:style>
  <w:style w:type="character" w:styleId="a6">
    <w:name w:val="Hyperlink"/>
    <w:basedOn w:val="a0"/>
    <w:uiPriority w:val="99"/>
    <w:unhideWhenUsed/>
    <w:rsid w:val="002807D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96298"/>
    <w:rPr>
      <w:rFonts w:eastAsiaTheme="majorEastAsia" w:cstheme="majorBidi"/>
      <w:b/>
      <w:color w:val="000000" w:themeColor="text1"/>
      <w:szCs w:val="26"/>
      <w:lang w:eastAsia="ru-RU"/>
    </w:rPr>
  </w:style>
  <w:style w:type="paragraph" w:customStyle="1" w:styleId="a7">
    <w:name w:val="МОЙ ТЕКСТ"/>
    <w:basedOn w:val="a"/>
    <w:link w:val="a8"/>
    <w:qFormat/>
    <w:rsid w:val="00596298"/>
    <w:pPr>
      <w:spacing w:after="0" w:line="360" w:lineRule="auto"/>
      <w:ind w:firstLine="709"/>
      <w:jc w:val="both"/>
    </w:pPr>
    <w:rPr>
      <w:rFonts w:cs="Times New Roman"/>
      <w:lang w:eastAsia="ru-RU"/>
    </w:rPr>
  </w:style>
  <w:style w:type="character" w:customStyle="1" w:styleId="a8">
    <w:name w:val="МОЙ ТЕКСТ Знак"/>
    <w:basedOn w:val="a0"/>
    <w:link w:val="a7"/>
    <w:rsid w:val="00596298"/>
    <w:rPr>
      <w:rFonts w:cs="Times New Roman"/>
      <w:lang w:eastAsia="ru-RU"/>
    </w:rPr>
  </w:style>
  <w:style w:type="paragraph" w:customStyle="1" w:styleId="a9">
    <w:name w:val="Фамилия регалии"/>
    <w:basedOn w:val="a"/>
    <w:link w:val="aa"/>
    <w:qFormat/>
    <w:rsid w:val="00596298"/>
    <w:pPr>
      <w:keepNext/>
      <w:keepLines/>
      <w:spacing w:after="0" w:line="360" w:lineRule="auto"/>
      <w:ind w:left="4253"/>
    </w:pPr>
    <w:rPr>
      <w:rFonts w:cs="Times New Roman"/>
      <w:szCs w:val="28"/>
      <w:lang w:eastAsia="ru-RU"/>
    </w:rPr>
  </w:style>
  <w:style w:type="character" w:customStyle="1" w:styleId="aa">
    <w:name w:val="Фамилия регалии Знак"/>
    <w:basedOn w:val="a0"/>
    <w:link w:val="a9"/>
    <w:rsid w:val="00596298"/>
    <w:rPr>
      <w:rFonts w:cs="Times New Roman"/>
      <w:szCs w:val="2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30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30895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3D40FD"/>
    <w:pPr>
      <w:ind w:left="720"/>
      <w:contextualSpacing/>
    </w:pPr>
  </w:style>
  <w:style w:type="paragraph" w:styleId="ae">
    <w:name w:val="footnote text"/>
    <w:basedOn w:val="a"/>
    <w:link w:val="af"/>
    <w:uiPriority w:val="99"/>
    <w:semiHidden/>
    <w:unhideWhenUsed/>
    <w:rsid w:val="00D730B7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D730B7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730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d_29@agprf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FD95D-62DD-43FC-8D7B-D5149734E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cp:lastPrinted>2023-02-15T11:13:00Z</cp:lastPrinted>
  <dcterms:created xsi:type="dcterms:W3CDTF">2023-02-03T10:53:00Z</dcterms:created>
  <dcterms:modified xsi:type="dcterms:W3CDTF">2026-01-28T12:18:00Z</dcterms:modified>
</cp:coreProperties>
</file>