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91EA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654EBD29" w14:textId="20EC8DC9" w:rsidR="0014482C" w:rsidRPr="00496491" w:rsidRDefault="0014482C" w:rsidP="001448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603B6471067C4F6F802A6059FC96FD7C"/>
          </w:placeholder>
          <w:text/>
        </w:sdtPr>
        <w:sdtContent>
          <w:r w:rsidRPr="00496491">
            <w:rPr>
              <w:rFonts w:ascii="Times New Roman" w:hAnsi="Times New Roman" w:cs="Times New Roman"/>
              <w:sz w:val="28"/>
              <w:szCs w:val="28"/>
              <w:lang w:val="ru-RU"/>
            </w:rPr>
            <w:t>ПИиКТ</w:t>
          </w:r>
        </w:sdtContent>
      </w:sdt>
    </w:p>
    <w:p w14:paraId="18BBB12D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88D8AC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ED29B4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65DBE6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B1C38D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0A7A627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E0D46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1312B4" w14:textId="77777777" w:rsidR="00A201F1" w:rsidRPr="00496491" w:rsidRDefault="00A201F1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на тему:</w:t>
      </w:r>
    </w:p>
    <w:p w14:paraId="46C12C60" w14:textId="77777777" w:rsidR="00A201F1" w:rsidRPr="00496491" w:rsidRDefault="00A201F1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Интерполяция и аппроксимация</w:t>
      </w:r>
    </w:p>
    <w:p w14:paraId="7BD0466C" w14:textId="4EFD3DFE" w:rsidR="00A201F1" w:rsidRPr="00496491" w:rsidRDefault="00A201F1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Метод Ньютона</w:t>
      </w:r>
    </w:p>
    <w:p w14:paraId="33C806A5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B3B14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A583C7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BD5AF7" w14:textId="77777777" w:rsidR="0014482C" w:rsidRPr="00496491" w:rsidRDefault="0014482C" w:rsidP="0014482C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3B3504AFCDAB4CB4B4E129968D858E7A"/>
        </w:placeholder>
        <w:text/>
      </w:sdtPr>
      <w:sdtContent>
        <w:p w14:paraId="125757E7" w14:textId="22DE1651" w:rsidR="0014482C" w:rsidRPr="00496491" w:rsidRDefault="00A201F1" w:rsidP="0014482C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Агнистова Алина Юрьевна</w:t>
          </w:r>
        </w:p>
      </w:sdtContent>
    </w:sdt>
    <w:p w14:paraId="3BD3E5CD" w14:textId="68B5389D" w:rsidR="0014482C" w:rsidRPr="00496491" w:rsidRDefault="0014482C" w:rsidP="0014482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3B3504AFCDAB4CB4B4E129968D858E7A"/>
          </w:placeholder>
          <w:text/>
        </w:sdtPr>
        <w:sdtContent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P322</w:t>
          </w:r>
          <w:r w:rsidR="00A201F1"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5</w:t>
          </w:r>
        </w:sdtContent>
      </w:sdt>
    </w:p>
    <w:p w14:paraId="4B23BBBE" w14:textId="7E14FFF1" w:rsidR="0014482C" w:rsidRPr="00496491" w:rsidRDefault="0014482C" w:rsidP="0014482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3B3504AFCDAB4CB4B4E129968D858E7A"/>
          </w:placeholder>
          <w:text/>
        </w:sdtPr>
        <w:sdtContent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Перл Ольга Вячеславовна</w:t>
          </w:r>
        </w:sdtContent>
      </w:sdt>
    </w:p>
    <w:p w14:paraId="34E652C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032FB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4AE7AF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A6FABE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EE3785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D4C3C1" w14:textId="77777777" w:rsidR="0014482C" w:rsidRDefault="0014482C" w:rsidP="0014482C">
      <w:pPr>
        <w:rPr>
          <w:rFonts w:ascii="Times New Roman" w:hAnsi="Times New Roman" w:cs="Times New Roman"/>
          <w:sz w:val="24"/>
          <w:szCs w:val="24"/>
        </w:rPr>
      </w:pPr>
    </w:p>
    <w:p w14:paraId="5C755818" w14:textId="77777777" w:rsidR="00496491" w:rsidRDefault="00496491" w:rsidP="0014482C">
      <w:pPr>
        <w:rPr>
          <w:rFonts w:ascii="Times New Roman" w:hAnsi="Times New Roman" w:cs="Times New Roman"/>
          <w:sz w:val="24"/>
          <w:szCs w:val="24"/>
        </w:rPr>
      </w:pPr>
    </w:p>
    <w:p w14:paraId="42FC634D" w14:textId="77777777" w:rsidR="00496491" w:rsidRDefault="00496491" w:rsidP="0014482C">
      <w:pPr>
        <w:rPr>
          <w:rFonts w:ascii="Times New Roman" w:hAnsi="Times New Roman" w:cs="Times New Roman"/>
          <w:sz w:val="24"/>
          <w:szCs w:val="24"/>
        </w:rPr>
      </w:pPr>
    </w:p>
    <w:p w14:paraId="15AD399C" w14:textId="77777777" w:rsidR="00496491" w:rsidRPr="00496491" w:rsidRDefault="00496491" w:rsidP="0014482C">
      <w:pPr>
        <w:rPr>
          <w:rFonts w:ascii="Times New Roman" w:hAnsi="Times New Roman" w:cs="Times New Roman"/>
          <w:sz w:val="24"/>
          <w:szCs w:val="24"/>
        </w:rPr>
      </w:pPr>
    </w:p>
    <w:p w14:paraId="2666A62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019E68" w14:textId="77777777" w:rsidR="0014482C" w:rsidRPr="00496491" w:rsidRDefault="0014482C" w:rsidP="0014482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1826CD02" w14:textId="07F727E1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2024</w:t>
      </w:r>
    </w:p>
    <w:p w14:paraId="691AEF25" w14:textId="69FED2F7" w:rsidR="0014482C" w:rsidRPr="001727F3" w:rsidRDefault="0014482C" w:rsidP="001727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0A29E5B3" w14:textId="6CA6EF6C" w:rsidR="00A201F1" w:rsidRPr="00496491" w:rsidRDefault="00A201F1" w:rsidP="00071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Написать программу для построения интерполяционного полинома Ньютона. Входные данные: набор точек (</w:t>
      </w:r>
      <w:r w:rsidR="00496491" w:rsidRPr="00496491">
        <w:rPr>
          <w:rFonts w:ascii="Times New Roman" w:hAnsi="Times New Roman" w:cs="Times New Roman"/>
          <w:sz w:val="24"/>
          <w:szCs w:val="24"/>
        </w:rPr>
        <w:t>x</w:t>
      </w:r>
      <w:r w:rsidR="00496491" w:rsidRPr="0049649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96491" w:rsidRPr="00496491">
        <w:rPr>
          <w:rFonts w:ascii="Times New Roman" w:hAnsi="Times New Roman" w:cs="Times New Roman"/>
          <w:sz w:val="24"/>
          <w:szCs w:val="24"/>
        </w:rPr>
        <w:t xml:space="preserve"> y</w:t>
      </w: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) и координата </w:t>
      </w:r>
      <w:r w:rsidRPr="00496491">
        <w:rPr>
          <w:rFonts w:ascii="Times New Roman" w:hAnsi="Times New Roman" w:cs="Times New Roman"/>
          <w:sz w:val="24"/>
          <w:szCs w:val="24"/>
        </w:rPr>
        <w:t>x</w:t>
      </w:r>
      <w:r w:rsidRPr="00496491">
        <w:rPr>
          <w:rFonts w:ascii="Times New Roman" w:hAnsi="Times New Roman" w:cs="Times New Roman"/>
          <w:sz w:val="24"/>
          <w:szCs w:val="24"/>
          <w:lang w:val="ru-RU"/>
        </w:rPr>
        <w:t>, для которой необходимо найти значение интерполяционного полинома.</w:t>
      </w:r>
    </w:p>
    <w:p w14:paraId="62CD667E" w14:textId="5C635123" w:rsidR="0014482C" w:rsidRPr="00496491" w:rsidRDefault="0014482C" w:rsidP="001448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A9738D" w14:textId="7B58B5C2" w:rsidR="0014482C" w:rsidRPr="00496491" w:rsidRDefault="00F24D6B" w:rsidP="004964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метода</w:t>
      </w:r>
      <w:r w:rsidR="00496491"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расчётные формулы</w:t>
      </w:r>
    </w:p>
    <w:p w14:paraId="21FECF52" w14:textId="3C8866FF" w:rsidR="00A201F1" w:rsidRPr="00496491" w:rsidRDefault="00A201F1" w:rsidP="00071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Интерполяционный полином Ньютона – полином степени </w:t>
      </w:r>
      <w:r w:rsidRPr="00496491">
        <w:rPr>
          <w:rFonts w:ascii="Times New Roman" w:hAnsi="Times New Roman" w:cs="Times New Roman"/>
          <w:sz w:val="24"/>
          <w:szCs w:val="24"/>
        </w:rPr>
        <w:t>n</w:t>
      </w: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496491">
        <w:rPr>
          <w:rFonts w:ascii="Times New Roman" w:hAnsi="Times New Roman" w:cs="Times New Roman"/>
          <w:sz w:val="24"/>
          <w:szCs w:val="24"/>
        </w:rPr>
        <w:t>n</w:t>
      </w: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узлов </w:t>
      </w:r>
    </w:p>
    <w:p w14:paraId="6F8A6209" w14:textId="656B122F" w:rsidR="00A201F1" w:rsidRPr="00496491" w:rsidRDefault="00A201F1" w:rsidP="00496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интерполяции) в виде</w:t>
      </w:r>
      <w:r w:rsidR="00496491" w:rsidRPr="0049649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B0083CA" w14:textId="4C1BD9FF" w:rsidR="00A201F1" w:rsidRPr="00496491" w:rsidRDefault="00000000" w:rsidP="0049649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…(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)</m:t>
          </m:r>
        </m:oMath>
      </m:oMathPara>
    </w:p>
    <w:p w14:paraId="51F2F62E" w14:textId="4A5547C9" w:rsidR="001534C9" w:rsidRPr="00496491" w:rsidRDefault="00A201F1" w:rsidP="0049649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9649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Построение многочлена сводится к определению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="001534C9" w:rsidRPr="0049649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разделённые разности.</w:t>
      </w:r>
      <w:r w:rsidR="0049649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1534C9" w:rsidRPr="00496491">
        <w:rPr>
          <w:rFonts w:ascii="Times New Roman" w:eastAsiaTheme="minorEastAsia" w:hAnsi="Times New Roman" w:cs="Times New Roman"/>
          <w:sz w:val="24"/>
          <w:szCs w:val="24"/>
          <w:lang w:val="ru-RU"/>
        </w:rPr>
        <w:t>Разделённая разность – обобщение понятия производной для дискретного набора точек.</w:t>
      </w:r>
      <w:r w:rsidR="0049649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Определяется по формуле:</w:t>
      </w:r>
    </w:p>
    <w:p w14:paraId="74A69353" w14:textId="05BD9565" w:rsidR="001534C9" w:rsidRPr="00496491" w:rsidRDefault="00000000" w:rsidP="009B53DC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i=1…n,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конечная разность порядка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i, h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-шаг интерполяции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</m:oMath>
      </m:oMathPara>
    </w:p>
    <w:p w14:paraId="1A6E01FE" w14:textId="41487281" w:rsidR="00B62D59" w:rsidRPr="00496491" w:rsidRDefault="00B62D59" w:rsidP="009B53DC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 w:rsidRPr="0049649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Шаг интерполяции высчитывается по формуле:</w:t>
      </w:r>
      <w:r w:rsidR="00496491" w:rsidRPr="0049649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14:paraId="49D85C69" w14:textId="2A59D4A7" w:rsidR="001534C9" w:rsidRPr="00496491" w:rsidRDefault="001534C9" w:rsidP="001534C9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49649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Конечная разность первого порядка рассчитывается по формуле:</w:t>
      </w:r>
    </w:p>
    <w:p w14:paraId="5954919D" w14:textId="7A4B0342" w:rsidR="001534C9" w:rsidRPr="00496491" w:rsidRDefault="001534C9" w:rsidP="009B53D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96491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</m:oMath>
    </w:p>
    <w:p w14:paraId="6EAD1592" w14:textId="60E8AD7D" w:rsidR="001534C9" w:rsidRPr="00496491" w:rsidRDefault="001534C9" w:rsidP="009B53D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49649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Конечная разность высшего порядка рассчитывается по формуле:</w:t>
      </w:r>
    </w:p>
    <w:p w14:paraId="7A95DD14" w14:textId="092AE291" w:rsidR="001534C9" w:rsidRPr="00496491" w:rsidRDefault="001534C9" w:rsidP="009B53D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96491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 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55969BE2" w14:textId="7AD78FBD" w:rsidR="00B62D59" w:rsidRPr="00496491" w:rsidRDefault="00B62D59" w:rsidP="009B53D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49649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 результате полином примет вид:</w:t>
      </w:r>
    </w:p>
    <w:p w14:paraId="28BBF6B1" w14:textId="059DEB9E" w:rsidR="00071A42" w:rsidRPr="00071A42" w:rsidRDefault="00000000" w:rsidP="00B62D5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14:paraId="6F435843" w14:textId="1664C7D2" w:rsidR="00071A42" w:rsidRPr="00071A42" w:rsidRDefault="00496491" w:rsidP="00B62D5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14:paraId="746BF28A" w14:textId="08D1AF6B" w:rsidR="00B62D59" w:rsidRPr="00496491" w:rsidRDefault="00496491" w:rsidP="00B62D5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4426A9F" w14:textId="7DDF6C28" w:rsidR="00221806" w:rsidRPr="00071A42" w:rsidRDefault="00221806" w:rsidP="00071A4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96491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Интерполяционный метод Ньютона позволяет найти промежуточные значения величины по имеющемуся дискретному набору известных значений. Во многих задачах является оптимальным выбором между точностью и вычислительной эффективностью по сравнению с другими методами (например, многочлен Лагранжа эквивалентен по точности, но вычислительная эффективность ниже).</w:t>
      </w:r>
    </w:p>
    <w:p w14:paraId="421BD042" w14:textId="77777777" w:rsidR="00221806" w:rsidRPr="00071A42" w:rsidRDefault="00221806" w:rsidP="006C5ADC">
      <w:pPr>
        <w:rPr>
          <w:rFonts w:ascii="Times New Roman" w:hAnsi="Times New Roman" w:cs="Times New Roman"/>
          <w:sz w:val="24"/>
          <w:szCs w:val="24"/>
        </w:rPr>
      </w:pPr>
    </w:p>
    <w:p w14:paraId="29823F38" w14:textId="4ABCB021" w:rsidR="00B21E99" w:rsidRPr="00071A42" w:rsidRDefault="00B21E99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lastRenderedPageBreak/>
        <w:t>Блок-схема</w:t>
      </w:r>
      <w:r w:rsidR="00071A42" w:rsidRPr="00071A4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реализованного метода</w:t>
      </w:r>
    </w:p>
    <w:p w14:paraId="1D6CEC4A" w14:textId="61572020" w:rsidR="00B21E99" w:rsidRPr="00071A42" w:rsidRDefault="00071A42" w:rsidP="00071A42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67853A0" wp14:editId="7727EB30">
            <wp:extent cx="1783386" cy="8618220"/>
            <wp:effectExtent l="0" t="0" r="0" b="0"/>
            <wp:docPr id="1983500387" name="Рисунок 2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00387" name="Рисунок 2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149" cy="863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C540" w14:textId="12A0D4BD" w:rsidR="006C5ADC" w:rsidRPr="00071A42" w:rsidRDefault="006C5ADC" w:rsidP="00071A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="00071A42"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метода</w:t>
      </w:r>
    </w:p>
    <w:p w14:paraId="4D6A2563" w14:textId="407461A3" w:rsidR="00221806" w:rsidRPr="00496491" w:rsidRDefault="00DE333F" w:rsidP="009B53D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96491">
        <w:rPr>
          <w:rFonts w:ascii="Times New Roman" w:eastAsiaTheme="minorEastAsia" w:hAnsi="Times New Roman" w:cs="Times New Roman"/>
          <w:sz w:val="24"/>
          <w:szCs w:val="24"/>
          <w:lang w:val="ru-RU"/>
        </w:rPr>
        <w:drawing>
          <wp:inline distT="0" distB="0" distL="0" distR="0" wp14:anchorId="6C19A32C" wp14:editId="2E95B603">
            <wp:extent cx="5784081" cy="5227773"/>
            <wp:effectExtent l="0" t="0" r="7620" b="0"/>
            <wp:docPr id="205081916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1916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A0FC" w14:textId="4ED1DC1A" w:rsidR="006C5ADC" w:rsidRPr="00496491" w:rsidRDefault="00A45416" w:rsidP="009B53D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96491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3F59FF8" wp14:editId="1E04A627">
            <wp:extent cx="5791200" cy="2151017"/>
            <wp:effectExtent l="0" t="0" r="0" b="0"/>
            <wp:docPr id="19374475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475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298" cy="21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46CF" w14:textId="77777777" w:rsidR="00071A42" w:rsidRDefault="00071A42" w:rsidP="009B53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776E76" w14:textId="77777777" w:rsidR="00071A42" w:rsidRDefault="00071A42" w:rsidP="009B53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1D71F0" w14:textId="77777777" w:rsidR="00071A42" w:rsidRDefault="00071A42" w:rsidP="009B53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68E392" w14:textId="77777777" w:rsidR="00071A42" w:rsidRDefault="00071A42" w:rsidP="009B53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110D51" w14:textId="4633B3D5" w:rsidR="00017F85" w:rsidRPr="00071A42" w:rsidRDefault="006C5ADC" w:rsidP="00071A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Примеры </w:t>
      </w:r>
      <w:r w:rsid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результаты </w:t>
      </w: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 программы</w:t>
      </w:r>
    </w:p>
    <w:p w14:paraId="379596D5" w14:textId="77777777" w:rsidR="00017F85" w:rsidRPr="00071A42" w:rsidRDefault="00017F85" w:rsidP="009B5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>Пример 1</w:t>
      </w:r>
    </w:p>
    <w:p w14:paraId="71ADF0BB" w14:textId="432A93D9" w:rsidR="00017F85" w:rsidRPr="00071A42" w:rsidRDefault="00017F85" w:rsidP="009B53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Выбранная функция: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3255A286" w14:textId="27222DC8" w:rsidR="00017F85" w:rsidRPr="00071A42" w:rsidRDefault="00017F85" w:rsidP="009B53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Предполагаемый результат: </w:t>
      </w:r>
      <w:r w:rsidR="008E3582" w:rsidRPr="00071A42">
        <w:rPr>
          <w:rFonts w:ascii="Times New Roman" w:hAnsi="Times New Roman" w:cs="Times New Roman"/>
          <w:sz w:val="24"/>
          <w:szCs w:val="24"/>
          <w:lang w:val="ru-RU"/>
        </w:rPr>
        <w:t>6.25</w:t>
      </w:r>
    </w:p>
    <w:p w14:paraId="1BC2244C" w14:textId="2BBEE5AC" w:rsidR="00017F85" w:rsidRPr="00071A42" w:rsidRDefault="00017F85" w:rsidP="009B53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7F85" w:rsidRPr="00496491" w14:paraId="52447C14" w14:textId="77777777" w:rsidTr="00017F85">
        <w:tc>
          <w:tcPr>
            <w:tcW w:w="3190" w:type="dxa"/>
          </w:tcPr>
          <w:p w14:paraId="1D04190A" w14:textId="3114D655" w:rsidR="00017F85" w:rsidRPr="00071A42" w:rsidRDefault="00017F85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x-axis</w:t>
            </w:r>
          </w:p>
        </w:tc>
        <w:tc>
          <w:tcPr>
            <w:tcW w:w="3190" w:type="dxa"/>
          </w:tcPr>
          <w:p w14:paraId="41414CC1" w14:textId="25FB7476" w:rsidR="00017F85" w:rsidRPr="00071A42" w:rsidRDefault="00017F85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y-axis</w:t>
            </w:r>
          </w:p>
        </w:tc>
        <w:tc>
          <w:tcPr>
            <w:tcW w:w="3191" w:type="dxa"/>
          </w:tcPr>
          <w:p w14:paraId="012A63D4" w14:textId="3AAF906C" w:rsidR="00017F85" w:rsidRPr="00071A42" w:rsidRDefault="00017F85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17F85" w:rsidRPr="00496491" w14:paraId="1371A5E8" w14:textId="77777777" w:rsidTr="00017F85">
        <w:tc>
          <w:tcPr>
            <w:tcW w:w="3190" w:type="dxa"/>
          </w:tcPr>
          <w:p w14:paraId="2858F0B9" w14:textId="0C66393E" w:rsidR="00017F85" w:rsidRPr="00071A42" w:rsidRDefault="00017F85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7717A5E5" w14:textId="576C8112" w:rsidR="00017F85" w:rsidRPr="00071A42" w:rsidRDefault="008E3582" w:rsidP="009B5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191" w:type="dxa"/>
            <w:vMerge w:val="restart"/>
          </w:tcPr>
          <w:p w14:paraId="61444756" w14:textId="0F670751" w:rsidR="00017F85" w:rsidRPr="00071A42" w:rsidRDefault="008E3582" w:rsidP="009B5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2.5</w:t>
            </w:r>
          </w:p>
        </w:tc>
      </w:tr>
      <w:tr w:rsidR="00017F85" w:rsidRPr="00496491" w14:paraId="00F3AFB5" w14:textId="77777777" w:rsidTr="00017F85">
        <w:tc>
          <w:tcPr>
            <w:tcW w:w="3190" w:type="dxa"/>
          </w:tcPr>
          <w:p w14:paraId="09F66BD5" w14:textId="6130B8A7" w:rsidR="00017F85" w:rsidRPr="00071A42" w:rsidRDefault="00017F85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4D9386D8" w14:textId="3C4B07AC" w:rsidR="00017F85" w:rsidRPr="00071A42" w:rsidRDefault="008E3582" w:rsidP="009B5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191" w:type="dxa"/>
            <w:vMerge/>
          </w:tcPr>
          <w:p w14:paraId="2FA8FCB6" w14:textId="77777777" w:rsidR="00017F85" w:rsidRPr="00496491" w:rsidRDefault="00017F85" w:rsidP="009B5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017F85" w:rsidRPr="00496491" w14:paraId="2FB69151" w14:textId="77777777" w:rsidTr="00017F85">
        <w:tc>
          <w:tcPr>
            <w:tcW w:w="3190" w:type="dxa"/>
          </w:tcPr>
          <w:p w14:paraId="1FA86136" w14:textId="2B908778" w:rsidR="00017F85" w:rsidRPr="00071A42" w:rsidRDefault="00017F85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14:paraId="19A61FC6" w14:textId="24B90612" w:rsidR="00017F85" w:rsidRPr="00071A42" w:rsidRDefault="008E3582" w:rsidP="009B5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191" w:type="dxa"/>
            <w:vMerge/>
          </w:tcPr>
          <w:p w14:paraId="151DB507" w14:textId="77777777" w:rsidR="00017F85" w:rsidRPr="00496491" w:rsidRDefault="00017F85" w:rsidP="009B5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017F85" w:rsidRPr="00496491" w14:paraId="2C5A94C5" w14:textId="77777777" w:rsidTr="00017F85">
        <w:tc>
          <w:tcPr>
            <w:tcW w:w="3190" w:type="dxa"/>
          </w:tcPr>
          <w:p w14:paraId="2C969104" w14:textId="29DD3674" w:rsidR="00017F85" w:rsidRPr="00071A42" w:rsidRDefault="00017F85" w:rsidP="009B5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14:paraId="27461295" w14:textId="08E5C831" w:rsidR="00017F85" w:rsidRPr="00071A42" w:rsidRDefault="008E3582" w:rsidP="009B5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91" w:type="dxa"/>
            <w:vMerge/>
          </w:tcPr>
          <w:p w14:paraId="4643A696" w14:textId="77777777" w:rsidR="00017F85" w:rsidRPr="00496491" w:rsidRDefault="00017F85" w:rsidP="009B5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6F423C67" w14:textId="2E7879B8" w:rsidR="00017F85" w:rsidRPr="00071A42" w:rsidRDefault="00017F85" w:rsidP="00071A42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  <w:r w:rsidR="008E3582" w:rsidRPr="00071A42">
        <w:rPr>
          <w:rFonts w:ascii="Times New Roman" w:hAnsi="Times New Roman" w:cs="Times New Roman"/>
          <w:sz w:val="24"/>
          <w:szCs w:val="24"/>
          <w:lang w:val="ru-RU"/>
        </w:rPr>
        <w:t>6.25</w:t>
      </w:r>
    </w:p>
    <w:p w14:paraId="467FA9B2" w14:textId="380322BF" w:rsidR="00501901" w:rsidRDefault="008E3582" w:rsidP="009B53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491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2F86B087" wp14:editId="5D2EE795">
            <wp:extent cx="3962743" cy="1623201"/>
            <wp:effectExtent l="0" t="0" r="0" b="0"/>
            <wp:docPr id="12469152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152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A18" w14:textId="77777777" w:rsidR="00071A42" w:rsidRPr="00071A42" w:rsidRDefault="00071A42" w:rsidP="009B53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FFD9F" w14:textId="254D3C31" w:rsidR="00017F85" w:rsidRPr="00071A42" w:rsidRDefault="00017F85" w:rsidP="00017F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84031F" w:rsidRPr="00071A4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14C123C" w14:textId="25F736CA" w:rsidR="00071A42" w:rsidRPr="00071A42" w:rsidRDefault="008E3582" w:rsidP="008E358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Выбранная функция: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14:paraId="3D85D817" w14:textId="34A6E280" w:rsidR="008E3582" w:rsidRPr="00071A42" w:rsidRDefault="008E3582" w:rsidP="008E358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Предполагаемый результат: </w:t>
      </w:r>
      <w:r w:rsidRPr="00071A42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071A42">
        <w:rPr>
          <w:rFonts w:ascii="Times New Roman" w:hAnsi="Times New Roman" w:cs="Times New Roman"/>
          <w:sz w:val="24"/>
          <w:szCs w:val="24"/>
          <w:lang w:val="ru-RU"/>
        </w:rPr>
        <w:t>.25</w:t>
      </w:r>
    </w:p>
    <w:p w14:paraId="52BFC7CA" w14:textId="77777777" w:rsidR="008E3582" w:rsidRPr="00071A42" w:rsidRDefault="008E3582" w:rsidP="008E35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E3582" w:rsidRPr="00071A42" w14:paraId="643BFB3A" w14:textId="77777777" w:rsidTr="005B67FB">
        <w:tc>
          <w:tcPr>
            <w:tcW w:w="3190" w:type="dxa"/>
          </w:tcPr>
          <w:p w14:paraId="22607DA1" w14:textId="77777777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x-axis</w:t>
            </w:r>
          </w:p>
        </w:tc>
        <w:tc>
          <w:tcPr>
            <w:tcW w:w="3190" w:type="dxa"/>
          </w:tcPr>
          <w:p w14:paraId="6AC05CE2" w14:textId="77777777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y-axis</w:t>
            </w:r>
          </w:p>
        </w:tc>
        <w:tc>
          <w:tcPr>
            <w:tcW w:w="3191" w:type="dxa"/>
          </w:tcPr>
          <w:p w14:paraId="70B82A4F" w14:textId="77777777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E3582" w:rsidRPr="00071A42" w14:paraId="1E4E7E1D" w14:textId="77777777" w:rsidTr="005B67FB">
        <w:tc>
          <w:tcPr>
            <w:tcW w:w="3190" w:type="dxa"/>
          </w:tcPr>
          <w:p w14:paraId="6C21DAE0" w14:textId="77777777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69D6B869" w14:textId="77777777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191" w:type="dxa"/>
            <w:vMerge w:val="restart"/>
          </w:tcPr>
          <w:p w14:paraId="6D6D89DB" w14:textId="352830BB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71A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.5</w:t>
            </w:r>
          </w:p>
        </w:tc>
      </w:tr>
      <w:tr w:rsidR="008E3582" w:rsidRPr="00496491" w14:paraId="00E9B0E8" w14:textId="77777777" w:rsidTr="005B67FB">
        <w:tc>
          <w:tcPr>
            <w:tcW w:w="3190" w:type="dxa"/>
          </w:tcPr>
          <w:p w14:paraId="4448D336" w14:textId="77777777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38DB8CB1" w14:textId="77777777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191" w:type="dxa"/>
            <w:vMerge/>
          </w:tcPr>
          <w:p w14:paraId="59B1467B" w14:textId="77777777" w:rsidR="008E3582" w:rsidRPr="00496491" w:rsidRDefault="008E3582" w:rsidP="005B67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8E3582" w:rsidRPr="00496491" w14:paraId="1BEC5F93" w14:textId="77777777" w:rsidTr="005B67FB">
        <w:tc>
          <w:tcPr>
            <w:tcW w:w="3190" w:type="dxa"/>
          </w:tcPr>
          <w:p w14:paraId="20346E0E" w14:textId="77777777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14:paraId="166EC44A" w14:textId="77777777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191" w:type="dxa"/>
            <w:vMerge/>
          </w:tcPr>
          <w:p w14:paraId="326D0883" w14:textId="77777777" w:rsidR="008E3582" w:rsidRPr="00496491" w:rsidRDefault="008E3582" w:rsidP="005B67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8E3582" w:rsidRPr="00496491" w14:paraId="27B5FA37" w14:textId="77777777" w:rsidTr="005B67FB">
        <w:tc>
          <w:tcPr>
            <w:tcW w:w="3190" w:type="dxa"/>
          </w:tcPr>
          <w:p w14:paraId="561B3B4B" w14:textId="77777777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14:paraId="6DBE86DF" w14:textId="77777777" w:rsidR="008E3582" w:rsidRPr="00071A42" w:rsidRDefault="008E358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91" w:type="dxa"/>
            <w:vMerge/>
          </w:tcPr>
          <w:p w14:paraId="4148FA45" w14:textId="77777777" w:rsidR="008E3582" w:rsidRPr="00496491" w:rsidRDefault="008E3582" w:rsidP="005B67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1F1221B7" w14:textId="43E2A513" w:rsidR="008E3582" w:rsidRPr="00071A42" w:rsidRDefault="008E3582" w:rsidP="00071A42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  <w:r w:rsidRPr="00071A42">
        <w:rPr>
          <w:rFonts w:ascii="Times New Roman" w:hAnsi="Times New Roman" w:cs="Times New Roman"/>
          <w:sz w:val="24"/>
          <w:szCs w:val="24"/>
        </w:rPr>
        <w:t>20</w:t>
      </w:r>
      <w:r w:rsidRPr="00071A42">
        <w:rPr>
          <w:rFonts w:ascii="Times New Roman" w:hAnsi="Times New Roman" w:cs="Times New Roman"/>
          <w:sz w:val="24"/>
          <w:szCs w:val="24"/>
          <w:lang w:val="ru-RU"/>
        </w:rPr>
        <w:t>.25</w:t>
      </w:r>
    </w:p>
    <w:p w14:paraId="0706E16D" w14:textId="7A9B1D9C" w:rsidR="00017F85" w:rsidRPr="00496491" w:rsidRDefault="008E3582" w:rsidP="009B53D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2BCBDEB6" wp14:editId="472BBB77">
            <wp:extent cx="3734124" cy="1562235"/>
            <wp:effectExtent l="0" t="0" r="0" b="0"/>
            <wp:docPr id="67755253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5253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4A87" w14:textId="4842F78B" w:rsidR="0084031F" w:rsidRPr="00071A42" w:rsidRDefault="0084031F" w:rsidP="0084031F">
      <w:pPr>
        <w:rPr>
          <w:rFonts w:ascii="Times New Roman" w:hAnsi="Times New Roman" w:cs="Times New Roman"/>
          <w:sz w:val="32"/>
          <w:szCs w:val="32"/>
        </w:rPr>
      </w:pPr>
      <w:r w:rsidRPr="00071A42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Пример </w:t>
      </w:r>
      <w:r w:rsidRPr="00071A42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330BE0C4" w14:textId="77777777" w:rsidR="00071A42" w:rsidRPr="00071A42" w:rsidRDefault="00071A42" w:rsidP="00071A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Выбранная функция: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14:paraId="16399F3B" w14:textId="130B4968" w:rsidR="00071A42" w:rsidRPr="00071A42" w:rsidRDefault="00071A42" w:rsidP="00071A4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Предполагаемый результат: 6.25 (без учёта выброса в данных)</w:t>
      </w:r>
    </w:p>
    <w:p w14:paraId="3B9E5E8B" w14:textId="77777777" w:rsidR="00071A42" w:rsidRPr="00071A42" w:rsidRDefault="00071A42" w:rsidP="00071A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1A42" w:rsidRPr="00496491" w14:paraId="47056CD6" w14:textId="77777777" w:rsidTr="005B67FB">
        <w:tc>
          <w:tcPr>
            <w:tcW w:w="3190" w:type="dxa"/>
          </w:tcPr>
          <w:p w14:paraId="459DD89B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x-axis</w:t>
            </w:r>
          </w:p>
        </w:tc>
        <w:tc>
          <w:tcPr>
            <w:tcW w:w="3190" w:type="dxa"/>
          </w:tcPr>
          <w:p w14:paraId="538B918B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y-axis</w:t>
            </w:r>
          </w:p>
        </w:tc>
        <w:tc>
          <w:tcPr>
            <w:tcW w:w="3191" w:type="dxa"/>
          </w:tcPr>
          <w:p w14:paraId="2C5B562B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71A42" w:rsidRPr="00496491" w14:paraId="6BE6A33A" w14:textId="77777777" w:rsidTr="005B67FB">
        <w:tc>
          <w:tcPr>
            <w:tcW w:w="3190" w:type="dxa"/>
          </w:tcPr>
          <w:p w14:paraId="362D36F1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7FA19649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  <w:vMerge w:val="restart"/>
          </w:tcPr>
          <w:p w14:paraId="750F6D72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071A42" w:rsidRPr="00496491" w14:paraId="7CBD49B1" w14:textId="77777777" w:rsidTr="005B67FB">
        <w:tc>
          <w:tcPr>
            <w:tcW w:w="3190" w:type="dxa"/>
          </w:tcPr>
          <w:p w14:paraId="0A10C8CE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40F44D7E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1" w:type="dxa"/>
            <w:vMerge/>
          </w:tcPr>
          <w:p w14:paraId="774DBFA0" w14:textId="77777777" w:rsidR="00071A42" w:rsidRPr="00496491" w:rsidRDefault="00071A42" w:rsidP="005B67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071A42" w:rsidRPr="00496491" w14:paraId="04F09BB2" w14:textId="77777777" w:rsidTr="005B67FB">
        <w:tc>
          <w:tcPr>
            <w:tcW w:w="3190" w:type="dxa"/>
          </w:tcPr>
          <w:p w14:paraId="04C11326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14:paraId="7E08586A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1" w:type="dxa"/>
            <w:vMerge/>
          </w:tcPr>
          <w:p w14:paraId="2134E2E1" w14:textId="77777777" w:rsidR="00071A42" w:rsidRPr="00496491" w:rsidRDefault="00071A42" w:rsidP="005B67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071A42" w:rsidRPr="00496491" w14:paraId="1D26944D" w14:textId="77777777" w:rsidTr="005B67FB">
        <w:tc>
          <w:tcPr>
            <w:tcW w:w="3190" w:type="dxa"/>
          </w:tcPr>
          <w:p w14:paraId="1D91B9DB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14:paraId="7A93D741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91" w:type="dxa"/>
            <w:vMerge/>
          </w:tcPr>
          <w:p w14:paraId="14B5CA82" w14:textId="77777777" w:rsidR="00071A42" w:rsidRPr="00496491" w:rsidRDefault="00071A42" w:rsidP="005B67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6C1414DA" w14:textId="77777777" w:rsidR="00071A42" w:rsidRPr="00071A42" w:rsidRDefault="00071A42" w:rsidP="00071A42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Выходные данные: 1</w:t>
      </w:r>
    </w:p>
    <w:p w14:paraId="5970E8F4" w14:textId="77777777" w:rsidR="00071A42" w:rsidRPr="00496491" w:rsidRDefault="00071A42" w:rsidP="00071A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4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A5B8EC" wp14:editId="7FB41F3B">
            <wp:extent cx="3779848" cy="1486029"/>
            <wp:effectExtent l="0" t="0" r="0" b="0"/>
            <wp:docPr id="111956880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6880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A33" w14:textId="77777777" w:rsidR="00071A42" w:rsidRPr="00071A42" w:rsidRDefault="00071A42" w:rsidP="00840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58868" w14:textId="0EEE216A" w:rsidR="008E3582" w:rsidRPr="00071A42" w:rsidRDefault="008E3582" w:rsidP="008E35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Pr="00071A4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B00A974" w14:textId="7496485E" w:rsidR="00071A42" w:rsidRPr="00071A42" w:rsidRDefault="00071A42" w:rsidP="00071A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Выбранная функция: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</m:oMath>
    </w:p>
    <w:p w14:paraId="6371AE9D" w14:textId="77777777" w:rsidR="00071A42" w:rsidRPr="00071A42" w:rsidRDefault="00071A42" w:rsidP="00071A42">
      <w:pPr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Предполагаемый результат: </w:t>
      </w:r>
      <w:r w:rsidRPr="00071A42">
        <w:rPr>
          <w:rFonts w:ascii="Times New Roman" w:hAnsi="Times New Roman" w:cs="Times New Roman"/>
          <w:sz w:val="24"/>
          <w:szCs w:val="24"/>
        </w:rPr>
        <w:t>64</w:t>
      </w:r>
    </w:p>
    <w:p w14:paraId="1B44B765" w14:textId="77777777" w:rsidR="00071A42" w:rsidRPr="00071A42" w:rsidRDefault="00071A42" w:rsidP="00071A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1A42" w:rsidRPr="00071A42" w14:paraId="04B4B9B9" w14:textId="77777777" w:rsidTr="005B67FB">
        <w:tc>
          <w:tcPr>
            <w:tcW w:w="3190" w:type="dxa"/>
          </w:tcPr>
          <w:p w14:paraId="363C68EC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x-axis</w:t>
            </w:r>
          </w:p>
        </w:tc>
        <w:tc>
          <w:tcPr>
            <w:tcW w:w="3190" w:type="dxa"/>
          </w:tcPr>
          <w:p w14:paraId="4691E74C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y-axis</w:t>
            </w:r>
          </w:p>
        </w:tc>
        <w:tc>
          <w:tcPr>
            <w:tcW w:w="3191" w:type="dxa"/>
          </w:tcPr>
          <w:p w14:paraId="666325F9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71A42" w:rsidRPr="00071A42" w14:paraId="54D83B8E" w14:textId="77777777" w:rsidTr="005B67FB">
        <w:tc>
          <w:tcPr>
            <w:tcW w:w="3190" w:type="dxa"/>
          </w:tcPr>
          <w:p w14:paraId="24458FC7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1BA98728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  <w:vMerge w:val="restart"/>
          </w:tcPr>
          <w:p w14:paraId="51B2D668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1A42" w:rsidRPr="00071A42" w14:paraId="1B690124" w14:textId="77777777" w:rsidTr="005B67FB">
        <w:tc>
          <w:tcPr>
            <w:tcW w:w="3190" w:type="dxa"/>
          </w:tcPr>
          <w:p w14:paraId="0671A662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14:paraId="5108B160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91" w:type="dxa"/>
            <w:vMerge/>
          </w:tcPr>
          <w:p w14:paraId="55899D6B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71A42" w:rsidRPr="00071A42" w14:paraId="014393F8" w14:textId="77777777" w:rsidTr="005B67FB">
        <w:tc>
          <w:tcPr>
            <w:tcW w:w="3190" w:type="dxa"/>
          </w:tcPr>
          <w:p w14:paraId="265D91CE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0" w:type="dxa"/>
          </w:tcPr>
          <w:p w14:paraId="6EAF4980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191" w:type="dxa"/>
            <w:vMerge/>
          </w:tcPr>
          <w:p w14:paraId="55A3A025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71A42" w:rsidRPr="00071A42" w14:paraId="74F236FC" w14:textId="77777777" w:rsidTr="005B67FB">
        <w:tc>
          <w:tcPr>
            <w:tcW w:w="3190" w:type="dxa"/>
          </w:tcPr>
          <w:p w14:paraId="1890537C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0" w:type="dxa"/>
          </w:tcPr>
          <w:p w14:paraId="73DF6CF9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3191" w:type="dxa"/>
            <w:vMerge/>
          </w:tcPr>
          <w:p w14:paraId="5D648940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B34607B" w14:textId="77777777" w:rsidR="00071A42" w:rsidRPr="00071A42" w:rsidRDefault="00071A42" w:rsidP="00071A42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  <w:r w:rsidRPr="00071A42">
        <w:rPr>
          <w:rFonts w:ascii="Times New Roman" w:hAnsi="Times New Roman" w:cs="Times New Roman"/>
          <w:sz w:val="24"/>
          <w:szCs w:val="24"/>
        </w:rPr>
        <w:t>407</w:t>
      </w:r>
    </w:p>
    <w:p w14:paraId="7365F6C4" w14:textId="77777777" w:rsidR="00071A42" w:rsidRPr="00496491" w:rsidRDefault="00071A42" w:rsidP="00071A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4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B8C43A" wp14:editId="304CA4D6">
            <wp:extent cx="4115157" cy="1729890"/>
            <wp:effectExtent l="0" t="0" r="0" b="3810"/>
            <wp:docPr id="15741597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597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19E8" w14:textId="77777777" w:rsidR="00071A42" w:rsidRPr="00071A42" w:rsidRDefault="00071A42" w:rsidP="008E3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AC14B" w14:textId="5B9D2008" w:rsidR="00071A42" w:rsidRPr="00071A42" w:rsidRDefault="008E3582" w:rsidP="00071A42">
      <w:pPr>
        <w:rPr>
          <w:rFonts w:ascii="Times New Roman" w:hAnsi="Times New Roman" w:cs="Times New Roman"/>
          <w:sz w:val="28"/>
          <w:szCs w:val="28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Пример </w:t>
      </w:r>
      <w:r w:rsidRPr="00071A42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7D64B17" w14:textId="4658E5E0" w:rsidR="00071A42" w:rsidRPr="00071A42" w:rsidRDefault="00071A42" w:rsidP="00071A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Выбранная функция: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+1</m:t>
        </m:r>
      </m:oMath>
    </w:p>
    <w:p w14:paraId="130B7A1D" w14:textId="77777777" w:rsidR="00071A42" w:rsidRPr="00071A42" w:rsidRDefault="00071A42" w:rsidP="00071A42">
      <w:pPr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Предполагаемый результат: </w:t>
      </w:r>
      <w:r w:rsidRPr="00071A42">
        <w:rPr>
          <w:rFonts w:ascii="Times New Roman" w:hAnsi="Times New Roman" w:cs="Times New Roman"/>
          <w:sz w:val="24"/>
          <w:szCs w:val="24"/>
        </w:rPr>
        <w:t>6</w:t>
      </w:r>
    </w:p>
    <w:p w14:paraId="3A586C53" w14:textId="77777777" w:rsidR="00071A42" w:rsidRPr="00071A42" w:rsidRDefault="00071A42" w:rsidP="00071A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1A42" w:rsidRPr="00071A42" w14:paraId="4C2CF3A0" w14:textId="77777777" w:rsidTr="005B67FB">
        <w:tc>
          <w:tcPr>
            <w:tcW w:w="3190" w:type="dxa"/>
          </w:tcPr>
          <w:p w14:paraId="6D40720F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x-axis</w:t>
            </w:r>
          </w:p>
        </w:tc>
        <w:tc>
          <w:tcPr>
            <w:tcW w:w="3190" w:type="dxa"/>
          </w:tcPr>
          <w:p w14:paraId="5C649558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y-axis</w:t>
            </w:r>
          </w:p>
        </w:tc>
        <w:tc>
          <w:tcPr>
            <w:tcW w:w="3191" w:type="dxa"/>
          </w:tcPr>
          <w:p w14:paraId="19C24064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71A42" w:rsidRPr="00071A42" w14:paraId="684ADFB2" w14:textId="77777777" w:rsidTr="005B67FB">
        <w:tc>
          <w:tcPr>
            <w:tcW w:w="3190" w:type="dxa"/>
          </w:tcPr>
          <w:p w14:paraId="738B1CE9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3AE1040A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  <w:vMerge w:val="restart"/>
          </w:tcPr>
          <w:p w14:paraId="6564D4F6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71A42" w:rsidRPr="00071A42" w14:paraId="6BC32CAA" w14:textId="77777777" w:rsidTr="005B67FB">
        <w:tc>
          <w:tcPr>
            <w:tcW w:w="3190" w:type="dxa"/>
          </w:tcPr>
          <w:p w14:paraId="1B7492F2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62361B3D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  <w:vMerge/>
          </w:tcPr>
          <w:p w14:paraId="50BFDE62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71A42" w:rsidRPr="00071A42" w14:paraId="5A6BCA30" w14:textId="77777777" w:rsidTr="005B67FB">
        <w:tc>
          <w:tcPr>
            <w:tcW w:w="3190" w:type="dxa"/>
          </w:tcPr>
          <w:p w14:paraId="39957882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14:paraId="363CEBB8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1" w:type="dxa"/>
            <w:vMerge/>
          </w:tcPr>
          <w:p w14:paraId="5A2BB92D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71A42" w:rsidRPr="00071A42" w14:paraId="06C65C00" w14:textId="77777777" w:rsidTr="005B67FB">
        <w:tc>
          <w:tcPr>
            <w:tcW w:w="3190" w:type="dxa"/>
          </w:tcPr>
          <w:p w14:paraId="74388148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0" w:type="dxa"/>
          </w:tcPr>
          <w:p w14:paraId="36C48BF0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A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1" w:type="dxa"/>
            <w:vMerge/>
          </w:tcPr>
          <w:p w14:paraId="2D393581" w14:textId="77777777" w:rsidR="00071A42" w:rsidRPr="00071A42" w:rsidRDefault="00071A42" w:rsidP="005B67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2C42014" w14:textId="77777777" w:rsidR="00071A42" w:rsidRPr="00071A42" w:rsidRDefault="00071A42" w:rsidP="00071A42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  <w:r w:rsidRPr="00071A42">
        <w:rPr>
          <w:rFonts w:ascii="Times New Roman" w:hAnsi="Times New Roman" w:cs="Times New Roman"/>
          <w:sz w:val="24"/>
          <w:szCs w:val="24"/>
        </w:rPr>
        <w:t>12</w:t>
      </w:r>
    </w:p>
    <w:p w14:paraId="3B992A5B" w14:textId="17CB8D4A" w:rsidR="00071A42" w:rsidRPr="00071A42" w:rsidRDefault="00071A42" w:rsidP="008E3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491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1D47A4CB" wp14:editId="6089C19B">
            <wp:extent cx="3703641" cy="1592718"/>
            <wp:effectExtent l="0" t="0" r="0" b="7620"/>
            <wp:docPr id="147177324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324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2136" w14:textId="37A8E807" w:rsidR="00526351" w:rsidRPr="00071A42" w:rsidRDefault="00DE333F" w:rsidP="00071A4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>Проанализировав результаты запуска реализованного метода, можно сделать вывод, что код некорректно работает при случае неравномерного распределения (пример</w:t>
      </w:r>
      <w:r w:rsidR="00A13721"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ы </w:t>
      </w:r>
      <w:r w:rsidR="00071A42"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>4</w:t>
      </w:r>
      <w:r w:rsidR="00A13721"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w:r w:rsidR="00071A42"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>5</w:t>
      </w:r>
      <w:r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), что вызвано отличием математического вычисления коэффициентов для равномерного и неравномерного распределения, что я не учла. Также код чувствителен к выбросам в данных (пример </w:t>
      </w:r>
      <w:r w:rsidR="00071A42"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>3</w:t>
      </w:r>
      <w:r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), но это </w:t>
      </w:r>
      <w:r w:rsidR="00A13721"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>связано с чувствительностью самого метода.</w:t>
      </w:r>
    </w:p>
    <w:p w14:paraId="310A756F" w14:textId="6E39BB14" w:rsidR="00A45416" w:rsidRPr="00496491" w:rsidRDefault="00A45416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</w:p>
    <w:p w14:paraId="533AF36B" w14:textId="37CAECAC" w:rsidR="00A45416" w:rsidRDefault="00A45416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C9CB3E9" w14:textId="77777777" w:rsidR="00B36BAA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8B82F15" w14:textId="77777777" w:rsidR="00B36BAA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AEEE882" w14:textId="77777777" w:rsidR="00B36BAA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CD236D" w14:textId="77777777" w:rsidR="00B36BAA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CC9581F" w14:textId="77777777" w:rsidR="00B36BAA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0DE176C" w14:textId="77777777" w:rsidR="00B36BAA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ECF06CC" w14:textId="77777777" w:rsidR="00B36BAA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A5A98EA" w14:textId="77777777" w:rsidR="00B36BAA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F646B0" w14:textId="77777777" w:rsidR="00B36BAA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533E5E1" w14:textId="77777777" w:rsidR="00B36BAA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9AAA82B" w14:textId="77777777" w:rsidR="00B36BAA" w:rsidRPr="00B36BAA" w:rsidRDefault="00B36BAA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519E6FE" w14:textId="5E34DEB7" w:rsidR="00A62102" w:rsidRPr="00B36BAA" w:rsidRDefault="00B36BAA" w:rsidP="00B36B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Для оценки метода приведена т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аблица сравнения метода Ньютона с методом Лагранжа и методом кубических сплайнов: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62102" w:rsidRPr="00B36BAA" w14:paraId="63532A24" w14:textId="77777777" w:rsidTr="00A62102">
        <w:tc>
          <w:tcPr>
            <w:tcW w:w="2392" w:type="dxa"/>
          </w:tcPr>
          <w:p w14:paraId="5223B9D6" w14:textId="77777777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93" w:type="dxa"/>
          </w:tcPr>
          <w:p w14:paraId="3F9D1C03" w14:textId="05EE22B8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Метод Ньютона</w:t>
            </w:r>
          </w:p>
        </w:tc>
        <w:tc>
          <w:tcPr>
            <w:tcW w:w="2393" w:type="dxa"/>
          </w:tcPr>
          <w:p w14:paraId="09486DB1" w14:textId="774075DB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Метод Лагранжа</w:t>
            </w:r>
          </w:p>
        </w:tc>
        <w:tc>
          <w:tcPr>
            <w:tcW w:w="2393" w:type="dxa"/>
          </w:tcPr>
          <w:p w14:paraId="3AA4E788" w14:textId="5A2F89AE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Кубические сплайны</w:t>
            </w:r>
          </w:p>
        </w:tc>
      </w:tr>
      <w:tr w:rsidR="00A62102" w:rsidRPr="00B36BAA" w14:paraId="01B80C29" w14:textId="77777777" w:rsidTr="00A62102">
        <w:tc>
          <w:tcPr>
            <w:tcW w:w="2392" w:type="dxa"/>
          </w:tcPr>
          <w:p w14:paraId="2A8FED62" w14:textId="358E37ED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Применимость</w:t>
            </w:r>
          </w:p>
        </w:tc>
        <w:tc>
          <w:tcPr>
            <w:tcW w:w="2393" w:type="dxa"/>
          </w:tcPr>
          <w:p w14:paraId="6E92A117" w14:textId="540C8136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Интерполяция в случае последовательного добавления точек</w:t>
            </w:r>
          </w:p>
        </w:tc>
        <w:tc>
          <w:tcPr>
            <w:tcW w:w="2393" w:type="dxa"/>
          </w:tcPr>
          <w:p w14:paraId="0A3ADD0E" w14:textId="730C2539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Интерполяция с небольшим числом точек</w:t>
            </w:r>
          </w:p>
        </w:tc>
        <w:tc>
          <w:tcPr>
            <w:tcW w:w="2393" w:type="dxa"/>
          </w:tcPr>
          <w:p w14:paraId="0F3F1291" w14:textId="71806690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Интерполяция, требующая гладкой кривой</w:t>
            </w:r>
          </w:p>
        </w:tc>
      </w:tr>
      <w:tr w:rsidR="00A62102" w:rsidRPr="00B36BAA" w14:paraId="14043877" w14:textId="77777777" w:rsidTr="00A62102">
        <w:tc>
          <w:tcPr>
            <w:tcW w:w="2392" w:type="dxa"/>
          </w:tcPr>
          <w:p w14:paraId="088489D6" w14:textId="4AE215B6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Вычислительная сложность</w:t>
            </w:r>
          </w:p>
        </w:tc>
        <w:tc>
          <w:tcPr>
            <w:tcW w:w="2393" w:type="dxa"/>
          </w:tcPr>
          <w:p w14:paraId="5FA899A7" w14:textId="49D6E708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Средняя (легко добавлять новые точки)</w:t>
            </w:r>
          </w:p>
        </w:tc>
        <w:tc>
          <w:tcPr>
            <w:tcW w:w="2393" w:type="dxa"/>
          </w:tcPr>
          <w:p w14:paraId="621B7D5F" w14:textId="34730E59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 (неэффективно при большом количестве точек)</w:t>
            </w:r>
          </w:p>
        </w:tc>
        <w:tc>
          <w:tcPr>
            <w:tcW w:w="2393" w:type="dxa"/>
          </w:tcPr>
          <w:p w14:paraId="53A5A051" w14:textId="1349B785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 (требуется решение системы)</w:t>
            </w:r>
          </w:p>
        </w:tc>
      </w:tr>
      <w:tr w:rsidR="00A62102" w:rsidRPr="00B36BAA" w14:paraId="3D9B182F" w14:textId="77777777" w:rsidTr="00A62102">
        <w:tc>
          <w:tcPr>
            <w:tcW w:w="2392" w:type="dxa"/>
          </w:tcPr>
          <w:p w14:paraId="00F6FC6F" w14:textId="233DC5E0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Точность</w:t>
            </w:r>
            <w:r w:rsidR="00296F90"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, гладкость</w:t>
            </w:r>
          </w:p>
        </w:tc>
        <w:tc>
          <w:tcPr>
            <w:tcW w:w="2393" w:type="dxa"/>
          </w:tcPr>
          <w:p w14:paraId="1E3EE194" w14:textId="14C50E98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Зависит от распределения точек</w:t>
            </w:r>
            <w:r w:rsidR="00296F90"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; возможны осцилляции на концах интервала</w:t>
            </w:r>
          </w:p>
        </w:tc>
        <w:tc>
          <w:tcPr>
            <w:tcW w:w="2393" w:type="dxa"/>
          </w:tcPr>
          <w:p w14:paraId="6D60A788" w14:textId="76417095" w:rsidR="00A62102" w:rsidRPr="00B36BAA" w:rsidRDefault="00296F90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 точность внутри интервала, возможны осцилляции на концах интервала</w:t>
            </w:r>
          </w:p>
        </w:tc>
        <w:tc>
          <w:tcPr>
            <w:tcW w:w="2393" w:type="dxa"/>
          </w:tcPr>
          <w:p w14:paraId="3007FDA9" w14:textId="60B592B6" w:rsidR="00A62102" w:rsidRPr="00B36BAA" w:rsidRDefault="00296F90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 гладкость и точность</w:t>
            </w:r>
          </w:p>
        </w:tc>
      </w:tr>
      <w:tr w:rsidR="00A62102" w:rsidRPr="00B36BAA" w14:paraId="00E0DE6C" w14:textId="77777777" w:rsidTr="00A62102">
        <w:tc>
          <w:tcPr>
            <w:tcW w:w="2392" w:type="dxa"/>
          </w:tcPr>
          <w:p w14:paraId="01FB8A1C" w14:textId="0D01DB28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Сложность добавления новых точек</w:t>
            </w:r>
          </w:p>
        </w:tc>
        <w:tc>
          <w:tcPr>
            <w:tcW w:w="2393" w:type="dxa"/>
          </w:tcPr>
          <w:p w14:paraId="29EE0F24" w14:textId="13BF2740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Можно добавлять новые точки без полного пересчёта</w:t>
            </w:r>
          </w:p>
        </w:tc>
        <w:tc>
          <w:tcPr>
            <w:tcW w:w="2393" w:type="dxa"/>
          </w:tcPr>
          <w:p w14:paraId="2CC7B00C" w14:textId="4AA654AD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Полный пересчёт для каждой новой точки</w:t>
            </w:r>
          </w:p>
        </w:tc>
        <w:tc>
          <w:tcPr>
            <w:tcW w:w="2393" w:type="dxa"/>
          </w:tcPr>
          <w:p w14:paraId="03B99048" w14:textId="203AA677" w:rsidR="00A62102" w:rsidRPr="00B36BAA" w:rsidRDefault="00A62102" w:rsidP="009B5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Пересчёт коэффициентов при добавлении точки</w:t>
            </w:r>
          </w:p>
        </w:tc>
      </w:tr>
    </w:tbl>
    <w:p w14:paraId="1F826CA5" w14:textId="77777777" w:rsidR="00A62102" w:rsidRPr="00496491" w:rsidRDefault="00A62102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</w:p>
    <w:p w14:paraId="5BD5BDF1" w14:textId="20CC471B" w:rsidR="00296F90" w:rsidRPr="00B36BAA" w:rsidRDefault="00296F90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как говорилось выше, метод Ньютона является хорошим выбором в случаях, когда нужно последовательно добавлять точки, при этом вычислительная эффективность допускает работу с большим количеством точек (не требуется полный пересчёт, как в случае с методом Лагранжа), но точность зависит от распределения точек (точнее всего – метод кубических сплайнов). Метод Ньютона – золотая середина, если </w:t>
      </w:r>
      <w:r w:rsidR="006768EE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выбирать по </w:t>
      </w: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вычислительн</w:t>
      </w:r>
      <w:r w:rsidR="006768EE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ой</w:t>
      </w: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сложност</w:t>
      </w:r>
      <w:r w:rsidR="006768EE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и</w:t>
      </w: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точност</w:t>
      </w:r>
      <w:r w:rsidR="006768EE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среди анализируемых </w:t>
      </w: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методов.</w:t>
      </w:r>
    </w:p>
    <w:p w14:paraId="5C465CBC" w14:textId="7717B10B" w:rsidR="00B36BAA" w:rsidRPr="00B36BAA" w:rsidRDefault="00B36BAA" w:rsidP="00B36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6BAA">
        <w:rPr>
          <w:rFonts w:ascii="Times New Roman" w:hAnsi="Times New Roman" w:cs="Times New Roman"/>
          <w:sz w:val="24"/>
          <w:szCs w:val="24"/>
          <w:lang w:val="ru-RU"/>
        </w:rPr>
        <w:t xml:space="preserve">Чаще всего метод Ньютона применяется в случае последовательного добавления точек, так как добавление новых точек не составляет особой сложности. Метод сохраняет </w:t>
      </w:r>
      <w:r w:rsidRPr="00B36BAA">
        <w:rPr>
          <w:rFonts w:ascii="Times New Roman" w:hAnsi="Times New Roman" w:cs="Times New Roman"/>
          <w:sz w:val="24"/>
          <w:szCs w:val="24"/>
          <w:lang w:val="ru-RU"/>
        </w:rPr>
        <w:t>свою эффективность при увеличении объема входных данных, так как не производится повторных вычислений</w:t>
      </w:r>
      <w:r w:rsidRPr="00B36BAA">
        <w:rPr>
          <w:rFonts w:ascii="Times New Roman" w:hAnsi="Times New Roman" w:cs="Times New Roman"/>
          <w:sz w:val="24"/>
          <w:szCs w:val="24"/>
          <w:lang w:val="ru-RU"/>
        </w:rPr>
        <w:t>, однако может</w:t>
      </w:r>
      <w:r w:rsidRPr="00B36BAA">
        <w:rPr>
          <w:rFonts w:ascii="Times New Roman" w:hAnsi="Times New Roman" w:cs="Times New Roman"/>
          <w:sz w:val="24"/>
          <w:szCs w:val="24"/>
          <w:lang w:val="ru-RU"/>
        </w:rPr>
        <w:t xml:space="preserve"> стать численно нестабильным при большом числе точек</w:t>
      </w:r>
      <w:r w:rsidRPr="00B36BAA">
        <w:rPr>
          <w:rFonts w:ascii="Times New Roman" w:hAnsi="Times New Roman" w:cs="Times New Roman"/>
          <w:sz w:val="24"/>
          <w:szCs w:val="24"/>
          <w:lang w:val="ru-RU"/>
        </w:rPr>
        <w:t>. Стоит отметить, что требуется</w:t>
      </w:r>
      <w:r w:rsidRPr="00B36BAA">
        <w:rPr>
          <w:rFonts w:ascii="Times New Roman" w:hAnsi="Times New Roman" w:cs="Times New Roman"/>
          <w:sz w:val="24"/>
          <w:szCs w:val="24"/>
          <w:lang w:val="ru-RU"/>
        </w:rPr>
        <w:t xml:space="preserve"> различност</w:t>
      </w:r>
      <w:r w:rsidRPr="00B36BAA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B36BAA">
        <w:rPr>
          <w:rFonts w:ascii="Times New Roman" w:hAnsi="Times New Roman" w:cs="Times New Roman"/>
          <w:sz w:val="24"/>
          <w:szCs w:val="24"/>
          <w:lang w:val="ru-RU"/>
        </w:rPr>
        <w:t xml:space="preserve"> точек по х, так как в случае совпадения двух или более точек возникает деление на ноль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843E0D" w14:textId="04D5D0BF" w:rsidR="00DF41CC" w:rsidRDefault="006768EE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6BAA">
        <w:rPr>
          <w:rFonts w:ascii="Times New Roman" w:hAnsi="Times New Roman" w:cs="Times New Roman"/>
          <w:sz w:val="24"/>
          <w:szCs w:val="24"/>
          <w:lang w:val="ru-RU"/>
        </w:rPr>
        <w:t xml:space="preserve">Временная алгоритмическая сложность складывается из двух основных действий: вычисление разделённых разностей и построение полинома. При вычислении разделённых разностей нужно </w:t>
      </w:r>
      <w:r w:rsidR="00DF41CC" w:rsidRPr="00B36BAA">
        <w:rPr>
          <w:rFonts w:ascii="Times New Roman" w:hAnsi="Times New Roman" w:cs="Times New Roman"/>
          <w:sz w:val="24"/>
          <w:szCs w:val="24"/>
          <w:lang w:val="ru-RU"/>
        </w:rPr>
        <w:t xml:space="preserve">итеративно применять формулу к каждому набору точек, что приводит к количеству операций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n-1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="00DF41CC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значит сложность составляет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d>
      </m:oMath>
      <w:r w:rsidR="00DF41CC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Построение полинома требует вычисление произведений для каждого слагаемого, причём </w:t>
      </w:r>
      <w:r w:rsidR="00DF41CC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n-</m:t>
        </m:r>
      </m:oMath>
      <w:r w:rsidR="00DF41CC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го слагаемого необходимо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n</m:t>
        </m:r>
      </m:oMath>
      <w:r w:rsidR="00DF41CC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умножений, тогда количество операций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n-1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="00DF41CC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. Получаем, что общая алгоритмическая сложность является квадратичной.</w:t>
      </w:r>
    </w:p>
    <w:p w14:paraId="2565284F" w14:textId="33146CBD" w:rsidR="002C1F21" w:rsidRPr="00B36BAA" w:rsidRDefault="00B36BAA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Что касается численных ошибок численного метода, то необходимо упомянуть, что для полиномов </w:t>
      </w:r>
      <w:r w:rsidRPr="00496491">
        <w:rPr>
          <w:rFonts w:ascii="Times New Roman" w:hAnsi="Times New Roman" w:cs="Times New Roman"/>
          <w:sz w:val="24"/>
          <w:szCs w:val="24"/>
          <w:lang w:val="ru-RU"/>
        </w:rPr>
        <w:t>высокой степени могут возникать осцилляции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метод неустойчив к выбросам данных.</w:t>
      </w:r>
    </w:p>
    <w:p w14:paraId="7FC29A7F" w14:textId="319C6DF8" w:rsidR="0014482C" w:rsidRPr="00496491" w:rsidRDefault="0014482C" w:rsidP="00B36B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94E9861" w14:textId="066BCBE7" w:rsidR="0076533D" w:rsidRPr="001727F3" w:rsidRDefault="00B36BAA" w:rsidP="0017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выполнения лабораторной работы была реализована интерполяция методом Ньютона на языке программирования </w:t>
      </w:r>
      <w:r w:rsidRPr="001727F3">
        <w:rPr>
          <w:rFonts w:ascii="Times New Roman" w:hAnsi="Times New Roman" w:cs="Times New Roman"/>
          <w:sz w:val="24"/>
          <w:szCs w:val="24"/>
        </w:rPr>
        <w:t>Python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>. Программа разделяется на три основных аспекта: вычисление разделённых разностей, вычисление коэффициентов, построение полинома и вычисление значения в точке.</w:t>
      </w:r>
      <w:r w:rsidR="001727F3"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 Алгоритмическая сложность метода составила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727F3" w:rsidRPr="001727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93E91D" w14:textId="14C5F867" w:rsidR="001727F3" w:rsidRPr="001727F3" w:rsidRDefault="001727F3" w:rsidP="0017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27F3">
        <w:rPr>
          <w:rFonts w:ascii="Times New Roman" w:hAnsi="Times New Roman" w:cs="Times New Roman"/>
          <w:sz w:val="24"/>
          <w:szCs w:val="24"/>
          <w:lang w:val="ru-RU"/>
        </w:rPr>
        <w:t>Метод Ньютона – метод интерполяции, позволяющий построить приближенную функцию по дискретному набору точек. Он характеризуется средними показателями вычислительной эффективности и точности (относительно других методов интерполяции), но чувствителен к выбросам в данных. Метод применим в случаях, когда точность не является ключевым требованием, но часто требуется добавление новых точек. В случаях, когда важна гладкость и точность лучше выбрать метод кубических сплайнов, а при небольшом количестве точек – метод Лагранжа рациональнее, так как сложность математических вычислений ниже.</w:t>
      </w:r>
    </w:p>
    <w:p w14:paraId="23373B21" w14:textId="77777777" w:rsidR="001727F3" w:rsidRDefault="001727F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109859" w14:textId="77777777" w:rsidR="001727F3" w:rsidRPr="00B36BAA" w:rsidRDefault="001727F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727F3" w:rsidRPr="00B36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668D"/>
    <w:multiLevelType w:val="hybridMultilevel"/>
    <w:tmpl w:val="BF3293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7426E"/>
    <w:multiLevelType w:val="hybridMultilevel"/>
    <w:tmpl w:val="B8D43F34"/>
    <w:lvl w:ilvl="0" w:tplc="4D0418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F32762"/>
    <w:multiLevelType w:val="hybridMultilevel"/>
    <w:tmpl w:val="0F70A490"/>
    <w:lvl w:ilvl="0" w:tplc="64F6A5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BD0DD8"/>
    <w:multiLevelType w:val="hybridMultilevel"/>
    <w:tmpl w:val="8D84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55C27"/>
    <w:multiLevelType w:val="hybridMultilevel"/>
    <w:tmpl w:val="ABD0C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6B0D"/>
    <w:multiLevelType w:val="hybridMultilevel"/>
    <w:tmpl w:val="5E82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A4314"/>
    <w:multiLevelType w:val="hybridMultilevel"/>
    <w:tmpl w:val="AF2C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66959">
    <w:abstractNumId w:val="6"/>
  </w:num>
  <w:num w:numId="2" w16cid:durableId="2099210976">
    <w:abstractNumId w:val="4"/>
  </w:num>
  <w:num w:numId="3" w16cid:durableId="116023136">
    <w:abstractNumId w:val="2"/>
  </w:num>
  <w:num w:numId="4" w16cid:durableId="1374773241">
    <w:abstractNumId w:val="1"/>
  </w:num>
  <w:num w:numId="5" w16cid:durableId="1448085468">
    <w:abstractNumId w:val="5"/>
  </w:num>
  <w:num w:numId="6" w16cid:durableId="1393575065">
    <w:abstractNumId w:val="0"/>
  </w:num>
  <w:num w:numId="7" w16cid:durableId="1292593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296"/>
    <w:rsid w:val="00017F85"/>
    <w:rsid w:val="00071A42"/>
    <w:rsid w:val="0014482C"/>
    <w:rsid w:val="001534C9"/>
    <w:rsid w:val="001727F3"/>
    <w:rsid w:val="001C3E0A"/>
    <w:rsid w:val="00221806"/>
    <w:rsid w:val="00296A3A"/>
    <w:rsid w:val="00296F90"/>
    <w:rsid w:val="002C1F21"/>
    <w:rsid w:val="00300296"/>
    <w:rsid w:val="00465290"/>
    <w:rsid w:val="00496491"/>
    <w:rsid w:val="00501901"/>
    <w:rsid w:val="00506E5F"/>
    <w:rsid w:val="00526351"/>
    <w:rsid w:val="005E6E4B"/>
    <w:rsid w:val="006768EE"/>
    <w:rsid w:val="006A23B0"/>
    <w:rsid w:val="006C5ADC"/>
    <w:rsid w:val="0076533D"/>
    <w:rsid w:val="0084031F"/>
    <w:rsid w:val="008E3582"/>
    <w:rsid w:val="009B53DC"/>
    <w:rsid w:val="009C1F88"/>
    <w:rsid w:val="00A13721"/>
    <w:rsid w:val="00A201F1"/>
    <w:rsid w:val="00A45416"/>
    <w:rsid w:val="00A62102"/>
    <w:rsid w:val="00AA5543"/>
    <w:rsid w:val="00B21E99"/>
    <w:rsid w:val="00B36BAA"/>
    <w:rsid w:val="00B62D59"/>
    <w:rsid w:val="00B6748B"/>
    <w:rsid w:val="00DB125A"/>
    <w:rsid w:val="00DE333F"/>
    <w:rsid w:val="00DF41CC"/>
    <w:rsid w:val="00F2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8E92"/>
  <w15:docId w15:val="{46B1B2AB-5DEB-4A7A-8EE5-291D1235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582"/>
    <w:pPr>
      <w:spacing w:line="256" w:lineRule="auto"/>
    </w:pPr>
    <w:rPr>
      <w:kern w:val="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0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2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2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2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2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2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2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2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2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2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2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29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4482C"/>
    <w:rPr>
      <w:color w:val="808080"/>
    </w:rPr>
  </w:style>
  <w:style w:type="table" w:styleId="ad">
    <w:name w:val="Table Grid"/>
    <w:basedOn w:val="a1"/>
    <w:uiPriority w:val="39"/>
    <w:rsid w:val="00A6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3B6471067C4F6F802A6059FC96FD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22B4A9-5821-4079-889C-1CE73691DE1F}"/>
      </w:docPartPr>
      <w:docPartBody>
        <w:p w:rsidR="00FE4459" w:rsidRDefault="00240852" w:rsidP="00240852">
          <w:pPr>
            <w:pStyle w:val="603B6471067C4F6F802A6059FC96FD7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504AFCDAB4CB4B4E129968D858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19BFE-B30A-458B-8B16-E3729EB7AD1A}"/>
      </w:docPartPr>
      <w:docPartBody>
        <w:p w:rsidR="00FE4459" w:rsidRDefault="00240852" w:rsidP="00240852">
          <w:pPr>
            <w:pStyle w:val="3B3504AFCDAB4CB4B4E129968D858E7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52"/>
    <w:rsid w:val="00025565"/>
    <w:rsid w:val="00240852"/>
    <w:rsid w:val="00754B6B"/>
    <w:rsid w:val="00CA1259"/>
    <w:rsid w:val="00E91050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5565"/>
    <w:rPr>
      <w:color w:val="808080"/>
    </w:rPr>
  </w:style>
  <w:style w:type="paragraph" w:customStyle="1" w:styleId="603B6471067C4F6F802A6059FC96FD7C">
    <w:name w:val="603B6471067C4F6F802A6059FC96FD7C"/>
    <w:rsid w:val="00240852"/>
  </w:style>
  <w:style w:type="paragraph" w:customStyle="1" w:styleId="3B3504AFCDAB4CB4B4E129968D858E7A">
    <w:name w:val="3B3504AFCDAB4CB4B4E129968D858E7A"/>
    <w:rsid w:val="002408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Яхонтов</dc:creator>
  <cp:keywords/>
  <dc:description/>
  <cp:lastModifiedBy>Алина Агнистова</cp:lastModifiedBy>
  <cp:revision>5</cp:revision>
  <cp:lastPrinted>2024-03-04T14:30:00Z</cp:lastPrinted>
  <dcterms:created xsi:type="dcterms:W3CDTF">2024-03-03T16:50:00Z</dcterms:created>
  <dcterms:modified xsi:type="dcterms:W3CDTF">2024-03-11T21:57:00Z</dcterms:modified>
</cp:coreProperties>
</file>